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الکلمات محاضرات فی العقیدة والسلوک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0143_105122903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8270145_105122903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270147_1051229030">
            <w:r>
              <w:rPr>
                <w:webHidden/>
                <w:rStyle w:val="IndexLink"/>
                <w:rtl w:val="true"/>
              </w:rPr>
              <w:t>مقدمة المؤسسة</w:t>
            </w:r>
            <w:r>
              <w:rPr>
                <w:rStyle w:val="IndexLink"/>
                <w:rtl w:val="true"/>
              </w:rPr>
              <w:tab/>
            </w:r>
            <w:r>
              <w:rPr>
                <w:rStyle w:val="IndexLink"/>
              </w:rPr>
              <w:t>18</w:t>
            </w:r>
          </w:hyperlink>
        </w:p>
        <w:p>
          <w:pPr>
            <w:pStyle w:val="Contents2"/>
            <w:tabs>
              <w:tab w:val="clear" w:pos="8743"/>
              <w:tab w:val="right" w:pos="9026" w:leader="dot"/>
            </w:tabs>
            <w:rPr/>
          </w:pPr>
          <w:hyperlink w:anchor="__RefHeading___Toc8270149_1051229030">
            <w:r>
              <w:rPr>
                <w:webHidden/>
                <w:rStyle w:val="IndexLink"/>
                <w:rtl w:val="true"/>
              </w:rPr>
              <w:t>(</w:t>
            </w:r>
            <w:r>
              <w:rPr>
                <w:rStyle w:val="IndexLink"/>
              </w:rPr>
              <w:t>1</w:t>
            </w:r>
            <w:r>
              <w:rPr>
                <w:rStyle w:val="IndexLink"/>
                <w:rtl w:val="true"/>
              </w:rPr>
              <w:t xml:space="preserve">) </w:t>
            </w:r>
            <w:r>
              <w:rPr>
                <w:rStyle w:val="IndexLink"/>
                <w:rtl w:val="true"/>
              </w:rPr>
              <w:t>العقل هبة إلهيّة</w:t>
            </w:r>
            <w:r>
              <w:rPr>
                <w:rStyle w:val="IndexLink"/>
                <w:rtl w:val="true"/>
              </w:rPr>
              <w:tab/>
            </w:r>
            <w:r>
              <w:rPr>
                <w:rStyle w:val="IndexLink"/>
              </w:rPr>
              <w:t>20</w:t>
            </w:r>
          </w:hyperlink>
        </w:p>
        <w:p>
          <w:pPr>
            <w:pStyle w:val="Contents3"/>
            <w:tabs>
              <w:tab w:val="clear" w:pos="8459"/>
              <w:tab w:val="right" w:pos="9026" w:leader="dot"/>
            </w:tabs>
            <w:rPr/>
          </w:pPr>
          <w:hyperlink w:anchor="__RefHeading___Toc8270151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8270153_1051229030">
            <w:r>
              <w:rPr>
                <w:webHidden/>
                <w:rStyle w:val="IndexLink"/>
                <w:rtl w:val="true"/>
              </w:rPr>
              <w:t>الحق والفكر الصحيح</w:t>
            </w:r>
            <w:r>
              <w:rPr>
                <w:rStyle w:val="IndexLink"/>
                <w:rtl w:val="true"/>
              </w:rPr>
              <w:tab/>
            </w:r>
            <w:r>
              <w:rPr>
                <w:rStyle w:val="IndexLink"/>
              </w:rPr>
              <w:t>27</w:t>
            </w:r>
          </w:hyperlink>
        </w:p>
        <w:p>
          <w:pPr>
            <w:pStyle w:val="Contents2"/>
            <w:tabs>
              <w:tab w:val="clear" w:pos="8743"/>
              <w:tab w:val="right" w:pos="9026" w:leader="dot"/>
            </w:tabs>
            <w:rPr/>
          </w:pPr>
          <w:hyperlink w:anchor="__RefHeading___Toc8270155_1051229030">
            <w:r>
              <w:rPr>
                <w:webHidden/>
                <w:rStyle w:val="IndexLink"/>
                <w:rtl w:val="true"/>
              </w:rPr>
              <w:t>(</w:t>
            </w:r>
            <w:r>
              <w:rPr>
                <w:rStyle w:val="IndexLink"/>
              </w:rPr>
              <w:t>2</w:t>
            </w:r>
            <w:r>
              <w:rPr>
                <w:rStyle w:val="IndexLink"/>
                <w:rtl w:val="true"/>
              </w:rPr>
              <w:t xml:space="preserve">) </w:t>
            </w:r>
            <w:r>
              <w:rPr>
                <w:rStyle w:val="IndexLink"/>
                <w:rtl w:val="true"/>
              </w:rPr>
              <w:t>جنود العقل وجنود الجهل</w:t>
            </w:r>
            <w:r>
              <w:rPr>
                <w:rStyle w:val="IndexLink"/>
                <w:rtl w:val="true"/>
              </w:rPr>
              <w:tab/>
            </w:r>
            <w:r>
              <w:rPr>
                <w:rStyle w:val="IndexLink"/>
              </w:rPr>
              <w:t>29</w:t>
            </w:r>
          </w:hyperlink>
        </w:p>
        <w:p>
          <w:pPr>
            <w:pStyle w:val="Contents2"/>
            <w:tabs>
              <w:tab w:val="clear" w:pos="8743"/>
              <w:tab w:val="right" w:pos="9026" w:leader="dot"/>
            </w:tabs>
            <w:rPr/>
          </w:pPr>
          <w:hyperlink w:anchor="__RefHeading___Toc8270157_1051229030">
            <w:r>
              <w:rPr>
                <w:webHidden/>
                <w:rStyle w:val="IndexLink"/>
                <w:rtl w:val="true"/>
              </w:rPr>
              <w:t>(</w:t>
            </w:r>
            <w:r>
              <w:rPr>
                <w:rStyle w:val="IndexLink"/>
              </w:rPr>
              <w:t>3</w:t>
            </w:r>
            <w:r>
              <w:rPr>
                <w:rStyle w:val="IndexLink"/>
                <w:rtl w:val="true"/>
              </w:rPr>
              <w:t xml:space="preserve">) </w:t>
            </w:r>
            <w:r>
              <w:rPr>
                <w:rStyle w:val="IndexLink"/>
                <w:rtl w:val="true"/>
              </w:rPr>
              <w:t>دور العقل في حياة الإنسان</w:t>
            </w:r>
            <w:r>
              <w:rPr>
                <w:rStyle w:val="IndexLink"/>
                <w:rtl w:val="true"/>
              </w:rPr>
              <w:tab/>
            </w:r>
            <w:r>
              <w:rPr>
                <w:rStyle w:val="IndexLink"/>
              </w:rPr>
              <w:t>35</w:t>
            </w:r>
          </w:hyperlink>
        </w:p>
        <w:p>
          <w:pPr>
            <w:pStyle w:val="Contents3"/>
            <w:tabs>
              <w:tab w:val="clear" w:pos="8459"/>
              <w:tab w:val="right" w:pos="9026" w:leader="dot"/>
            </w:tabs>
            <w:rPr/>
          </w:pPr>
          <w:hyperlink w:anchor="__RefHeading___Toc8270159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8270161_1051229030">
            <w:r>
              <w:rPr>
                <w:webHidden/>
                <w:rStyle w:val="IndexLink"/>
                <w:rtl w:val="true"/>
              </w:rPr>
              <w:t>المراد من التكليف</w:t>
            </w:r>
            <w:r>
              <w:rPr>
                <w:rStyle w:val="IndexLink"/>
                <w:rtl w:val="true"/>
              </w:rPr>
              <w:tab/>
            </w:r>
            <w:r>
              <w:rPr>
                <w:rStyle w:val="IndexLink"/>
              </w:rPr>
              <w:t>35</w:t>
            </w:r>
          </w:hyperlink>
        </w:p>
        <w:p>
          <w:pPr>
            <w:pStyle w:val="Contents3"/>
            <w:tabs>
              <w:tab w:val="clear" w:pos="8459"/>
              <w:tab w:val="right" w:pos="9026" w:leader="dot"/>
            </w:tabs>
            <w:rPr/>
          </w:pPr>
          <w:hyperlink w:anchor="__RefHeading___Toc8270163_1051229030">
            <w:r>
              <w:rPr>
                <w:webHidden/>
                <w:rStyle w:val="IndexLink"/>
                <w:rtl w:val="true"/>
              </w:rPr>
              <w:t>الإنسان ومسؤولياته</w:t>
            </w:r>
            <w:r>
              <w:rPr>
                <w:rStyle w:val="IndexLink"/>
                <w:rtl w:val="true"/>
              </w:rPr>
              <w:tab/>
            </w:r>
            <w:r>
              <w:rPr>
                <w:rStyle w:val="IndexLink"/>
              </w:rPr>
              <w:t>41</w:t>
            </w:r>
          </w:hyperlink>
        </w:p>
        <w:p>
          <w:pPr>
            <w:pStyle w:val="Contents2"/>
            <w:tabs>
              <w:tab w:val="clear" w:pos="8743"/>
              <w:tab w:val="right" w:pos="9026" w:leader="dot"/>
            </w:tabs>
            <w:rPr/>
          </w:pPr>
          <w:hyperlink w:anchor="__RefHeading___Toc8270165_1051229030">
            <w:r>
              <w:rPr>
                <w:webHidden/>
                <w:rStyle w:val="IndexLink"/>
                <w:rtl w:val="true"/>
              </w:rPr>
              <w:t>(</w:t>
            </w:r>
            <w:r>
              <w:rPr>
                <w:rStyle w:val="IndexLink"/>
              </w:rPr>
              <w:t>4</w:t>
            </w:r>
            <w:r>
              <w:rPr>
                <w:rStyle w:val="IndexLink"/>
                <w:rtl w:val="true"/>
              </w:rPr>
              <w:t xml:space="preserve">) </w:t>
            </w:r>
            <w:r>
              <w:rPr>
                <w:rStyle w:val="IndexLink"/>
                <w:rtl w:val="true"/>
              </w:rPr>
              <w:t>عقل الإنسان بين كنوز العلم وآفات الجهل</w:t>
            </w:r>
            <w:r>
              <w:rPr>
                <w:rStyle w:val="IndexLink"/>
                <w:rtl w:val="true"/>
              </w:rPr>
              <w:tab/>
            </w:r>
            <w:r>
              <w:rPr>
                <w:rStyle w:val="IndexLink"/>
              </w:rPr>
              <w:t>47</w:t>
            </w:r>
          </w:hyperlink>
        </w:p>
        <w:p>
          <w:pPr>
            <w:pStyle w:val="Contents2"/>
            <w:tabs>
              <w:tab w:val="clear" w:pos="8743"/>
              <w:tab w:val="right" w:pos="9026" w:leader="dot"/>
            </w:tabs>
            <w:rPr/>
          </w:pPr>
          <w:hyperlink w:anchor="__RefHeading___Toc8270167_1051229030">
            <w:r>
              <w:rPr>
                <w:webHidden/>
                <w:rStyle w:val="IndexLink"/>
                <w:rtl w:val="true"/>
              </w:rPr>
              <w:t>(</w:t>
            </w:r>
            <w:r>
              <w:rPr>
                <w:rStyle w:val="IndexLink"/>
              </w:rPr>
              <w:t>5</w:t>
            </w:r>
            <w:r>
              <w:rPr>
                <w:rStyle w:val="IndexLink"/>
                <w:rtl w:val="true"/>
              </w:rPr>
              <w:t xml:space="preserve">) </w:t>
            </w:r>
            <w:r>
              <w:rPr>
                <w:rStyle w:val="IndexLink"/>
                <w:rtl w:val="true"/>
              </w:rPr>
              <w:t>قدرات العقل البشري والإيمان باللّه تعالى</w:t>
            </w:r>
            <w:r>
              <w:rPr>
                <w:rStyle w:val="IndexLink"/>
                <w:rtl w:val="true"/>
              </w:rPr>
              <w:tab/>
            </w:r>
            <w:r>
              <w:rPr>
                <w:rStyle w:val="IndexLink"/>
              </w:rPr>
              <w:t>52</w:t>
            </w:r>
          </w:hyperlink>
        </w:p>
        <w:p>
          <w:pPr>
            <w:pStyle w:val="Contents2"/>
            <w:tabs>
              <w:tab w:val="clear" w:pos="8743"/>
              <w:tab w:val="right" w:pos="9026" w:leader="dot"/>
            </w:tabs>
            <w:rPr/>
          </w:pPr>
          <w:hyperlink w:anchor="__RefHeading___Toc8270169_1051229030">
            <w:r>
              <w:rPr>
                <w:webHidden/>
                <w:rStyle w:val="IndexLink"/>
                <w:rtl w:val="true"/>
              </w:rPr>
              <w:t>(</w:t>
            </w:r>
            <w:r>
              <w:rPr>
                <w:rStyle w:val="IndexLink"/>
              </w:rPr>
              <w:t>6</w:t>
            </w:r>
            <w:r>
              <w:rPr>
                <w:rStyle w:val="IndexLink"/>
                <w:rtl w:val="true"/>
              </w:rPr>
              <w:t xml:space="preserve">) </w:t>
            </w:r>
            <w:r>
              <w:rPr>
                <w:rStyle w:val="IndexLink"/>
                <w:rtl w:val="true"/>
              </w:rPr>
              <w:t>العقائد بين العقل والنصّ</w:t>
            </w:r>
            <w:r>
              <w:rPr>
                <w:rStyle w:val="IndexLink"/>
                <w:rtl w:val="true"/>
              </w:rPr>
              <w:tab/>
            </w:r>
            <w:r>
              <w:rPr>
                <w:rStyle w:val="IndexLink"/>
              </w:rPr>
              <w:t>58</w:t>
            </w:r>
          </w:hyperlink>
        </w:p>
        <w:p>
          <w:pPr>
            <w:pStyle w:val="Contents2"/>
            <w:tabs>
              <w:tab w:val="clear" w:pos="8743"/>
              <w:tab w:val="right" w:pos="9026" w:leader="dot"/>
            </w:tabs>
            <w:rPr/>
          </w:pPr>
          <w:hyperlink w:anchor="__RefHeading___Toc8270171_1051229030">
            <w:r>
              <w:rPr>
                <w:webHidden/>
                <w:rStyle w:val="IndexLink"/>
                <w:rtl w:val="true"/>
              </w:rPr>
              <w:t>(</w:t>
            </w:r>
            <w:r>
              <w:rPr>
                <w:rStyle w:val="IndexLink"/>
              </w:rPr>
              <w:t>7</w:t>
            </w:r>
            <w:r>
              <w:rPr>
                <w:rStyle w:val="IndexLink"/>
                <w:rtl w:val="true"/>
              </w:rPr>
              <w:t xml:space="preserve">) </w:t>
            </w:r>
            <w:r>
              <w:rPr>
                <w:rStyle w:val="IndexLink"/>
                <w:rtl w:val="true"/>
              </w:rPr>
              <w:t>الفكر ودوره في حياة الإنسان</w:t>
            </w:r>
            <w:r>
              <w:rPr>
                <w:rStyle w:val="IndexLink"/>
                <w:rtl w:val="true"/>
              </w:rPr>
              <w:tab/>
            </w:r>
            <w:r>
              <w:rPr>
                <w:rStyle w:val="IndexLink"/>
              </w:rPr>
              <w:t>63</w:t>
            </w:r>
          </w:hyperlink>
        </w:p>
        <w:p>
          <w:pPr>
            <w:pStyle w:val="Contents3"/>
            <w:tabs>
              <w:tab w:val="clear" w:pos="8459"/>
              <w:tab w:val="right" w:pos="9026" w:leader="dot"/>
            </w:tabs>
            <w:rPr/>
          </w:pPr>
          <w:hyperlink w:anchor="__RefHeading___Toc8270173_105122903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8270175_1051229030">
            <w:r>
              <w:rPr>
                <w:webHidden/>
                <w:rStyle w:val="IndexLink"/>
              </w:rPr>
              <w:t>1</w:t>
            </w:r>
            <w:r>
              <w:rPr>
                <w:rStyle w:val="IndexLink"/>
                <w:rtl w:val="true"/>
              </w:rPr>
              <w:t xml:space="preserve">- </w:t>
            </w:r>
            <w:r>
              <w:rPr>
                <w:rStyle w:val="IndexLink"/>
                <w:rtl w:val="true"/>
              </w:rPr>
              <w:t>النية</w:t>
            </w:r>
            <w:r>
              <w:rPr>
                <w:rStyle w:val="IndexLink"/>
                <w:rtl w:val="true"/>
              </w:rPr>
              <w:tab/>
            </w:r>
            <w:r>
              <w:rPr>
                <w:rStyle w:val="IndexLink"/>
              </w:rPr>
              <w:t>63</w:t>
            </w:r>
          </w:hyperlink>
        </w:p>
        <w:p>
          <w:pPr>
            <w:pStyle w:val="Contents3"/>
            <w:tabs>
              <w:tab w:val="clear" w:pos="8459"/>
              <w:tab w:val="right" w:pos="9026" w:leader="dot"/>
            </w:tabs>
            <w:rPr/>
          </w:pPr>
          <w:hyperlink w:anchor="__RefHeading___Toc8270177_1051229030">
            <w:r>
              <w:rPr>
                <w:webHidden/>
                <w:rStyle w:val="IndexLink"/>
              </w:rPr>
              <w:t>2</w:t>
            </w:r>
            <w:r>
              <w:rPr>
                <w:rStyle w:val="IndexLink"/>
                <w:rtl w:val="true"/>
              </w:rPr>
              <w:t xml:space="preserve">- </w:t>
            </w:r>
            <w:r>
              <w:rPr>
                <w:rStyle w:val="IndexLink"/>
                <w:rtl w:val="true"/>
              </w:rPr>
              <w:t>الأمل</w:t>
            </w:r>
            <w:r>
              <w:rPr>
                <w:rStyle w:val="IndexLink"/>
                <w:rtl w:val="true"/>
              </w:rPr>
              <w:tab/>
            </w:r>
            <w:r>
              <w:rPr>
                <w:rStyle w:val="IndexLink"/>
              </w:rPr>
              <w:t>65</w:t>
            </w:r>
          </w:hyperlink>
        </w:p>
        <w:p>
          <w:pPr>
            <w:pStyle w:val="Contents3"/>
            <w:tabs>
              <w:tab w:val="clear" w:pos="8459"/>
              <w:tab w:val="right" w:pos="9026" w:leader="dot"/>
            </w:tabs>
            <w:rPr/>
          </w:pPr>
          <w:hyperlink w:anchor="__RefHeading___Toc8270179_1051229030">
            <w:r>
              <w:rPr>
                <w:webHidden/>
                <w:rStyle w:val="IndexLink"/>
              </w:rPr>
              <w:t>3</w:t>
            </w:r>
            <w:r>
              <w:rPr>
                <w:rStyle w:val="IndexLink"/>
                <w:rtl w:val="true"/>
              </w:rPr>
              <w:t xml:space="preserve">- </w:t>
            </w:r>
            <w:r>
              <w:rPr>
                <w:rStyle w:val="IndexLink"/>
                <w:rtl w:val="true"/>
              </w:rPr>
              <w:t>التوبة</w:t>
            </w:r>
            <w:r>
              <w:rPr>
                <w:rStyle w:val="IndexLink"/>
                <w:rtl w:val="true"/>
              </w:rPr>
              <w:tab/>
            </w:r>
            <w:r>
              <w:rPr>
                <w:rStyle w:val="IndexLink"/>
              </w:rPr>
              <w:t>66</w:t>
            </w:r>
          </w:hyperlink>
        </w:p>
        <w:p>
          <w:pPr>
            <w:pStyle w:val="Contents2"/>
            <w:tabs>
              <w:tab w:val="clear" w:pos="8743"/>
              <w:tab w:val="right" w:pos="9026" w:leader="dot"/>
            </w:tabs>
            <w:rPr/>
          </w:pPr>
          <w:hyperlink w:anchor="__RefHeading___Toc8270181_1051229030">
            <w:r>
              <w:rPr>
                <w:webHidden/>
                <w:rStyle w:val="IndexLink"/>
                <w:rtl w:val="true"/>
              </w:rPr>
              <w:t>(</w:t>
            </w:r>
            <w:r>
              <w:rPr>
                <w:rStyle w:val="IndexLink"/>
              </w:rPr>
              <w:t>8</w:t>
            </w:r>
            <w:r>
              <w:rPr>
                <w:rStyle w:val="IndexLink"/>
                <w:rtl w:val="true"/>
              </w:rPr>
              <w:t xml:space="preserve">) </w:t>
            </w:r>
            <w:r>
              <w:rPr>
                <w:rStyle w:val="IndexLink"/>
                <w:rtl w:val="true"/>
              </w:rPr>
              <w:t>طريقة التفكير</w:t>
            </w:r>
            <w:r>
              <w:rPr>
                <w:rStyle w:val="IndexLink"/>
                <w:rtl w:val="true"/>
              </w:rPr>
              <w:tab/>
            </w:r>
            <w:r>
              <w:rPr>
                <w:rStyle w:val="IndexLink"/>
              </w:rPr>
              <w:t>68</w:t>
            </w:r>
          </w:hyperlink>
        </w:p>
        <w:p>
          <w:pPr>
            <w:pStyle w:val="Contents3"/>
            <w:tabs>
              <w:tab w:val="clear" w:pos="8459"/>
              <w:tab w:val="right" w:pos="9026" w:leader="dot"/>
            </w:tabs>
            <w:rPr/>
          </w:pPr>
          <w:hyperlink w:anchor="__RefHeading___Toc8270183_105122903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8270185_1051229030">
            <w:r>
              <w:rPr>
                <w:webHidden/>
                <w:rStyle w:val="IndexLink"/>
                <w:rtl w:val="true"/>
              </w:rPr>
              <w:t>المحرّك الأساسي للإنسان</w:t>
            </w:r>
            <w:r>
              <w:rPr>
                <w:rStyle w:val="IndexLink"/>
                <w:rtl w:val="true"/>
              </w:rPr>
              <w:tab/>
            </w:r>
            <w:r>
              <w:rPr>
                <w:rStyle w:val="IndexLink"/>
              </w:rPr>
              <w:t>68</w:t>
            </w:r>
          </w:hyperlink>
        </w:p>
        <w:p>
          <w:pPr>
            <w:pStyle w:val="Contents3"/>
            <w:tabs>
              <w:tab w:val="clear" w:pos="8459"/>
              <w:tab w:val="right" w:pos="9026" w:leader="dot"/>
            </w:tabs>
            <w:rPr/>
          </w:pPr>
          <w:hyperlink w:anchor="__RefHeading___Toc8270187_1051229030">
            <w:r>
              <w:rPr>
                <w:webHidden/>
                <w:rStyle w:val="IndexLink"/>
                <w:rtl w:val="true"/>
              </w:rPr>
              <w:t>أقسام العبادة</w:t>
            </w:r>
            <w:r>
              <w:rPr>
                <w:rStyle w:val="IndexLink"/>
                <w:rtl w:val="true"/>
              </w:rPr>
              <w:tab/>
            </w:r>
            <w:r>
              <w:rPr>
                <w:rStyle w:val="IndexLink"/>
              </w:rPr>
              <w:t>69</w:t>
            </w:r>
          </w:hyperlink>
        </w:p>
        <w:p>
          <w:pPr>
            <w:pStyle w:val="Contents2"/>
            <w:tabs>
              <w:tab w:val="clear" w:pos="8743"/>
              <w:tab w:val="right" w:pos="9026" w:leader="dot"/>
            </w:tabs>
            <w:rPr/>
          </w:pPr>
          <w:hyperlink w:anchor="__RefHeading___Toc8270189_1051229030">
            <w:r>
              <w:rPr>
                <w:webHidden/>
                <w:rStyle w:val="IndexLink"/>
                <w:rtl w:val="true"/>
              </w:rPr>
              <w:t>(</w:t>
            </w:r>
            <w:r>
              <w:rPr>
                <w:rStyle w:val="IndexLink"/>
              </w:rPr>
              <w:t>9</w:t>
            </w:r>
            <w:r>
              <w:rPr>
                <w:rStyle w:val="IndexLink"/>
                <w:rtl w:val="true"/>
              </w:rPr>
              <w:t xml:space="preserve">) </w:t>
            </w:r>
            <w:r>
              <w:rPr>
                <w:rStyle w:val="IndexLink"/>
                <w:rtl w:val="true"/>
              </w:rPr>
              <w:t>التوحيد أساس انطلاقة الإسلام</w:t>
            </w:r>
            <w:r>
              <w:rPr>
                <w:rStyle w:val="IndexLink"/>
                <w:rtl w:val="true"/>
              </w:rPr>
              <w:tab/>
            </w:r>
            <w:r>
              <w:rPr>
                <w:rStyle w:val="IndexLink"/>
              </w:rPr>
              <w:t>74</w:t>
            </w:r>
          </w:hyperlink>
        </w:p>
        <w:p>
          <w:pPr>
            <w:pStyle w:val="Contents3"/>
            <w:tabs>
              <w:tab w:val="clear" w:pos="8459"/>
              <w:tab w:val="right" w:pos="9026" w:leader="dot"/>
            </w:tabs>
            <w:rPr/>
          </w:pPr>
          <w:hyperlink w:anchor="__RefHeading___Toc8270191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8270193_1051229030">
            <w:r>
              <w:rPr>
                <w:webHidden/>
                <w:rStyle w:val="IndexLink"/>
                <w:rtl w:val="true"/>
              </w:rPr>
              <w:t>آثار عدم معرفة التوحيد</w:t>
            </w:r>
            <w:r>
              <w:rPr>
                <w:rStyle w:val="IndexLink"/>
                <w:rtl w:val="true"/>
              </w:rPr>
              <w:tab/>
            </w:r>
            <w:r>
              <w:rPr>
                <w:rStyle w:val="IndexLink"/>
              </w:rPr>
              <w:t>74</w:t>
            </w:r>
          </w:hyperlink>
        </w:p>
        <w:p>
          <w:pPr>
            <w:pStyle w:val="Contents3"/>
            <w:tabs>
              <w:tab w:val="clear" w:pos="8459"/>
              <w:tab w:val="right" w:pos="9026" w:leader="dot"/>
            </w:tabs>
            <w:rPr/>
          </w:pPr>
          <w:hyperlink w:anchor="__RefHeading___Toc8270195_1051229030">
            <w:r>
              <w:rPr>
                <w:webHidden/>
                <w:rStyle w:val="IndexLink"/>
                <w:rtl w:val="true"/>
              </w:rPr>
              <w:t>أثر العقيدة في حياة الإنسان</w:t>
            </w:r>
            <w:r>
              <w:rPr>
                <w:rStyle w:val="IndexLink"/>
                <w:rtl w:val="true"/>
              </w:rPr>
              <w:tab/>
            </w:r>
            <w:r>
              <w:rPr>
                <w:rStyle w:val="IndexLink"/>
              </w:rPr>
              <w:t>78</w:t>
            </w:r>
          </w:hyperlink>
        </w:p>
        <w:p>
          <w:pPr>
            <w:pStyle w:val="Contents3"/>
            <w:tabs>
              <w:tab w:val="clear" w:pos="8459"/>
              <w:tab w:val="right" w:pos="9026" w:leader="dot"/>
            </w:tabs>
            <w:rPr/>
          </w:pPr>
          <w:hyperlink w:anchor="__RefHeading___Toc8270197_1051229030">
            <w:r>
              <w:rPr>
                <w:webHidden/>
                <w:rStyle w:val="IndexLink"/>
                <w:rtl w:val="true"/>
              </w:rPr>
              <w:t>ارتباط الأصول والفروع</w:t>
            </w:r>
            <w:r>
              <w:rPr>
                <w:rStyle w:val="IndexLink"/>
                <w:rtl w:val="true"/>
              </w:rPr>
              <w:tab/>
            </w:r>
            <w:r>
              <w:rPr>
                <w:rStyle w:val="IndexLink"/>
              </w:rPr>
              <w:t>80</w:t>
            </w:r>
          </w:hyperlink>
        </w:p>
        <w:p>
          <w:pPr>
            <w:pStyle w:val="Contents3"/>
            <w:tabs>
              <w:tab w:val="clear" w:pos="8459"/>
              <w:tab w:val="right" w:pos="9026" w:leader="dot"/>
            </w:tabs>
            <w:rPr/>
          </w:pPr>
          <w:hyperlink w:anchor="__RefHeading___Toc8270199_1051229030">
            <w:r>
              <w:rPr>
                <w:webHidden/>
                <w:rStyle w:val="IndexLink"/>
                <w:rtl w:val="true"/>
              </w:rPr>
              <w:t>الكفار الذين خدموا البشرية</w:t>
            </w:r>
            <w:r>
              <w:rPr>
                <w:rStyle w:val="IndexLink"/>
                <w:rtl w:val="true"/>
              </w:rPr>
              <w:tab/>
            </w:r>
            <w:r>
              <w:rPr>
                <w:rStyle w:val="IndexLink"/>
              </w:rPr>
              <w:t>80</w:t>
            </w:r>
          </w:hyperlink>
        </w:p>
        <w:p>
          <w:pPr>
            <w:pStyle w:val="Contents3"/>
            <w:tabs>
              <w:tab w:val="clear" w:pos="8459"/>
              <w:tab w:val="right" w:pos="9026" w:leader="dot"/>
            </w:tabs>
            <w:rPr/>
          </w:pPr>
          <w:hyperlink w:anchor="__RefHeading___Toc8270201_1051229030">
            <w:r>
              <w:rPr>
                <w:webHidden/>
                <w:rStyle w:val="IndexLink"/>
                <w:rtl w:val="true"/>
              </w:rPr>
              <w:t>ثواب المؤمنين فضل</w:t>
            </w:r>
            <w:r>
              <w:rPr>
                <w:rStyle w:val="IndexLink"/>
                <w:rtl w:val="true"/>
              </w:rPr>
              <w:tab/>
            </w:r>
            <w:r>
              <w:rPr>
                <w:rStyle w:val="IndexLink"/>
              </w:rPr>
              <w:t>81</w:t>
            </w:r>
          </w:hyperlink>
        </w:p>
        <w:p>
          <w:pPr>
            <w:pStyle w:val="Contents3"/>
            <w:tabs>
              <w:tab w:val="clear" w:pos="8459"/>
              <w:tab w:val="right" w:pos="9026" w:leader="dot"/>
            </w:tabs>
            <w:rPr/>
          </w:pPr>
          <w:hyperlink w:anchor="__RefHeading___Toc8270203_1051229030">
            <w:r>
              <w:rPr>
                <w:webHidden/>
                <w:rStyle w:val="IndexLink"/>
                <w:rtl w:val="true"/>
              </w:rPr>
              <w:t>تفاوت درجات ثواب العمل الواحد</w:t>
            </w:r>
            <w:r>
              <w:rPr>
                <w:rStyle w:val="IndexLink"/>
                <w:rtl w:val="true"/>
              </w:rPr>
              <w:tab/>
            </w:r>
            <w:r>
              <w:rPr>
                <w:rStyle w:val="IndexLink"/>
              </w:rPr>
              <w:t>83</w:t>
            </w:r>
          </w:hyperlink>
        </w:p>
        <w:p>
          <w:pPr>
            <w:pStyle w:val="Contents2"/>
            <w:tabs>
              <w:tab w:val="clear" w:pos="8743"/>
              <w:tab w:val="right" w:pos="9026" w:leader="dot"/>
            </w:tabs>
            <w:rPr/>
          </w:pPr>
          <w:hyperlink w:anchor="__RefHeading___Toc8270205_1051229030">
            <w:r>
              <w:rPr>
                <w:webHidden/>
                <w:rStyle w:val="IndexLink"/>
                <w:rtl w:val="true"/>
              </w:rPr>
              <w:t>(</w:t>
            </w:r>
            <w:r>
              <w:rPr>
                <w:rStyle w:val="IndexLink"/>
              </w:rPr>
              <w:t>10</w:t>
            </w:r>
            <w:r>
              <w:rPr>
                <w:rStyle w:val="IndexLink"/>
                <w:rtl w:val="true"/>
              </w:rPr>
              <w:t xml:space="preserve">) </w:t>
            </w:r>
            <w:r>
              <w:rPr>
                <w:rStyle w:val="IndexLink"/>
                <w:rtl w:val="true"/>
              </w:rPr>
              <w:t>عدل اللّه تعالى</w:t>
            </w:r>
            <w:r>
              <w:rPr>
                <w:rStyle w:val="IndexLink"/>
                <w:rtl w:val="true"/>
              </w:rPr>
              <w:tab/>
            </w:r>
            <w:r>
              <w:rPr>
                <w:rStyle w:val="IndexLink"/>
              </w:rPr>
              <w:t>85</w:t>
            </w:r>
          </w:hyperlink>
        </w:p>
        <w:p>
          <w:pPr>
            <w:pStyle w:val="Contents3"/>
            <w:tabs>
              <w:tab w:val="clear" w:pos="8459"/>
              <w:tab w:val="right" w:pos="9026" w:leader="dot"/>
            </w:tabs>
            <w:rPr/>
          </w:pPr>
          <w:hyperlink w:anchor="__RefHeading___Toc8270207_105122903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8270209_1051229030">
            <w:r>
              <w:rPr>
                <w:webHidden/>
                <w:rStyle w:val="IndexLink"/>
                <w:rtl w:val="true"/>
              </w:rPr>
              <w:t>الحسن والقبح العقليان</w:t>
            </w:r>
            <w:r>
              <w:rPr>
                <w:rStyle w:val="IndexLink"/>
                <w:rtl w:val="true"/>
              </w:rPr>
              <w:tab/>
            </w:r>
            <w:r>
              <w:rPr>
                <w:rStyle w:val="IndexLink"/>
              </w:rPr>
              <w:t>85</w:t>
            </w:r>
          </w:hyperlink>
        </w:p>
        <w:p>
          <w:pPr>
            <w:pStyle w:val="Contents3"/>
            <w:tabs>
              <w:tab w:val="clear" w:pos="8459"/>
              <w:tab w:val="right" w:pos="9026" w:leader="dot"/>
            </w:tabs>
            <w:rPr/>
          </w:pPr>
          <w:hyperlink w:anchor="__RefHeading___Toc8270211_1051229030">
            <w:r>
              <w:rPr>
                <w:webHidden/>
                <w:rStyle w:val="IndexLink"/>
                <w:rtl w:val="true"/>
              </w:rPr>
              <w:t>أسباب الظلم</w:t>
            </w:r>
            <w:r>
              <w:rPr>
                <w:rStyle w:val="IndexLink"/>
                <w:rtl w:val="true"/>
              </w:rPr>
              <w:tab/>
            </w:r>
            <w:r>
              <w:rPr>
                <w:rStyle w:val="IndexLink"/>
              </w:rPr>
              <w:t>87</w:t>
            </w:r>
          </w:hyperlink>
        </w:p>
        <w:p>
          <w:pPr>
            <w:pStyle w:val="Contents3"/>
            <w:tabs>
              <w:tab w:val="clear" w:pos="8459"/>
              <w:tab w:val="right" w:pos="9026" w:leader="dot"/>
            </w:tabs>
            <w:rPr/>
          </w:pPr>
          <w:hyperlink w:anchor="__RefHeading___Toc8270213_1051229030">
            <w:r>
              <w:rPr>
                <w:webHidden/>
                <w:rStyle w:val="IndexLink"/>
                <w:rtl w:val="true"/>
              </w:rPr>
              <w:t>بطلان الجبر</w:t>
            </w:r>
            <w:r>
              <w:rPr>
                <w:rStyle w:val="IndexLink"/>
                <w:rtl w:val="true"/>
              </w:rPr>
              <w:tab/>
            </w:r>
            <w:r>
              <w:rPr>
                <w:rStyle w:val="IndexLink"/>
              </w:rPr>
              <w:t>88</w:t>
            </w:r>
          </w:hyperlink>
        </w:p>
        <w:p>
          <w:pPr>
            <w:pStyle w:val="Contents3"/>
            <w:tabs>
              <w:tab w:val="clear" w:pos="8459"/>
              <w:tab w:val="right" w:pos="9026" w:leader="dot"/>
            </w:tabs>
            <w:rPr/>
          </w:pPr>
          <w:hyperlink w:anchor="__RefHeading___Toc8270215_1051229030">
            <w:r>
              <w:rPr>
                <w:webHidden/>
                <w:rStyle w:val="IndexLink"/>
                <w:rtl w:val="true"/>
              </w:rPr>
              <w:t>آيات الهداية والضلال</w:t>
            </w:r>
            <w:r>
              <w:rPr>
                <w:rStyle w:val="IndexLink"/>
                <w:rtl w:val="true"/>
              </w:rPr>
              <w:tab/>
            </w:r>
            <w:r>
              <w:rPr>
                <w:rStyle w:val="IndexLink"/>
              </w:rPr>
              <w:t>90</w:t>
            </w:r>
          </w:hyperlink>
        </w:p>
        <w:p>
          <w:pPr>
            <w:pStyle w:val="Contents2"/>
            <w:tabs>
              <w:tab w:val="clear" w:pos="8743"/>
              <w:tab w:val="right" w:pos="9026" w:leader="dot"/>
            </w:tabs>
            <w:rPr/>
          </w:pPr>
          <w:hyperlink w:anchor="__RefHeading___Toc8270217_1051229030">
            <w:r>
              <w:rPr>
                <w:webHidden/>
                <w:rStyle w:val="IndexLink"/>
                <w:rtl w:val="true"/>
              </w:rPr>
              <w:t>(</w:t>
            </w:r>
            <w:r>
              <w:rPr>
                <w:rStyle w:val="IndexLink"/>
              </w:rPr>
              <w:t>11</w:t>
            </w:r>
            <w:r>
              <w:rPr>
                <w:rStyle w:val="IndexLink"/>
                <w:rtl w:val="true"/>
              </w:rPr>
              <w:t xml:space="preserve">) </w:t>
            </w:r>
            <w:r>
              <w:rPr>
                <w:rStyle w:val="IndexLink"/>
                <w:rtl w:val="true"/>
              </w:rPr>
              <w:t>اللّه حكيم في أفعاله</w:t>
            </w:r>
            <w:r>
              <w:rPr>
                <w:rStyle w:val="IndexLink"/>
                <w:rtl w:val="true"/>
              </w:rPr>
              <w:tab/>
            </w:r>
            <w:r>
              <w:rPr>
                <w:rStyle w:val="IndexLink"/>
              </w:rPr>
              <w:t>93</w:t>
            </w:r>
          </w:hyperlink>
        </w:p>
        <w:p>
          <w:pPr>
            <w:pStyle w:val="Contents3"/>
            <w:tabs>
              <w:tab w:val="clear" w:pos="8459"/>
              <w:tab w:val="right" w:pos="9026" w:leader="dot"/>
            </w:tabs>
            <w:rPr/>
          </w:pPr>
          <w:hyperlink w:anchor="__RefHeading___Toc8270219_105122903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8270221_1051229030">
            <w:r>
              <w:rPr>
                <w:webHidden/>
                <w:rStyle w:val="IndexLink"/>
                <w:rtl w:val="true"/>
              </w:rPr>
              <w:t>حكمة جعل الواسطة بين اللّه والخلق</w:t>
            </w:r>
            <w:r>
              <w:rPr>
                <w:rStyle w:val="IndexLink"/>
                <w:rtl w:val="true"/>
              </w:rPr>
              <w:tab/>
            </w:r>
            <w:r>
              <w:rPr>
                <w:rStyle w:val="IndexLink"/>
              </w:rPr>
              <w:t>94</w:t>
            </w:r>
          </w:hyperlink>
        </w:p>
        <w:p>
          <w:pPr>
            <w:pStyle w:val="Contents3"/>
            <w:tabs>
              <w:tab w:val="clear" w:pos="8459"/>
              <w:tab w:val="right" w:pos="9026" w:leader="dot"/>
            </w:tabs>
            <w:rPr/>
          </w:pPr>
          <w:hyperlink w:anchor="__RefHeading___Toc8270223_1051229030">
            <w:r>
              <w:rPr>
                <w:webHidden/>
                <w:rStyle w:val="IndexLink"/>
                <w:rtl w:val="true"/>
              </w:rPr>
              <w:t xml:space="preserve">مقامات النبي وأهل بيته </w:t>
            </w:r>
            <w:r>
              <w:rPr>
                <w:rStyle w:val="IndexLink"/>
                <w:rtl w:val="true"/>
              </w:rPr>
              <w:t>(</w:t>
            </w:r>
            <w:r>
              <w:rPr>
                <w:rStyle w:val="IndexLink"/>
                <w:rtl w:val="true"/>
              </w:rPr>
              <w:t>عليهم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8270225_1051229030">
            <w:r>
              <w:rPr>
                <w:webHidden/>
                <w:rStyle w:val="IndexLink"/>
                <w:rtl w:val="true"/>
              </w:rPr>
              <w:t>أهل البيت هم القدوة في كل شيء</w:t>
            </w:r>
            <w:r>
              <w:rPr>
                <w:rStyle w:val="IndexLink"/>
                <w:rtl w:val="true"/>
              </w:rPr>
              <w:tab/>
            </w:r>
            <w:r>
              <w:rPr>
                <w:rStyle w:val="IndexLink"/>
              </w:rPr>
              <w:t>101</w:t>
            </w:r>
          </w:hyperlink>
        </w:p>
        <w:p>
          <w:pPr>
            <w:pStyle w:val="Contents2"/>
            <w:tabs>
              <w:tab w:val="clear" w:pos="8743"/>
              <w:tab w:val="right" w:pos="9026" w:leader="dot"/>
            </w:tabs>
            <w:rPr/>
          </w:pPr>
          <w:hyperlink w:anchor="__RefHeading___Toc8270227_1051229030">
            <w:r>
              <w:rPr>
                <w:webHidden/>
                <w:rStyle w:val="IndexLink"/>
                <w:rtl w:val="true"/>
              </w:rPr>
              <w:t>(</w:t>
            </w:r>
            <w:r>
              <w:rPr>
                <w:rStyle w:val="IndexLink"/>
              </w:rPr>
              <w:t>12</w:t>
            </w:r>
            <w:r>
              <w:rPr>
                <w:rStyle w:val="IndexLink"/>
                <w:rtl w:val="true"/>
              </w:rPr>
              <w:t xml:space="preserve">) </w:t>
            </w:r>
            <w:r>
              <w:rPr>
                <w:rStyle w:val="IndexLink"/>
                <w:rtl w:val="true"/>
              </w:rPr>
              <w:t>الإنسان بين قبول الهداية ورفضها</w:t>
            </w:r>
            <w:r>
              <w:rPr>
                <w:rStyle w:val="IndexLink"/>
                <w:rtl w:val="true"/>
              </w:rPr>
              <w:tab/>
            </w:r>
            <w:r>
              <w:rPr>
                <w:rStyle w:val="IndexLink"/>
              </w:rPr>
              <w:t>105</w:t>
            </w:r>
          </w:hyperlink>
        </w:p>
        <w:p>
          <w:pPr>
            <w:pStyle w:val="Contents3"/>
            <w:tabs>
              <w:tab w:val="clear" w:pos="8459"/>
              <w:tab w:val="right" w:pos="9026" w:leader="dot"/>
            </w:tabs>
            <w:rPr/>
          </w:pPr>
          <w:hyperlink w:anchor="__RefHeading___Toc8270229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8270231_1051229030">
            <w:r>
              <w:rPr>
                <w:webHidden/>
                <w:rStyle w:val="IndexLink"/>
                <w:rtl w:val="true"/>
              </w:rPr>
              <w:t>حكمة التدريج</w:t>
            </w:r>
            <w:r>
              <w:rPr>
                <w:rStyle w:val="IndexLink"/>
                <w:rtl w:val="true"/>
              </w:rPr>
              <w:tab/>
            </w:r>
            <w:r>
              <w:rPr>
                <w:rStyle w:val="IndexLink"/>
              </w:rPr>
              <w:t>106</w:t>
            </w:r>
          </w:hyperlink>
        </w:p>
        <w:p>
          <w:pPr>
            <w:pStyle w:val="Contents3"/>
            <w:tabs>
              <w:tab w:val="clear" w:pos="8459"/>
              <w:tab w:val="right" w:pos="9026" w:leader="dot"/>
            </w:tabs>
            <w:rPr/>
          </w:pPr>
          <w:hyperlink w:anchor="__RefHeading___Toc8270233_1051229030">
            <w:r>
              <w:rPr>
                <w:webHidden/>
                <w:rStyle w:val="IndexLink"/>
                <w:rtl w:val="true"/>
              </w:rPr>
              <w:t>نماذج من الهداية والضلال</w:t>
            </w:r>
            <w:r>
              <w:rPr>
                <w:rStyle w:val="IndexLink"/>
                <w:rtl w:val="true"/>
              </w:rPr>
              <w:tab/>
            </w:r>
            <w:r>
              <w:rPr>
                <w:rStyle w:val="IndexLink"/>
              </w:rPr>
              <w:t>108</w:t>
            </w:r>
          </w:hyperlink>
        </w:p>
        <w:p>
          <w:pPr>
            <w:pStyle w:val="Contents4"/>
            <w:tabs>
              <w:tab w:val="clear" w:pos="8176"/>
              <w:tab w:val="right" w:pos="9026" w:leader="dot"/>
            </w:tabs>
            <w:rPr/>
          </w:pPr>
          <w:hyperlink w:anchor="__RefHeading___Toc8270235_1051229030">
            <w:r>
              <w:rPr>
                <w:webHidden/>
                <w:rStyle w:val="IndexLink"/>
                <w:rtl w:val="true"/>
              </w:rPr>
              <w:t>النموذج الأوّل</w:t>
            </w:r>
            <w:r>
              <w:rPr>
                <w:rStyle w:val="IndexLink"/>
                <w:rtl w:val="true"/>
              </w:rPr>
              <w:t xml:space="preserve">: </w:t>
            </w:r>
            <w:r>
              <w:rPr>
                <w:rStyle w:val="IndexLink"/>
                <w:rtl w:val="true"/>
              </w:rPr>
              <w:t>الآباء والأبناء</w:t>
            </w:r>
            <w:r>
              <w:rPr>
                <w:rStyle w:val="IndexLink"/>
                <w:rtl w:val="true"/>
              </w:rPr>
              <w:tab/>
            </w:r>
            <w:r>
              <w:rPr>
                <w:rStyle w:val="IndexLink"/>
              </w:rPr>
              <w:t>108</w:t>
            </w:r>
          </w:hyperlink>
        </w:p>
        <w:p>
          <w:pPr>
            <w:pStyle w:val="Contents4"/>
            <w:tabs>
              <w:tab w:val="clear" w:pos="8176"/>
              <w:tab w:val="right" w:pos="9026" w:leader="dot"/>
            </w:tabs>
            <w:rPr/>
          </w:pPr>
          <w:hyperlink w:anchor="__RefHeading___Toc8270237_1051229030">
            <w:r>
              <w:rPr>
                <w:webHidden/>
                <w:rStyle w:val="IndexLink"/>
                <w:rtl w:val="true"/>
              </w:rPr>
              <w:t>النموذج الثاني</w:t>
            </w:r>
            <w:r>
              <w:rPr>
                <w:rStyle w:val="IndexLink"/>
                <w:rtl w:val="true"/>
              </w:rPr>
              <w:t xml:space="preserve">: </w:t>
            </w:r>
            <w:r>
              <w:rPr>
                <w:rStyle w:val="IndexLink"/>
                <w:rtl w:val="true"/>
              </w:rPr>
              <w:t xml:space="preserve">النبي موسى </w:t>
            </w:r>
            <w:r>
              <w:rPr>
                <w:rStyle w:val="IndexLink"/>
                <w:rtl w:val="true"/>
              </w:rPr>
              <w:t>(</w:t>
            </w:r>
            <w:r>
              <w:rPr>
                <w:rStyle w:val="IndexLink"/>
                <w:rtl w:val="true"/>
              </w:rPr>
              <w:t>عليه السلام</w:t>
            </w:r>
            <w:r>
              <w:rPr>
                <w:rStyle w:val="IndexLink"/>
                <w:rtl w:val="true"/>
              </w:rPr>
              <w:t xml:space="preserve">) </w:t>
            </w:r>
            <w:r>
              <w:rPr>
                <w:rStyle w:val="IndexLink"/>
                <w:rtl w:val="true"/>
              </w:rPr>
              <w:t>وبنو إسرائيل</w:t>
            </w:r>
            <w:r>
              <w:rPr>
                <w:rStyle w:val="IndexLink"/>
                <w:rtl w:val="true"/>
              </w:rPr>
              <w:tab/>
            </w:r>
            <w:r>
              <w:rPr>
                <w:rStyle w:val="IndexLink"/>
              </w:rPr>
              <w:t>111</w:t>
            </w:r>
          </w:hyperlink>
        </w:p>
        <w:p>
          <w:pPr>
            <w:pStyle w:val="Contents4"/>
            <w:tabs>
              <w:tab w:val="clear" w:pos="8176"/>
              <w:tab w:val="right" w:pos="9026" w:leader="dot"/>
            </w:tabs>
            <w:rPr/>
          </w:pPr>
          <w:hyperlink w:anchor="__RefHeading___Toc8270239_1051229030">
            <w:r>
              <w:rPr>
                <w:webHidden/>
                <w:rStyle w:val="IndexLink"/>
                <w:rtl w:val="true"/>
              </w:rPr>
              <w:t>النموذج الثالث</w:t>
            </w:r>
            <w:r>
              <w:rPr>
                <w:rStyle w:val="IndexLink"/>
                <w:rtl w:val="true"/>
              </w:rPr>
              <w:t xml:space="preserve">: </w:t>
            </w:r>
            <w:r>
              <w:rPr>
                <w:rStyle w:val="IndexLink"/>
                <w:rtl w:val="true"/>
              </w:rPr>
              <w:t xml:space="preserve">أصحاب النبي </w:t>
            </w:r>
            <w:r>
              <w:rPr>
                <w:rStyle w:val="IndexLink"/>
                <w:rtl w:val="true"/>
              </w:rPr>
              <w:t>(</w:t>
            </w:r>
            <w:r>
              <w:rPr>
                <w:rStyle w:val="IndexLink"/>
                <w:rtl w:val="true"/>
              </w:rPr>
              <w:t>صلی اللّه عليه وآله وسلم</w:t>
            </w:r>
            <w:r>
              <w:rPr>
                <w:rStyle w:val="IndexLink"/>
                <w:rtl w:val="true"/>
              </w:rPr>
              <w:t>)</w:t>
              <w:tab/>
            </w:r>
            <w:r>
              <w:rPr>
                <w:rStyle w:val="IndexLink"/>
              </w:rPr>
              <w:t>112</w:t>
            </w:r>
          </w:hyperlink>
        </w:p>
        <w:p>
          <w:pPr>
            <w:pStyle w:val="Contents3"/>
            <w:tabs>
              <w:tab w:val="clear" w:pos="8459"/>
              <w:tab w:val="right" w:pos="9026" w:leader="dot"/>
            </w:tabs>
            <w:rPr/>
          </w:pPr>
          <w:hyperlink w:anchor="__RefHeading___Toc8270241_1051229030">
            <w:r>
              <w:rPr>
                <w:webHidden/>
                <w:rStyle w:val="IndexLink"/>
                <w:rtl w:val="true"/>
              </w:rPr>
              <w:t>مقدمات الضلالة والهداية بيد الإنسان</w:t>
            </w:r>
            <w:r>
              <w:rPr>
                <w:rStyle w:val="IndexLink"/>
                <w:rtl w:val="true"/>
              </w:rPr>
              <w:tab/>
            </w:r>
            <w:r>
              <w:rPr>
                <w:rStyle w:val="IndexLink"/>
              </w:rPr>
              <w:t>115</w:t>
            </w:r>
          </w:hyperlink>
        </w:p>
        <w:p>
          <w:pPr>
            <w:pStyle w:val="Contents2"/>
            <w:tabs>
              <w:tab w:val="clear" w:pos="8743"/>
              <w:tab w:val="right" w:pos="9026" w:leader="dot"/>
            </w:tabs>
            <w:rPr/>
          </w:pPr>
          <w:hyperlink w:anchor="__RefHeading___Toc8270243_1051229030">
            <w:r>
              <w:rPr>
                <w:webHidden/>
                <w:rStyle w:val="IndexLink"/>
                <w:rtl w:val="true"/>
              </w:rPr>
              <w:t>(</w:t>
            </w:r>
            <w:r>
              <w:rPr>
                <w:rStyle w:val="IndexLink"/>
              </w:rPr>
              <w:t>13</w:t>
            </w:r>
            <w:r>
              <w:rPr>
                <w:rStyle w:val="IndexLink"/>
                <w:rtl w:val="true"/>
              </w:rPr>
              <w:t xml:space="preserve">) </w:t>
            </w:r>
            <w:r>
              <w:rPr>
                <w:rStyle w:val="IndexLink"/>
                <w:rtl w:val="true"/>
              </w:rPr>
              <w:t>الإنسان مختار في أفعاله</w:t>
            </w:r>
            <w:r>
              <w:rPr>
                <w:rStyle w:val="IndexLink"/>
                <w:rtl w:val="true"/>
              </w:rPr>
              <w:tab/>
            </w:r>
            <w:r>
              <w:rPr>
                <w:rStyle w:val="IndexLink"/>
              </w:rPr>
              <w:t>119</w:t>
            </w:r>
          </w:hyperlink>
        </w:p>
        <w:p>
          <w:pPr>
            <w:pStyle w:val="Contents3"/>
            <w:tabs>
              <w:tab w:val="clear" w:pos="8459"/>
              <w:tab w:val="right" w:pos="9026" w:leader="dot"/>
            </w:tabs>
            <w:rPr/>
          </w:pPr>
          <w:hyperlink w:anchor="__RefHeading___Toc8270245_105122903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8270247_1051229030">
            <w:r>
              <w:rPr>
                <w:webHidden/>
                <w:rStyle w:val="IndexLink"/>
                <w:rtl w:val="true"/>
              </w:rPr>
              <w:t>نماذج من الاختيار</w:t>
            </w:r>
            <w:r>
              <w:rPr>
                <w:rStyle w:val="IndexLink"/>
                <w:rtl w:val="true"/>
              </w:rPr>
              <w:tab/>
            </w:r>
            <w:r>
              <w:rPr>
                <w:rStyle w:val="IndexLink"/>
              </w:rPr>
              <w:t>121</w:t>
            </w:r>
          </w:hyperlink>
        </w:p>
        <w:p>
          <w:pPr>
            <w:pStyle w:val="Contents4"/>
            <w:tabs>
              <w:tab w:val="clear" w:pos="8176"/>
              <w:tab w:val="right" w:pos="9026" w:leader="dot"/>
            </w:tabs>
            <w:rPr/>
          </w:pPr>
          <w:hyperlink w:anchor="__RefHeading___Toc8270249_1051229030">
            <w:r>
              <w:rPr>
                <w:webHidden/>
                <w:rStyle w:val="IndexLink"/>
                <w:rtl w:val="true"/>
              </w:rPr>
              <w:t>النموذج الأوّل</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وأصحابه</w:t>
            </w:r>
            <w:r>
              <w:rPr>
                <w:rStyle w:val="IndexLink"/>
                <w:rtl w:val="true"/>
              </w:rPr>
              <w:tab/>
            </w:r>
            <w:r>
              <w:rPr>
                <w:rStyle w:val="IndexLink"/>
              </w:rPr>
              <w:t>121</w:t>
            </w:r>
          </w:hyperlink>
        </w:p>
        <w:p>
          <w:pPr>
            <w:pStyle w:val="Contents4"/>
            <w:tabs>
              <w:tab w:val="clear" w:pos="8176"/>
              <w:tab w:val="right" w:pos="9026" w:leader="dot"/>
            </w:tabs>
            <w:rPr/>
          </w:pPr>
          <w:hyperlink w:anchor="__RefHeading___Toc8270251_1051229030">
            <w:r>
              <w:rPr>
                <w:webHidden/>
                <w:rStyle w:val="IndexLink"/>
                <w:rtl w:val="true"/>
              </w:rPr>
              <w:t>النموذج الثاني</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وأصحابه</w:t>
            </w:r>
            <w:r>
              <w:rPr>
                <w:rStyle w:val="IndexLink"/>
                <w:rtl w:val="true"/>
              </w:rPr>
              <w:tab/>
            </w:r>
            <w:r>
              <w:rPr>
                <w:rStyle w:val="IndexLink"/>
              </w:rPr>
              <w:t>122</w:t>
            </w:r>
          </w:hyperlink>
        </w:p>
        <w:p>
          <w:pPr>
            <w:pStyle w:val="Contents4"/>
            <w:tabs>
              <w:tab w:val="clear" w:pos="8176"/>
              <w:tab w:val="right" w:pos="9026" w:leader="dot"/>
            </w:tabs>
            <w:rPr/>
          </w:pPr>
          <w:hyperlink w:anchor="__RefHeading___Toc8270253_1051229030">
            <w:r>
              <w:rPr>
                <w:webHidden/>
                <w:rStyle w:val="IndexLink"/>
                <w:rtl w:val="true"/>
              </w:rPr>
              <w:t>النموذج الثالث</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وأصحابه</w:t>
            </w:r>
            <w:r>
              <w:rPr>
                <w:rStyle w:val="IndexLink"/>
                <w:rtl w:val="true"/>
              </w:rPr>
              <w:tab/>
            </w:r>
            <w:r>
              <w:rPr>
                <w:rStyle w:val="IndexLink"/>
              </w:rPr>
              <w:t>126</w:t>
            </w:r>
          </w:hyperlink>
        </w:p>
        <w:p>
          <w:pPr>
            <w:pStyle w:val="Contents2"/>
            <w:tabs>
              <w:tab w:val="clear" w:pos="8743"/>
              <w:tab w:val="right" w:pos="9026" w:leader="dot"/>
            </w:tabs>
            <w:rPr/>
          </w:pPr>
          <w:hyperlink w:anchor="__RefHeading___Toc8270255_1051229030">
            <w:r>
              <w:rPr>
                <w:webHidden/>
                <w:rStyle w:val="IndexLink"/>
                <w:rtl w:val="true"/>
              </w:rPr>
              <w:t>(</w:t>
            </w:r>
            <w:r>
              <w:rPr>
                <w:rStyle w:val="IndexLink"/>
              </w:rPr>
              <w:t>14</w:t>
            </w:r>
            <w:r>
              <w:rPr>
                <w:rStyle w:val="IndexLink"/>
                <w:rtl w:val="true"/>
              </w:rPr>
              <w:t xml:space="preserve">) </w:t>
            </w:r>
            <w:r>
              <w:rPr>
                <w:rStyle w:val="IndexLink"/>
                <w:rtl w:val="true"/>
              </w:rPr>
              <w:t>الاختيار وطينة الخلق</w:t>
            </w:r>
            <w:r>
              <w:rPr>
                <w:rStyle w:val="IndexLink"/>
                <w:rtl w:val="true"/>
              </w:rPr>
              <w:tab/>
            </w:r>
            <w:r>
              <w:rPr>
                <w:rStyle w:val="IndexLink"/>
              </w:rPr>
              <w:t>127</w:t>
            </w:r>
          </w:hyperlink>
        </w:p>
        <w:p>
          <w:pPr>
            <w:pStyle w:val="Contents2"/>
            <w:tabs>
              <w:tab w:val="clear" w:pos="8743"/>
              <w:tab w:val="right" w:pos="9026" w:leader="dot"/>
            </w:tabs>
            <w:rPr/>
          </w:pPr>
          <w:hyperlink w:anchor="__RefHeading___Toc8270257_1051229030">
            <w:r>
              <w:rPr>
                <w:webHidden/>
                <w:rStyle w:val="IndexLink"/>
                <w:rtl w:val="true"/>
              </w:rPr>
              <w:t>(</w:t>
            </w:r>
            <w:r>
              <w:rPr>
                <w:rStyle w:val="IndexLink"/>
              </w:rPr>
              <w:t>15</w:t>
            </w:r>
            <w:r>
              <w:rPr>
                <w:rStyle w:val="IndexLink"/>
                <w:rtl w:val="true"/>
              </w:rPr>
              <w:t xml:space="preserve">) </w:t>
            </w:r>
            <w:r>
              <w:rPr>
                <w:rStyle w:val="IndexLink"/>
                <w:rtl w:val="true"/>
              </w:rPr>
              <w:t>بين الجبر والاختيار</w:t>
            </w:r>
            <w:r>
              <w:rPr>
                <w:rStyle w:val="IndexLink"/>
                <w:rtl w:val="true"/>
              </w:rPr>
              <w:tab/>
            </w:r>
            <w:r>
              <w:rPr>
                <w:rStyle w:val="IndexLink"/>
              </w:rPr>
              <w:t>131</w:t>
            </w:r>
          </w:hyperlink>
        </w:p>
        <w:p>
          <w:pPr>
            <w:pStyle w:val="Contents3"/>
            <w:tabs>
              <w:tab w:val="clear" w:pos="8459"/>
              <w:tab w:val="right" w:pos="9026" w:leader="dot"/>
            </w:tabs>
            <w:rPr/>
          </w:pPr>
          <w:hyperlink w:anchor="__RefHeading___Toc8270259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8270261_1051229030">
            <w:r>
              <w:rPr>
                <w:webHidden/>
                <w:rStyle w:val="IndexLink"/>
                <w:rtl w:val="true"/>
              </w:rPr>
              <w:t>نماذج من الاختيار</w:t>
            </w:r>
            <w:r>
              <w:rPr>
                <w:rStyle w:val="IndexLink"/>
                <w:rtl w:val="true"/>
              </w:rPr>
              <w:tab/>
            </w:r>
            <w:r>
              <w:rPr>
                <w:rStyle w:val="IndexLink"/>
              </w:rPr>
              <w:t>133</w:t>
            </w:r>
          </w:hyperlink>
        </w:p>
        <w:p>
          <w:pPr>
            <w:pStyle w:val="Contents4"/>
            <w:tabs>
              <w:tab w:val="clear" w:pos="8176"/>
              <w:tab w:val="right" w:pos="9026" w:leader="dot"/>
            </w:tabs>
            <w:rPr/>
          </w:pPr>
          <w:hyperlink w:anchor="__RefHeading___Toc8270263_1051229030">
            <w:r>
              <w:rPr>
                <w:webHidden/>
                <w:rStyle w:val="IndexLink"/>
                <w:rtl w:val="true"/>
              </w:rPr>
              <w:t>النموذج الأوّل</w:t>
            </w:r>
            <w:r>
              <w:rPr>
                <w:rStyle w:val="IndexLink"/>
                <w:rtl w:val="true"/>
              </w:rPr>
              <w:t xml:space="preserve">: </w:t>
            </w:r>
            <w:r>
              <w:rPr>
                <w:rStyle w:val="IndexLink"/>
                <w:rtl w:val="true"/>
              </w:rPr>
              <w:t>خلق إبليس</w:t>
            </w:r>
            <w:r>
              <w:rPr>
                <w:rStyle w:val="IndexLink"/>
                <w:rtl w:val="true"/>
              </w:rPr>
              <w:tab/>
            </w:r>
            <w:r>
              <w:rPr>
                <w:rStyle w:val="IndexLink"/>
              </w:rPr>
              <w:t>133</w:t>
            </w:r>
          </w:hyperlink>
        </w:p>
        <w:p>
          <w:pPr>
            <w:pStyle w:val="Contents4"/>
            <w:tabs>
              <w:tab w:val="clear" w:pos="8176"/>
              <w:tab w:val="right" w:pos="9026" w:leader="dot"/>
            </w:tabs>
            <w:rPr/>
          </w:pPr>
          <w:hyperlink w:anchor="__RefHeading___Toc8270265_1051229030">
            <w:r>
              <w:rPr>
                <w:webHidden/>
                <w:rStyle w:val="IndexLink"/>
                <w:rtl w:val="true"/>
              </w:rPr>
              <w:t>النموذج الثاني</w:t>
            </w:r>
            <w:r>
              <w:rPr>
                <w:rStyle w:val="IndexLink"/>
                <w:rtl w:val="true"/>
              </w:rPr>
              <w:t xml:space="preserve">: </w:t>
            </w:r>
            <w:r>
              <w:rPr>
                <w:rStyle w:val="IndexLink"/>
                <w:rtl w:val="true"/>
              </w:rPr>
              <w:t xml:space="preserve">دعاء إبراهيم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8270267_1051229030">
            <w:r>
              <w:rPr>
                <w:webHidden/>
                <w:rStyle w:val="IndexLink"/>
                <w:rtl w:val="true"/>
              </w:rPr>
              <w:t>النموذج الثالث</w:t>
            </w:r>
            <w:r>
              <w:rPr>
                <w:rStyle w:val="IndexLink"/>
                <w:rtl w:val="true"/>
              </w:rPr>
              <w:t xml:space="preserve">: </w:t>
            </w:r>
            <w:r>
              <w:rPr>
                <w:rStyle w:val="IndexLink"/>
                <w:rtl w:val="true"/>
              </w:rPr>
              <w:t xml:space="preserve">قتل الأنبياء </w:t>
            </w:r>
            <w:r>
              <w:rPr>
                <w:rStyle w:val="IndexLink"/>
                <w:rtl w:val="true"/>
              </w:rPr>
              <w:t>(</w:t>
            </w:r>
            <w:r>
              <w:rPr>
                <w:rStyle w:val="IndexLink"/>
                <w:rtl w:val="true"/>
              </w:rPr>
              <w:t>عليهم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8270269_1051229030">
            <w:r>
              <w:rPr>
                <w:webHidden/>
                <w:rStyle w:val="IndexLink"/>
                <w:rtl w:val="true"/>
              </w:rPr>
              <w:t>النموذج الرابع</w:t>
            </w:r>
            <w:r>
              <w:rPr>
                <w:rStyle w:val="IndexLink"/>
                <w:rtl w:val="true"/>
              </w:rPr>
              <w:t xml:space="preserve">: </w:t>
            </w:r>
            <w:r>
              <w:rPr>
                <w:rStyle w:val="IndexLink"/>
                <w:rtl w:val="true"/>
              </w:rPr>
              <w:t xml:space="preserve">استشهاد الإمام الحسين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8270271_1051229030">
            <w:r>
              <w:rPr>
                <w:webHidden/>
                <w:rStyle w:val="IndexLink"/>
                <w:rtl w:val="true"/>
              </w:rPr>
              <w:t>(</w:t>
            </w:r>
            <w:r>
              <w:rPr>
                <w:rStyle w:val="IndexLink"/>
              </w:rPr>
              <w:t>16</w:t>
            </w:r>
            <w:r>
              <w:rPr>
                <w:rStyle w:val="IndexLink"/>
                <w:rtl w:val="true"/>
              </w:rPr>
              <w:t xml:space="preserve">) </w:t>
            </w:r>
            <w:r>
              <w:rPr>
                <w:rStyle w:val="IndexLink"/>
                <w:rtl w:val="true"/>
              </w:rPr>
              <w:t>القضاء والقدر والبداء</w:t>
            </w:r>
            <w:r>
              <w:rPr>
                <w:rStyle w:val="IndexLink"/>
                <w:rtl w:val="true"/>
              </w:rPr>
              <w:tab/>
            </w:r>
            <w:r>
              <w:rPr>
                <w:rStyle w:val="IndexLink"/>
              </w:rPr>
              <w:t>137</w:t>
            </w:r>
          </w:hyperlink>
        </w:p>
        <w:p>
          <w:pPr>
            <w:pStyle w:val="Contents3"/>
            <w:tabs>
              <w:tab w:val="clear" w:pos="8459"/>
              <w:tab w:val="right" w:pos="9026" w:leader="dot"/>
            </w:tabs>
            <w:rPr/>
          </w:pPr>
          <w:hyperlink w:anchor="__RefHeading___Toc8270273_105122903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8270275_1051229030">
            <w:r>
              <w:rPr>
                <w:webHidden/>
                <w:rStyle w:val="IndexLink"/>
                <w:rtl w:val="true"/>
              </w:rPr>
              <w:t>معنى القضاء</w:t>
            </w:r>
            <w:r>
              <w:rPr>
                <w:rStyle w:val="IndexLink"/>
                <w:rtl w:val="true"/>
              </w:rPr>
              <w:tab/>
            </w:r>
            <w:r>
              <w:rPr>
                <w:rStyle w:val="IndexLink"/>
              </w:rPr>
              <w:t>138</w:t>
            </w:r>
          </w:hyperlink>
        </w:p>
        <w:p>
          <w:pPr>
            <w:pStyle w:val="Contents3"/>
            <w:tabs>
              <w:tab w:val="clear" w:pos="8459"/>
              <w:tab w:val="right" w:pos="9026" w:leader="dot"/>
            </w:tabs>
            <w:rPr/>
          </w:pPr>
          <w:hyperlink w:anchor="__RefHeading___Toc8270277_1051229030">
            <w:r>
              <w:rPr>
                <w:webHidden/>
                <w:rStyle w:val="IndexLink"/>
                <w:rtl w:val="true"/>
              </w:rPr>
              <w:t>معنى القدر</w:t>
            </w:r>
            <w:r>
              <w:rPr>
                <w:rStyle w:val="IndexLink"/>
                <w:rtl w:val="true"/>
              </w:rPr>
              <w:tab/>
            </w:r>
            <w:r>
              <w:rPr>
                <w:rStyle w:val="IndexLink"/>
              </w:rPr>
              <w:t>139</w:t>
            </w:r>
          </w:hyperlink>
        </w:p>
        <w:p>
          <w:pPr>
            <w:pStyle w:val="Contents3"/>
            <w:tabs>
              <w:tab w:val="clear" w:pos="8459"/>
              <w:tab w:val="right" w:pos="9026" w:leader="dot"/>
            </w:tabs>
            <w:rPr/>
          </w:pPr>
          <w:hyperlink w:anchor="__RefHeading___Toc8270279_1051229030">
            <w:r>
              <w:rPr>
                <w:webHidden/>
                <w:rStyle w:val="IndexLink"/>
                <w:rtl w:val="true"/>
              </w:rPr>
              <w:t>معنى البداء</w:t>
            </w:r>
            <w:r>
              <w:rPr>
                <w:rStyle w:val="IndexLink"/>
                <w:rtl w:val="true"/>
              </w:rPr>
              <w:tab/>
            </w:r>
            <w:r>
              <w:rPr>
                <w:rStyle w:val="IndexLink"/>
              </w:rPr>
              <w:t>141</w:t>
            </w:r>
          </w:hyperlink>
        </w:p>
        <w:p>
          <w:pPr>
            <w:pStyle w:val="Contents2"/>
            <w:tabs>
              <w:tab w:val="clear" w:pos="8743"/>
              <w:tab w:val="right" w:pos="9026" w:leader="dot"/>
            </w:tabs>
            <w:rPr/>
          </w:pPr>
          <w:hyperlink w:anchor="__RefHeading___Toc8270281_1051229030">
            <w:r>
              <w:rPr>
                <w:webHidden/>
                <w:rStyle w:val="IndexLink"/>
                <w:rtl w:val="true"/>
              </w:rPr>
              <w:t>(</w:t>
            </w:r>
            <w:r>
              <w:rPr>
                <w:rStyle w:val="IndexLink"/>
              </w:rPr>
              <w:t>17</w:t>
            </w:r>
            <w:r>
              <w:rPr>
                <w:rStyle w:val="IndexLink"/>
                <w:rtl w:val="true"/>
              </w:rPr>
              <w:t xml:space="preserve">) </w:t>
            </w:r>
            <w:r>
              <w:rPr>
                <w:rStyle w:val="IndexLink"/>
                <w:rtl w:val="true"/>
              </w:rPr>
              <w:t>بين الخوف والرجاء</w:t>
            </w:r>
            <w:r>
              <w:rPr>
                <w:rStyle w:val="IndexLink"/>
                <w:rtl w:val="true"/>
              </w:rPr>
              <w:tab/>
            </w:r>
            <w:r>
              <w:rPr>
                <w:rStyle w:val="IndexLink"/>
              </w:rPr>
              <w:t>146</w:t>
            </w:r>
          </w:hyperlink>
        </w:p>
        <w:p>
          <w:pPr>
            <w:pStyle w:val="Contents3"/>
            <w:tabs>
              <w:tab w:val="clear" w:pos="8459"/>
              <w:tab w:val="right" w:pos="9026" w:leader="dot"/>
            </w:tabs>
            <w:rPr/>
          </w:pPr>
          <w:hyperlink w:anchor="__RefHeading___Toc8270283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8270285_1051229030">
            <w:r>
              <w:rPr>
                <w:webHidden/>
                <w:rStyle w:val="IndexLink"/>
                <w:rtl w:val="true"/>
              </w:rPr>
              <w:t>الحالة الأولى</w:t>
            </w:r>
            <w:r>
              <w:rPr>
                <w:rStyle w:val="IndexLink"/>
                <w:rtl w:val="true"/>
              </w:rPr>
              <w:t xml:space="preserve">: </w:t>
            </w:r>
            <w:r>
              <w:rPr>
                <w:rStyle w:val="IndexLink"/>
                <w:rtl w:val="true"/>
              </w:rPr>
              <w:t>الخوف من اللّه تعالى</w:t>
            </w:r>
            <w:r>
              <w:rPr>
                <w:rStyle w:val="IndexLink"/>
                <w:rtl w:val="true"/>
              </w:rPr>
              <w:tab/>
            </w:r>
            <w:r>
              <w:rPr>
                <w:rStyle w:val="IndexLink"/>
              </w:rPr>
              <w:t>146</w:t>
            </w:r>
          </w:hyperlink>
        </w:p>
        <w:p>
          <w:pPr>
            <w:pStyle w:val="Contents3"/>
            <w:tabs>
              <w:tab w:val="clear" w:pos="8459"/>
              <w:tab w:val="right" w:pos="9026" w:leader="dot"/>
            </w:tabs>
            <w:rPr/>
          </w:pPr>
          <w:hyperlink w:anchor="__RefHeading___Toc8270287_1051229030">
            <w:r>
              <w:rPr>
                <w:webHidden/>
                <w:rStyle w:val="IndexLink"/>
                <w:rtl w:val="true"/>
              </w:rPr>
              <w:t>الحالة الثانية</w:t>
            </w:r>
            <w:r>
              <w:rPr>
                <w:rStyle w:val="IndexLink"/>
                <w:rtl w:val="true"/>
              </w:rPr>
              <w:t xml:space="preserve">: </w:t>
            </w:r>
            <w:r>
              <w:rPr>
                <w:rStyle w:val="IndexLink"/>
                <w:rtl w:val="true"/>
              </w:rPr>
              <w:t>الرجاء برحمة اللّه</w:t>
            </w:r>
            <w:r>
              <w:rPr>
                <w:rStyle w:val="IndexLink"/>
                <w:rtl w:val="true"/>
              </w:rPr>
              <w:tab/>
            </w:r>
            <w:r>
              <w:rPr>
                <w:rStyle w:val="IndexLink"/>
              </w:rPr>
              <w:t>148</w:t>
            </w:r>
          </w:hyperlink>
        </w:p>
        <w:p>
          <w:pPr>
            <w:pStyle w:val="Contents4"/>
            <w:tabs>
              <w:tab w:val="clear" w:pos="8176"/>
              <w:tab w:val="right" w:pos="9026" w:leader="dot"/>
            </w:tabs>
            <w:rPr/>
          </w:pPr>
          <w:hyperlink w:anchor="__RefHeading___Toc8270289_105122903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8270291_1051229030">
            <w:r>
              <w:rPr>
                <w:webHidden/>
                <w:rStyle w:val="IndexLink"/>
                <w:rtl w:val="true"/>
              </w:rPr>
              <w:t>بين الرجاء والأمل</w:t>
            </w:r>
            <w:r>
              <w:rPr>
                <w:rStyle w:val="IndexLink"/>
                <w:rtl w:val="true"/>
              </w:rPr>
              <w:tab/>
            </w:r>
            <w:r>
              <w:rPr>
                <w:rStyle w:val="IndexLink"/>
              </w:rPr>
              <w:t>149</w:t>
            </w:r>
          </w:hyperlink>
        </w:p>
        <w:p>
          <w:pPr>
            <w:pStyle w:val="Contents4"/>
            <w:tabs>
              <w:tab w:val="clear" w:pos="8176"/>
              <w:tab w:val="right" w:pos="9026" w:leader="dot"/>
            </w:tabs>
            <w:rPr/>
          </w:pPr>
          <w:hyperlink w:anchor="__RefHeading___Toc8270293_1051229030">
            <w:r>
              <w:rPr>
                <w:webHidden/>
                <w:rStyle w:val="IndexLink"/>
                <w:rtl w:val="true"/>
              </w:rPr>
              <w:t>للرجاء شرطان</w:t>
            </w:r>
            <w:r>
              <w:rPr>
                <w:rStyle w:val="IndexLink"/>
                <w:rtl w:val="true"/>
              </w:rPr>
              <w:tab/>
            </w:r>
            <w:r>
              <w:rPr>
                <w:rStyle w:val="IndexLink"/>
              </w:rPr>
              <w:t>150</w:t>
            </w:r>
          </w:hyperlink>
        </w:p>
        <w:p>
          <w:pPr>
            <w:pStyle w:val="Contents5"/>
            <w:tabs>
              <w:tab w:val="clear" w:pos="7892"/>
              <w:tab w:val="right" w:pos="9026" w:leader="dot"/>
            </w:tabs>
            <w:rPr/>
          </w:pPr>
          <w:hyperlink w:anchor="__RefHeading___Toc8270295_1051229030">
            <w:r>
              <w:rPr>
                <w:webHidden/>
                <w:rStyle w:val="IndexLink"/>
                <w:rtl w:val="true"/>
              </w:rPr>
              <w:t>الشرط الأوّل</w:t>
            </w:r>
            <w:r>
              <w:rPr>
                <w:rStyle w:val="IndexLink"/>
                <w:rtl w:val="true"/>
              </w:rPr>
              <w:t xml:space="preserve">: </w:t>
            </w:r>
            <w:r>
              <w:rPr>
                <w:rStyle w:val="IndexLink"/>
                <w:rtl w:val="true"/>
              </w:rPr>
              <w:t>العمل</w:t>
            </w:r>
            <w:r>
              <w:rPr>
                <w:rStyle w:val="IndexLink"/>
                <w:rtl w:val="true"/>
              </w:rPr>
              <w:tab/>
            </w:r>
            <w:r>
              <w:rPr>
                <w:rStyle w:val="IndexLink"/>
              </w:rPr>
              <w:t>150</w:t>
            </w:r>
          </w:hyperlink>
        </w:p>
        <w:p>
          <w:pPr>
            <w:pStyle w:val="Contents5"/>
            <w:tabs>
              <w:tab w:val="clear" w:pos="7892"/>
              <w:tab w:val="right" w:pos="9026" w:leader="dot"/>
            </w:tabs>
            <w:rPr/>
          </w:pPr>
          <w:hyperlink w:anchor="__RefHeading___Toc8270297_1051229030">
            <w:r>
              <w:rPr>
                <w:webHidden/>
                <w:rStyle w:val="IndexLink"/>
                <w:rtl w:val="true"/>
              </w:rPr>
              <w:t>الشرط الثاني</w:t>
            </w:r>
            <w:r>
              <w:rPr>
                <w:rStyle w:val="IndexLink"/>
                <w:rtl w:val="true"/>
              </w:rPr>
              <w:t xml:space="preserve">: </w:t>
            </w:r>
            <w:r>
              <w:rPr>
                <w:rStyle w:val="IndexLink"/>
                <w:rtl w:val="true"/>
              </w:rPr>
              <w:t>معالجة الانحراف قبل استفحاله</w:t>
            </w:r>
            <w:r>
              <w:rPr>
                <w:rStyle w:val="IndexLink"/>
                <w:rtl w:val="true"/>
              </w:rPr>
              <w:tab/>
            </w:r>
            <w:r>
              <w:rPr>
                <w:rStyle w:val="IndexLink"/>
              </w:rPr>
              <w:t>151</w:t>
            </w:r>
          </w:hyperlink>
        </w:p>
        <w:p>
          <w:pPr>
            <w:pStyle w:val="Contents4"/>
            <w:tabs>
              <w:tab w:val="clear" w:pos="8176"/>
              <w:tab w:val="right" w:pos="9026" w:leader="dot"/>
            </w:tabs>
            <w:rPr/>
          </w:pPr>
          <w:hyperlink w:anchor="__RefHeading___Toc8270299_1051229030">
            <w:r>
              <w:rPr>
                <w:webHidden/>
                <w:rStyle w:val="IndexLink"/>
                <w:rtl w:val="true"/>
              </w:rPr>
              <w:t xml:space="preserve">الأمل في أهل البيت </w:t>
            </w:r>
            <w:r>
              <w:rPr>
                <w:rStyle w:val="IndexLink"/>
                <w:rtl w:val="true"/>
              </w:rPr>
              <w:t>(</w:t>
            </w:r>
            <w:r>
              <w:rPr>
                <w:rStyle w:val="IndexLink"/>
                <w:rtl w:val="true"/>
              </w:rPr>
              <w:t>عليهم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8270301_1051229030">
            <w:r>
              <w:rPr>
                <w:webHidden/>
                <w:rStyle w:val="IndexLink"/>
                <w:rtl w:val="true"/>
              </w:rPr>
              <w:t>(</w:t>
            </w:r>
            <w:r>
              <w:rPr>
                <w:rStyle w:val="IndexLink"/>
              </w:rPr>
              <w:t>18</w:t>
            </w:r>
            <w:r>
              <w:rPr>
                <w:rStyle w:val="IndexLink"/>
                <w:rtl w:val="true"/>
              </w:rPr>
              <w:t xml:space="preserve">) </w:t>
            </w:r>
            <w:r>
              <w:rPr>
                <w:rStyle w:val="IndexLink"/>
                <w:rtl w:val="true"/>
              </w:rPr>
              <w:t>أهمية الأمل برحمة اللّه مقروناً بالعمل</w:t>
            </w:r>
            <w:r>
              <w:rPr>
                <w:rStyle w:val="IndexLink"/>
                <w:rtl w:val="true"/>
              </w:rPr>
              <w:tab/>
            </w:r>
            <w:r>
              <w:rPr>
                <w:rStyle w:val="IndexLink"/>
              </w:rPr>
              <w:t>156</w:t>
            </w:r>
          </w:hyperlink>
        </w:p>
        <w:p>
          <w:pPr>
            <w:pStyle w:val="Contents3"/>
            <w:tabs>
              <w:tab w:val="clear" w:pos="8459"/>
              <w:tab w:val="right" w:pos="9026" w:leader="dot"/>
            </w:tabs>
            <w:rPr/>
          </w:pPr>
          <w:hyperlink w:anchor="__RefHeading___Toc8270303_105122903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8270305_1051229030">
            <w:r>
              <w:rPr>
                <w:webHidden/>
                <w:rStyle w:val="IndexLink"/>
                <w:rtl w:val="true"/>
              </w:rPr>
              <w:t>حب الخلود</w:t>
            </w:r>
            <w:r>
              <w:rPr>
                <w:rStyle w:val="IndexLink"/>
                <w:rtl w:val="true"/>
              </w:rPr>
              <w:tab/>
            </w:r>
            <w:r>
              <w:rPr>
                <w:rStyle w:val="IndexLink"/>
              </w:rPr>
              <w:t>159</w:t>
            </w:r>
          </w:hyperlink>
        </w:p>
        <w:p>
          <w:pPr>
            <w:pStyle w:val="Contents2"/>
            <w:tabs>
              <w:tab w:val="clear" w:pos="8743"/>
              <w:tab w:val="right" w:pos="9026" w:leader="dot"/>
            </w:tabs>
            <w:rPr/>
          </w:pPr>
          <w:hyperlink w:anchor="__RefHeading___Toc8270307_1051229030">
            <w:r>
              <w:rPr>
                <w:webHidden/>
                <w:rStyle w:val="IndexLink"/>
                <w:rtl w:val="true"/>
              </w:rPr>
              <w:t>(</w:t>
            </w:r>
            <w:r>
              <w:rPr>
                <w:rStyle w:val="IndexLink"/>
              </w:rPr>
              <w:t>19</w:t>
            </w:r>
            <w:r>
              <w:rPr>
                <w:rStyle w:val="IndexLink"/>
                <w:rtl w:val="true"/>
              </w:rPr>
              <w:t xml:space="preserve">) </w:t>
            </w:r>
            <w:r>
              <w:rPr>
                <w:rStyle w:val="IndexLink"/>
                <w:rtl w:val="true"/>
              </w:rPr>
              <w:t>كسب رضا اللّه تعالى</w:t>
            </w:r>
            <w:r>
              <w:rPr>
                <w:rStyle w:val="IndexLink"/>
                <w:rtl w:val="true"/>
              </w:rPr>
              <w:tab/>
            </w:r>
            <w:r>
              <w:rPr>
                <w:rStyle w:val="IndexLink"/>
              </w:rPr>
              <w:t>162</w:t>
            </w:r>
          </w:hyperlink>
        </w:p>
        <w:p>
          <w:pPr>
            <w:pStyle w:val="Contents2"/>
            <w:tabs>
              <w:tab w:val="clear" w:pos="8743"/>
              <w:tab w:val="right" w:pos="9026" w:leader="dot"/>
            </w:tabs>
            <w:rPr/>
          </w:pPr>
          <w:hyperlink w:anchor="__RefHeading___Toc8270309_1051229030">
            <w:r>
              <w:rPr>
                <w:webHidden/>
                <w:rStyle w:val="IndexLink"/>
                <w:rtl w:val="true"/>
              </w:rPr>
              <w:t>(</w:t>
            </w:r>
            <w:r>
              <w:rPr>
                <w:rStyle w:val="IndexLink"/>
              </w:rPr>
              <w:t>20</w:t>
            </w:r>
            <w:r>
              <w:rPr>
                <w:rStyle w:val="IndexLink"/>
                <w:rtl w:val="true"/>
              </w:rPr>
              <w:t xml:space="preserve">) </w:t>
            </w:r>
            <w:r>
              <w:rPr>
                <w:rStyle w:val="IndexLink"/>
                <w:rtl w:val="true"/>
              </w:rPr>
              <w:t>الأسباب الظاهرية والواقعية</w:t>
            </w:r>
            <w:r>
              <w:rPr>
                <w:rStyle w:val="IndexLink"/>
                <w:rtl w:val="true"/>
              </w:rPr>
              <w:tab/>
            </w:r>
            <w:r>
              <w:rPr>
                <w:rStyle w:val="IndexLink"/>
              </w:rPr>
              <w:t>171</w:t>
            </w:r>
          </w:hyperlink>
        </w:p>
        <w:p>
          <w:pPr>
            <w:pStyle w:val="Contents3"/>
            <w:tabs>
              <w:tab w:val="clear" w:pos="8459"/>
              <w:tab w:val="right" w:pos="9026" w:leader="dot"/>
            </w:tabs>
            <w:rPr/>
          </w:pPr>
          <w:hyperlink w:anchor="__RefHeading___Toc8270311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8270313_1051229030">
            <w:r>
              <w:rPr>
                <w:webHidden/>
                <w:rStyle w:val="IndexLink"/>
                <w:rtl w:val="true"/>
              </w:rPr>
              <w:t>المثال الأوّل</w:t>
            </w:r>
            <w:r>
              <w:rPr>
                <w:rStyle w:val="IndexLink"/>
                <w:rtl w:val="true"/>
              </w:rPr>
              <w:t xml:space="preserve">: </w:t>
            </w:r>
            <w:r>
              <w:rPr>
                <w:rStyle w:val="IndexLink"/>
                <w:rtl w:val="true"/>
              </w:rPr>
              <w:t>الموت</w:t>
            </w:r>
            <w:r>
              <w:rPr>
                <w:rStyle w:val="IndexLink"/>
                <w:rtl w:val="true"/>
              </w:rPr>
              <w:tab/>
            </w:r>
            <w:r>
              <w:rPr>
                <w:rStyle w:val="IndexLink"/>
              </w:rPr>
              <w:t>172</w:t>
            </w:r>
          </w:hyperlink>
        </w:p>
        <w:p>
          <w:pPr>
            <w:pStyle w:val="Contents3"/>
            <w:tabs>
              <w:tab w:val="clear" w:pos="8459"/>
              <w:tab w:val="right" w:pos="9026" w:leader="dot"/>
            </w:tabs>
            <w:rPr/>
          </w:pPr>
          <w:hyperlink w:anchor="__RefHeading___Toc8270315_1051229030">
            <w:r>
              <w:rPr>
                <w:webHidden/>
                <w:rStyle w:val="IndexLink"/>
                <w:rtl w:val="true"/>
              </w:rPr>
              <w:t>المثال الثاني</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بين العمل والتوكل</w:t>
            </w:r>
            <w:r>
              <w:rPr>
                <w:rStyle w:val="IndexLink"/>
                <w:rtl w:val="true"/>
              </w:rPr>
              <w:tab/>
            </w:r>
            <w:r>
              <w:rPr>
                <w:rStyle w:val="IndexLink"/>
              </w:rPr>
              <w:t>174</w:t>
            </w:r>
          </w:hyperlink>
        </w:p>
        <w:p>
          <w:pPr>
            <w:pStyle w:val="Contents3"/>
            <w:tabs>
              <w:tab w:val="clear" w:pos="8459"/>
              <w:tab w:val="right" w:pos="9026" w:leader="dot"/>
            </w:tabs>
            <w:rPr/>
          </w:pPr>
          <w:hyperlink w:anchor="__RefHeading___Toc8270317_1051229030">
            <w:r>
              <w:rPr>
                <w:webHidden/>
                <w:rStyle w:val="IndexLink"/>
                <w:rtl w:val="true"/>
              </w:rPr>
              <w:t>المثال الثالث</w:t>
            </w:r>
            <w:r>
              <w:rPr>
                <w:rStyle w:val="IndexLink"/>
                <w:rtl w:val="true"/>
              </w:rPr>
              <w:t xml:space="preserve">: </w:t>
            </w:r>
            <w:r>
              <w:rPr>
                <w:rStyle w:val="IndexLink"/>
                <w:rtl w:val="true"/>
              </w:rPr>
              <w:t>الرزق والعلم</w:t>
            </w:r>
            <w:r>
              <w:rPr>
                <w:rStyle w:val="IndexLink"/>
                <w:rtl w:val="true"/>
              </w:rPr>
              <w:tab/>
            </w:r>
            <w:r>
              <w:rPr>
                <w:rStyle w:val="IndexLink"/>
              </w:rPr>
              <w:t>175</w:t>
            </w:r>
          </w:hyperlink>
        </w:p>
        <w:p>
          <w:pPr>
            <w:pStyle w:val="Contents3"/>
            <w:tabs>
              <w:tab w:val="clear" w:pos="8459"/>
              <w:tab w:val="right" w:pos="9026" w:leader="dot"/>
            </w:tabs>
            <w:rPr/>
          </w:pPr>
          <w:hyperlink w:anchor="__RefHeading___Toc8270319_1051229030">
            <w:r>
              <w:rPr>
                <w:webHidden/>
                <w:rStyle w:val="IndexLink"/>
                <w:rtl w:val="true"/>
              </w:rPr>
              <w:t>المثال الرابع</w:t>
            </w:r>
            <w:r>
              <w:rPr>
                <w:rStyle w:val="IndexLink"/>
                <w:rtl w:val="true"/>
              </w:rPr>
              <w:t xml:space="preserve">: </w:t>
            </w:r>
            <w:r>
              <w:rPr>
                <w:rStyle w:val="IndexLink"/>
                <w:rtl w:val="true"/>
              </w:rPr>
              <w:t>علم الدين</w:t>
            </w:r>
            <w:r>
              <w:rPr>
                <w:rStyle w:val="IndexLink"/>
                <w:rtl w:val="true"/>
              </w:rPr>
              <w:tab/>
            </w:r>
            <w:r>
              <w:rPr>
                <w:rStyle w:val="IndexLink"/>
              </w:rPr>
              <w:t>175</w:t>
            </w:r>
          </w:hyperlink>
        </w:p>
        <w:p>
          <w:pPr>
            <w:pStyle w:val="Contents2"/>
            <w:tabs>
              <w:tab w:val="clear" w:pos="8743"/>
              <w:tab w:val="right" w:pos="9026" w:leader="dot"/>
            </w:tabs>
            <w:rPr/>
          </w:pPr>
          <w:hyperlink w:anchor="__RefHeading___Toc8270321_1051229030">
            <w:r>
              <w:rPr>
                <w:webHidden/>
                <w:rStyle w:val="IndexLink"/>
                <w:rtl w:val="true"/>
              </w:rPr>
              <w:t>(</w:t>
            </w:r>
            <w:r>
              <w:rPr>
                <w:rStyle w:val="IndexLink"/>
              </w:rPr>
              <w:t>21</w:t>
            </w:r>
            <w:r>
              <w:rPr>
                <w:rStyle w:val="IndexLink"/>
                <w:rtl w:val="true"/>
              </w:rPr>
              <w:t xml:space="preserve">) </w:t>
            </w:r>
            <w:r>
              <w:rPr>
                <w:rStyle w:val="IndexLink"/>
                <w:rtl w:val="true"/>
              </w:rPr>
              <w:t>سنن اللّه لا تتغير ولا تتبدل</w:t>
            </w:r>
            <w:r>
              <w:rPr>
                <w:rStyle w:val="IndexLink"/>
                <w:rtl w:val="true"/>
              </w:rPr>
              <w:tab/>
            </w:r>
            <w:r>
              <w:rPr>
                <w:rStyle w:val="IndexLink"/>
              </w:rPr>
              <w:t>177</w:t>
            </w:r>
          </w:hyperlink>
        </w:p>
        <w:p>
          <w:pPr>
            <w:pStyle w:val="Contents3"/>
            <w:tabs>
              <w:tab w:val="clear" w:pos="8459"/>
              <w:tab w:val="right" w:pos="9026" w:leader="dot"/>
            </w:tabs>
            <w:rPr/>
          </w:pPr>
          <w:hyperlink w:anchor="__RefHeading___Toc8270323_105122903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8270325_1051229030">
            <w:r>
              <w:rPr>
                <w:webHidden/>
                <w:rStyle w:val="IndexLink"/>
                <w:rtl w:val="true"/>
              </w:rPr>
              <w:t>السنن التكوينية والتشريعية</w:t>
            </w:r>
            <w:r>
              <w:rPr>
                <w:rStyle w:val="IndexLink"/>
                <w:rtl w:val="true"/>
              </w:rPr>
              <w:tab/>
            </w:r>
            <w:r>
              <w:rPr>
                <w:rStyle w:val="IndexLink"/>
              </w:rPr>
              <w:t>177</w:t>
            </w:r>
          </w:hyperlink>
        </w:p>
        <w:p>
          <w:pPr>
            <w:pStyle w:val="Contents3"/>
            <w:tabs>
              <w:tab w:val="clear" w:pos="8459"/>
              <w:tab w:val="right" w:pos="9026" w:leader="dot"/>
            </w:tabs>
            <w:rPr/>
          </w:pPr>
          <w:hyperlink w:anchor="__RefHeading___Toc8270327_1051229030">
            <w:r>
              <w:rPr>
                <w:webHidden/>
                <w:rStyle w:val="IndexLink"/>
                <w:rtl w:val="true"/>
              </w:rPr>
              <w:t>غلبة الإسلام على الأديان</w:t>
            </w:r>
            <w:r>
              <w:rPr>
                <w:rStyle w:val="IndexLink"/>
                <w:rtl w:val="true"/>
              </w:rPr>
              <w:tab/>
            </w:r>
            <w:r>
              <w:rPr>
                <w:rStyle w:val="IndexLink"/>
              </w:rPr>
              <w:t>178</w:t>
            </w:r>
          </w:hyperlink>
        </w:p>
        <w:p>
          <w:pPr>
            <w:pStyle w:val="Contents3"/>
            <w:tabs>
              <w:tab w:val="clear" w:pos="8459"/>
              <w:tab w:val="right" w:pos="9026" w:leader="dot"/>
            </w:tabs>
            <w:rPr/>
          </w:pPr>
          <w:hyperlink w:anchor="__RefHeading___Toc8270329_1051229030">
            <w:r>
              <w:rPr>
                <w:webHidden/>
                <w:rStyle w:val="IndexLink"/>
                <w:rtl w:val="true"/>
              </w:rPr>
              <w:t xml:space="preserve">كيفية عمل الرسول وأمير المؤمنين </w:t>
            </w:r>
            <w:r>
              <w:rPr>
                <w:rStyle w:val="IndexLink"/>
                <w:rtl w:val="true"/>
              </w:rPr>
              <w:t>(</w:t>
            </w:r>
            <w:r>
              <w:rPr>
                <w:rStyle w:val="IndexLink"/>
                <w:rtl w:val="true"/>
              </w:rPr>
              <w:t>عليهما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8270331_1051229030">
            <w:r>
              <w:rPr>
                <w:webHidden/>
                <w:rStyle w:val="IndexLink"/>
                <w:rtl w:val="true"/>
              </w:rPr>
              <w:t>آية الغار</w:t>
            </w:r>
            <w:r>
              <w:rPr>
                <w:rStyle w:val="IndexLink"/>
                <w:rtl w:val="true"/>
              </w:rPr>
              <w:tab/>
            </w:r>
            <w:r>
              <w:rPr>
                <w:rStyle w:val="IndexLink"/>
              </w:rPr>
              <w:t>180</w:t>
            </w:r>
          </w:hyperlink>
        </w:p>
        <w:p>
          <w:pPr>
            <w:pStyle w:val="Contents3"/>
            <w:tabs>
              <w:tab w:val="clear" w:pos="8459"/>
              <w:tab w:val="right" w:pos="9026" w:leader="dot"/>
            </w:tabs>
            <w:rPr/>
          </w:pPr>
          <w:hyperlink w:anchor="__RefHeading___Toc8270333_1051229030">
            <w:r>
              <w:rPr>
                <w:webHidden/>
                <w:rStyle w:val="IndexLink"/>
                <w:rtl w:val="true"/>
              </w:rPr>
              <w:t>تكليفنا في نشر الدين</w:t>
            </w:r>
            <w:r>
              <w:rPr>
                <w:rStyle w:val="IndexLink"/>
                <w:rtl w:val="true"/>
              </w:rPr>
              <w:tab/>
            </w:r>
            <w:r>
              <w:rPr>
                <w:rStyle w:val="IndexLink"/>
              </w:rPr>
              <w:t>183</w:t>
            </w:r>
          </w:hyperlink>
        </w:p>
        <w:p>
          <w:pPr>
            <w:pStyle w:val="Contents3"/>
            <w:tabs>
              <w:tab w:val="clear" w:pos="8459"/>
              <w:tab w:val="right" w:pos="9026" w:leader="dot"/>
            </w:tabs>
            <w:rPr/>
          </w:pPr>
          <w:hyperlink w:anchor="__RefHeading___Toc8270335_1051229030">
            <w:r>
              <w:rPr>
                <w:webHidden/>
                <w:rStyle w:val="IndexLink"/>
                <w:rtl w:val="true"/>
              </w:rPr>
              <w:t xml:space="preserve">ظهور الإمام المهدي </w:t>
            </w:r>
            <w:r>
              <w:rPr>
                <w:rStyle w:val="IndexLink"/>
                <w:rtl w:val="true"/>
              </w:rPr>
              <w:t>(</w:t>
            </w:r>
            <w:r>
              <w:rPr>
                <w:rStyle w:val="IndexLink"/>
                <w:rtl w:val="true"/>
              </w:rPr>
              <w:t>عليه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8270337_1051229030">
            <w:r>
              <w:rPr>
                <w:webHidden/>
                <w:rStyle w:val="IndexLink"/>
                <w:rtl w:val="true"/>
              </w:rPr>
              <w:t>(</w:t>
            </w:r>
            <w:r>
              <w:rPr>
                <w:rStyle w:val="IndexLink"/>
              </w:rPr>
              <w:t>22</w:t>
            </w:r>
            <w:r>
              <w:rPr>
                <w:rStyle w:val="IndexLink"/>
                <w:rtl w:val="true"/>
              </w:rPr>
              <w:t xml:space="preserve">) </w:t>
            </w:r>
            <w:r>
              <w:rPr>
                <w:rStyle w:val="IndexLink"/>
                <w:rtl w:val="true"/>
              </w:rPr>
              <w:t>كل ما في الكون هو حق</w:t>
            </w:r>
            <w:r>
              <w:rPr>
                <w:rStyle w:val="IndexLink"/>
                <w:rtl w:val="true"/>
              </w:rPr>
              <w:tab/>
            </w:r>
            <w:r>
              <w:rPr>
                <w:rStyle w:val="IndexLink"/>
              </w:rPr>
              <w:t>187</w:t>
            </w:r>
          </w:hyperlink>
        </w:p>
        <w:p>
          <w:pPr>
            <w:pStyle w:val="Contents3"/>
            <w:tabs>
              <w:tab w:val="clear" w:pos="8459"/>
              <w:tab w:val="right" w:pos="9026" w:leader="dot"/>
            </w:tabs>
            <w:rPr/>
          </w:pPr>
          <w:hyperlink w:anchor="__RefHeading___Toc8270339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8270341_1051229030">
            <w:r>
              <w:rPr>
                <w:webHidden/>
                <w:rStyle w:val="IndexLink"/>
                <w:rtl w:val="true"/>
              </w:rPr>
              <w:t>مشاكل العصر</w:t>
            </w:r>
            <w:r>
              <w:rPr>
                <w:rStyle w:val="IndexLink"/>
                <w:rtl w:val="true"/>
              </w:rPr>
              <w:tab/>
            </w:r>
            <w:r>
              <w:rPr>
                <w:rStyle w:val="IndexLink"/>
              </w:rPr>
              <w:t>189</w:t>
            </w:r>
          </w:hyperlink>
        </w:p>
        <w:p>
          <w:pPr>
            <w:pStyle w:val="Contents3"/>
            <w:tabs>
              <w:tab w:val="clear" w:pos="8459"/>
              <w:tab w:val="right" w:pos="9026" w:leader="dot"/>
            </w:tabs>
            <w:rPr/>
          </w:pPr>
          <w:hyperlink w:anchor="__RefHeading___Toc8270343_1051229030">
            <w:r>
              <w:rPr>
                <w:webHidden/>
                <w:rStyle w:val="IndexLink"/>
                <w:rtl w:val="true"/>
              </w:rPr>
              <w:t>الإسلام نظام متكامل</w:t>
            </w:r>
            <w:r>
              <w:rPr>
                <w:rStyle w:val="IndexLink"/>
                <w:rtl w:val="true"/>
              </w:rPr>
              <w:tab/>
            </w:r>
            <w:r>
              <w:rPr>
                <w:rStyle w:val="IndexLink"/>
              </w:rPr>
              <w:t>189</w:t>
            </w:r>
          </w:hyperlink>
        </w:p>
        <w:p>
          <w:pPr>
            <w:pStyle w:val="Contents3"/>
            <w:tabs>
              <w:tab w:val="clear" w:pos="8459"/>
              <w:tab w:val="right" w:pos="9026" w:leader="dot"/>
            </w:tabs>
            <w:rPr/>
          </w:pPr>
          <w:hyperlink w:anchor="__RefHeading___Toc8270345_1051229030">
            <w:r>
              <w:rPr>
                <w:webHidden/>
                <w:rStyle w:val="IndexLink"/>
                <w:rtl w:val="true"/>
              </w:rPr>
              <w:t>سنن اللّه تعالى</w:t>
            </w:r>
            <w:r>
              <w:rPr>
                <w:rStyle w:val="IndexLink"/>
                <w:rtl w:val="true"/>
              </w:rPr>
              <w:tab/>
            </w:r>
            <w:r>
              <w:rPr>
                <w:rStyle w:val="IndexLink"/>
              </w:rPr>
              <w:t>191</w:t>
            </w:r>
          </w:hyperlink>
        </w:p>
        <w:p>
          <w:pPr>
            <w:pStyle w:val="Contents3"/>
            <w:tabs>
              <w:tab w:val="clear" w:pos="8459"/>
              <w:tab w:val="right" w:pos="9026" w:leader="dot"/>
            </w:tabs>
            <w:rPr/>
          </w:pPr>
          <w:hyperlink w:anchor="__RefHeading___Toc8270347_1051229030">
            <w:r>
              <w:rPr>
                <w:webHidden/>
                <w:rStyle w:val="IndexLink"/>
                <w:rtl w:val="true"/>
              </w:rPr>
              <w:t>الصبر والتحمّل</w:t>
            </w:r>
            <w:r>
              <w:rPr>
                <w:rStyle w:val="IndexLink"/>
                <w:rtl w:val="true"/>
              </w:rPr>
              <w:tab/>
            </w:r>
            <w:r>
              <w:rPr>
                <w:rStyle w:val="IndexLink"/>
              </w:rPr>
              <w:t>192</w:t>
            </w:r>
          </w:hyperlink>
        </w:p>
        <w:p>
          <w:pPr>
            <w:pStyle w:val="Contents2"/>
            <w:tabs>
              <w:tab w:val="clear" w:pos="8743"/>
              <w:tab w:val="right" w:pos="9026" w:leader="dot"/>
            </w:tabs>
            <w:rPr/>
          </w:pPr>
          <w:hyperlink w:anchor="__RefHeading___Toc8270349_1051229030">
            <w:r>
              <w:rPr>
                <w:webHidden/>
                <w:rStyle w:val="IndexLink"/>
                <w:rtl w:val="true"/>
              </w:rPr>
              <w:t>(</w:t>
            </w:r>
            <w:r>
              <w:rPr>
                <w:rStyle w:val="IndexLink"/>
              </w:rPr>
              <w:t>23</w:t>
            </w:r>
            <w:r>
              <w:rPr>
                <w:rStyle w:val="IndexLink"/>
                <w:rtl w:val="true"/>
              </w:rPr>
              <w:t xml:space="preserve">) </w:t>
            </w:r>
            <w:r>
              <w:rPr>
                <w:rStyle w:val="IndexLink"/>
                <w:rtl w:val="true"/>
              </w:rPr>
              <w:t>نظام التكوين والتشريع</w:t>
            </w:r>
            <w:r>
              <w:rPr>
                <w:rStyle w:val="IndexLink"/>
                <w:rtl w:val="true"/>
              </w:rPr>
              <w:tab/>
            </w:r>
            <w:r>
              <w:rPr>
                <w:rStyle w:val="IndexLink"/>
              </w:rPr>
              <w:t>194</w:t>
            </w:r>
          </w:hyperlink>
        </w:p>
        <w:p>
          <w:pPr>
            <w:pStyle w:val="Contents3"/>
            <w:tabs>
              <w:tab w:val="clear" w:pos="8459"/>
              <w:tab w:val="right" w:pos="9026" w:leader="dot"/>
            </w:tabs>
            <w:rPr/>
          </w:pPr>
          <w:hyperlink w:anchor="__RefHeading___Toc8270351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8270353_1051229030">
            <w:r>
              <w:rPr>
                <w:webHidden/>
                <w:rStyle w:val="IndexLink"/>
              </w:rPr>
              <w:t>1</w:t>
            </w:r>
            <w:r>
              <w:rPr>
                <w:rStyle w:val="IndexLink"/>
                <w:rtl w:val="true"/>
              </w:rPr>
              <w:t xml:space="preserve">- </w:t>
            </w:r>
            <w:r>
              <w:rPr>
                <w:rStyle w:val="IndexLink"/>
                <w:rtl w:val="true"/>
              </w:rPr>
              <w:t>عدم سلطة الكفار على المؤمنين</w:t>
            </w:r>
            <w:r>
              <w:rPr>
                <w:rStyle w:val="IndexLink"/>
                <w:rtl w:val="true"/>
              </w:rPr>
              <w:tab/>
            </w:r>
            <w:r>
              <w:rPr>
                <w:rStyle w:val="IndexLink"/>
              </w:rPr>
              <w:t>197</w:t>
            </w:r>
          </w:hyperlink>
        </w:p>
        <w:p>
          <w:pPr>
            <w:pStyle w:val="Contents3"/>
            <w:tabs>
              <w:tab w:val="clear" w:pos="8459"/>
              <w:tab w:val="right" w:pos="9026" w:leader="dot"/>
            </w:tabs>
            <w:rPr/>
          </w:pPr>
          <w:hyperlink w:anchor="__RefHeading___Toc8270355_1051229030">
            <w:r>
              <w:rPr>
                <w:webHidden/>
                <w:rStyle w:val="IndexLink"/>
              </w:rPr>
              <w:t>2</w:t>
            </w:r>
            <w:r>
              <w:rPr>
                <w:rStyle w:val="IndexLink"/>
                <w:rtl w:val="true"/>
              </w:rPr>
              <w:t xml:space="preserve">- </w:t>
            </w:r>
            <w:r>
              <w:rPr>
                <w:rStyle w:val="IndexLink"/>
                <w:rtl w:val="true"/>
              </w:rPr>
              <w:t>حرمة الخمر</w:t>
            </w:r>
            <w:r>
              <w:rPr>
                <w:rStyle w:val="IndexLink"/>
                <w:rtl w:val="true"/>
              </w:rPr>
              <w:tab/>
            </w:r>
            <w:r>
              <w:rPr>
                <w:rStyle w:val="IndexLink"/>
              </w:rPr>
              <w:t>198</w:t>
            </w:r>
          </w:hyperlink>
        </w:p>
        <w:p>
          <w:pPr>
            <w:pStyle w:val="Contents3"/>
            <w:tabs>
              <w:tab w:val="clear" w:pos="8459"/>
              <w:tab w:val="right" w:pos="9026" w:leader="dot"/>
            </w:tabs>
            <w:rPr/>
          </w:pPr>
          <w:hyperlink w:anchor="__RefHeading___Toc8270357_1051229030">
            <w:r>
              <w:rPr>
                <w:webHidden/>
                <w:rStyle w:val="IndexLink"/>
              </w:rPr>
              <w:t>3</w:t>
            </w:r>
            <w:r>
              <w:rPr>
                <w:rStyle w:val="IndexLink"/>
                <w:rtl w:val="true"/>
              </w:rPr>
              <w:t xml:space="preserve">- </w:t>
            </w:r>
            <w:r>
              <w:rPr>
                <w:rStyle w:val="IndexLink"/>
                <w:rtl w:val="true"/>
              </w:rPr>
              <w:t xml:space="preserve">عدم مداهنة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199</w:t>
            </w:r>
          </w:hyperlink>
        </w:p>
        <w:p>
          <w:pPr>
            <w:pStyle w:val="Contents3"/>
            <w:tabs>
              <w:tab w:val="clear" w:pos="8459"/>
              <w:tab w:val="right" w:pos="9026" w:leader="dot"/>
            </w:tabs>
            <w:rPr/>
          </w:pPr>
          <w:hyperlink w:anchor="__RefHeading___Toc8270359_1051229030">
            <w:r>
              <w:rPr>
                <w:webHidden/>
                <w:rStyle w:val="IndexLink"/>
                <w:rtl w:val="true"/>
              </w:rPr>
              <w:t>آثار عدم تطبيق أحكام اللّه تعالى</w:t>
            </w:r>
            <w:r>
              <w:rPr>
                <w:rStyle w:val="IndexLink"/>
                <w:rtl w:val="true"/>
              </w:rPr>
              <w:tab/>
            </w:r>
            <w:r>
              <w:rPr>
                <w:rStyle w:val="IndexLink"/>
              </w:rPr>
              <w:t>200</w:t>
            </w:r>
          </w:hyperlink>
        </w:p>
        <w:p>
          <w:pPr>
            <w:pStyle w:val="Contents2"/>
            <w:tabs>
              <w:tab w:val="clear" w:pos="8743"/>
              <w:tab w:val="right" w:pos="9026" w:leader="dot"/>
            </w:tabs>
            <w:rPr/>
          </w:pPr>
          <w:hyperlink w:anchor="__RefHeading___Toc8270361_1051229030">
            <w:r>
              <w:rPr>
                <w:webHidden/>
                <w:rStyle w:val="IndexLink"/>
                <w:rtl w:val="true"/>
              </w:rPr>
              <w:t>(</w:t>
            </w:r>
            <w:r>
              <w:rPr>
                <w:rStyle w:val="IndexLink"/>
              </w:rPr>
              <w:t>24</w:t>
            </w:r>
            <w:r>
              <w:rPr>
                <w:rStyle w:val="IndexLink"/>
                <w:rtl w:val="true"/>
              </w:rPr>
              <w:t xml:space="preserve">) </w:t>
            </w:r>
            <w:r>
              <w:rPr>
                <w:rStyle w:val="IndexLink"/>
                <w:rtl w:val="true"/>
              </w:rPr>
              <w:t>السير على طريق الحق قانون كوني إلهي</w:t>
            </w:r>
            <w:r>
              <w:rPr>
                <w:rStyle w:val="IndexLink"/>
                <w:rtl w:val="true"/>
              </w:rPr>
              <w:tab/>
            </w:r>
            <w:r>
              <w:rPr>
                <w:rStyle w:val="IndexLink"/>
              </w:rPr>
              <w:t>203</w:t>
            </w:r>
          </w:hyperlink>
        </w:p>
        <w:p>
          <w:pPr>
            <w:pStyle w:val="Contents3"/>
            <w:tabs>
              <w:tab w:val="clear" w:pos="8459"/>
              <w:tab w:val="right" w:pos="9026" w:leader="dot"/>
            </w:tabs>
            <w:rPr/>
          </w:pPr>
          <w:hyperlink w:anchor="__RefHeading___Toc8270363_1051229030">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8270365_1051229030">
            <w:r>
              <w:rPr>
                <w:webHidden/>
                <w:rStyle w:val="IndexLink"/>
                <w:rtl w:val="true"/>
              </w:rPr>
              <w:t>معنى اللطيف</w:t>
            </w:r>
            <w:r>
              <w:rPr>
                <w:rStyle w:val="IndexLink"/>
                <w:rtl w:val="true"/>
              </w:rPr>
              <w:tab/>
            </w:r>
            <w:r>
              <w:rPr>
                <w:rStyle w:val="IndexLink"/>
              </w:rPr>
              <w:t>203</w:t>
            </w:r>
          </w:hyperlink>
        </w:p>
        <w:p>
          <w:pPr>
            <w:pStyle w:val="Contents3"/>
            <w:tabs>
              <w:tab w:val="clear" w:pos="8459"/>
              <w:tab w:val="right" w:pos="9026" w:leader="dot"/>
            </w:tabs>
            <w:rPr/>
          </w:pPr>
          <w:hyperlink w:anchor="__RefHeading___Toc8270367_1051229030">
            <w:r>
              <w:rPr>
                <w:webHidden/>
                <w:rStyle w:val="IndexLink"/>
                <w:rtl w:val="true"/>
              </w:rPr>
              <w:t>القوانين الإلهية بالحق</w:t>
            </w:r>
            <w:r>
              <w:rPr>
                <w:rStyle w:val="IndexLink"/>
                <w:rtl w:val="true"/>
              </w:rPr>
              <w:tab/>
            </w:r>
            <w:r>
              <w:rPr>
                <w:rStyle w:val="IndexLink"/>
              </w:rPr>
              <w:t>204</w:t>
            </w:r>
          </w:hyperlink>
        </w:p>
        <w:p>
          <w:pPr>
            <w:pStyle w:val="Contents3"/>
            <w:tabs>
              <w:tab w:val="clear" w:pos="8459"/>
              <w:tab w:val="right" w:pos="9026" w:leader="dot"/>
            </w:tabs>
            <w:rPr/>
          </w:pPr>
          <w:hyperlink w:anchor="__RefHeading___Toc8270369_1051229030">
            <w:r>
              <w:rPr>
                <w:webHidden/>
                <w:rStyle w:val="IndexLink"/>
                <w:rtl w:val="true"/>
              </w:rPr>
              <w:t>العاقبة للحق</w:t>
            </w:r>
            <w:r>
              <w:rPr>
                <w:rStyle w:val="IndexLink"/>
                <w:rtl w:val="true"/>
              </w:rPr>
              <w:tab/>
            </w:r>
            <w:r>
              <w:rPr>
                <w:rStyle w:val="IndexLink"/>
              </w:rPr>
              <w:t>205</w:t>
            </w:r>
          </w:hyperlink>
        </w:p>
        <w:p>
          <w:pPr>
            <w:pStyle w:val="Contents3"/>
            <w:tabs>
              <w:tab w:val="clear" w:pos="8459"/>
              <w:tab w:val="right" w:pos="9026" w:leader="dot"/>
            </w:tabs>
            <w:rPr/>
          </w:pPr>
          <w:hyperlink w:anchor="__RefHeading___Toc8270371_1051229030">
            <w:r>
              <w:rPr>
                <w:webHidden/>
                <w:rStyle w:val="IndexLink"/>
                <w:rtl w:val="true"/>
              </w:rPr>
              <w:t>معنى للحق دولة</w:t>
            </w:r>
            <w:r>
              <w:rPr>
                <w:rStyle w:val="IndexLink"/>
                <w:rtl w:val="true"/>
              </w:rPr>
              <w:tab/>
            </w:r>
            <w:r>
              <w:rPr>
                <w:rStyle w:val="IndexLink"/>
              </w:rPr>
              <w:t>208</w:t>
            </w:r>
          </w:hyperlink>
        </w:p>
        <w:p>
          <w:pPr>
            <w:pStyle w:val="Contents2"/>
            <w:tabs>
              <w:tab w:val="clear" w:pos="8743"/>
              <w:tab w:val="right" w:pos="9026" w:leader="dot"/>
            </w:tabs>
            <w:rPr/>
          </w:pPr>
          <w:hyperlink w:anchor="__RefHeading___Toc8270373_1051229030">
            <w:r>
              <w:rPr>
                <w:webHidden/>
                <w:rStyle w:val="IndexLink"/>
                <w:rtl w:val="true"/>
              </w:rPr>
              <w:t>(</w:t>
            </w:r>
            <w:r>
              <w:rPr>
                <w:rStyle w:val="IndexLink"/>
              </w:rPr>
              <w:t>25</w:t>
            </w:r>
            <w:r>
              <w:rPr>
                <w:rStyle w:val="IndexLink"/>
                <w:rtl w:val="true"/>
              </w:rPr>
              <w:t xml:space="preserve">) </w:t>
            </w:r>
            <w:r>
              <w:rPr>
                <w:rStyle w:val="IndexLink"/>
                <w:rtl w:val="true"/>
              </w:rPr>
              <w:t>سبب خلق المخلوقات واختلافهم</w:t>
            </w:r>
            <w:r>
              <w:rPr>
                <w:rStyle w:val="IndexLink"/>
                <w:rtl w:val="true"/>
              </w:rPr>
              <w:tab/>
            </w:r>
            <w:r>
              <w:rPr>
                <w:rStyle w:val="IndexLink"/>
              </w:rPr>
              <w:t>211</w:t>
            </w:r>
          </w:hyperlink>
        </w:p>
        <w:p>
          <w:pPr>
            <w:pStyle w:val="Contents3"/>
            <w:tabs>
              <w:tab w:val="clear" w:pos="8459"/>
              <w:tab w:val="right" w:pos="9026" w:leader="dot"/>
            </w:tabs>
            <w:rPr/>
          </w:pPr>
          <w:hyperlink w:anchor="__RefHeading___Toc8270375_105122903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8270377_1051229030">
            <w:r>
              <w:rPr>
                <w:webHidden/>
                <w:rStyle w:val="IndexLink"/>
                <w:rtl w:val="true"/>
              </w:rPr>
              <w:t>العبادة طريق إلى الرحمة الخاصة</w:t>
            </w:r>
            <w:r>
              <w:rPr>
                <w:rStyle w:val="IndexLink"/>
                <w:rtl w:val="true"/>
              </w:rPr>
              <w:tab/>
            </w:r>
            <w:r>
              <w:rPr>
                <w:rStyle w:val="IndexLink"/>
              </w:rPr>
              <w:t>212</w:t>
            </w:r>
          </w:hyperlink>
        </w:p>
        <w:p>
          <w:pPr>
            <w:pStyle w:val="Contents3"/>
            <w:tabs>
              <w:tab w:val="clear" w:pos="8459"/>
              <w:tab w:val="right" w:pos="9026" w:leader="dot"/>
            </w:tabs>
            <w:rPr/>
          </w:pPr>
          <w:hyperlink w:anchor="__RefHeading___Toc8270379_1051229030">
            <w:r>
              <w:rPr>
                <w:webHidden/>
                <w:rStyle w:val="IndexLink"/>
                <w:rtl w:val="true"/>
              </w:rPr>
              <w:t>الاختلاف في الخلق من سنن اللّه</w:t>
            </w:r>
            <w:r>
              <w:rPr>
                <w:rStyle w:val="IndexLink"/>
                <w:rtl w:val="true"/>
              </w:rPr>
              <w:tab/>
            </w:r>
            <w:r>
              <w:rPr>
                <w:rStyle w:val="IndexLink"/>
              </w:rPr>
              <w:t>213</w:t>
            </w:r>
          </w:hyperlink>
        </w:p>
        <w:p>
          <w:pPr>
            <w:pStyle w:val="Contents4"/>
            <w:tabs>
              <w:tab w:val="clear" w:pos="8176"/>
              <w:tab w:val="right" w:pos="9026" w:leader="dot"/>
            </w:tabs>
            <w:rPr/>
          </w:pPr>
          <w:hyperlink w:anchor="__RefHeading___Toc8270381_105122903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8270383_1051229030">
            <w:r>
              <w:rPr>
                <w:webHidden/>
                <w:rStyle w:val="IndexLink"/>
                <w:rtl w:val="true"/>
              </w:rPr>
              <w:t>المطلب الأوّل</w:t>
            </w:r>
            <w:r>
              <w:rPr>
                <w:rStyle w:val="IndexLink"/>
                <w:rtl w:val="true"/>
              </w:rPr>
              <w:t xml:space="preserve">: </w:t>
            </w:r>
            <w:r>
              <w:rPr>
                <w:rStyle w:val="IndexLink"/>
                <w:rtl w:val="true"/>
              </w:rPr>
              <w:t xml:space="preserve">حول سؤال آدم </w:t>
            </w:r>
            <w:r>
              <w:rPr>
                <w:rStyle w:val="IndexLink"/>
                <w:rtl w:val="true"/>
              </w:rPr>
              <w:t>(</w:t>
            </w:r>
            <w:r>
              <w:rPr>
                <w:rStyle w:val="IndexLink"/>
                <w:rtl w:val="true"/>
              </w:rPr>
              <w:t>عليه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8270385_1051229030">
            <w:r>
              <w:rPr>
                <w:webHidden/>
                <w:rStyle w:val="IndexLink"/>
                <w:rtl w:val="true"/>
              </w:rPr>
              <w:t>المطلب الثاني</w:t>
            </w:r>
            <w:r>
              <w:rPr>
                <w:rStyle w:val="IndexLink"/>
                <w:rtl w:val="true"/>
              </w:rPr>
              <w:t xml:space="preserve">: </w:t>
            </w:r>
            <w:r>
              <w:rPr>
                <w:rStyle w:val="IndexLink"/>
                <w:rtl w:val="true"/>
              </w:rPr>
              <w:t>حول جواب اللّه تعالى</w:t>
            </w:r>
            <w:r>
              <w:rPr>
                <w:rStyle w:val="IndexLink"/>
                <w:rtl w:val="true"/>
              </w:rPr>
              <w:tab/>
            </w:r>
            <w:r>
              <w:rPr>
                <w:rStyle w:val="IndexLink"/>
              </w:rPr>
              <w:t>218</w:t>
            </w:r>
          </w:hyperlink>
        </w:p>
        <w:p>
          <w:pPr>
            <w:pStyle w:val="Contents2"/>
            <w:tabs>
              <w:tab w:val="clear" w:pos="8743"/>
              <w:tab w:val="right" w:pos="9026" w:leader="dot"/>
            </w:tabs>
            <w:rPr/>
          </w:pPr>
          <w:hyperlink w:anchor="__RefHeading___Toc8270387_1051229030">
            <w:r>
              <w:rPr>
                <w:webHidden/>
                <w:rStyle w:val="IndexLink"/>
                <w:rtl w:val="true"/>
              </w:rPr>
              <w:t>(</w:t>
            </w:r>
            <w:r>
              <w:rPr>
                <w:rStyle w:val="IndexLink"/>
              </w:rPr>
              <w:t>26</w:t>
            </w:r>
            <w:r>
              <w:rPr>
                <w:rStyle w:val="IndexLink"/>
                <w:rtl w:val="true"/>
              </w:rPr>
              <w:t xml:space="preserve">) </w:t>
            </w:r>
            <w:r>
              <w:rPr>
                <w:rStyle w:val="IndexLink"/>
                <w:rtl w:val="true"/>
              </w:rPr>
              <w:t>الرحمة الإلهيّة حكمة خلق الناس</w:t>
            </w:r>
            <w:r>
              <w:rPr>
                <w:rStyle w:val="IndexLink"/>
                <w:rtl w:val="true"/>
              </w:rPr>
              <w:tab/>
            </w:r>
            <w:r>
              <w:rPr>
                <w:rStyle w:val="IndexLink"/>
              </w:rPr>
              <w:t>223</w:t>
            </w:r>
          </w:hyperlink>
        </w:p>
        <w:p>
          <w:pPr>
            <w:pStyle w:val="Contents3"/>
            <w:tabs>
              <w:tab w:val="clear" w:pos="8459"/>
              <w:tab w:val="right" w:pos="9026" w:leader="dot"/>
            </w:tabs>
            <w:rPr/>
          </w:pPr>
          <w:hyperlink w:anchor="__RefHeading___Toc8270389_105122903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8270391_1051229030">
            <w:r>
              <w:rPr>
                <w:webHidden/>
                <w:rStyle w:val="IndexLink"/>
                <w:rtl w:val="true"/>
              </w:rPr>
              <w:t>القابلية للرحمة الخاصة</w:t>
            </w:r>
            <w:r>
              <w:rPr>
                <w:rStyle w:val="IndexLink"/>
                <w:rtl w:val="true"/>
              </w:rPr>
              <w:tab/>
            </w:r>
            <w:r>
              <w:rPr>
                <w:rStyle w:val="IndexLink"/>
              </w:rPr>
              <w:t>224</w:t>
            </w:r>
          </w:hyperlink>
        </w:p>
        <w:p>
          <w:pPr>
            <w:pStyle w:val="Contents3"/>
            <w:tabs>
              <w:tab w:val="clear" w:pos="8459"/>
              <w:tab w:val="right" w:pos="9026" w:leader="dot"/>
            </w:tabs>
            <w:rPr/>
          </w:pPr>
          <w:hyperlink w:anchor="__RefHeading___Toc8270393_1051229030">
            <w:r>
              <w:rPr>
                <w:webHidden/>
                <w:rStyle w:val="IndexLink"/>
                <w:rtl w:val="true"/>
              </w:rPr>
              <w:t>نفس واحدة للحق</w:t>
            </w:r>
            <w:r>
              <w:rPr>
                <w:rStyle w:val="IndexLink"/>
                <w:rtl w:val="true"/>
              </w:rPr>
              <w:tab/>
            </w:r>
            <w:r>
              <w:rPr>
                <w:rStyle w:val="IndexLink"/>
              </w:rPr>
              <w:t>226</w:t>
            </w:r>
          </w:hyperlink>
        </w:p>
        <w:p>
          <w:pPr>
            <w:pStyle w:val="Contents2"/>
            <w:tabs>
              <w:tab w:val="clear" w:pos="8743"/>
              <w:tab w:val="right" w:pos="9026" w:leader="dot"/>
            </w:tabs>
            <w:rPr/>
          </w:pPr>
          <w:hyperlink w:anchor="__RefHeading___Toc8270395_1051229030">
            <w:r>
              <w:rPr>
                <w:webHidden/>
                <w:rStyle w:val="IndexLink"/>
                <w:rtl w:val="true"/>
              </w:rPr>
              <w:t>(</w:t>
            </w:r>
            <w:r>
              <w:rPr>
                <w:rStyle w:val="IndexLink"/>
              </w:rPr>
              <w:t>27</w:t>
            </w:r>
            <w:r>
              <w:rPr>
                <w:rStyle w:val="IndexLink"/>
                <w:rtl w:val="true"/>
              </w:rPr>
              <w:t xml:space="preserve">) </w:t>
            </w:r>
            <w:r>
              <w:rPr>
                <w:rStyle w:val="IndexLink"/>
                <w:rtl w:val="true"/>
              </w:rPr>
              <w:t>من لطف اللّه تعالى</w:t>
            </w:r>
            <w:r>
              <w:rPr>
                <w:rStyle w:val="IndexLink"/>
                <w:rtl w:val="true"/>
              </w:rPr>
              <w:tab/>
            </w:r>
            <w:r>
              <w:rPr>
                <w:rStyle w:val="IndexLink"/>
              </w:rPr>
              <w:t>230</w:t>
            </w:r>
          </w:hyperlink>
        </w:p>
        <w:p>
          <w:pPr>
            <w:pStyle w:val="Contents3"/>
            <w:tabs>
              <w:tab w:val="clear" w:pos="8459"/>
              <w:tab w:val="right" w:pos="9026" w:leader="dot"/>
            </w:tabs>
            <w:rPr/>
          </w:pPr>
          <w:hyperlink w:anchor="__RefHeading___Toc8270397_105122903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8270399_1051229030">
            <w:r>
              <w:rPr>
                <w:webHidden/>
                <w:rStyle w:val="IndexLink"/>
                <w:rtl w:val="true"/>
              </w:rPr>
              <w:t xml:space="preserve">لطف اللّه في النبي وآله </w:t>
            </w:r>
            <w:r>
              <w:rPr>
                <w:rStyle w:val="IndexLink"/>
                <w:rtl w:val="true"/>
              </w:rPr>
              <w:t>(</w:t>
            </w:r>
            <w:r>
              <w:rPr>
                <w:rStyle w:val="IndexLink"/>
                <w:rtl w:val="true"/>
              </w:rPr>
              <w:t>عليهم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8270401_1051229030">
            <w:r>
              <w:rPr>
                <w:webHidden/>
                <w:rStyle w:val="IndexLink"/>
                <w:rtl w:val="true"/>
              </w:rPr>
              <w:t>(</w:t>
            </w:r>
            <w:r>
              <w:rPr>
                <w:rStyle w:val="IndexLink"/>
              </w:rPr>
              <w:t>28</w:t>
            </w:r>
            <w:r>
              <w:rPr>
                <w:rStyle w:val="IndexLink"/>
                <w:rtl w:val="true"/>
              </w:rPr>
              <w:t xml:space="preserve">) </w:t>
            </w:r>
            <w:r>
              <w:rPr>
                <w:rStyle w:val="IndexLink"/>
                <w:rtl w:val="true"/>
              </w:rPr>
              <w:t>العبادة والطاعة</w:t>
            </w:r>
            <w:r>
              <w:rPr>
                <w:rStyle w:val="IndexLink"/>
                <w:rtl w:val="true"/>
              </w:rPr>
              <w:tab/>
            </w:r>
            <w:r>
              <w:rPr>
                <w:rStyle w:val="IndexLink"/>
              </w:rPr>
              <w:t>234</w:t>
            </w:r>
          </w:hyperlink>
        </w:p>
        <w:p>
          <w:pPr>
            <w:pStyle w:val="Contents3"/>
            <w:tabs>
              <w:tab w:val="clear" w:pos="8459"/>
              <w:tab w:val="right" w:pos="9026" w:leader="dot"/>
            </w:tabs>
            <w:rPr/>
          </w:pPr>
          <w:hyperlink w:anchor="__RefHeading___Toc8270403_105122903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8270405_1051229030">
            <w:r>
              <w:rPr>
                <w:webHidden/>
                <w:rStyle w:val="IndexLink"/>
                <w:rtl w:val="true"/>
              </w:rPr>
              <w:t>أقسام العبودية</w:t>
            </w:r>
            <w:r>
              <w:rPr>
                <w:rStyle w:val="IndexLink"/>
                <w:rtl w:val="true"/>
              </w:rPr>
              <w:tab/>
            </w:r>
            <w:r>
              <w:rPr>
                <w:rStyle w:val="IndexLink"/>
              </w:rPr>
              <w:t>234</w:t>
            </w:r>
          </w:hyperlink>
        </w:p>
        <w:p>
          <w:pPr>
            <w:pStyle w:val="Contents3"/>
            <w:tabs>
              <w:tab w:val="clear" w:pos="8459"/>
              <w:tab w:val="right" w:pos="9026" w:leader="dot"/>
            </w:tabs>
            <w:rPr/>
          </w:pPr>
          <w:hyperlink w:anchor="__RefHeading___Toc8270407_1051229030">
            <w:r>
              <w:rPr>
                <w:webHidden/>
                <w:rStyle w:val="IndexLink"/>
                <w:rtl w:val="true"/>
              </w:rPr>
              <w:t>تمرد إبليس</w:t>
            </w:r>
            <w:r>
              <w:rPr>
                <w:rStyle w:val="IndexLink"/>
                <w:rtl w:val="true"/>
              </w:rPr>
              <w:tab/>
            </w:r>
            <w:r>
              <w:rPr>
                <w:rStyle w:val="IndexLink"/>
              </w:rPr>
              <w:t>236</w:t>
            </w:r>
          </w:hyperlink>
        </w:p>
        <w:p>
          <w:pPr>
            <w:pStyle w:val="Contents3"/>
            <w:tabs>
              <w:tab w:val="clear" w:pos="8459"/>
              <w:tab w:val="right" w:pos="9026" w:leader="dot"/>
            </w:tabs>
            <w:rPr/>
          </w:pPr>
          <w:hyperlink w:anchor="__RefHeading___Toc8270409_1051229030">
            <w:r>
              <w:rPr>
                <w:webHidden/>
                <w:rStyle w:val="IndexLink"/>
                <w:rtl w:val="true"/>
              </w:rPr>
              <w:t>تمرد العصاة</w:t>
            </w:r>
            <w:r>
              <w:rPr>
                <w:rStyle w:val="IndexLink"/>
                <w:rtl w:val="true"/>
              </w:rPr>
              <w:tab/>
            </w:r>
            <w:r>
              <w:rPr>
                <w:rStyle w:val="IndexLink"/>
              </w:rPr>
              <w:t>237</w:t>
            </w:r>
          </w:hyperlink>
        </w:p>
        <w:p>
          <w:pPr>
            <w:pStyle w:val="Contents3"/>
            <w:tabs>
              <w:tab w:val="clear" w:pos="8459"/>
              <w:tab w:val="right" w:pos="9026" w:leader="dot"/>
            </w:tabs>
            <w:rPr/>
          </w:pPr>
          <w:hyperlink w:anchor="__RefHeading___Toc8270411_1051229030">
            <w:r>
              <w:rPr>
                <w:webHidden/>
                <w:rStyle w:val="IndexLink"/>
                <w:rtl w:val="true"/>
              </w:rPr>
              <w:t>الإخلاص والرضا</w:t>
            </w:r>
            <w:r>
              <w:rPr>
                <w:rStyle w:val="IndexLink"/>
                <w:rtl w:val="true"/>
              </w:rPr>
              <w:tab/>
            </w:r>
            <w:r>
              <w:rPr>
                <w:rStyle w:val="IndexLink"/>
              </w:rPr>
              <w:t>239</w:t>
            </w:r>
          </w:hyperlink>
        </w:p>
        <w:p>
          <w:pPr>
            <w:pStyle w:val="Contents3"/>
            <w:tabs>
              <w:tab w:val="clear" w:pos="8459"/>
              <w:tab w:val="right" w:pos="9026" w:leader="dot"/>
            </w:tabs>
            <w:rPr/>
          </w:pPr>
          <w:hyperlink w:anchor="__RefHeading___Toc8270413_1051229030">
            <w:r>
              <w:rPr>
                <w:webHidden/>
                <w:rStyle w:val="IndexLink"/>
                <w:rtl w:val="true"/>
              </w:rPr>
              <w:t xml:space="preserve">سبب إطاعة الرسول والأئمة </w:t>
            </w:r>
            <w:r>
              <w:rPr>
                <w:rStyle w:val="IndexLink"/>
                <w:rtl w:val="true"/>
              </w:rPr>
              <w:t>(</w:t>
            </w:r>
            <w:r>
              <w:rPr>
                <w:rStyle w:val="IndexLink"/>
                <w:rtl w:val="true"/>
              </w:rPr>
              <w:t>عليهم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8270415_1051229030">
            <w:r>
              <w:rPr>
                <w:webHidden/>
                <w:rStyle w:val="IndexLink"/>
                <w:rtl w:val="true"/>
              </w:rPr>
              <w:t>(</w:t>
            </w:r>
            <w:r>
              <w:rPr>
                <w:rStyle w:val="IndexLink"/>
              </w:rPr>
              <w:t>29</w:t>
            </w:r>
            <w:r>
              <w:rPr>
                <w:rStyle w:val="IndexLink"/>
                <w:rtl w:val="true"/>
              </w:rPr>
              <w:t xml:space="preserve">) </w:t>
            </w:r>
            <w:r>
              <w:rPr>
                <w:rStyle w:val="IndexLink"/>
                <w:rtl w:val="true"/>
              </w:rPr>
              <w:t>التقية من دين اللّه</w:t>
            </w:r>
            <w:r>
              <w:rPr>
                <w:rStyle w:val="IndexLink"/>
                <w:rtl w:val="true"/>
              </w:rPr>
              <w:tab/>
            </w:r>
            <w:r>
              <w:rPr>
                <w:rStyle w:val="IndexLink"/>
              </w:rPr>
              <w:t>241</w:t>
            </w:r>
          </w:hyperlink>
        </w:p>
        <w:p>
          <w:pPr>
            <w:pStyle w:val="Contents3"/>
            <w:tabs>
              <w:tab w:val="clear" w:pos="8459"/>
              <w:tab w:val="right" w:pos="9026" w:leader="dot"/>
            </w:tabs>
            <w:rPr/>
          </w:pPr>
          <w:hyperlink w:anchor="__RefHeading___Toc8270417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8270419_1051229030">
            <w:r>
              <w:rPr>
                <w:webHidden/>
                <w:rStyle w:val="IndexLink"/>
                <w:rtl w:val="true"/>
              </w:rPr>
              <w:t>العناوين الأوّلية والثانوية</w:t>
            </w:r>
            <w:r>
              <w:rPr>
                <w:rStyle w:val="IndexLink"/>
                <w:rtl w:val="true"/>
              </w:rPr>
              <w:tab/>
            </w:r>
            <w:r>
              <w:rPr>
                <w:rStyle w:val="IndexLink"/>
              </w:rPr>
              <w:t>241</w:t>
            </w:r>
          </w:hyperlink>
        </w:p>
        <w:p>
          <w:pPr>
            <w:pStyle w:val="Contents3"/>
            <w:tabs>
              <w:tab w:val="clear" w:pos="8459"/>
              <w:tab w:val="right" w:pos="9026" w:leader="dot"/>
            </w:tabs>
            <w:rPr/>
          </w:pPr>
          <w:hyperlink w:anchor="__RefHeading___Toc8270421_1051229030">
            <w:r>
              <w:rPr>
                <w:webHidden/>
                <w:rStyle w:val="IndexLink"/>
                <w:rtl w:val="true"/>
              </w:rPr>
              <w:t>حكومة الأحكام الثانوية</w:t>
            </w:r>
            <w:r>
              <w:rPr>
                <w:rStyle w:val="IndexLink"/>
                <w:rtl w:val="true"/>
              </w:rPr>
              <w:tab/>
            </w:r>
            <w:r>
              <w:rPr>
                <w:rStyle w:val="IndexLink"/>
              </w:rPr>
              <w:t>242</w:t>
            </w:r>
          </w:hyperlink>
        </w:p>
        <w:p>
          <w:pPr>
            <w:pStyle w:val="Contents3"/>
            <w:tabs>
              <w:tab w:val="clear" w:pos="8459"/>
              <w:tab w:val="right" w:pos="9026" w:leader="dot"/>
            </w:tabs>
            <w:rPr/>
          </w:pPr>
          <w:hyperlink w:anchor="__RefHeading___Toc8270423_1051229030">
            <w:r>
              <w:rPr>
                <w:webHidden/>
                <w:rStyle w:val="IndexLink"/>
                <w:rtl w:val="true"/>
              </w:rPr>
              <w:t>الولاية والبراءة</w:t>
            </w:r>
            <w:r>
              <w:rPr>
                <w:rStyle w:val="IndexLink"/>
                <w:rtl w:val="true"/>
              </w:rPr>
              <w:tab/>
            </w:r>
            <w:r>
              <w:rPr>
                <w:rStyle w:val="IndexLink"/>
              </w:rPr>
              <w:t>243</w:t>
            </w:r>
          </w:hyperlink>
        </w:p>
        <w:p>
          <w:pPr>
            <w:pStyle w:val="Contents4"/>
            <w:tabs>
              <w:tab w:val="clear" w:pos="8176"/>
              <w:tab w:val="right" w:pos="9026" w:leader="dot"/>
            </w:tabs>
            <w:rPr/>
          </w:pPr>
          <w:hyperlink w:anchor="__RefHeading___Toc8270425_105122903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8270427_1051229030">
            <w:r>
              <w:rPr>
                <w:webHidden/>
                <w:rStyle w:val="IndexLink"/>
                <w:rtl w:val="true"/>
              </w:rPr>
              <w:t xml:space="preserve">أمر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بالبراءة وبالتقية</w:t>
            </w:r>
            <w:r>
              <w:rPr>
                <w:rStyle w:val="IndexLink"/>
                <w:rtl w:val="true"/>
              </w:rPr>
              <w:tab/>
            </w:r>
            <w:r>
              <w:rPr>
                <w:rStyle w:val="IndexLink"/>
              </w:rPr>
              <w:t>245</w:t>
            </w:r>
          </w:hyperlink>
        </w:p>
        <w:p>
          <w:pPr>
            <w:pStyle w:val="Contents4"/>
            <w:tabs>
              <w:tab w:val="clear" w:pos="8176"/>
              <w:tab w:val="right" w:pos="9026" w:leader="dot"/>
            </w:tabs>
            <w:rPr/>
          </w:pPr>
          <w:hyperlink w:anchor="__RefHeading___Toc8270429_1051229030">
            <w:r>
              <w:rPr>
                <w:webHidden/>
                <w:rStyle w:val="IndexLink"/>
                <w:rtl w:val="true"/>
              </w:rPr>
              <w:t>إطلاق دليل التقية</w:t>
            </w:r>
            <w:r>
              <w:rPr>
                <w:rStyle w:val="IndexLink"/>
                <w:rtl w:val="true"/>
              </w:rPr>
              <w:tab/>
            </w:r>
            <w:r>
              <w:rPr>
                <w:rStyle w:val="IndexLink"/>
              </w:rPr>
              <w:t>247</w:t>
            </w:r>
          </w:hyperlink>
        </w:p>
        <w:p>
          <w:pPr>
            <w:pStyle w:val="Contents4"/>
            <w:tabs>
              <w:tab w:val="clear" w:pos="8176"/>
              <w:tab w:val="right" w:pos="9026" w:leader="dot"/>
            </w:tabs>
            <w:rPr/>
          </w:pPr>
          <w:hyperlink w:anchor="__RefHeading___Toc8270431_1051229030">
            <w:r>
              <w:rPr>
                <w:webHidden/>
                <w:rStyle w:val="IndexLink"/>
                <w:rtl w:val="true"/>
              </w:rPr>
              <w:t>بين الإفراط والتفريط</w:t>
            </w:r>
            <w:r>
              <w:rPr>
                <w:rStyle w:val="IndexLink"/>
                <w:rtl w:val="true"/>
              </w:rPr>
              <w:tab/>
            </w:r>
            <w:r>
              <w:rPr>
                <w:rStyle w:val="IndexLink"/>
              </w:rPr>
              <w:t>248</w:t>
            </w:r>
          </w:hyperlink>
        </w:p>
        <w:p>
          <w:pPr>
            <w:pStyle w:val="Contents2"/>
            <w:tabs>
              <w:tab w:val="clear" w:pos="8743"/>
              <w:tab w:val="right" w:pos="9026" w:leader="dot"/>
            </w:tabs>
            <w:rPr/>
          </w:pPr>
          <w:hyperlink w:anchor="__RefHeading___Toc8270433_1051229030">
            <w:r>
              <w:rPr>
                <w:webHidden/>
                <w:rStyle w:val="IndexLink"/>
                <w:rtl w:val="true"/>
              </w:rPr>
              <w:t>(</w:t>
            </w:r>
            <w:r>
              <w:rPr>
                <w:rStyle w:val="IndexLink"/>
              </w:rPr>
              <w:t>30</w:t>
            </w:r>
            <w:r>
              <w:rPr>
                <w:rStyle w:val="IndexLink"/>
                <w:rtl w:val="true"/>
              </w:rPr>
              <w:t xml:space="preserve">) </w:t>
            </w:r>
            <w:r>
              <w:rPr>
                <w:rStyle w:val="IndexLink"/>
                <w:rtl w:val="true"/>
              </w:rPr>
              <w:t>التقية المداراتيّة</w:t>
            </w:r>
            <w:r>
              <w:rPr>
                <w:rStyle w:val="IndexLink"/>
                <w:rtl w:val="true"/>
              </w:rPr>
              <w:tab/>
            </w:r>
            <w:r>
              <w:rPr>
                <w:rStyle w:val="IndexLink"/>
              </w:rPr>
              <w:t>250</w:t>
            </w:r>
          </w:hyperlink>
        </w:p>
        <w:p>
          <w:pPr>
            <w:pStyle w:val="Contents3"/>
            <w:tabs>
              <w:tab w:val="clear" w:pos="8459"/>
              <w:tab w:val="right" w:pos="9026" w:leader="dot"/>
            </w:tabs>
            <w:rPr/>
          </w:pPr>
          <w:hyperlink w:anchor="__RefHeading___Toc8270435_105122903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8270437_1051229030">
            <w:r>
              <w:rPr>
                <w:webHidden/>
                <w:rStyle w:val="IndexLink"/>
                <w:rtl w:val="true"/>
              </w:rPr>
              <w:t>تكالب الأعداء وموقف العلماء الربانيين</w:t>
            </w:r>
            <w:r>
              <w:rPr>
                <w:rStyle w:val="IndexLink"/>
                <w:rtl w:val="true"/>
              </w:rPr>
              <w:tab/>
            </w:r>
            <w:r>
              <w:rPr>
                <w:rStyle w:val="IndexLink"/>
              </w:rPr>
              <w:t>252</w:t>
            </w:r>
          </w:hyperlink>
        </w:p>
        <w:p>
          <w:pPr>
            <w:pStyle w:val="Contents3"/>
            <w:tabs>
              <w:tab w:val="clear" w:pos="8459"/>
              <w:tab w:val="right" w:pos="9026" w:leader="dot"/>
            </w:tabs>
            <w:rPr/>
          </w:pPr>
          <w:hyperlink w:anchor="__RefHeading___Toc8270439_1051229030">
            <w:r>
              <w:rPr>
                <w:webHidden/>
                <w:rStyle w:val="IndexLink"/>
                <w:rtl w:val="true"/>
              </w:rPr>
              <w:t>أفضل الطرق للدفاع</w:t>
            </w:r>
            <w:r>
              <w:rPr>
                <w:rStyle w:val="IndexLink"/>
                <w:rtl w:val="true"/>
              </w:rPr>
              <w:tab/>
            </w:r>
            <w:r>
              <w:rPr>
                <w:rStyle w:val="IndexLink"/>
              </w:rPr>
              <w:t>254</w:t>
            </w:r>
          </w:hyperlink>
        </w:p>
        <w:p>
          <w:pPr>
            <w:pStyle w:val="Contents3"/>
            <w:tabs>
              <w:tab w:val="clear" w:pos="8459"/>
              <w:tab w:val="right" w:pos="9026" w:leader="dot"/>
            </w:tabs>
            <w:rPr/>
          </w:pPr>
          <w:hyperlink w:anchor="__RefHeading___Toc8270441_1051229030">
            <w:r>
              <w:rPr>
                <w:webHidden/>
                <w:rStyle w:val="IndexLink"/>
                <w:rtl w:val="true"/>
              </w:rPr>
              <w:t>أثر التقية المداراتيّة في نشر الحق</w:t>
            </w:r>
            <w:r>
              <w:rPr>
                <w:rStyle w:val="IndexLink"/>
                <w:rtl w:val="true"/>
              </w:rPr>
              <w:tab/>
            </w:r>
            <w:r>
              <w:rPr>
                <w:rStyle w:val="IndexLink"/>
              </w:rPr>
              <w:t>257</w:t>
            </w:r>
          </w:hyperlink>
        </w:p>
        <w:p>
          <w:pPr>
            <w:pStyle w:val="Contents2"/>
            <w:tabs>
              <w:tab w:val="clear" w:pos="8743"/>
              <w:tab w:val="right" w:pos="9026" w:leader="dot"/>
            </w:tabs>
            <w:rPr/>
          </w:pPr>
          <w:hyperlink w:anchor="__RefHeading___Toc8270443_1051229030">
            <w:r>
              <w:rPr>
                <w:webHidden/>
                <w:rStyle w:val="IndexLink"/>
                <w:rtl w:val="true"/>
              </w:rPr>
              <w:t>(</w:t>
            </w:r>
            <w:r>
              <w:rPr>
                <w:rStyle w:val="IndexLink"/>
              </w:rPr>
              <w:t>31</w:t>
            </w:r>
            <w:r>
              <w:rPr>
                <w:rStyle w:val="IndexLink"/>
                <w:rtl w:val="true"/>
              </w:rPr>
              <w:t xml:space="preserve">) </w:t>
            </w:r>
            <w:r>
              <w:rPr>
                <w:rStyle w:val="IndexLink"/>
                <w:rtl w:val="true"/>
              </w:rPr>
              <w:t>بين المداراة والمداهنة</w:t>
            </w:r>
            <w:r>
              <w:rPr>
                <w:rStyle w:val="IndexLink"/>
                <w:rtl w:val="true"/>
              </w:rPr>
              <w:tab/>
            </w:r>
            <w:r>
              <w:rPr>
                <w:rStyle w:val="IndexLink"/>
              </w:rPr>
              <w:t>261</w:t>
            </w:r>
          </w:hyperlink>
        </w:p>
        <w:p>
          <w:pPr>
            <w:pStyle w:val="Contents2"/>
            <w:tabs>
              <w:tab w:val="clear" w:pos="8743"/>
              <w:tab w:val="right" w:pos="9026" w:leader="dot"/>
            </w:tabs>
            <w:rPr/>
          </w:pPr>
          <w:hyperlink w:anchor="__RefHeading___Toc8270445_1051229030">
            <w:r>
              <w:rPr>
                <w:webHidden/>
                <w:rStyle w:val="IndexLink"/>
                <w:rtl w:val="true"/>
              </w:rPr>
              <w:t>(</w:t>
            </w:r>
            <w:r>
              <w:rPr>
                <w:rStyle w:val="IndexLink"/>
              </w:rPr>
              <w:t>32</w:t>
            </w:r>
            <w:r>
              <w:rPr>
                <w:rStyle w:val="IndexLink"/>
                <w:rtl w:val="true"/>
              </w:rPr>
              <w:t xml:space="preserve">) </w:t>
            </w:r>
            <w:r>
              <w:rPr>
                <w:rStyle w:val="IndexLink"/>
                <w:rtl w:val="true"/>
              </w:rPr>
              <w:t>آثار الذنوب</w:t>
            </w:r>
            <w:r>
              <w:rPr>
                <w:rStyle w:val="IndexLink"/>
                <w:rtl w:val="true"/>
              </w:rPr>
              <w:tab/>
            </w:r>
            <w:r>
              <w:rPr>
                <w:rStyle w:val="IndexLink"/>
              </w:rPr>
              <w:t>266</w:t>
            </w:r>
          </w:hyperlink>
        </w:p>
        <w:p>
          <w:pPr>
            <w:pStyle w:val="Contents3"/>
            <w:tabs>
              <w:tab w:val="clear" w:pos="8459"/>
              <w:tab w:val="right" w:pos="9026" w:leader="dot"/>
            </w:tabs>
            <w:rPr/>
          </w:pPr>
          <w:hyperlink w:anchor="__RefHeading___Toc8270447_1051229030">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8270449_1051229030">
            <w:r>
              <w:rPr>
                <w:webHidden/>
                <w:rStyle w:val="IndexLink"/>
                <w:rtl w:val="true"/>
              </w:rPr>
              <w:t>الأثر الأوّل</w:t>
            </w:r>
            <w:r>
              <w:rPr>
                <w:rStyle w:val="IndexLink"/>
                <w:rtl w:val="true"/>
              </w:rPr>
              <w:t xml:space="preserve">: </w:t>
            </w:r>
            <w:r>
              <w:rPr>
                <w:rStyle w:val="IndexLink"/>
                <w:rtl w:val="true"/>
              </w:rPr>
              <w:t>سواد القلب</w:t>
            </w:r>
            <w:r>
              <w:rPr>
                <w:rStyle w:val="IndexLink"/>
                <w:rtl w:val="true"/>
              </w:rPr>
              <w:tab/>
            </w:r>
            <w:r>
              <w:rPr>
                <w:rStyle w:val="IndexLink"/>
              </w:rPr>
              <w:t>266</w:t>
            </w:r>
          </w:hyperlink>
        </w:p>
        <w:p>
          <w:pPr>
            <w:pStyle w:val="Contents3"/>
            <w:tabs>
              <w:tab w:val="clear" w:pos="8459"/>
              <w:tab w:val="right" w:pos="9026" w:leader="dot"/>
            </w:tabs>
            <w:rPr/>
          </w:pPr>
          <w:hyperlink w:anchor="__RefHeading___Toc8270451_1051229030">
            <w:r>
              <w:rPr>
                <w:webHidden/>
                <w:rStyle w:val="IndexLink"/>
                <w:rtl w:val="true"/>
              </w:rPr>
              <w:t>الأثر الثاني</w:t>
            </w:r>
            <w:r>
              <w:rPr>
                <w:rStyle w:val="IndexLink"/>
                <w:rtl w:val="true"/>
              </w:rPr>
              <w:t xml:space="preserve">: </w:t>
            </w:r>
            <w:r>
              <w:rPr>
                <w:rStyle w:val="IndexLink"/>
                <w:rtl w:val="true"/>
              </w:rPr>
              <w:t>عدم استجابة الدعاء</w:t>
            </w:r>
            <w:r>
              <w:rPr>
                <w:rStyle w:val="IndexLink"/>
                <w:rtl w:val="true"/>
              </w:rPr>
              <w:tab/>
            </w:r>
            <w:r>
              <w:rPr>
                <w:rStyle w:val="IndexLink"/>
              </w:rPr>
              <w:t>267</w:t>
            </w:r>
          </w:hyperlink>
        </w:p>
        <w:p>
          <w:pPr>
            <w:pStyle w:val="Contents3"/>
            <w:tabs>
              <w:tab w:val="clear" w:pos="8459"/>
              <w:tab w:val="right" w:pos="9026" w:leader="dot"/>
            </w:tabs>
            <w:rPr/>
          </w:pPr>
          <w:hyperlink w:anchor="__RefHeading___Toc8270453_1051229030">
            <w:r>
              <w:rPr>
                <w:webHidden/>
                <w:rStyle w:val="IndexLink"/>
                <w:rtl w:val="true"/>
              </w:rPr>
              <w:t>الأثر الثالث</w:t>
            </w:r>
            <w:r>
              <w:rPr>
                <w:rStyle w:val="IndexLink"/>
                <w:rtl w:val="true"/>
              </w:rPr>
              <w:t xml:space="preserve">: </w:t>
            </w:r>
            <w:r>
              <w:rPr>
                <w:rStyle w:val="IndexLink"/>
                <w:rtl w:val="true"/>
              </w:rPr>
              <w:t>التقتير في الرزق</w:t>
            </w:r>
            <w:r>
              <w:rPr>
                <w:rStyle w:val="IndexLink"/>
                <w:rtl w:val="true"/>
              </w:rPr>
              <w:tab/>
            </w:r>
            <w:r>
              <w:rPr>
                <w:rStyle w:val="IndexLink"/>
              </w:rPr>
              <w:t>267</w:t>
            </w:r>
          </w:hyperlink>
        </w:p>
        <w:p>
          <w:pPr>
            <w:pStyle w:val="Contents3"/>
            <w:tabs>
              <w:tab w:val="clear" w:pos="8459"/>
              <w:tab w:val="right" w:pos="9026" w:leader="dot"/>
            </w:tabs>
            <w:rPr/>
          </w:pPr>
          <w:hyperlink w:anchor="__RefHeading___Toc8270455_1051229030">
            <w:r>
              <w:rPr>
                <w:webHidden/>
                <w:rStyle w:val="IndexLink"/>
                <w:rtl w:val="true"/>
              </w:rPr>
              <w:t>الأثر الرابع</w:t>
            </w:r>
            <w:r>
              <w:rPr>
                <w:rStyle w:val="IndexLink"/>
                <w:rtl w:val="true"/>
              </w:rPr>
              <w:t xml:space="preserve">: </w:t>
            </w:r>
            <w:r>
              <w:rPr>
                <w:rStyle w:val="IndexLink"/>
                <w:rtl w:val="true"/>
              </w:rPr>
              <w:t>كثرة المشاكل</w:t>
            </w:r>
            <w:r>
              <w:rPr>
                <w:rStyle w:val="IndexLink"/>
                <w:rtl w:val="true"/>
              </w:rPr>
              <w:tab/>
            </w:r>
            <w:r>
              <w:rPr>
                <w:rStyle w:val="IndexLink"/>
              </w:rPr>
              <w:t>268</w:t>
            </w:r>
          </w:hyperlink>
        </w:p>
        <w:p>
          <w:pPr>
            <w:pStyle w:val="Contents3"/>
            <w:tabs>
              <w:tab w:val="clear" w:pos="8459"/>
              <w:tab w:val="right" w:pos="9026" w:leader="dot"/>
            </w:tabs>
            <w:rPr/>
          </w:pPr>
          <w:hyperlink w:anchor="__RefHeading___Toc8270457_1051229030">
            <w:r>
              <w:rPr>
                <w:webHidden/>
                <w:rStyle w:val="IndexLink"/>
                <w:rtl w:val="true"/>
              </w:rPr>
              <w:t>الأثر الخامس</w:t>
            </w:r>
            <w:r>
              <w:rPr>
                <w:rStyle w:val="IndexLink"/>
                <w:rtl w:val="true"/>
              </w:rPr>
              <w:t xml:space="preserve">: </w:t>
            </w:r>
            <w:r>
              <w:rPr>
                <w:rStyle w:val="IndexLink"/>
                <w:rtl w:val="true"/>
              </w:rPr>
              <w:t>على الذرية</w:t>
            </w:r>
            <w:r>
              <w:rPr>
                <w:rStyle w:val="IndexLink"/>
                <w:rtl w:val="true"/>
              </w:rPr>
              <w:tab/>
            </w:r>
            <w:r>
              <w:rPr>
                <w:rStyle w:val="IndexLink"/>
              </w:rPr>
              <w:t>268</w:t>
            </w:r>
          </w:hyperlink>
        </w:p>
        <w:p>
          <w:pPr>
            <w:pStyle w:val="Contents3"/>
            <w:tabs>
              <w:tab w:val="clear" w:pos="8459"/>
              <w:tab w:val="right" w:pos="9026" w:leader="dot"/>
            </w:tabs>
            <w:rPr/>
          </w:pPr>
          <w:hyperlink w:anchor="__RefHeading___Toc8270459_1051229030">
            <w:r>
              <w:rPr>
                <w:webHidden/>
                <w:rStyle w:val="IndexLink"/>
                <w:rtl w:val="true"/>
              </w:rPr>
              <w:t>الأثر السادس</w:t>
            </w:r>
            <w:r>
              <w:rPr>
                <w:rStyle w:val="IndexLink"/>
                <w:rtl w:val="true"/>
              </w:rPr>
              <w:t xml:space="preserve">: </w:t>
            </w:r>
            <w:r>
              <w:rPr>
                <w:rStyle w:val="IndexLink"/>
                <w:rtl w:val="true"/>
              </w:rPr>
              <w:t>الدخول في النار</w:t>
            </w:r>
            <w:r>
              <w:rPr>
                <w:rStyle w:val="IndexLink"/>
                <w:rtl w:val="true"/>
              </w:rPr>
              <w:tab/>
            </w:r>
            <w:r>
              <w:rPr>
                <w:rStyle w:val="IndexLink"/>
              </w:rPr>
              <w:t>270</w:t>
            </w:r>
          </w:hyperlink>
        </w:p>
        <w:p>
          <w:pPr>
            <w:pStyle w:val="Contents3"/>
            <w:tabs>
              <w:tab w:val="clear" w:pos="8459"/>
              <w:tab w:val="right" w:pos="9026" w:leader="dot"/>
            </w:tabs>
            <w:rPr/>
          </w:pPr>
          <w:hyperlink w:anchor="__RefHeading___Toc8270461_1051229030">
            <w:r>
              <w:rPr>
                <w:webHidden/>
                <w:rStyle w:val="IndexLink"/>
                <w:rtl w:val="true"/>
              </w:rPr>
              <w:t>الدنيا ليست ثواباً أو عقاباً</w:t>
            </w:r>
            <w:r>
              <w:rPr>
                <w:rStyle w:val="IndexLink"/>
                <w:rtl w:val="true"/>
              </w:rPr>
              <w:tab/>
            </w:r>
            <w:r>
              <w:rPr>
                <w:rStyle w:val="IndexLink"/>
              </w:rPr>
              <w:t>272</w:t>
            </w:r>
          </w:hyperlink>
        </w:p>
        <w:p>
          <w:pPr>
            <w:pStyle w:val="Contents3"/>
            <w:tabs>
              <w:tab w:val="clear" w:pos="8459"/>
              <w:tab w:val="right" w:pos="9026" w:leader="dot"/>
            </w:tabs>
            <w:rPr/>
          </w:pPr>
          <w:hyperlink w:anchor="__RefHeading___Toc8270463_1051229030">
            <w:r>
              <w:rPr>
                <w:webHidden/>
                <w:rStyle w:val="IndexLink"/>
                <w:rtl w:val="true"/>
              </w:rPr>
              <w:t>نعمة اللّه على المؤمنين</w:t>
            </w:r>
            <w:r>
              <w:rPr>
                <w:rStyle w:val="IndexLink"/>
                <w:rtl w:val="true"/>
              </w:rPr>
              <w:tab/>
            </w:r>
            <w:r>
              <w:rPr>
                <w:rStyle w:val="IndexLink"/>
              </w:rPr>
              <w:t>274</w:t>
            </w:r>
          </w:hyperlink>
        </w:p>
        <w:p>
          <w:pPr>
            <w:pStyle w:val="Contents3"/>
            <w:tabs>
              <w:tab w:val="clear" w:pos="8459"/>
              <w:tab w:val="right" w:pos="9026" w:leader="dot"/>
            </w:tabs>
            <w:rPr/>
          </w:pPr>
          <w:hyperlink w:anchor="__RefHeading___Toc8270465_1051229030">
            <w:r>
              <w:rPr>
                <w:webHidden/>
                <w:rStyle w:val="IndexLink"/>
                <w:rtl w:val="true"/>
              </w:rPr>
              <w:t>عاقبة كفران النعمة</w:t>
            </w:r>
            <w:r>
              <w:rPr>
                <w:rStyle w:val="IndexLink"/>
                <w:rtl w:val="true"/>
              </w:rPr>
              <w:tab/>
            </w:r>
            <w:r>
              <w:rPr>
                <w:rStyle w:val="IndexLink"/>
              </w:rPr>
              <w:t>274</w:t>
            </w:r>
          </w:hyperlink>
        </w:p>
        <w:p>
          <w:pPr>
            <w:pStyle w:val="Contents2"/>
            <w:tabs>
              <w:tab w:val="clear" w:pos="8743"/>
              <w:tab w:val="right" w:pos="9026" w:leader="dot"/>
            </w:tabs>
            <w:rPr/>
          </w:pPr>
          <w:hyperlink w:anchor="__RefHeading___Toc8270467_1051229030">
            <w:r>
              <w:rPr>
                <w:webHidden/>
                <w:rStyle w:val="IndexLink"/>
                <w:rtl w:val="true"/>
              </w:rPr>
              <w:t>(</w:t>
            </w:r>
            <w:r>
              <w:rPr>
                <w:rStyle w:val="IndexLink"/>
              </w:rPr>
              <w:t>33</w:t>
            </w:r>
            <w:r>
              <w:rPr>
                <w:rStyle w:val="IndexLink"/>
                <w:rtl w:val="true"/>
              </w:rPr>
              <w:t xml:space="preserve">) </w:t>
            </w:r>
            <w:r>
              <w:rPr>
                <w:rStyle w:val="IndexLink"/>
                <w:rtl w:val="true"/>
              </w:rPr>
              <w:t>الامتحان الإلهي</w:t>
            </w:r>
            <w:r>
              <w:rPr>
                <w:rStyle w:val="IndexLink"/>
                <w:rtl w:val="true"/>
              </w:rPr>
              <w:tab/>
            </w:r>
            <w:r>
              <w:rPr>
                <w:rStyle w:val="IndexLink"/>
              </w:rPr>
              <w:t>277</w:t>
            </w:r>
          </w:hyperlink>
        </w:p>
        <w:p>
          <w:pPr>
            <w:pStyle w:val="Contents3"/>
            <w:tabs>
              <w:tab w:val="clear" w:pos="8459"/>
              <w:tab w:val="right" w:pos="9026" w:leader="dot"/>
            </w:tabs>
            <w:rPr/>
          </w:pPr>
          <w:hyperlink w:anchor="__RefHeading___Toc8270469_1051229030">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8270471_1051229030">
            <w:r>
              <w:rPr>
                <w:webHidden/>
                <w:rStyle w:val="IndexLink"/>
                <w:rtl w:val="true"/>
              </w:rPr>
              <w:t>الأمر الأوّل</w:t>
            </w:r>
            <w:r>
              <w:rPr>
                <w:rStyle w:val="IndexLink"/>
                <w:rtl w:val="true"/>
              </w:rPr>
              <w:t xml:space="preserve">: </w:t>
            </w:r>
            <w:r>
              <w:rPr>
                <w:rStyle w:val="IndexLink"/>
                <w:rtl w:val="true"/>
              </w:rPr>
              <w:t>الاصطفاء</w:t>
            </w:r>
            <w:r>
              <w:rPr>
                <w:rStyle w:val="IndexLink"/>
                <w:rtl w:val="true"/>
              </w:rPr>
              <w:tab/>
            </w:r>
            <w:r>
              <w:rPr>
                <w:rStyle w:val="IndexLink"/>
              </w:rPr>
              <w:t>277</w:t>
            </w:r>
          </w:hyperlink>
        </w:p>
        <w:p>
          <w:pPr>
            <w:pStyle w:val="Contents3"/>
            <w:tabs>
              <w:tab w:val="clear" w:pos="8459"/>
              <w:tab w:val="right" w:pos="9026" w:leader="dot"/>
            </w:tabs>
            <w:rPr/>
          </w:pPr>
          <w:hyperlink w:anchor="__RefHeading___Toc8270473_1051229030">
            <w:r>
              <w:rPr>
                <w:webHidden/>
                <w:rStyle w:val="IndexLink"/>
                <w:rtl w:val="true"/>
              </w:rPr>
              <w:t>الأمر الثاني</w:t>
            </w:r>
            <w:r>
              <w:rPr>
                <w:rStyle w:val="IndexLink"/>
                <w:rtl w:val="true"/>
              </w:rPr>
              <w:t xml:space="preserve">: </w:t>
            </w:r>
            <w:r>
              <w:rPr>
                <w:rStyle w:val="IndexLink"/>
                <w:rtl w:val="true"/>
              </w:rPr>
              <w:t>الاختبار</w:t>
            </w:r>
            <w:r>
              <w:rPr>
                <w:rStyle w:val="IndexLink"/>
                <w:rtl w:val="true"/>
              </w:rPr>
              <w:tab/>
            </w:r>
            <w:r>
              <w:rPr>
                <w:rStyle w:val="IndexLink"/>
              </w:rPr>
              <w:t>278</w:t>
            </w:r>
          </w:hyperlink>
        </w:p>
        <w:p>
          <w:pPr>
            <w:pStyle w:val="Contents3"/>
            <w:tabs>
              <w:tab w:val="clear" w:pos="8459"/>
              <w:tab w:val="right" w:pos="9026" w:leader="dot"/>
            </w:tabs>
            <w:rPr/>
          </w:pPr>
          <w:hyperlink w:anchor="__RefHeading___Toc8270475_1051229030">
            <w:r>
              <w:rPr>
                <w:webHidden/>
                <w:rStyle w:val="IndexLink"/>
                <w:rtl w:val="true"/>
              </w:rPr>
              <w:t xml:space="preserve">ابتلاء إبراهيم </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8270477_1051229030">
            <w:r>
              <w:rPr>
                <w:webHidden/>
                <w:rStyle w:val="IndexLink"/>
                <w:rtl w:val="true"/>
              </w:rPr>
              <w:t>الإمامة عهد اللّه تعالى</w:t>
            </w:r>
            <w:r>
              <w:rPr>
                <w:rStyle w:val="IndexLink"/>
                <w:rtl w:val="true"/>
              </w:rPr>
              <w:tab/>
            </w:r>
            <w:r>
              <w:rPr>
                <w:rStyle w:val="IndexLink"/>
              </w:rPr>
              <w:t>280</w:t>
            </w:r>
          </w:hyperlink>
        </w:p>
        <w:p>
          <w:pPr>
            <w:pStyle w:val="Contents3"/>
            <w:tabs>
              <w:tab w:val="clear" w:pos="8459"/>
              <w:tab w:val="right" w:pos="9026" w:leader="dot"/>
            </w:tabs>
            <w:rPr/>
          </w:pPr>
          <w:hyperlink w:anchor="__RefHeading___Toc8270479_1051229030">
            <w:r>
              <w:rPr>
                <w:webHidden/>
                <w:rStyle w:val="IndexLink"/>
                <w:rtl w:val="true"/>
              </w:rPr>
              <w:t>كيفية معرفة هذا العهد</w:t>
            </w:r>
            <w:r>
              <w:rPr>
                <w:rStyle w:val="IndexLink"/>
                <w:rtl w:val="true"/>
              </w:rPr>
              <w:tab/>
            </w:r>
            <w:r>
              <w:rPr>
                <w:rStyle w:val="IndexLink"/>
              </w:rPr>
              <w:t>282</w:t>
            </w:r>
          </w:hyperlink>
        </w:p>
        <w:p>
          <w:pPr>
            <w:pStyle w:val="Contents3"/>
            <w:tabs>
              <w:tab w:val="clear" w:pos="8459"/>
              <w:tab w:val="right" w:pos="9026" w:leader="dot"/>
            </w:tabs>
            <w:rPr/>
          </w:pPr>
          <w:hyperlink w:anchor="__RefHeading___Toc8270481_1051229030">
            <w:r>
              <w:rPr>
                <w:webHidden/>
                <w:rStyle w:val="IndexLink"/>
                <w:rtl w:val="true"/>
              </w:rPr>
              <w:t xml:space="preserve">ابتلاء الرسول والأئمة </w:t>
            </w:r>
            <w:r>
              <w:rPr>
                <w:rStyle w:val="IndexLink"/>
                <w:rtl w:val="true"/>
              </w:rPr>
              <w:t>(</w:t>
            </w:r>
            <w:r>
              <w:rPr>
                <w:rStyle w:val="IndexLink"/>
                <w:rtl w:val="true"/>
              </w:rPr>
              <w:t>عليهم السلام</w:t>
            </w:r>
            <w:r>
              <w:rPr>
                <w:rStyle w:val="IndexLink"/>
                <w:rtl w:val="true"/>
              </w:rPr>
              <w:t>)</w:t>
              <w:tab/>
            </w:r>
            <w:r>
              <w:rPr>
                <w:rStyle w:val="IndexLink"/>
              </w:rPr>
              <w:t>284</w:t>
            </w:r>
          </w:hyperlink>
        </w:p>
        <w:p>
          <w:pPr>
            <w:pStyle w:val="Contents2"/>
            <w:tabs>
              <w:tab w:val="clear" w:pos="8743"/>
              <w:tab w:val="right" w:pos="9026" w:leader="dot"/>
            </w:tabs>
            <w:rPr/>
          </w:pPr>
          <w:hyperlink w:anchor="__RefHeading___Toc8270483_1051229030">
            <w:r>
              <w:rPr>
                <w:webHidden/>
                <w:rStyle w:val="IndexLink"/>
                <w:rtl w:val="true"/>
              </w:rPr>
              <w:t>(</w:t>
            </w:r>
            <w:r>
              <w:rPr>
                <w:rStyle w:val="IndexLink"/>
              </w:rPr>
              <w:t>34</w:t>
            </w:r>
            <w:r>
              <w:rPr>
                <w:rStyle w:val="IndexLink"/>
                <w:rtl w:val="true"/>
              </w:rPr>
              <w:t xml:space="preserve">) </w:t>
            </w:r>
            <w:r>
              <w:rPr>
                <w:rStyle w:val="IndexLink"/>
                <w:rtl w:val="true"/>
              </w:rPr>
              <w:t>الثواب والعمل</w:t>
            </w:r>
            <w:r>
              <w:rPr>
                <w:rStyle w:val="IndexLink"/>
                <w:rtl w:val="true"/>
              </w:rPr>
              <w:tab/>
            </w:r>
            <w:r>
              <w:rPr>
                <w:rStyle w:val="IndexLink"/>
              </w:rPr>
              <w:t>287</w:t>
            </w:r>
          </w:hyperlink>
        </w:p>
        <w:p>
          <w:pPr>
            <w:pStyle w:val="Contents3"/>
            <w:tabs>
              <w:tab w:val="clear" w:pos="8459"/>
              <w:tab w:val="right" w:pos="9026" w:leader="dot"/>
            </w:tabs>
            <w:rPr/>
          </w:pPr>
          <w:hyperlink w:anchor="__RefHeading___Toc8270485_105122903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8270487_1051229030">
            <w:r>
              <w:rPr>
                <w:webHidden/>
                <w:rStyle w:val="IndexLink"/>
                <w:rtl w:val="true"/>
              </w:rPr>
              <w:t>الثواب تفضل</w:t>
            </w:r>
            <w:r>
              <w:rPr>
                <w:rStyle w:val="IndexLink"/>
                <w:rtl w:val="true"/>
              </w:rPr>
              <w:tab/>
            </w:r>
            <w:r>
              <w:rPr>
                <w:rStyle w:val="IndexLink"/>
              </w:rPr>
              <w:t>288</w:t>
            </w:r>
          </w:hyperlink>
        </w:p>
        <w:p>
          <w:pPr>
            <w:pStyle w:val="Contents3"/>
            <w:tabs>
              <w:tab w:val="clear" w:pos="8459"/>
              <w:tab w:val="right" w:pos="9026" w:leader="dot"/>
            </w:tabs>
            <w:rPr/>
          </w:pPr>
          <w:hyperlink w:anchor="__RefHeading___Toc8270489_1051229030">
            <w:r>
              <w:rPr>
                <w:webHidden/>
                <w:rStyle w:val="IndexLink"/>
                <w:rtl w:val="true"/>
              </w:rPr>
              <w:t>محبطات الثواب</w:t>
            </w:r>
            <w:r>
              <w:rPr>
                <w:rStyle w:val="IndexLink"/>
                <w:rtl w:val="true"/>
              </w:rPr>
              <w:tab/>
            </w:r>
            <w:r>
              <w:rPr>
                <w:rStyle w:val="IndexLink"/>
              </w:rPr>
              <w:t>289</w:t>
            </w:r>
          </w:hyperlink>
        </w:p>
        <w:p>
          <w:pPr>
            <w:pStyle w:val="Contents3"/>
            <w:tabs>
              <w:tab w:val="clear" w:pos="8459"/>
              <w:tab w:val="right" w:pos="9026" w:leader="dot"/>
            </w:tabs>
            <w:rPr/>
          </w:pPr>
          <w:hyperlink w:anchor="__RefHeading___Toc8270491_1051229030">
            <w:r>
              <w:rPr>
                <w:webHidden/>
                <w:rStyle w:val="IndexLink"/>
                <w:rtl w:val="true"/>
              </w:rPr>
              <w:t>رضوان اللّه تعالى</w:t>
            </w:r>
            <w:r>
              <w:rPr>
                <w:rStyle w:val="IndexLink"/>
                <w:rtl w:val="true"/>
              </w:rPr>
              <w:tab/>
            </w:r>
            <w:r>
              <w:rPr>
                <w:rStyle w:val="IndexLink"/>
              </w:rPr>
              <w:t>290</w:t>
            </w:r>
          </w:hyperlink>
        </w:p>
        <w:p>
          <w:pPr>
            <w:pStyle w:val="Contents2"/>
            <w:tabs>
              <w:tab w:val="clear" w:pos="8743"/>
              <w:tab w:val="right" w:pos="9026" w:leader="dot"/>
            </w:tabs>
            <w:rPr/>
          </w:pPr>
          <w:hyperlink w:anchor="__RefHeading___Toc8270493_1051229030">
            <w:r>
              <w:rPr>
                <w:webHidden/>
                <w:rStyle w:val="IndexLink"/>
                <w:rtl w:val="true"/>
              </w:rPr>
              <w:t>(</w:t>
            </w:r>
            <w:r>
              <w:rPr>
                <w:rStyle w:val="IndexLink"/>
              </w:rPr>
              <w:t>35</w:t>
            </w:r>
            <w:r>
              <w:rPr>
                <w:rStyle w:val="IndexLink"/>
                <w:rtl w:val="true"/>
              </w:rPr>
              <w:t xml:space="preserve">) </w:t>
            </w:r>
            <w:r>
              <w:rPr>
                <w:rStyle w:val="IndexLink"/>
                <w:rtl w:val="true"/>
              </w:rPr>
              <w:t>بين النية والعمل</w:t>
            </w:r>
            <w:r>
              <w:rPr>
                <w:rStyle w:val="IndexLink"/>
                <w:rtl w:val="true"/>
              </w:rPr>
              <w:tab/>
            </w:r>
            <w:r>
              <w:rPr>
                <w:rStyle w:val="IndexLink"/>
              </w:rPr>
              <w:t>292</w:t>
            </w:r>
          </w:hyperlink>
        </w:p>
        <w:p>
          <w:pPr>
            <w:pStyle w:val="Contents3"/>
            <w:tabs>
              <w:tab w:val="clear" w:pos="8459"/>
              <w:tab w:val="right" w:pos="9026" w:leader="dot"/>
            </w:tabs>
            <w:rPr/>
          </w:pPr>
          <w:hyperlink w:anchor="__RefHeading___Toc8270495_1051229030">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8270497_1051229030">
            <w:r>
              <w:rPr>
                <w:webHidden/>
                <w:rStyle w:val="IndexLink"/>
                <w:rtl w:val="true"/>
              </w:rPr>
              <w:t>نية المؤمن خير من عمله</w:t>
            </w:r>
            <w:r>
              <w:rPr>
                <w:rStyle w:val="IndexLink"/>
                <w:rtl w:val="true"/>
              </w:rPr>
              <w:tab/>
            </w:r>
            <w:r>
              <w:rPr>
                <w:rStyle w:val="IndexLink"/>
              </w:rPr>
              <w:t>293</w:t>
            </w:r>
          </w:hyperlink>
        </w:p>
        <w:p>
          <w:pPr>
            <w:pStyle w:val="Contents3"/>
            <w:tabs>
              <w:tab w:val="clear" w:pos="8459"/>
              <w:tab w:val="right" w:pos="9026" w:leader="dot"/>
            </w:tabs>
            <w:rPr/>
          </w:pPr>
          <w:hyperlink w:anchor="__RefHeading___Toc8270499_1051229030">
            <w:r>
              <w:rPr>
                <w:webHidden/>
                <w:rStyle w:val="IndexLink"/>
                <w:rtl w:val="true"/>
              </w:rPr>
              <w:t>النية لا التمني</w:t>
            </w:r>
            <w:r>
              <w:rPr>
                <w:rStyle w:val="IndexLink"/>
                <w:rtl w:val="true"/>
              </w:rPr>
              <w:tab/>
            </w:r>
            <w:r>
              <w:rPr>
                <w:rStyle w:val="IndexLink"/>
              </w:rPr>
              <w:t>294</w:t>
            </w:r>
          </w:hyperlink>
        </w:p>
        <w:p>
          <w:pPr>
            <w:pStyle w:val="Contents3"/>
            <w:tabs>
              <w:tab w:val="clear" w:pos="8459"/>
              <w:tab w:val="right" w:pos="9026" w:leader="dot"/>
            </w:tabs>
            <w:rPr/>
          </w:pPr>
          <w:hyperlink w:anchor="__RefHeading___Toc8270501_1051229030">
            <w:r>
              <w:rPr>
                <w:webHidden/>
                <w:rStyle w:val="IndexLink"/>
                <w:rtl w:val="true"/>
              </w:rPr>
              <w:t>اللاعنف في القلب</w:t>
            </w:r>
            <w:r>
              <w:rPr>
                <w:rStyle w:val="IndexLink"/>
                <w:rtl w:val="true"/>
              </w:rPr>
              <w:tab/>
            </w:r>
            <w:r>
              <w:rPr>
                <w:rStyle w:val="IndexLink"/>
              </w:rPr>
              <w:t>294</w:t>
            </w:r>
          </w:hyperlink>
        </w:p>
        <w:p>
          <w:pPr>
            <w:pStyle w:val="Contents3"/>
            <w:tabs>
              <w:tab w:val="clear" w:pos="8459"/>
              <w:tab w:val="right" w:pos="9026" w:leader="dot"/>
            </w:tabs>
            <w:rPr/>
          </w:pPr>
          <w:hyperlink w:anchor="__RefHeading___Toc8270503_1051229030">
            <w:r>
              <w:rPr>
                <w:webHidden/>
                <w:rStyle w:val="IndexLink"/>
                <w:rtl w:val="true"/>
              </w:rPr>
              <w:t>العرب قبل وبعد الإسلام</w:t>
            </w:r>
            <w:r>
              <w:rPr>
                <w:rStyle w:val="IndexLink"/>
                <w:rtl w:val="true"/>
              </w:rPr>
              <w:tab/>
            </w:r>
            <w:r>
              <w:rPr>
                <w:rStyle w:val="IndexLink"/>
              </w:rPr>
              <w:t>294</w:t>
            </w:r>
          </w:hyperlink>
        </w:p>
        <w:p>
          <w:pPr>
            <w:pStyle w:val="Contents3"/>
            <w:tabs>
              <w:tab w:val="clear" w:pos="8459"/>
              <w:tab w:val="right" w:pos="9026" w:leader="dot"/>
            </w:tabs>
            <w:rPr/>
          </w:pPr>
          <w:hyperlink w:anchor="__RefHeading___Toc8270505_1051229030">
            <w:r>
              <w:rPr>
                <w:webHidden/>
                <w:rStyle w:val="IndexLink"/>
                <w:rtl w:val="true"/>
              </w:rPr>
              <w:t>الاهتمام بالعقيدة الصحيحة</w:t>
            </w:r>
            <w:r>
              <w:rPr>
                <w:rStyle w:val="IndexLink"/>
                <w:rtl w:val="true"/>
              </w:rPr>
              <w:tab/>
            </w:r>
            <w:r>
              <w:rPr>
                <w:rStyle w:val="IndexLink"/>
              </w:rPr>
              <w:t>296</w:t>
            </w:r>
          </w:hyperlink>
        </w:p>
        <w:p>
          <w:pPr>
            <w:pStyle w:val="Contents3"/>
            <w:tabs>
              <w:tab w:val="clear" w:pos="8459"/>
              <w:tab w:val="right" w:pos="9026" w:leader="dot"/>
            </w:tabs>
            <w:rPr/>
          </w:pPr>
          <w:hyperlink w:anchor="__RefHeading___Toc8270507_1051229030">
            <w:r>
              <w:rPr>
                <w:webHidden/>
                <w:rStyle w:val="IndexLink"/>
                <w:rtl w:val="true"/>
              </w:rPr>
              <w:t>عدم العقاب على النية</w:t>
            </w:r>
            <w:r>
              <w:rPr>
                <w:rStyle w:val="IndexLink"/>
                <w:rtl w:val="true"/>
              </w:rPr>
              <w:tab/>
            </w:r>
            <w:r>
              <w:rPr>
                <w:rStyle w:val="IndexLink"/>
              </w:rPr>
              <w:t>297</w:t>
            </w:r>
          </w:hyperlink>
        </w:p>
        <w:p>
          <w:pPr>
            <w:pStyle w:val="Contents3"/>
            <w:tabs>
              <w:tab w:val="clear" w:pos="8459"/>
              <w:tab w:val="right" w:pos="9026" w:leader="dot"/>
            </w:tabs>
            <w:rPr/>
          </w:pPr>
          <w:hyperlink w:anchor="__RefHeading___Toc8270509_1051229030">
            <w:r>
              <w:rPr>
                <w:webHidden/>
                <w:rStyle w:val="IndexLink"/>
                <w:rtl w:val="true"/>
              </w:rPr>
              <w:t>الهمة العالية</w:t>
            </w:r>
            <w:r>
              <w:rPr>
                <w:rStyle w:val="IndexLink"/>
                <w:rtl w:val="true"/>
              </w:rPr>
              <w:tab/>
            </w:r>
            <w:r>
              <w:rPr>
                <w:rStyle w:val="IndexLink"/>
              </w:rPr>
              <w:t>298</w:t>
            </w:r>
          </w:hyperlink>
        </w:p>
        <w:p>
          <w:pPr>
            <w:pStyle w:val="Contents2"/>
            <w:tabs>
              <w:tab w:val="clear" w:pos="8743"/>
              <w:tab w:val="right" w:pos="9026" w:leader="dot"/>
            </w:tabs>
            <w:rPr/>
          </w:pPr>
          <w:hyperlink w:anchor="__RefHeading___Toc8270511_1051229030">
            <w:r>
              <w:rPr>
                <w:webHidden/>
                <w:rStyle w:val="IndexLink"/>
                <w:rtl w:val="true"/>
              </w:rPr>
              <w:t>(</w:t>
            </w:r>
            <w:r>
              <w:rPr>
                <w:rStyle w:val="IndexLink"/>
              </w:rPr>
              <w:t>36</w:t>
            </w:r>
            <w:r>
              <w:rPr>
                <w:rStyle w:val="IndexLink"/>
                <w:rtl w:val="true"/>
              </w:rPr>
              <w:t xml:space="preserve">) </w:t>
            </w:r>
            <w:r>
              <w:rPr>
                <w:rStyle w:val="IndexLink"/>
                <w:rtl w:val="true"/>
              </w:rPr>
              <w:t>الدعاء والاستجابة</w:t>
            </w:r>
            <w:r>
              <w:rPr>
                <w:rStyle w:val="IndexLink"/>
                <w:rtl w:val="true"/>
              </w:rPr>
              <w:tab/>
            </w:r>
            <w:r>
              <w:rPr>
                <w:rStyle w:val="IndexLink"/>
              </w:rPr>
              <w:t>301</w:t>
            </w:r>
          </w:hyperlink>
        </w:p>
        <w:p>
          <w:pPr>
            <w:pStyle w:val="Contents3"/>
            <w:tabs>
              <w:tab w:val="clear" w:pos="8459"/>
              <w:tab w:val="right" w:pos="9026" w:leader="dot"/>
            </w:tabs>
            <w:rPr/>
          </w:pPr>
          <w:hyperlink w:anchor="__RefHeading___Toc8270513_105122903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8270515_1051229030">
            <w:r>
              <w:rPr>
                <w:webHidden/>
                <w:rStyle w:val="IndexLink"/>
                <w:rtl w:val="true"/>
              </w:rPr>
              <w:t>الأسباب الغيبية والطبيعية</w:t>
            </w:r>
            <w:r>
              <w:rPr>
                <w:rStyle w:val="IndexLink"/>
                <w:rtl w:val="true"/>
              </w:rPr>
              <w:tab/>
            </w:r>
            <w:r>
              <w:rPr>
                <w:rStyle w:val="IndexLink"/>
              </w:rPr>
              <w:t>301</w:t>
            </w:r>
          </w:hyperlink>
        </w:p>
        <w:p>
          <w:pPr>
            <w:pStyle w:val="Contents3"/>
            <w:tabs>
              <w:tab w:val="clear" w:pos="8459"/>
              <w:tab w:val="right" w:pos="9026" w:leader="dot"/>
            </w:tabs>
            <w:rPr/>
          </w:pPr>
          <w:hyperlink w:anchor="__RefHeading___Toc8270517_1051229030">
            <w:r>
              <w:rPr>
                <w:webHidden/>
                <w:rStyle w:val="IndexLink"/>
                <w:rtl w:val="true"/>
              </w:rPr>
              <w:t>علة تأخير استجابة الدعاء</w:t>
            </w:r>
            <w:r>
              <w:rPr>
                <w:rStyle w:val="IndexLink"/>
                <w:rtl w:val="true"/>
              </w:rPr>
              <w:tab/>
            </w:r>
            <w:r>
              <w:rPr>
                <w:rStyle w:val="IndexLink"/>
              </w:rPr>
              <w:t>303</w:t>
            </w:r>
          </w:hyperlink>
        </w:p>
        <w:p>
          <w:pPr>
            <w:pStyle w:val="Contents4"/>
            <w:tabs>
              <w:tab w:val="clear" w:pos="8176"/>
              <w:tab w:val="right" w:pos="9026" w:leader="dot"/>
            </w:tabs>
            <w:rPr/>
          </w:pPr>
          <w:hyperlink w:anchor="__RefHeading___Toc8270519_105122903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8270521_1051229030">
            <w:r>
              <w:rPr>
                <w:webHidden/>
                <w:rStyle w:val="IndexLink"/>
              </w:rPr>
              <w:t>1</w:t>
            </w:r>
            <w:r>
              <w:rPr>
                <w:rStyle w:val="IndexLink"/>
                <w:rtl w:val="true"/>
              </w:rPr>
              <w:t xml:space="preserve">- </w:t>
            </w:r>
            <w:r>
              <w:rPr>
                <w:rStyle w:val="IndexLink"/>
                <w:rtl w:val="true"/>
              </w:rPr>
              <w:t>عدم المصلحة الدنيوية</w:t>
            </w:r>
            <w:r>
              <w:rPr>
                <w:rStyle w:val="IndexLink"/>
                <w:rtl w:val="true"/>
              </w:rPr>
              <w:tab/>
            </w:r>
            <w:r>
              <w:rPr>
                <w:rStyle w:val="IndexLink"/>
              </w:rPr>
              <w:t>304</w:t>
            </w:r>
          </w:hyperlink>
        </w:p>
        <w:p>
          <w:pPr>
            <w:pStyle w:val="Contents4"/>
            <w:tabs>
              <w:tab w:val="clear" w:pos="8176"/>
              <w:tab w:val="right" w:pos="9026" w:leader="dot"/>
            </w:tabs>
            <w:rPr/>
          </w:pPr>
          <w:hyperlink w:anchor="__RefHeading___Toc8270523_1051229030">
            <w:r>
              <w:rPr>
                <w:webHidden/>
                <w:rStyle w:val="IndexLink"/>
              </w:rPr>
              <w:t>2</w:t>
            </w:r>
            <w:r>
              <w:rPr>
                <w:rStyle w:val="IndexLink"/>
                <w:rtl w:val="true"/>
              </w:rPr>
              <w:t xml:space="preserve">- </w:t>
            </w:r>
            <w:r>
              <w:rPr>
                <w:rStyle w:val="IndexLink"/>
                <w:rtl w:val="true"/>
              </w:rPr>
              <w:t>اختلاف الأدعية</w:t>
            </w:r>
            <w:r>
              <w:rPr>
                <w:rStyle w:val="IndexLink"/>
                <w:rtl w:val="true"/>
              </w:rPr>
              <w:tab/>
            </w:r>
            <w:r>
              <w:rPr>
                <w:rStyle w:val="IndexLink"/>
              </w:rPr>
              <w:t>305</w:t>
            </w:r>
          </w:hyperlink>
        </w:p>
        <w:p>
          <w:pPr>
            <w:pStyle w:val="Contents4"/>
            <w:tabs>
              <w:tab w:val="clear" w:pos="8176"/>
              <w:tab w:val="right" w:pos="9026" w:leader="dot"/>
            </w:tabs>
            <w:rPr/>
          </w:pPr>
          <w:hyperlink w:anchor="__RefHeading___Toc8270525_1051229030">
            <w:r>
              <w:rPr>
                <w:webHidden/>
                <w:rStyle w:val="IndexLink"/>
              </w:rPr>
              <w:t>3</w:t>
            </w:r>
            <w:r>
              <w:rPr>
                <w:rStyle w:val="IndexLink"/>
                <w:rtl w:val="true"/>
              </w:rPr>
              <w:t xml:space="preserve">- </w:t>
            </w:r>
            <w:r>
              <w:rPr>
                <w:rStyle w:val="IndexLink"/>
                <w:rtl w:val="true"/>
              </w:rPr>
              <w:t>مصلحة الآخرة</w:t>
            </w:r>
            <w:r>
              <w:rPr>
                <w:rStyle w:val="IndexLink"/>
                <w:rtl w:val="true"/>
              </w:rPr>
              <w:tab/>
            </w:r>
            <w:r>
              <w:rPr>
                <w:rStyle w:val="IndexLink"/>
              </w:rPr>
              <w:t>307</w:t>
            </w:r>
          </w:hyperlink>
        </w:p>
        <w:p>
          <w:pPr>
            <w:pStyle w:val="Contents4"/>
            <w:tabs>
              <w:tab w:val="clear" w:pos="8176"/>
              <w:tab w:val="right" w:pos="9026" w:leader="dot"/>
            </w:tabs>
            <w:rPr/>
          </w:pPr>
          <w:hyperlink w:anchor="__RefHeading___Toc8270527_1051229030">
            <w:r>
              <w:rPr>
                <w:webHidden/>
                <w:rStyle w:val="IndexLink"/>
              </w:rPr>
              <w:t>4</w:t>
            </w:r>
            <w:r>
              <w:rPr>
                <w:rStyle w:val="IndexLink"/>
                <w:rtl w:val="true"/>
              </w:rPr>
              <w:t xml:space="preserve">- </w:t>
            </w:r>
            <w:r>
              <w:rPr>
                <w:rStyle w:val="IndexLink"/>
                <w:rtl w:val="true"/>
              </w:rPr>
              <w:t>الدعاء في معصيته</w:t>
            </w:r>
            <w:r>
              <w:rPr>
                <w:rStyle w:val="IndexLink"/>
                <w:rtl w:val="true"/>
              </w:rPr>
              <w:tab/>
            </w:r>
            <w:r>
              <w:rPr>
                <w:rStyle w:val="IndexLink"/>
              </w:rPr>
              <w:t>307</w:t>
            </w:r>
          </w:hyperlink>
        </w:p>
        <w:p>
          <w:pPr>
            <w:pStyle w:val="Contents3"/>
            <w:tabs>
              <w:tab w:val="clear" w:pos="8459"/>
              <w:tab w:val="right" w:pos="9026" w:leader="dot"/>
            </w:tabs>
            <w:rPr/>
          </w:pPr>
          <w:hyperlink w:anchor="__RefHeading___Toc8270529_1051229030">
            <w:r>
              <w:rPr>
                <w:webHidden/>
                <w:rStyle w:val="IndexLink"/>
                <w:rtl w:val="true"/>
              </w:rPr>
              <w:t>فضيلة الدعاء في بعض الأمكنة والأزمنة</w:t>
            </w:r>
            <w:r>
              <w:rPr>
                <w:rStyle w:val="IndexLink"/>
                <w:rtl w:val="true"/>
              </w:rPr>
              <w:tab/>
            </w:r>
            <w:r>
              <w:rPr>
                <w:rStyle w:val="IndexLink"/>
              </w:rPr>
              <w:t>308</w:t>
            </w:r>
          </w:hyperlink>
        </w:p>
        <w:p>
          <w:pPr>
            <w:pStyle w:val="Contents2"/>
            <w:tabs>
              <w:tab w:val="clear" w:pos="8743"/>
              <w:tab w:val="right" w:pos="9026" w:leader="dot"/>
            </w:tabs>
            <w:rPr/>
          </w:pPr>
          <w:hyperlink w:anchor="__RefHeading___Toc8270531_1051229030">
            <w:r>
              <w:rPr>
                <w:webHidden/>
                <w:rStyle w:val="IndexLink"/>
                <w:rtl w:val="true"/>
              </w:rPr>
              <w:t>(</w:t>
            </w:r>
            <w:r>
              <w:rPr>
                <w:rStyle w:val="IndexLink"/>
              </w:rPr>
              <w:t>37</w:t>
            </w:r>
            <w:r>
              <w:rPr>
                <w:rStyle w:val="IndexLink"/>
                <w:rtl w:val="true"/>
              </w:rPr>
              <w:t xml:space="preserve">) </w:t>
            </w:r>
            <w:r>
              <w:rPr>
                <w:rStyle w:val="IndexLink"/>
                <w:rtl w:val="true"/>
              </w:rPr>
              <w:t>بين المرتدين والمؤمنين</w:t>
            </w:r>
            <w:r>
              <w:rPr>
                <w:rStyle w:val="IndexLink"/>
                <w:rtl w:val="true"/>
              </w:rPr>
              <w:tab/>
            </w:r>
            <w:r>
              <w:rPr>
                <w:rStyle w:val="IndexLink"/>
              </w:rPr>
              <w:t>310</w:t>
            </w:r>
          </w:hyperlink>
        </w:p>
        <w:p>
          <w:pPr>
            <w:pStyle w:val="Contents3"/>
            <w:tabs>
              <w:tab w:val="clear" w:pos="8459"/>
              <w:tab w:val="right" w:pos="9026" w:leader="dot"/>
            </w:tabs>
            <w:rPr/>
          </w:pPr>
          <w:hyperlink w:anchor="__RefHeading___Toc8270533_1051229030">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8270535_1051229030">
            <w:r>
              <w:rPr>
                <w:webHidden/>
                <w:rStyle w:val="IndexLink"/>
                <w:rtl w:val="true"/>
              </w:rPr>
              <w:t>القرآن كتاب هداية</w:t>
            </w:r>
            <w:r>
              <w:rPr>
                <w:rStyle w:val="IndexLink"/>
                <w:rtl w:val="true"/>
              </w:rPr>
              <w:tab/>
            </w:r>
            <w:r>
              <w:rPr>
                <w:rStyle w:val="IndexLink"/>
              </w:rPr>
              <w:t>310</w:t>
            </w:r>
          </w:hyperlink>
        </w:p>
        <w:p>
          <w:pPr>
            <w:pStyle w:val="Contents3"/>
            <w:tabs>
              <w:tab w:val="clear" w:pos="8459"/>
              <w:tab w:val="right" w:pos="9026" w:leader="dot"/>
            </w:tabs>
            <w:rPr/>
          </w:pPr>
          <w:hyperlink w:anchor="__RefHeading___Toc8270537_1051229030">
            <w:r>
              <w:rPr>
                <w:webHidden/>
                <w:rStyle w:val="IndexLink"/>
                <w:rtl w:val="true"/>
              </w:rPr>
              <w:t xml:space="preserve">الارتداد بعد الرسول </w:t>
            </w:r>
            <w:r>
              <w:rPr>
                <w:rStyle w:val="IndexLink"/>
                <w:rtl w:val="true"/>
              </w:rPr>
              <w:t>(</w:t>
            </w:r>
            <w:r>
              <w:rPr>
                <w:rStyle w:val="IndexLink"/>
                <w:rtl w:val="true"/>
              </w:rPr>
              <w:t>صلی اللّه عليه وآله وسلم</w:t>
            </w:r>
            <w:r>
              <w:rPr>
                <w:rStyle w:val="IndexLink"/>
                <w:rtl w:val="true"/>
              </w:rPr>
              <w:t>)</w:t>
              <w:tab/>
            </w:r>
            <w:r>
              <w:rPr>
                <w:rStyle w:val="IndexLink"/>
              </w:rPr>
              <w:t>311</w:t>
            </w:r>
          </w:hyperlink>
        </w:p>
        <w:p>
          <w:pPr>
            <w:pStyle w:val="Contents3"/>
            <w:tabs>
              <w:tab w:val="clear" w:pos="8459"/>
              <w:tab w:val="right" w:pos="9026" w:leader="dot"/>
            </w:tabs>
            <w:rPr/>
          </w:pPr>
          <w:hyperlink w:anchor="__RefHeading___Toc8270539_1051229030">
            <w:r>
              <w:rPr>
                <w:webHidden/>
                <w:rStyle w:val="IndexLink"/>
                <w:rtl w:val="true"/>
              </w:rPr>
              <w:t>من صفات المؤمنين</w:t>
            </w:r>
            <w:r>
              <w:rPr>
                <w:rStyle w:val="IndexLink"/>
                <w:rtl w:val="true"/>
              </w:rPr>
              <w:tab/>
            </w:r>
            <w:r>
              <w:rPr>
                <w:rStyle w:val="IndexLink"/>
              </w:rPr>
              <w:t>313</w:t>
            </w:r>
          </w:hyperlink>
        </w:p>
        <w:p>
          <w:pPr>
            <w:pStyle w:val="Contents4"/>
            <w:tabs>
              <w:tab w:val="clear" w:pos="8176"/>
              <w:tab w:val="right" w:pos="9026" w:leader="dot"/>
            </w:tabs>
            <w:rPr/>
          </w:pPr>
          <w:hyperlink w:anchor="__RefHeading___Toc8270541_1051229030">
            <w:r>
              <w:rPr>
                <w:webHidden/>
                <w:rStyle w:val="IndexLink"/>
              </w:rPr>
              <w:t>1</w:t>
            </w:r>
            <w:r>
              <w:rPr>
                <w:rStyle w:val="IndexLink"/>
                <w:rtl w:val="true"/>
              </w:rPr>
              <w:t xml:space="preserve">- </w:t>
            </w:r>
            <w:r>
              <w:rPr>
                <w:rStyle w:val="IndexLink"/>
                <w:rtl w:val="true"/>
              </w:rPr>
              <w:t>حب اللّه</w:t>
            </w:r>
            <w:r>
              <w:rPr>
                <w:rStyle w:val="IndexLink"/>
                <w:rtl w:val="true"/>
              </w:rPr>
              <w:tab/>
            </w:r>
            <w:r>
              <w:rPr>
                <w:rStyle w:val="IndexLink"/>
              </w:rPr>
              <w:t>313</w:t>
            </w:r>
          </w:hyperlink>
        </w:p>
        <w:p>
          <w:pPr>
            <w:pStyle w:val="Contents4"/>
            <w:tabs>
              <w:tab w:val="clear" w:pos="8176"/>
              <w:tab w:val="right" w:pos="9026" w:leader="dot"/>
            </w:tabs>
            <w:rPr/>
          </w:pPr>
          <w:hyperlink w:anchor="__RefHeading___Toc8270543_1051229030">
            <w:r>
              <w:rPr>
                <w:webHidden/>
                <w:rStyle w:val="IndexLink"/>
              </w:rPr>
              <w:t>2</w:t>
            </w:r>
            <w:r>
              <w:rPr>
                <w:rStyle w:val="IndexLink"/>
                <w:rtl w:val="true"/>
              </w:rPr>
              <w:t xml:space="preserve">- </w:t>
            </w:r>
            <w:r>
              <w:rPr>
                <w:rStyle w:val="IndexLink"/>
                <w:rtl w:val="true"/>
              </w:rPr>
              <w:t>التواضع للمؤمنين</w:t>
            </w:r>
            <w:r>
              <w:rPr>
                <w:rStyle w:val="IndexLink"/>
                <w:rtl w:val="true"/>
              </w:rPr>
              <w:tab/>
            </w:r>
            <w:r>
              <w:rPr>
                <w:rStyle w:val="IndexLink"/>
              </w:rPr>
              <w:t>313</w:t>
            </w:r>
          </w:hyperlink>
        </w:p>
        <w:p>
          <w:pPr>
            <w:pStyle w:val="Contents4"/>
            <w:tabs>
              <w:tab w:val="clear" w:pos="8176"/>
              <w:tab w:val="right" w:pos="9026" w:leader="dot"/>
            </w:tabs>
            <w:rPr/>
          </w:pPr>
          <w:hyperlink w:anchor="__RefHeading___Toc8270545_1051229030">
            <w:r>
              <w:rPr>
                <w:webHidden/>
                <w:rStyle w:val="IndexLink"/>
              </w:rPr>
              <w:t>3</w:t>
            </w:r>
            <w:r>
              <w:rPr>
                <w:rStyle w:val="IndexLink"/>
                <w:rtl w:val="true"/>
              </w:rPr>
              <w:t xml:space="preserve">- </w:t>
            </w:r>
            <w:r>
              <w:rPr>
                <w:rStyle w:val="IndexLink"/>
                <w:rtl w:val="true"/>
              </w:rPr>
              <w:t>العزة على الكافرين</w:t>
            </w:r>
            <w:r>
              <w:rPr>
                <w:rStyle w:val="IndexLink"/>
                <w:rtl w:val="true"/>
              </w:rPr>
              <w:tab/>
            </w:r>
            <w:r>
              <w:rPr>
                <w:rStyle w:val="IndexLink"/>
              </w:rPr>
              <w:t>313</w:t>
            </w:r>
          </w:hyperlink>
        </w:p>
        <w:p>
          <w:pPr>
            <w:pStyle w:val="Contents4"/>
            <w:tabs>
              <w:tab w:val="clear" w:pos="8176"/>
              <w:tab w:val="right" w:pos="9026" w:leader="dot"/>
            </w:tabs>
            <w:rPr/>
          </w:pPr>
          <w:hyperlink w:anchor="__RefHeading___Toc8270547_1051229030">
            <w:r>
              <w:rPr>
                <w:webHidden/>
                <w:rStyle w:val="IndexLink"/>
              </w:rPr>
              <w:t>4</w:t>
            </w:r>
            <w:r>
              <w:rPr>
                <w:rStyle w:val="IndexLink"/>
                <w:rtl w:val="true"/>
              </w:rPr>
              <w:t xml:space="preserve">- </w:t>
            </w:r>
            <w:r>
              <w:rPr>
                <w:rStyle w:val="IndexLink"/>
                <w:rtl w:val="true"/>
              </w:rPr>
              <w:t>الجهاد وعدم خوف اللوم</w:t>
            </w:r>
            <w:r>
              <w:rPr>
                <w:rStyle w:val="IndexLink"/>
                <w:rtl w:val="true"/>
              </w:rPr>
              <w:tab/>
            </w:r>
            <w:r>
              <w:rPr>
                <w:rStyle w:val="IndexLink"/>
              </w:rPr>
              <w:t>314</w:t>
            </w:r>
          </w:hyperlink>
        </w:p>
        <w:p>
          <w:pPr>
            <w:pStyle w:val="Contents4"/>
            <w:tabs>
              <w:tab w:val="clear" w:pos="8176"/>
              <w:tab w:val="right" w:pos="9026" w:leader="dot"/>
            </w:tabs>
            <w:rPr/>
          </w:pPr>
          <w:hyperlink w:anchor="__RefHeading___Toc8270549_1051229030">
            <w:r>
              <w:rPr>
                <w:webHidden/>
                <w:rStyle w:val="IndexLink"/>
                <w:rtl w:val="true"/>
              </w:rPr>
              <w:t xml:space="preserve">رؤية وشهادة الرسول والأئمة </w:t>
            </w:r>
            <w:r>
              <w:rPr>
                <w:rStyle w:val="IndexLink"/>
                <w:rtl w:val="true"/>
              </w:rPr>
              <w:t>(</w:t>
            </w:r>
            <w:r>
              <w:rPr>
                <w:rStyle w:val="IndexLink"/>
                <w:rtl w:val="true"/>
              </w:rPr>
              <w:t>عليهم السلام</w:t>
            </w:r>
            <w:r>
              <w:rPr>
                <w:rStyle w:val="IndexLink"/>
                <w:rtl w:val="true"/>
              </w:rPr>
              <w:t>)</w:t>
              <w:tab/>
            </w:r>
            <w:r>
              <w:rPr>
                <w:rStyle w:val="IndexLink"/>
              </w:rPr>
              <w:t>314</w:t>
            </w:r>
          </w:hyperlink>
        </w:p>
        <w:p>
          <w:pPr>
            <w:pStyle w:val="Contents2"/>
            <w:tabs>
              <w:tab w:val="clear" w:pos="8743"/>
              <w:tab w:val="right" w:pos="9026" w:leader="dot"/>
            </w:tabs>
            <w:rPr/>
          </w:pPr>
          <w:hyperlink w:anchor="__RefHeading___Toc8270551_1051229030">
            <w:r>
              <w:rPr>
                <w:webHidden/>
                <w:rStyle w:val="IndexLink"/>
                <w:rtl w:val="true"/>
              </w:rPr>
              <w:t>(</w:t>
            </w:r>
            <w:r>
              <w:rPr>
                <w:rStyle w:val="IndexLink"/>
              </w:rPr>
              <w:t>38</w:t>
            </w:r>
            <w:r>
              <w:rPr>
                <w:rStyle w:val="IndexLink"/>
                <w:rtl w:val="true"/>
              </w:rPr>
              <w:t xml:space="preserve">) </w:t>
            </w:r>
            <w:r>
              <w:rPr>
                <w:rStyle w:val="IndexLink"/>
                <w:rtl w:val="true"/>
              </w:rPr>
              <w:t>القرآن الكريم كتاب الحياة</w:t>
            </w:r>
            <w:r>
              <w:rPr>
                <w:rStyle w:val="IndexLink"/>
                <w:rtl w:val="true"/>
              </w:rPr>
              <w:tab/>
            </w:r>
            <w:r>
              <w:rPr>
                <w:rStyle w:val="IndexLink"/>
              </w:rPr>
              <w:t>317</w:t>
            </w:r>
          </w:hyperlink>
        </w:p>
        <w:p>
          <w:pPr>
            <w:pStyle w:val="Contents3"/>
            <w:tabs>
              <w:tab w:val="clear" w:pos="8459"/>
              <w:tab w:val="right" w:pos="9026" w:leader="dot"/>
            </w:tabs>
            <w:rPr/>
          </w:pPr>
          <w:hyperlink w:anchor="__RefHeading___Toc8270553_1051229030">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8270555_1051229030">
            <w:r>
              <w:rPr>
                <w:webHidden/>
                <w:rStyle w:val="IndexLink"/>
                <w:rtl w:val="true"/>
              </w:rPr>
              <w:t>وظيفتنا تجاه القرآن الكريم</w:t>
            </w:r>
            <w:r>
              <w:rPr>
                <w:rStyle w:val="IndexLink"/>
                <w:rtl w:val="true"/>
              </w:rPr>
              <w:tab/>
            </w:r>
            <w:r>
              <w:rPr>
                <w:rStyle w:val="IndexLink"/>
              </w:rPr>
              <w:t>318</w:t>
            </w:r>
          </w:hyperlink>
        </w:p>
        <w:p>
          <w:pPr>
            <w:pStyle w:val="Contents4"/>
            <w:tabs>
              <w:tab w:val="clear" w:pos="8176"/>
              <w:tab w:val="right" w:pos="9026" w:leader="dot"/>
            </w:tabs>
            <w:rPr/>
          </w:pPr>
          <w:hyperlink w:anchor="__RefHeading___Toc8270557_105122903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8270559_1051229030">
            <w:r>
              <w:rPr>
                <w:webHidden/>
                <w:rStyle w:val="IndexLink"/>
                <w:rtl w:val="true"/>
              </w:rPr>
              <w:t>الوظيفة الأولى</w:t>
            </w:r>
            <w:r>
              <w:rPr>
                <w:rStyle w:val="IndexLink"/>
                <w:rtl w:val="true"/>
              </w:rPr>
              <w:t xml:space="preserve">: </w:t>
            </w:r>
            <w:r>
              <w:rPr>
                <w:rStyle w:val="IndexLink"/>
                <w:rtl w:val="true"/>
              </w:rPr>
              <w:t>احترام القرآن الكريم</w:t>
            </w:r>
            <w:r>
              <w:rPr>
                <w:rStyle w:val="IndexLink"/>
                <w:rtl w:val="true"/>
              </w:rPr>
              <w:tab/>
            </w:r>
            <w:r>
              <w:rPr>
                <w:rStyle w:val="IndexLink"/>
              </w:rPr>
              <w:t>318</w:t>
            </w:r>
          </w:hyperlink>
        </w:p>
        <w:p>
          <w:pPr>
            <w:pStyle w:val="Contents4"/>
            <w:tabs>
              <w:tab w:val="clear" w:pos="8176"/>
              <w:tab w:val="right" w:pos="9026" w:leader="dot"/>
            </w:tabs>
            <w:rPr/>
          </w:pPr>
          <w:hyperlink w:anchor="__RefHeading___Toc8270561_1051229030">
            <w:r>
              <w:rPr>
                <w:webHidden/>
                <w:rStyle w:val="IndexLink"/>
                <w:rtl w:val="true"/>
              </w:rPr>
              <w:t>الوظيفة الثانية</w:t>
            </w:r>
            <w:r>
              <w:rPr>
                <w:rStyle w:val="IndexLink"/>
                <w:rtl w:val="true"/>
              </w:rPr>
              <w:t xml:space="preserve">: </w:t>
            </w:r>
            <w:r>
              <w:rPr>
                <w:rStyle w:val="IndexLink"/>
                <w:rtl w:val="true"/>
              </w:rPr>
              <w:t>تعلّم القرآن الكريم</w:t>
            </w:r>
            <w:r>
              <w:rPr>
                <w:rStyle w:val="IndexLink"/>
                <w:rtl w:val="true"/>
              </w:rPr>
              <w:tab/>
            </w:r>
            <w:r>
              <w:rPr>
                <w:rStyle w:val="IndexLink"/>
              </w:rPr>
              <w:t>321</w:t>
            </w:r>
          </w:hyperlink>
        </w:p>
        <w:p>
          <w:pPr>
            <w:pStyle w:val="Contents4"/>
            <w:tabs>
              <w:tab w:val="clear" w:pos="8176"/>
              <w:tab w:val="right" w:pos="9026" w:leader="dot"/>
            </w:tabs>
            <w:rPr/>
          </w:pPr>
          <w:hyperlink w:anchor="__RefHeading___Toc8270563_1051229030">
            <w:r>
              <w:rPr>
                <w:webHidden/>
                <w:rStyle w:val="IndexLink"/>
                <w:rtl w:val="true"/>
              </w:rPr>
              <w:t>الوظيفة الثالثة</w:t>
            </w:r>
            <w:r>
              <w:rPr>
                <w:rStyle w:val="IndexLink"/>
                <w:rtl w:val="true"/>
              </w:rPr>
              <w:t xml:space="preserve">: </w:t>
            </w:r>
            <w:r>
              <w:rPr>
                <w:rStyle w:val="IndexLink"/>
                <w:rtl w:val="true"/>
              </w:rPr>
              <w:t>العمل بالقرآن الكريم</w:t>
            </w:r>
            <w:r>
              <w:rPr>
                <w:rStyle w:val="IndexLink"/>
                <w:rtl w:val="true"/>
              </w:rPr>
              <w:tab/>
            </w:r>
            <w:r>
              <w:rPr>
                <w:rStyle w:val="IndexLink"/>
              </w:rPr>
              <w:t>321</w:t>
            </w:r>
          </w:hyperlink>
        </w:p>
        <w:p>
          <w:pPr>
            <w:pStyle w:val="Contents4"/>
            <w:tabs>
              <w:tab w:val="clear" w:pos="8176"/>
              <w:tab w:val="right" w:pos="9026" w:leader="dot"/>
            </w:tabs>
            <w:rPr/>
          </w:pPr>
          <w:hyperlink w:anchor="__RefHeading___Toc8270565_1051229030">
            <w:r>
              <w:rPr>
                <w:webHidden/>
                <w:rStyle w:val="IndexLink"/>
                <w:rtl w:val="true"/>
              </w:rPr>
              <w:t>الوظيفة الرابعة</w:t>
            </w:r>
            <w:r>
              <w:rPr>
                <w:rStyle w:val="IndexLink"/>
                <w:rtl w:val="true"/>
              </w:rPr>
              <w:t xml:space="preserve">: </w:t>
            </w:r>
            <w:r>
              <w:rPr>
                <w:rStyle w:val="IndexLink"/>
                <w:rtl w:val="true"/>
              </w:rPr>
              <w:t>تعليم القرآن الكريم</w:t>
            </w:r>
            <w:r>
              <w:rPr>
                <w:rStyle w:val="IndexLink"/>
                <w:rtl w:val="true"/>
              </w:rPr>
              <w:tab/>
            </w:r>
            <w:r>
              <w:rPr>
                <w:rStyle w:val="IndexLink"/>
              </w:rPr>
              <w:t>323</w:t>
            </w:r>
          </w:hyperlink>
        </w:p>
        <w:p>
          <w:pPr>
            <w:pStyle w:val="Contents3"/>
            <w:tabs>
              <w:tab w:val="clear" w:pos="8459"/>
              <w:tab w:val="right" w:pos="9026" w:leader="dot"/>
            </w:tabs>
            <w:rPr/>
          </w:pPr>
          <w:hyperlink w:anchor="__RefHeading___Toc8270567_1051229030">
            <w:r>
              <w:rPr>
                <w:webHidden/>
                <w:rStyle w:val="IndexLink"/>
                <w:rtl w:val="true"/>
              </w:rPr>
              <w:t>القرآن منهجاً</w:t>
            </w:r>
            <w:r>
              <w:rPr>
                <w:rStyle w:val="IndexLink"/>
                <w:rtl w:val="true"/>
              </w:rPr>
              <w:tab/>
            </w:r>
            <w:r>
              <w:rPr>
                <w:rStyle w:val="IndexLink"/>
              </w:rPr>
              <w:t>325</w:t>
            </w:r>
          </w:hyperlink>
        </w:p>
        <w:p>
          <w:pPr>
            <w:pStyle w:val="Contents2"/>
            <w:tabs>
              <w:tab w:val="clear" w:pos="8743"/>
              <w:tab w:val="right" w:pos="9026" w:leader="dot"/>
            </w:tabs>
            <w:rPr/>
          </w:pPr>
          <w:hyperlink w:anchor="__RefHeading___Toc8270569_1051229030">
            <w:r>
              <w:rPr>
                <w:webHidden/>
                <w:rStyle w:val="IndexLink"/>
                <w:rtl w:val="true"/>
              </w:rPr>
              <w:t>(</w:t>
            </w:r>
            <w:r>
              <w:rPr>
                <w:rStyle w:val="IndexLink"/>
              </w:rPr>
              <w:t>39</w:t>
            </w:r>
            <w:r>
              <w:rPr>
                <w:rStyle w:val="IndexLink"/>
                <w:rtl w:val="true"/>
              </w:rPr>
              <w:t xml:space="preserve">) </w:t>
            </w:r>
            <w:r>
              <w:rPr>
                <w:rStyle w:val="IndexLink"/>
                <w:rtl w:val="true"/>
              </w:rPr>
              <w:t>القرآن الكريم والعمل</w:t>
            </w:r>
            <w:r>
              <w:rPr>
                <w:rStyle w:val="IndexLink"/>
                <w:rtl w:val="true"/>
              </w:rPr>
              <w:tab/>
            </w:r>
            <w:r>
              <w:rPr>
                <w:rStyle w:val="IndexLink"/>
              </w:rPr>
              <w:t>328</w:t>
            </w:r>
          </w:hyperlink>
        </w:p>
        <w:p>
          <w:pPr>
            <w:pStyle w:val="Contents3"/>
            <w:tabs>
              <w:tab w:val="clear" w:pos="8459"/>
              <w:tab w:val="right" w:pos="9026" w:leader="dot"/>
            </w:tabs>
            <w:rPr/>
          </w:pPr>
          <w:hyperlink w:anchor="__RefHeading___Toc8270571_105122903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8270573_1051229030">
            <w:r>
              <w:rPr>
                <w:webHidden/>
                <w:rStyle w:val="IndexLink"/>
              </w:rPr>
              <w:t>1</w:t>
            </w:r>
            <w:r>
              <w:rPr>
                <w:rStyle w:val="IndexLink"/>
                <w:rtl w:val="true"/>
              </w:rPr>
              <w:t xml:space="preserve">- </w:t>
            </w:r>
            <w:r>
              <w:rPr>
                <w:rStyle w:val="IndexLink"/>
                <w:rtl w:val="true"/>
              </w:rPr>
              <w:t>ظاهر القرآن</w:t>
            </w:r>
            <w:r>
              <w:rPr>
                <w:rStyle w:val="IndexLink"/>
                <w:rtl w:val="true"/>
              </w:rPr>
              <w:tab/>
            </w:r>
            <w:r>
              <w:rPr>
                <w:rStyle w:val="IndexLink"/>
              </w:rPr>
              <w:t>328</w:t>
            </w:r>
          </w:hyperlink>
        </w:p>
        <w:p>
          <w:pPr>
            <w:pStyle w:val="Contents3"/>
            <w:tabs>
              <w:tab w:val="clear" w:pos="8459"/>
              <w:tab w:val="right" w:pos="9026" w:leader="dot"/>
            </w:tabs>
            <w:rPr/>
          </w:pPr>
          <w:hyperlink w:anchor="__RefHeading___Toc8270575_1051229030">
            <w:r>
              <w:rPr>
                <w:webHidden/>
                <w:rStyle w:val="IndexLink"/>
              </w:rPr>
              <w:t>2</w:t>
            </w:r>
            <w:r>
              <w:rPr>
                <w:rStyle w:val="IndexLink"/>
                <w:rtl w:val="true"/>
              </w:rPr>
              <w:t xml:space="preserve">- </w:t>
            </w:r>
            <w:r>
              <w:rPr>
                <w:rStyle w:val="IndexLink"/>
                <w:rtl w:val="true"/>
              </w:rPr>
              <w:t>المتشابه في القرآن</w:t>
            </w:r>
            <w:r>
              <w:rPr>
                <w:rStyle w:val="IndexLink"/>
                <w:rtl w:val="true"/>
              </w:rPr>
              <w:tab/>
            </w:r>
            <w:r>
              <w:rPr>
                <w:rStyle w:val="IndexLink"/>
              </w:rPr>
              <w:t>333</w:t>
            </w:r>
          </w:hyperlink>
        </w:p>
        <w:p>
          <w:pPr>
            <w:pStyle w:val="Contents2"/>
            <w:tabs>
              <w:tab w:val="clear" w:pos="8743"/>
              <w:tab w:val="right" w:pos="9026" w:leader="dot"/>
            </w:tabs>
            <w:rPr/>
          </w:pPr>
          <w:hyperlink w:anchor="__RefHeading___Toc8270577_1051229030">
            <w:r>
              <w:rPr>
                <w:webHidden/>
                <w:rStyle w:val="IndexLink"/>
                <w:rtl w:val="true"/>
              </w:rPr>
              <w:t>(</w:t>
            </w:r>
            <w:r>
              <w:rPr>
                <w:rStyle w:val="IndexLink"/>
              </w:rPr>
              <w:t>40</w:t>
            </w:r>
            <w:r>
              <w:rPr>
                <w:rStyle w:val="IndexLink"/>
                <w:rtl w:val="true"/>
              </w:rPr>
              <w:t xml:space="preserve">) </w:t>
            </w:r>
            <w:r>
              <w:rPr>
                <w:rStyle w:val="IndexLink"/>
                <w:rtl w:val="true"/>
              </w:rPr>
              <w:t>النظام الإسلامي</w:t>
            </w:r>
            <w:r>
              <w:rPr>
                <w:rStyle w:val="IndexLink"/>
                <w:rtl w:val="true"/>
              </w:rPr>
              <w:tab/>
            </w:r>
            <w:r>
              <w:rPr>
                <w:rStyle w:val="IndexLink"/>
              </w:rPr>
              <w:t>337</w:t>
            </w:r>
          </w:hyperlink>
        </w:p>
        <w:p>
          <w:pPr>
            <w:pStyle w:val="Contents3"/>
            <w:tabs>
              <w:tab w:val="clear" w:pos="8459"/>
              <w:tab w:val="right" w:pos="9026" w:leader="dot"/>
            </w:tabs>
            <w:rPr/>
          </w:pPr>
          <w:hyperlink w:anchor="__RefHeading___Toc8270579_105122903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8270581_1051229030">
            <w:r>
              <w:rPr>
                <w:webHidden/>
                <w:rStyle w:val="IndexLink"/>
                <w:rtl w:val="true"/>
              </w:rPr>
              <w:t>دعائم النظام الأكمل</w:t>
            </w:r>
            <w:r>
              <w:rPr>
                <w:rStyle w:val="IndexLink"/>
                <w:rtl w:val="true"/>
              </w:rPr>
              <w:tab/>
            </w:r>
            <w:r>
              <w:rPr>
                <w:rStyle w:val="IndexLink"/>
              </w:rPr>
              <w:t>337</w:t>
            </w:r>
          </w:hyperlink>
        </w:p>
        <w:p>
          <w:pPr>
            <w:pStyle w:val="Contents4"/>
            <w:tabs>
              <w:tab w:val="clear" w:pos="8176"/>
              <w:tab w:val="right" w:pos="9026" w:leader="dot"/>
            </w:tabs>
            <w:rPr/>
          </w:pPr>
          <w:hyperlink w:anchor="__RefHeading___Toc8270583_105122903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8270585_1051229030">
            <w:r>
              <w:rPr>
                <w:webHidden/>
                <w:rStyle w:val="IndexLink"/>
              </w:rPr>
              <w:t>1</w:t>
            </w:r>
            <w:r>
              <w:rPr>
                <w:rStyle w:val="IndexLink"/>
                <w:rtl w:val="true"/>
              </w:rPr>
              <w:t xml:space="preserve">- </w:t>
            </w:r>
            <w:r>
              <w:rPr>
                <w:rStyle w:val="IndexLink"/>
                <w:rtl w:val="true"/>
              </w:rPr>
              <w:t>القيادة</w:t>
            </w:r>
            <w:r>
              <w:rPr>
                <w:rStyle w:val="IndexLink"/>
                <w:rtl w:val="true"/>
              </w:rPr>
              <w:tab/>
            </w:r>
            <w:r>
              <w:rPr>
                <w:rStyle w:val="IndexLink"/>
              </w:rPr>
              <w:t>337</w:t>
            </w:r>
          </w:hyperlink>
        </w:p>
        <w:p>
          <w:pPr>
            <w:pStyle w:val="Contents4"/>
            <w:tabs>
              <w:tab w:val="clear" w:pos="8176"/>
              <w:tab w:val="right" w:pos="9026" w:leader="dot"/>
            </w:tabs>
            <w:rPr/>
          </w:pPr>
          <w:hyperlink w:anchor="__RefHeading___Toc8270587_1051229030">
            <w:r>
              <w:rPr>
                <w:webHidden/>
                <w:rStyle w:val="IndexLink"/>
              </w:rPr>
              <w:t>2</w:t>
            </w:r>
            <w:r>
              <w:rPr>
                <w:rStyle w:val="IndexLink"/>
                <w:rtl w:val="true"/>
              </w:rPr>
              <w:t xml:space="preserve">- </w:t>
            </w:r>
            <w:r>
              <w:rPr>
                <w:rStyle w:val="IndexLink"/>
                <w:rtl w:val="true"/>
              </w:rPr>
              <w:t>الأتباع</w:t>
            </w:r>
            <w:r>
              <w:rPr>
                <w:rStyle w:val="IndexLink"/>
                <w:rtl w:val="true"/>
              </w:rPr>
              <w:tab/>
            </w:r>
            <w:r>
              <w:rPr>
                <w:rStyle w:val="IndexLink"/>
              </w:rPr>
              <w:t>338</w:t>
            </w:r>
          </w:hyperlink>
        </w:p>
        <w:p>
          <w:pPr>
            <w:pStyle w:val="Contents4"/>
            <w:tabs>
              <w:tab w:val="clear" w:pos="8176"/>
              <w:tab w:val="right" w:pos="9026" w:leader="dot"/>
            </w:tabs>
            <w:rPr/>
          </w:pPr>
          <w:hyperlink w:anchor="__RefHeading___Toc8270589_1051229030">
            <w:r>
              <w:rPr>
                <w:webHidden/>
                <w:rStyle w:val="IndexLink"/>
              </w:rPr>
              <w:t>3</w:t>
            </w:r>
            <w:r>
              <w:rPr>
                <w:rStyle w:val="IndexLink"/>
                <w:rtl w:val="true"/>
              </w:rPr>
              <w:t xml:space="preserve">- </w:t>
            </w:r>
            <w:r>
              <w:rPr>
                <w:rStyle w:val="IndexLink"/>
                <w:rtl w:val="true"/>
              </w:rPr>
              <w:t>الدستور</w:t>
            </w:r>
            <w:r>
              <w:rPr>
                <w:rStyle w:val="IndexLink"/>
                <w:rtl w:val="true"/>
              </w:rPr>
              <w:tab/>
            </w:r>
            <w:r>
              <w:rPr>
                <w:rStyle w:val="IndexLink"/>
              </w:rPr>
              <w:t>338</w:t>
            </w:r>
          </w:hyperlink>
        </w:p>
        <w:p>
          <w:pPr>
            <w:pStyle w:val="Contents3"/>
            <w:tabs>
              <w:tab w:val="clear" w:pos="8459"/>
              <w:tab w:val="right" w:pos="9026" w:leader="dot"/>
            </w:tabs>
            <w:rPr/>
          </w:pPr>
          <w:hyperlink w:anchor="__RefHeading___Toc8270591_1051229030">
            <w:r>
              <w:rPr>
                <w:webHidden/>
                <w:rStyle w:val="IndexLink"/>
                <w:rtl w:val="true"/>
              </w:rPr>
              <w:t>الاهتمام بالقرآن</w:t>
            </w:r>
            <w:r>
              <w:rPr>
                <w:rStyle w:val="IndexLink"/>
                <w:rtl w:val="true"/>
              </w:rPr>
              <w:tab/>
            </w:r>
            <w:r>
              <w:rPr>
                <w:rStyle w:val="IndexLink"/>
              </w:rPr>
              <w:t>339</w:t>
            </w:r>
          </w:hyperlink>
        </w:p>
        <w:p>
          <w:pPr>
            <w:pStyle w:val="Contents2"/>
            <w:tabs>
              <w:tab w:val="clear" w:pos="8743"/>
              <w:tab w:val="right" w:pos="9026" w:leader="dot"/>
            </w:tabs>
            <w:rPr/>
          </w:pPr>
          <w:hyperlink w:anchor="__RefHeading___Toc8270593_1051229030">
            <w:r>
              <w:rPr>
                <w:webHidden/>
                <w:rStyle w:val="IndexLink"/>
                <w:rtl w:val="true"/>
              </w:rPr>
              <w:t>(</w:t>
            </w:r>
            <w:r>
              <w:rPr>
                <w:rStyle w:val="IndexLink"/>
              </w:rPr>
              <w:t>41</w:t>
            </w:r>
            <w:r>
              <w:rPr>
                <w:rStyle w:val="IndexLink"/>
                <w:rtl w:val="true"/>
              </w:rPr>
              <w:t xml:space="preserve">) </w:t>
            </w:r>
            <w:r>
              <w:rPr>
                <w:rStyle w:val="IndexLink"/>
                <w:rtl w:val="true"/>
              </w:rPr>
              <w:t>مفاهيم القرآن عامة</w:t>
            </w:r>
            <w:r>
              <w:rPr>
                <w:rStyle w:val="IndexLink"/>
                <w:rtl w:val="true"/>
              </w:rPr>
              <w:tab/>
            </w:r>
            <w:r>
              <w:rPr>
                <w:rStyle w:val="IndexLink"/>
              </w:rPr>
              <w:t>343</w:t>
            </w:r>
          </w:hyperlink>
        </w:p>
        <w:p>
          <w:pPr>
            <w:pStyle w:val="Contents3"/>
            <w:tabs>
              <w:tab w:val="clear" w:pos="8459"/>
              <w:tab w:val="right" w:pos="9026" w:leader="dot"/>
            </w:tabs>
            <w:rPr/>
          </w:pPr>
          <w:hyperlink w:anchor="__RefHeading___Toc8270595_105122903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8270597_1051229030">
            <w:r>
              <w:rPr>
                <w:webHidden/>
                <w:rStyle w:val="IndexLink"/>
                <w:rtl w:val="true"/>
              </w:rPr>
              <w:t>بين بني إسرائيل والأمة الإسلامية</w:t>
            </w:r>
            <w:r>
              <w:rPr>
                <w:rStyle w:val="IndexLink"/>
                <w:rtl w:val="true"/>
              </w:rPr>
              <w:tab/>
            </w:r>
            <w:r>
              <w:rPr>
                <w:rStyle w:val="IndexLink"/>
              </w:rPr>
              <w:t>344</w:t>
            </w:r>
          </w:hyperlink>
        </w:p>
        <w:p>
          <w:pPr>
            <w:pStyle w:val="Contents4"/>
            <w:tabs>
              <w:tab w:val="clear" w:pos="8176"/>
              <w:tab w:val="right" w:pos="9026" w:leader="dot"/>
            </w:tabs>
            <w:rPr/>
          </w:pPr>
          <w:hyperlink w:anchor="__RefHeading___Toc8270599_105122903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8270601_1051229030">
            <w:r>
              <w:rPr>
                <w:webHidden/>
                <w:rStyle w:val="IndexLink"/>
              </w:rPr>
              <w:t>1</w:t>
            </w:r>
            <w:r>
              <w:rPr>
                <w:rStyle w:val="IndexLink"/>
                <w:rtl w:val="true"/>
              </w:rPr>
              <w:t xml:space="preserve">- </w:t>
            </w:r>
            <w:r>
              <w:rPr>
                <w:rStyle w:val="IndexLink"/>
                <w:rtl w:val="true"/>
              </w:rPr>
              <w:t>استبداد الطغاة</w:t>
            </w:r>
            <w:r>
              <w:rPr>
                <w:rStyle w:val="IndexLink"/>
                <w:rtl w:val="true"/>
              </w:rPr>
              <w:tab/>
            </w:r>
            <w:r>
              <w:rPr>
                <w:rStyle w:val="IndexLink"/>
              </w:rPr>
              <w:t>344</w:t>
            </w:r>
          </w:hyperlink>
        </w:p>
        <w:p>
          <w:pPr>
            <w:pStyle w:val="Contents4"/>
            <w:tabs>
              <w:tab w:val="clear" w:pos="8176"/>
              <w:tab w:val="right" w:pos="9026" w:leader="dot"/>
            </w:tabs>
            <w:rPr/>
          </w:pPr>
          <w:hyperlink w:anchor="__RefHeading___Toc8270603_1051229030">
            <w:r>
              <w:rPr>
                <w:webHidden/>
                <w:rStyle w:val="IndexLink"/>
              </w:rPr>
              <w:t>2</w:t>
            </w:r>
            <w:r>
              <w:rPr>
                <w:rStyle w:val="IndexLink"/>
                <w:rtl w:val="true"/>
              </w:rPr>
              <w:t xml:space="preserve">- </w:t>
            </w:r>
            <w:r>
              <w:rPr>
                <w:rStyle w:val="IndexLink"/>
                <w:rtl w:val="true"/>
              </w:rPr>
              <w:t>مِنّة اللّه تعالى</w:t>
            </w:r>
            <w:r>
              <w:rPr>
                <w:rStyle w:val="IndexLink"/>
                <w:rtl w:val="true"/>
              </w:rPr>
              <w:tab/>
            </w:r>
            <w:r>
              <w:rPr>
                <w:rStyle w:val="IndexLink"/>
              </w:rPr>
              <w:t>345</w:t>
            </w:r>
          </w:hyperlink>
        </w:p>
        <w:p>
          <w:pPr>
            <w:pStyle w:val="Contents4"/>
            <w:tabs>
              <w:tab w:val="clear" w:pos="8176"/>
              <w:tab w:val="right" w:pos="9026" w:leader="dot"/>
            </w:tabs>
            <w:rPr/>
          </w:pPr>
          <w:hyperlink w:anchor="__RefHeading___Toc8270605_1051229030">
            <w:r>
              <w:rPr>
                <w:webHidden/>
                <w:rStyle w:val="IndexLink"/>
              </w:rPr>
              <w:t>3</w:t>
            </w:r>
            <w:r>
              <w:rPr>
                <w:rStyle w:val="IndexLink"/>
                <w:rtl w:val="true"/>
              </w:rPr>
              <w:t xml:space="preserve">- </w:t>
            </w:r>
            <w:r>
              <w:rPr>
                <w:rStyle w:val="IndexLink"/>
                <w:rtl w:val="true"/>
              </w:rPr>
              <w:t>استضعاف الناس</w:t>
            </w:r>
            <w:r>
              <w:rPr>
                <w:rStyle w:val="IndexLink"/>
                <w:rtl w:val="true"/>
              </w:rPr>
              <w:tab/>
            </w:r>
            <w:r>
              <w:rPr>
                <w:rStyle w:val="IndexLink"/>
              </w:rPr>
              <w:t>346</w:t>
            </w:r>
          </w:hyperlink>
        </w:p>
        <w:p>
          <w:pPr>
            <w:pStyle w:val="Contents3"/>
            <w:tabs>
              <w:tab w:val="clear" w:pos="8459"/>
              <w:tab w:val="right" w:pos="9026" w:leader="dot"/>
            </w:tabs>
            <w:rPr/>
          </w:pPr>
          <w:hyperlink w:anchor="__RefHeading___Toc8270607_1051229030">
            <w:r>
              <w:rPr>
                <w:webHidden/>
                <w:rStyle w:val="IndexLink"/>
                <w:rtl w:val="true"/>
              </w:rPr>
              <w:t>بين التقية واستضعاف النفس</w:t>
            </w:r>
            <w:r>
              <w:rPr>
                <w:rStyle w:val="IndexLink"/>
                <w:rtl w:val="true"/>
              </w:rPr>
              <w:tab/>
            </w:r>
            <w:r>
              <w:rPr>
                <w:rStyle w:val="IndexLink"/>
              </w:rPr>
              <w:t>347</w:t>
            </w:r>
          </w:hyperlink>
        </w:p>
        <w:p>
          <w:pPr>
            <w:pStyle w:val="Contents3"/>
            <w:tabs>
              <w:tab w:val="clear" w:pos="8459"/>
              <w:tab w:val="right" w:pos="9026" w:leader="dot"/>
            </w:tabs>
            <w:rPr/>
          </w:pPr>
          <w:hyperlink w:anchor="__RefHeading___Toc8270609_1051229030">
            <w:r>
              <w:rPr>
                <w:webHidden/>
                <w:rStyle w:val="IndexLink"/>
                <w:rtl w:val="true"/>
              </w:rPr>
              <w:t>معنى انتظار الفرج</w:t>
            </w:r>
            <w:r>
              <w:rPr>
                <w:rStyle w:val="IndexLink"/>
                <w:rtl w:val="true"/>
              </w:rPr>
              <w:tab/>
            </w:r>
            <w:r>
              <w:rPr>
                <w:rStyle w:val="IndexLink"/>
              </w:rPr>
              <w:t>348</w:t>
            </w:r>
          </w:hyperlink>
        </w:p>
        <w:p>
          <w:pPr>
            <w:pStyle w:val="Contents2"/>
            <w:tabs>
              <w:tab w:val="clear" w:pos="8743"/>
              <w:tab w:val="right" w:pos="9026" w:leader="dot"/>
            </w:tabs>
            <w:rPr/>
          </w:pPr>
          <w:hyperlink w:anchor="__RefHeading___Toc8270611_1051229030">
            <w:r>
              <w:rPr>
                <w:webHidden/>
                <w:rStyle w:val="IndexLink"/>
                <w:rtl w:val="true"/>
              </w:rPr>
              <w:t>(</w:t>
            </w:r>
            <w:r>
              <w:rPr>
                <w:rStyle w:val="IndexLink"/>
              </w:rPr>
              <w:t>42</w:t>
            </w:r>
            <w:r>
              <w:rPr>
                <w:rStyle w:val="IndexLink"/>
                <w:rtl w:val="true"/>
              </w:rPr>
              <w:t xml:space="preserve">) </w:t>
            </w:r>
            <w:r>
              <w:rPr>
                <w:rStyle w:val="IndexLink"/>
                <w:rtl w:val="true"/>
              </w:rPr>
              <w:t>القصص القرآني</w:t>
            </w:r>
            <w:r>
              <w:rPr>
                <w:rStyle w:val="IndexLink"/>
                <w:rtl w:val="true"/>
              </w:rPr>
              <w:tab/>
            </w:r>
            <w:r>
              <w:rPr>
                <w:rStyle w:val="IndexLink"/>
              </w:rPr>
              <w:t>350</w:t>
            </w:r>
          </w:hyperlink>
        </w:p>
        <w:p>
          <w:pPr>
            <w:pStyle w:val="Contents3"/>
            <w:tabs>
              <w:tab w:val="clear" w:pos="8459"/>
              <w:tab w:val="right" w:pos="9026" w:leader="dot"/>
            </w:tabs>
            <w:rPr/>
          </w:pPr>
          <w:hyperlink w:anchor="__RefHeading___Toc8270613_105122903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8270615_1051229030">
            <w:r>
              <w:rPr>
                <w:webHidden/>
                <w:rStyle w:val="IndexLink"/>
                <w:rtl w:val="true"/>
              </w:rPr>
              <w:t>العبرة بالقصة</w:t>
            </w:r>
            <w:r>
              <w:rPr>
                <w:rStyle w:val="IndexLink"/>
                <w:rtl w:val="true"/>
              </w:rPr>
              <w:tab/>
            </w:r>
            <w:r>
              <w:rPr>
                <w:rStyle w:val="IndexLink"/>
              </w:rPr>
              <w:t>351</w:t>
            </w:r>
          </w:hyperlink>
        </w:p>
        <w:p>
          <w:pPr>
            <w:pStyle w:val="Contents3"/>
            <w:tabs>
              <w:tab w:val="clear" w:pos="8459"/>
              <w:tab w:val="right" w:pos="9026" w:leader="dot"/>
            </w:tabs>
            <w:rPr/>
          </w:pPr>
          <w:hyperlink w:anchor="__RefHeading___Toc8270617_1051229030">
            <w:r>
              <w:rPr>
                <w:webHidden/>
                <w:rStyle w:val="IndexLink"/>
                <w:rtl w:val="true"/>
              </w:rPr>
              <w:t>نماذج من قصص القرآن</w:t>
            </w:r>
            <w:r>
              <w:rPr>
                <w:rStyle w:val="IndexLink"/>
                <w:rtl w:val="true"/>
              </w:rPr>
              <w:tab/>
            </w:r>
            <w:r>
              <w:rPr>
                <w:rStyle w:val="IndexLink"/>
              </w:rPr>
              <w:t>352</w:t>
            </w:r>
          </w:hyperlink>
        </w:p>
        <w:p>
          <w:pPr>
            <w:pStyle w:val="Contents2"/>
            <w:tabs>
              <w:tab w:val="clear" w:pos="8743"/>
              <w:tab w:val="right" w:pos="9026" w:leader="dot"/>
            </w:tabs>
            <w:rPr/>
          </w:pPr>
          <w:hyperlink w:anchor="__RefHeading___Toc8270619_1051229030">
            <w:r>
              <w:rPr>
                <w:webHidden/>
                <w:rStyle w:val="IndexLink"/>
                <w:rtl w:val="true"/>
              </w:rPr>
              <w:t>(</w:t>
            </w:r>
            <w:r>
              <w:rPr>
                <w:rStyle w:val="IndexLink"/>
              </w:rPr>
              <w:t>43</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الأسوة الحسنة</w:t>
            </w:r>
            <w:r>
              <w:rPr>
                <w:rStyle w:val="IndexLink"/>
                <w:rtl w:val="true"/>
              </w:rPr>
              <w:tab/>
            </w:r>
            <w:r>
              <w:rPr>
                <w:rStyle w:val="IndexLink"/>
              </w:rPr>
              <w:t>355</w:t>
            </w:r>
          </w:hyperlink>
        </w:p>
        <w:p>
          <w:pPr>
            <w:pStyle w:val="Contents3"/>
            <w:tabs>
              <w:tab w:val="clear" w:pos="8459"/>
              <w:tab w:val="right" w:pos="9026" w:leader="dot"/>
            </w:tabs>
            <w:rPr/>
          </w:pPr>
          <w:hyperlink w:anchor="__RefHeading___Toc8270621_1051229030">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8270623_1051229030">
            <w:r>
              <w:rPr>
                <w:webHidden/>
                <w:rStyle w:val="IndexLink"/>
                <w:rtl w:val="true"/>
              </w:rPr>
              <w:t>التفاضل في كل شيء</w:t>
            </w:r>
            <w:r>
              <w:rPr>
                <w:rStyle w:val="IndexLink"/>
                <w:rtl w:val="true"/>
              </w:rPr>
              <w:tab/>
            </w:r>
            <w:r>
              <w:rPr>
                <w:rStyle w:val="IndexLink"/>
              </w:rPr>
              <w:t>355</w:t>
            </w:r>
          </w:hyperlink>
        </w:p>
        <w:p>
          <w:pPr>
            <w:pStyle w:val="Contents3"/>
            <w:tabs>
              <w:tab w:val="clear" w:pos="8459"/>
              <w:tab w:val="right" w:pos="9026" w:leader="dot"/>
            </w:tabs>
            <w:rPr/>
          </w:pPr>
          <w:hyperlink w:anchor="__RefHeading___Toc8270625_1051229030">
            <w:r>
              <w:rPr>
                <w:webHidden/>
                <w:rStyle w:val="IndexLink"/>
                <w:rtl w:val="true"/>
              </w:rPr>
              <w:t>المقامات ليست من الغلو</w:t>
            </w:r>
            <w:r>
              <w:rPr>
                <w:rStyle w:val="IndexLink"/>
                <w:rtl w:val="true"/>
              </w:rPr>
              <w:tab/>
            </w:r>
            <w:r>
              <w:rPr>
                <w:rStyle w:val="IndexLink"/>
              </w:rPr>
              <w:t>358</w:t>
            </w:r>
          </w:hyperlink>
        </w:p>
        <w:p>
          <w:pPr>
            <w:pStyle w:val="Contents3"/>
            <w:tabs>
              <w:tab w:val="clear" w:pos="8459"/>
              <w:tab w:val="right" w:pos="9026" w:leader="dot"/>
            </w:tabs>
            <w:rPr/>
          </w:pPr>
          <w:hyperlink w:anchor="__RefHeading___Toc8270627_1051229030">
            <w:r>
              <w:rPr>
                <w:webHidden/>
                <w:rStyle w:val="IndexLink"/>
                <w:rtl w:val="true"/>
              </w:rPr>
              <w:t xml:space="preserve">نماذج من سيرة الرسول وآله </w:t>
            </w:r>
            <w:r>
              <w:rPr>
                <w:rStyle w:val="IndexLink"/>
                <w:rtl w:val="true"/>
              </w:rPr>
              <w:t>(</w:t>
            </w:r>
            <w:r>
              <w:rPr>
                <w:rStyle w:val="IndexLink"/>
                <w:rtl w:val="true"/>
              </w:rPr>
              <w:t>عليهم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8270629_105122903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8270631_1051229030">
            <w:r>
              <w:rPr>
                <w:webHidden/>
                <w:rStyle w:val="IndexLink"/>
                <w:rtl w:val="true"/>
              </w:rPr>
              <w:t>النموذج الأوّل</w:t>
            </w:r>
            <w:r>
              <w:rPr>
                <w:rStyle w:val="IndexLink"/>
                <w:rtl w:val="true"/>
              </w:rPr>
              <w:t xml:space="preserve">: </w:t>
            </w:r>
            <w:r>
              <w:rPr>
                <w:rStyle w:val="IndexLink"/>
                <w:rtl w:val="true"/>
              </w:rPr>
              <w:t>عفو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عن أعدائه</w:t>
            </w:r>
            <w:r>
              <w:rPr>
                <w:rStyle w:val="IndexLink"/>
                <w:rtl w:val="true"/>
              </w:rPr>
              <w:tab/>
            </w:r>
            <w:r>
              <w:rPr>
                <w:rStyle w:val="IndexLink"/>
              </w:rPr>
              <w:t>359</w:t>
            </w:r>
          </w:hyperlink>
        </w:p>
        <w:p>
          <w:pPr>
            <w:pStyle w:val="Contents4"/>
            <w:tabs>
              <w:tab w:val="clear" w:pos="8176"/>
              <w:tab w:val="right" w:pos="9026" w:leader="dot"/>
            </w:tabs>
            <w:rPr/>
          </w:pPr>
          <w:hyperlink w:anchor="__RefHeading___Toc8270633_1051229030">
            <w:r>
              <w:rPr>
                <w:webHidden/>
                <w:rStyle w:val="IndexLink"/>
                <w:rtl w:val="true"/>
              </w:rPr>
              <w:t>النموذج الثاني</w:t>
            </w:r>
            <w:r>
              <w:rPr>
                <w:rStyle w:val="IndexLink"/>
                <w:rtl w:val="true"/>
              </w:rPr>
              <w:t xml:space="preserve">: </w:t>
            </w:r>
            <w:r>
              <w:rPr>
                <w:rStyle w:val="IndexLink"/>
                <w:rtl w:val="true"/>
              </w:rPr>
              <w:t xml:space="preserve">عفو الإمام زين العابدين </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8270635_1051229030">
            <w:r>
              <w:rPr>
                <w:webHidden/>
                <w:rStyle w:val="IndexLink"/>
                <w:rtl w:val="true"/>
              </w:rPr>
              <w:t>النموذج الثالث</w:t>
            </w:r>
            <w:r>
              <w:rPr>
                <w:rStyle w:val="IndexLink"/>
                <w:rtl w:val="true"/>
              </w:rPr>
              <w:t xml:space="preserve">: </w:t>
            </w:r>
            <w:r>
              <w:rPr>
                <w:rStyle w:val="IndexLink"/>
                <w:rtl w:val="true"/>
              </w:rPr>
              <w:t xml:space="preserve">عمل أمير المؤمنين </w:t>
            </w:r>
            <w:r>
              <w:rPr>
                <w:rStyle w:val="IndexLink"/>
                <w:rtl w:val="true"/>
              </w:rPr>
              <w:t>(</w:t>
            </w:r>
            <w:r>
              <w:rPr>
                <w:rStyle w:val="IndexLink"/>
                <w:rtl w:val="true"/>
              </w:rPr>
              <w:t>عليه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8270637_1051229030">
            <w:r>
              <w:rPr>
                <w:webHidden/>
                <w:rStyle w:val="IndexLink"/>
                <w:rtl w:val="true"/>
              </w:rPr>
              <w:t>(</w:t>
            </w:r>
            <w:r>
              <w:rPr>
                <w:rStyle w:val="IndexLink"/>
              </w:rPr>
              <w:t>44</w:t>
            </w:r>
            <w:r>
              <w:rPr>
                <w:rStyle w:val="IndexLink"/>
                <w:rtl w:val="true"/>
              </w:rPr>
              <w:t xml:space="preserve">) </w:t>
            </w:r>
            <w:r>
              <w:rPr>
                <w:rStyle w:val="IndexLink"/>
                <w:rtl w:val="true"/>
              </w:rPr>
              <w:t>البعثة النبوية المباركة</w:t>
            </w:r>
            <w:r>
              <w:rPr>
                <w:rStyle w:val="IndexLink"/>
                <w:rtl w:val="true"/>
              </w:rPr>
              <w:tab/>
            </w:r>
            <w:r>
              <w:rPr>
                <w:rStyle w:val="IndexLink"/>
              </w:rPr>
              <w:t>363</w:t>
            </w:r>
          </w:hyperlink>
        </w:p>
        <w:p>
          <w:pPr>
            <w:pStyle w:val="Contents3"/>
            <w:tabs>
              <w:tab w:val="clear" w:pos="8459"/>
              <w:tab w:val="right" w:pos="9026" w:leader="dot"/>
            </w:tabs>
            <w:rPr/>
          </w:pPr>
          <w:hyperlink w:anchor="__RefHeading___Toc8270639_1051229030">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8270641_1051229030">
            <w:r>
              <w:rPr>
                <w:webHidden/>
                <w:rStyle w:val="IndexLink"/>
                <w:rtl w:val="true"/>
              </w:rPr>
              <w:t xml:space="preserve">أبدان الأنبياء 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من عليين</w:t>
            </w:r>
            <w:r>
              <w:rPr>
                <w:rStyle w:val="IndexLink"/>
                <w:rtl w:val="true"/>
              </w:rPr>
              <w:tab/>
            </w:r>
            <w:r>
              <w:rPr>
                <w:rStyle w:val="IndexLink"/>
              </w:rPr>
              <w:t>363</w:t>
            </w:r>
          </w:hyperlink>
        </w:p>
        <w:p>
          <w:pPr>
            <w:pStyle w:val="Contents3"/>
            <w:tabs>
              <w:tab w:val="clear" w:pos="8459"/>
              <w:tab w:val="right" w:pos="9026" w:leader="dot"/>
            </w:tabs>
            <w:rPr/>
          </w:pPr>
          <w:hyperlink w:anchor="__RefHeading___Toc8270643_1051229030">
            <w:r>
              <w:rPr>
                <w:webHidden/>
                <w:rStyle w:val="IndexLink"/>
                <w:rtl w:val="true"/>
              </w:rPr>
              <w:t xml:space="preserve">خلق النبي وأهل بيته </w:t>
            </w:r>
            <w:r>
              <w:rPr>
                <w:rStyle w:val="IndexLink"/>
                <w:rtl w:val="true"/>
              </w:rPr>
              <w:t>(</w:t>
            </w:r>
            <w:r>
              <w:rPr>
                <w:rStyle w:val="IndexLink"/>
                <w:rtl w:val="true"/>
              </w:rPr>
              <w:t>عليهم السلام</w:t>
            </w:r>
            <w:r>
              <w:rPr>
                <w:rStyle w:val="IndexLink"/>
                <w:rtl w:val="true"/>
              </w:rPr>
              <w:t xml:space="preserve">) </w:t>
            </w:r>
            <w:r>
              <w:rPr>
                <w:rStyle w:val="IndexLink"/>
                <w:rtl w:val="true"/>
              </w:rPr>
              <w:t>قبل خلق الناس</w:t>
            </w:r>
            <w:r>
              <w:rPr>
                <w:rStyle w:val="IndexLink"/>
                <w:rtl w:val="true"/>
              </w:rPr>
              <w:tab/>
            </w:r>
            <w:r>
              <w:rPr>
                <w:rStyle w:val="IndexLink"/>
              </w:rPr>
              <w:t>365</w:t>
            </w:r>
          </w:hyperlink>
        </w:p>
        <w:p>
          <w:pPr>
            <w:pStyle w:val="Contents3"/>
            <w:tabs>
              <w:tab w:val="clear" w:pos="8459"/>
              <w:tab w:val="right" w:pos="9026" w:leader="dot"/>
            </w:tabs>
            <w:rPr/>
          </w:pPr>
          <w:hyperlink w:anchor="__RefHeading___Toc8270645_1051229030">
            <w:r>
              <w:rPr>
                <w:webHidden/>
                <w:rStyle w:val="IndexLink"/>
                <w:rtl w:val="true"/>
              </w:rPr>
              <w:t>عبادة الأصنام</w:t>
            </w:r>
            <w:r>
              <w:rPr>
                <w:rStyle w:val="IndexLink"/>
                <w:rtl w:val="true"/>
              </w:rPr>
              <w:tab/>
            </w:r>
            <w:r>
              <w:rPr>
                <w:rStyle w:val="IndexLink"/>
              </w:rPr>
              <w:t>367</w:t>
            </w:r>
          </w:hyperlink>
        </w:p>
        <w:p>
          <w:pPr>
            <w:pStyle w:val="Contents3"/>
            <w:tabs>
              <w:tab w:val="clear" w:pos="8459"/>
              <w:tab w:val="right" w:pos="9026" w:leader="dot"/>
            </w:tabs>
            <w:rPr/>
          </w:pPr>
          <w:hyperlink w:anchor="__RefHeading___Toc8270647_1051229030">
            <w:r>
              <w:rPr>
                <w:webHidden/>
                <w:rStyle w:val="IndexLink"/>
                <w:rtl w:val="true"/>
              </w:rPr>
              <w:t>استحالة إطفاء نور اللّه</w:t>
            </w:r>
            <w:r>
              <w:rPr>
                <w:rStyle w:val="IndexLink"/>
                <w:rtl w:val="true"/>
              </w:rPr>
              <w:tab/>
            </w:r>
            <w:r>
              <w:rPr>
                <w:rStyle w:val="IndexLink"/>
              </w:rPr>
              <w:t>371</w:t>
            </w:r>
          </w:hyperlink>
        </w:p>
        <w:p>
          <w:pPr>
            <w:pStyle w:val="Contents3"/>
            <w:tabs>
              <w:tab w:val="clear" w:pos="8459"/>
              <w:tab w:val="right" w:pos="9026" w:leader="dot"/>
            </w:tabs>
            <w:rPr/>
          </w:pPr>
          <w:hyperlink w:anchor="__RefHeading___Toc8270649_1051229030">
            <w:r>
              <w:rPr>
                <w:webHidden/>
                <w:rStyle w:val="IndexLink"/>
                <w:rtl w:val="true"/>
              </w:rPr>
              <w:t>تكليفنا تجاه هذا النور</w:t>
            </w:r>
            <w:r>
              <w:rPr>
                <w:rStyle w:val="IndexLink"/>
                <w:rtl w:val="true"/>
              </w:rPr>
              <w:tab/>
            </w:r>
            <w:r>
              <w:rPr>
                <w:rStyle w:val="IndexLink"/>
              </w:rPr>
              <w:t>372</w:t>
            </w:r>
          </w:hyperlink>
        </w:p>
        <w:p>
          <w:pPr>
            <w:pStyle w:val="Contents2"/>
            <w:tabs>
              <w:tab w:val="clear" w:pos="8743"/>
              <w:tab w:val="right" w:pos="9026" w:leader="dot"/>
            </w:tabs>
            <w:rPr/>
          </w:pPr>
          <w:hyperlink w:anchor="__RefHeading___Toc8270651_1051229030">
            <w:r>
              <w:rPr>
                <w:webHidden/>
                <w:rStyle w:val="IndexLink"/>
                <w:rtl w:val="true"/>
              </w:rPr>
              <w:t>(</w:t>
            </w:r>
            <w:r>
              <w:rPr>
                <w:rStyle w:val="IndexLink"/>
              </w:rPr>
              <w:t>45</w:t>
            </w:r>
            <w:r>
              <w:rPr>
                <w:rStyle w:val="IndexLink"/>
                <w:rtl w:val="true"/>
              </w:rPr>
              <w:t xml:space="preserve">) </w:t>
            </w:r>
            <w:r>
              <w:rPr>
                <w:rStyle w:val="IndexLink"/>
                <w:rtl w:val="true"/>
              </w:rPr>
              <w:t xml:space="preserve">الاهتداء بالرسول وآله </w:t>
            </w:r>
            <w:r>
              <w:rPr>
                <w:rStyle w:val="IndexLink"/>
                <w:rtl w:val="true"/>
              </w:rPr>
              <w:t>(</w:t>
            </w:r>
            <w:r>
              <w:rPr>
                <w:rStyle w:val="IndexLink"/>
                <w:rtl w:val="true"/>
              </w:rPr>
              <w:t>عليهم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8270653_1051229030">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8270655_1051229030">
            <w:r>
              <w:rPr>
                <w:webHidden/>
                <w:rStyle w:val="IndexLink"/>
                <w:rtl w:val="true"/>
              </w:rPr>
              <w:t>المطلب الأوّل</w:t>
            </w:r>
            <w:r>
              <w:rPr>
                <w:rStyle w:val="IndexLink"/>
                <w:rtl w:val="true"/>
              </w:rPr>
              <w:t xml:space="preserve">: </w:t>
            </w:r>
            <w:r>
              <w:rPr>
                <w:rStyle w:val="IndexLink"/>
                <w:rtl w:val="true"/>
              </w:rPr>
              <w:t xml:space="preserve">التمسك بالرسول وآله </w:t>
            </w:r>
            <w:r>
              <w:rPr>
                <w:rStyle w:val="IndexLink"/>
                <w:rtl w:val="true"/>
              </w:rPr>
              <w:t>(</w:t>
            </w:r>
            <w:r>
              <w:rPr>
                <w:rStyle w:val="IndexLink"/>
                <w:rtl w:val="true"/>
              </w:rPr>
              <w:t>عليهم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8270657_1051229030">
            <w:r>
              <w:rPr>
                <w:webHidden/>
                <w:rStyle w:val="IndexLink"/>
                <w:rtl w:val="true"/>
              </w:rPr>
              <w:t>المطلب الثاني</w:t>
            </w:r>
            <w:r>
              <w:rPr>
                <w:rStyle w:val="IndexLink"/>
                <w:rtl w:val="true"/>
              </w:rPr>
              <w:t xml:space="preserve">: </w:t>
            </w:r>
            <w:r>
              <w:rPr>
                <w:rStyle w:val="IndexLink"/>
                <w:rtl w:val="true"/>
              </w:rPr>
              <w:t xml:space="preserve">هداية الناس إلى منهج الرسول وآله </w:t>
            </w:r>
            <w:r>
              <w:rPr>
                <w:rStyle w:val="IndexLink"/>
                <w:rtl w:val="true"/>
              </w:rPr>
              <w:t>(</w:t>
            </w:r>
            <w:r>
              <w:rPr>
                <w:rStyle w:val="IndexLink"/>
                <w:rtl w:val="true"/>
              </w:rPr>
              <w:t>عليهم السلام</w:t>
            </w:r>
            <w:r>
              <w:rPr>
                <w:rStyle w:val="IndexLink"/>
                <w:rtl w:val="true"/>
              </w:rPr>
              <w:t>)</w:t>
              <w:tab/>
            </w:r>
            <w:r>
              <w:rPr>
                <w:rStyle w:val="IndexLink"/>
              </w:rPr>
              <w:t>379</w:t>
            </w:r>
          </w:hyperlink>
        </w:p>
        <w:p>
          <w:pPr>
            <w:pStyle w:val="Contents2"/>
            <w:tabs>
              <w:tab w:val="clear" w:pos="8743"/>
              <w:tab w:val="right" w:pos="9026" w:leader="dot"/>
            </w:tabs>
            <w:rPr/>
          </w:pPr>
          <w:hyperlink w:anchor="__RefHeading___Toc8270659_1051229030">
            <w:r>
              <w:rPr>
                <w:webHidden/>
                <w:rStyle w:val="IndexLink"/>
                <w:rtl w:val="true"/>
              </w:rPr>
              <w:t>(</w:t>
            </w:r>
            <w:r>
              <w:rPr>
                <w:rStyle w:val="IndexLink"/>
              </w:rPr>
              <w:t>46</w:t>
            </w:r>
            <w:r>
              <w:rPr>
                <w:rStyle w:val="IndexLink"/>
                <w:rtl w:val="true"/>
              </w:rPr>
              <w:t xml:space="preserve">) </w:t>
            </w:r>
            <w:r>
              <w:rPr>
                <w:rStyle w:val="IndexLink"/>
                <w:rtl w:val="true"/>
              </w:rPr>
              <w:t>أثر البشارة والتمهيد في تثبيت القناعة والإيمان</w:t>
            </w:r>
            <w:r>
              <w:rPr>
                <w:rStyle w:val="IndexLink"/>
                <w:rtl w:val="true"/>
              </w:rPr>
              <w:tab/>
            </w:r>
            <w:r>
              <w:rPr>
                <w:rStyle w:val="IndexLink"/>
              </w:rPr>
              <w:t>383</w:t>
            </w:r>
          </w:hyperlink>
        </w:p>
        <w:p>
          <w:pPr>
            <w:pStyle w:val="Contents3"/>
            <w:tabs>
              <w:tab w:val="clear" w:pos="8459"/>
              <w:tab w:val="right" w:pos="9026" w:leader="dot"/>
            </w:tabs>
            <w:rPr/>
          </w:pPr>
          <w:hyperlink w:anchor="__RefHeading___Toc8270661_1051229030">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8270663_1051229030">
            <w:r>
              <w:rPr>
                <w:webHidden/>
                <w:rStyle w:val="IndexLink"/>
                <w:rtl w:val="true"/>
              </w:rPr>
              <w:t>سبب البشارات</w:t>
            </w:r>
            <w:r>
              <w:rPr>
                <w:rStyle w:val="IndexLink"/>
                <w:rtl w:val="true"/>
              </w:rPr>
              <w:tab/>
            </w:r>
            <w:r>
              <w:rPr>
                <w:rStyle w:val="IndexLink"/>
              </w:rPr>
              <w:t>383</w:t>
            </w:r>
          </w:hyperlink>
        </w:p>
        <w:p>
          <w:pPr>
            <w:pStyle w:val="Contents4"/>
            <w:tabs>
              <w:tab w:val="clear" w:pos="8176"/>
              <w:tab w:val="right" w:pos="9026" w:leader="dot"/>
            </w:tabs>
            <w:rPr/>
          </w:pPr>
          <w:hyperlink w:anchor="__RefHeading___Toc8270665_105122903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8270667_1051229030">
            <w:r>
              <w:rPr>
                <w:webHidden/>
                <w:rStyle w:val="IndexLink"/>
                <w:rtl w:val="true"/>
              </w:rPr>
              <w:t>السبب الأوّل</w:t>
            </w:r>
            <w:r>
              <w:rPr>
                <w:rStyle w:val="IndexLink"/>
                <w:rtl w:val="true"/>
              </w:rPr>
              <w:t xml:space="preserve">: </w:t>
            </w:r>
            <w:r>
              <w:rPr>
                <w:rStyle w:val="IndexLink"/>
                <w:rtl w:val="true"/>
              </w:rPr>
              <w:t>التمهيد</w:t>
            </w:r>
            <w:r>
              <w:rPr>
                <w:rStyle w:val="IndexLink"/>
                <w:rtl w:val="true"/>
              </w:rPr>
              <w:tab/>
            </w:r>
            <w:r>
              <w:rPr>
                <w:rStyle w:val="IndexLink"/>
              </w:rPr>
              <w:t>384</w:t>
            </w:r>
          </w:hyperlink>
        </w:p>
        <w:p>
          <w:pPr>
            <w:pStyle w:val="Contents4"/>
            <w:tabs>
              <w:tab w:val="clear" w:pos="8176"/>
              <w:tab w:val="right" w:pos="9026" w:leader="dot"/>
            </w:tabs>
            <w:rPr/>
          </w:pPr>
          <w:hyperlink w:anchor="__RefHeading___Toc8270669_1051229030">
            <w:r>
              <w:rPr>
                <w:webHidden/>
                <w:rStyle w:val="IndexLink"/>
                <w:rtl w:val="true"/>
              </w:rPr>
              <w:t>السبب الثاني</w:t>
            </w:r>
            <w:r>
              <w:rPr>
                <w:rStyle w:val="IndexLink"/>
                <w:rtl w:val="true"/>
              </w:rPr>
              <w:t xml:space="preserve">: </w:t>
            </w:r>
            <w:r>
              <w:rPr>
                <w:rStyle w:val="IndexLink"/>
                <w:rtl w:val="true"/>
              </w:rPr>
              <w:t>الامتحان</w:t>
            </w:r>
            <w:r>
              <w:rPr>
                <w:rStyle w:val="IndexLink"/>
                <w:rtl w:val="true"/>
              </w:rPr>
              <w:tab/>
            </w:r>
            <w:r>
              <w:rPr>
                <w:rStyle w:val="IndexLink"/>
              </w:rPr>
              <w:t>386</w:t>
            </w:r>
          </w:hyperlink>
        </w:p>
        <w:p>
          <w:pPr>
            <w:pStyle w:val="Contents3"/>
            <w:tabs>
              <w:tab w:val="clear" w:pos="8459"/>
              <w:tab w:val="right" w:pos="9026" w:leader="dot"/>
            </w:tabs>
            <w:rPr/>
          </w:pPr>
          <w:hyperlink w:anchor="__RefHeading___Toc8270671_1051229030">
            <w:r>
              <w:rPr>
                <w:webHidden/>
                <w:rStyle w:val="IndexLink"/>
                <w:rtl w:val="true"/>
              </w:rPr>
              <w:t>بين اليهود والمؤمنين</w:t>
            </w:r>
            <w:r>
              <w:rPr>
                <w:rStyle w:val="IndexLink"/>
                <w:rtl w:val="true"/>
              </w:rPr>
              <w:tab/>
            </w:r>
            <w:r>
              <w:rPr>
                <w:rStyle w:val="IndexLink"/>
              </w:rPr>
              <w:t>387</w:t>
            </w:r>
          </w:hyperlink>
        </w:p>
        <w:p>
          <w:pPr>
            <w:pStyle w:val="Contents3"/>
            <w:tabs>
              <w:tab w:val="clear" w:pos="8459"/>
              <w:tab w:val="right" w:pos="9026" w:leader="dot"/>
            </w:tabs>
            <w:rPr/>
          </w:pPr>
          <w:hyperlink w:anchor="__RefHeading___Toc8270673_1051229030">
            <w:r>
              <w:rPr>
                <w:webHidden/>
                <w:rStyle w:val="IndexLink"/>
                <w:rtl w:val="true"/>
              </w:rPr>
              <w:t>أوصاف الرسول في الكتب السماوية</w:t>
            </w:r>
            <w:r>
              <w:rPr>
                <w:rStyle w:val="IndexLink"/>
                <w:rtl w:val="true"/>
              </w:rPr>
              <w:tab/>
            </w:r>
            <w:r>
              <w:rPr>
                <w:rStyle w:val="IndexLink"/>
              </w:rPr>
              <w:t>390</w:t>
            </w:r>
          </w:hyperlink>
        </w:p>
        <w:p>
          <w:pPr>
            <w:pStyle w:val="Contents3"/>
            <w:tabs>
              <w:tab w:val="clear" w:pos="8459"/>
              <w:tab w:val="right" w:pos="9026" w:leader="dot"/>
            </w:tabs>
            <w:rPr/>
          </w:pPr>
          <w:hyperlink w:anchor="__RefHeading___Toc8270675_1051229030">
            <w:r>
              <w:rPr>
                <w:webHidden/>
                <w:rStyle w:val="IndexLink"/>
                <w:rtl w:val="true"/>
              </w:rPr>
              <w:t xml:space="preserve">البشارة بالإمام المهدي </w:t>
            </w:r>
            <w:r>
              <w:rPr>
                <w:rStyle w:val="IndexLink"/>
                <w:rtl w:val="true"/>
              </w:rPr>
              <w:t>(</w:t>
            </w:r>
            <w:r>
              <w:rPr>
                <w:rStyle w:val="IndexLink"/>
                <w:rtl w:val="true"/>
              </w:rPr>
              <w:t>عليه السلام</w:t>
            </w:r>
            <w:r>
              <w:rPr>
                <w:rStyle w:val="IndexLink"/>
                <w:rtl w:val="true"/>
              </w:rPr>
              <w:t>)</w:t>
              <w:tab/>
            </w:r>
            <w:r>
              <w:rPr>
                <w:rStyle w:val="IndexLink"/>
              </w:rPr>
              <w:t>393</w:t>
            </w:r>
          </w:hyperlink>
        </w:p>
        <w:p>
          <w:pPr>
            <w:pStyle w:val="Contents2"/>
            <w:tabs>
              <w:tab w:val="clear" w:pos="8743"/>
              <w:tab w:val="right" w:pos="9026" w:leader="dot"/>
            </w:tabs>
            <w:rPr/>
          </w:pPr>
          <w:hyperlink w:anchor="__RefHeading___Toc8270677_1051229030">
            <w:r>
              <w:rPr>
                <w:webHidden/>
                <w:rStyle w:val="IndexLink"/>
                <w:rtl w:val="true"/>
              </w:rPr>
              <w:t>(</w:t>
            </w:r>
            <w:r>
              <w:rPr>
                <w:rStyle w:val="IndexLink"/>
              </w:rPr>
              <w:t>47</w:t>
            </w:r>
            <w:r>
              <w:rPr>
                <w:rStyle w:val="IndexLink"/>
                <w:rtl w:val="true"/>
              </w:rPr>
              <w:t xml:space="preserve">) </w:t>
            </w:r>
            <w:r>
              <w:rPr>
                <w:rStyle w:val="IndexLink"/>
                <w:rtl w:val="true"/>
              </w:rPr>
              <w:t>ضرورة التمسك بالقرآن والعترة</w:t>
            </w:r>
            <w:r>
              <w:rPr>
                <w:rStyle w:val="IndexLink"/>
                <w:rtl w:val="true"/>
              </w:rPr>
              <w:tab/>
            </w:r>
            <w:r>
              <w:rPr>
                <w:rStyle w:val="IndexLink"/>
              </w:rPr>
              <w:t>396</w:t>
            </w:r>
          </w:hyperlink>
        </w:p>
        <w:p>
          <w:pPr>
            <w:pStyle w:val="Contents3"/>
            <w:tabs>
              <w:tab w:val="clear" w:pos="8459"/>
              <w:tab w:val="right" w:pos="9026" w:leader="dot"/>
            </w:tabs>
            <w:rPr/>
          </w:pPr>
          <w:hyperlink w:anchor="__RefHeading___Toc8270679_105122903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8270681_1051229030">
            <w:r>
              <w:rPr>
                <w:webHidden/>
                <w:rStyle w:val="IndexLink"/>
                <w:rtl w:val="true"/>
              </w:rPr>
              <w:t>الأمر الأوّل</w:t>
            </w:r>
            <w:r>
              <w:rPr>
                <w:rStyle w:val="IndexLink"/>
                <w:rtl w:val="true"/>
              </w:rPr>
              <w:t xml:space="preserve">: </w:t>
            </w:r>
            <w:r>
              <w:rPr>
                <w:rStyle w:val="IndexLink"/>
                <w:rtl w:val="true"/>
              </w:rPr>
              <w:t xml:space="preserve">وجود 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396</w:t>
            </w:r>
          </w:hyperlink>
        </w:p>
        <w:p>
          <w:pPr>
            <w:pStyle w:val="Contents3"/>
            <w:tabs>
              <w:tab w:val="clear" w:pos="8459"/>
              <w:tab w:val="right" w:pos="9026" w:leader="dot"/>
            </w:tabs>
            <w:rPr/>
          </w:pPr>
          <w:hyperlink w:anchor="__RefHeading___Toc8270683_1051229030">
            <w:r>
              <w:rPr>
                <w:webHidden/>
                <w:rStyle w:val="IndexLink"/>
                <w:rtl w:val="true"/>
              </w:rPr>
              <w:t>الأمر الثاني</w:t>
            </w:r>
            <w:r>
              <w:rPr>
                <w:rStyle w:val="IndexLink"/>
                <w:rtl w:val="true"/>
              </w:rPr>
              <w:t xml:space="preserve">: </w:t>
            </w:r>
            <w:r>
              <w:rPr>
                <w:rStyle w:val="IndexLink"/>
                <w:rtl w:val="true"/>
              </w:rPr>
              <w:t xml:space="preserve">عصمة أهل البيت </w:t>
            </w:r>
            <w:r>
              <w:rPr>
                <w:rStyle w:val="IndexLink"/>
                <w:rtl w:val="true"/>
              </w:rPr>
              <w:t>(</w:t>
            </w:r>
            <w:r>
              <w:rPr>
                <w:rStyle w:val="IndexLink"/>
                <w:rtl w:val="true"/>
              </w:rPr>
              <w:t>عليهم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8270685_1051229030">
            <w:r>
              <w:rPr>
                <w:webHidden/>
                <w:rStyle w:val="IndexLink"/>
                <w:rtl w:val="true"/>
              </w:rPr>
              <w:t>الأمر الثالث</w:t>
            </w:r>
            <w:r>
              <w:rPr>
                <w:rStyle w:val="IndexLink"/>
                <w:rtl w:val="true"/>
              </w:rPr>
              <w:t xml:space="preserve">: </w:t>
            </w:r>
            <w:r>
              <w:rPr>
                <w:rStyle w:val="IndexLink"/>
                <w:rtl w:val="true"/>
              </w:rPr>
              <w:t xml:space="preserve">جميع علوم القرآن عند أهل البيت </w:t>
            </w:r>
            <w:r>
              <w:rPr>
                <w:rStyle w:val="IndexLink"/>
                <w:rtl w:val="true"/>
              </w:rPr>
              <w:t>(</w:t>
            </w:r>
            <w:r>
              <w:rPr>
                <w:rStyle w:val="IndexLink"/>
                <w:rtl w:val="true"/>
              </w:rPr>
              <w:t>عليهم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8270687_1051229030">
            <w:r>
              <w:rPr>
                <w:webHidden/>
                <w:rStyle w:val="IndexLink"/>
                <w:rtl w:val="true"/>
              </w:rPr>
              <w:t>وجوب التمسك بالقرآن والعترة معاً</w:t>
            </w:r>
            <w:r>
              <w:rPr>
                <w:rStyle w:val="IndexLink"/>
                <w:rtl w:val="true"/>
              </w:rPr>
              <w:tab/>
            </w:r>
            <w:r>
              <w:rPr>
                <w:rStyle w:val="IndexLink"/>
              </w:rPr>
              <w:t>398</w:t>
            </w:r>
          </w:hyperlink>
        </w:p>
        <w:p>
          <w:pPr>
            <w:pStyle w:val="Contents2"/>
            <w:tabs>
              <w:tab w:val="clear" w:pos="8743"/>
              <w:tab w:val="right" w:pos="9026" w:leader="dot"/>
            </w:tabs>
            <w:rPr/>
          </w:pPr>
          <w:hyperlink w:anchor="__RefHeading___Toc8270689_1051229030">
            <w:r>
              <w:rPr>
                <w:webHidden/>
                <w:rStyle w:val="IndexLink"/>
                <w:rtl w:val="true"/>
              </w:rPr>
              <w:t>(</w:t>
            </w:r>
            <w:r>
              <w:rPr>
                <w:rStyle w:val="IndexLink"/>
              </w:rPr>
              <w:t>48</w:t>
            </w:r>
            <w:r>
              <w:rPr>
                <w:rStyle w:val="IndexLink"/>
                <w:rtl w:val="true"/>
              </w:rPr>
              <w:t xml:space="preserve">) </w:t>
            </w:r>
            <w:r>
              <w:rPr>
                <w:rStyle w:val="IndexLink"/>
                <w:rtl w:val="true"/>
              </w:rPr>
              <w:t xml:space="preserve">النظام الحياتي الشامل في أقوال أهل البيت </w:t>
            </w:r>
            <w:r>
              <w:rPr>
                <w:rStyle w:val="IndexLink"/>
                <w:rtl w:val="true"/>
              </w:rPr>
              <w:t>(</w:t>
            </w:r>
            <w:r>
              <w:rPr>
                <w:rStyle w:val="IndexLink"/>
                <w:rtl w:val="true"/>
              </w:rPr>
              <w:t>عليهم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8270691_1051229030">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8270693_1051229030">
            <w:r>
              <w:rPr>
                <w:webHidden/>
                <w:rStyle w:val="IndexLink"/>
                <w:rtl w:val="true"/>
              </w:rPr>
              <w:t>معنى الغلو</w:t>
            </w:r>
            <w:r>
              <w:rPr>
                <w:rStyle w:val="IndexLink"/>
                <w:rtl w:val="true"/>
              </w:rPr>
              <w:tab/>
            </w:r>
            <w:r>
              <w:rPr>
                <w:rStyle w:val="IndexLink"/>
              </w:rPr>
              <w:t>401</w:t>
            </w:r>
          </w:hyperlink>
        </w:p>
        <w:p>
          <w:pPr>
            <w:pStyle w:val="Contents3"/>
            <w:tabs>
              <w:tab w:val="clear" w:pos="8459"/>
              <w:tab w:val="right" w:pos="9026" w:leader="dot"/>
            </w:tabs>
            <w:rPr/>
          </w:pPr>
          <w:hyperlink w:anchor="__RefHeading___Toc8270695_1051229030">
            <w:r>
              <w:rPr>
                <w:webHidden/>
                <w:rStyle w:val="IndexLink"/>
                <w:rtl w:val="true"/>
              </w:rPr>
              <w:t>الموقف الأوّل</w:t>
            </w:r>
            <w:r>
              <w:rPr>
                <w:rStyle w:val="IndexLink"/>
                <w:rtl w:val="true"/>
              </w:rPr>
              <w:t xml:space="preserve">: </w:t>
            </w:r>
            <w:r>
              <w:rPr>
                <w:rStyle w:val="IndexLink"/>
                <w:rtl w:val="true"/>
              </w:rPr>
              <w:t>الراغب عنهم</w:t>
            </w:r>
            <w:r>
              <w:rPr>
                <w:rStyle w:val="IndexLink"/>
                <w:rtl w:val="true"/>
              </w:rPr>
              <w:tab/>
            </w:r>
            <w:r>
              <w:rPr>
                <w:rStyle w:val="IndexLink"/>
              </w:rPr>
              <w:t>403</w:t>
            </w:r>
          </w:hyperlink>
        </w:p>
        <w:p>
          <w:pPr>
            <w:pStyle w:val="Contents3"/>
            <w:tabs>
              <w:tab w:val="clear" w:pos="8459"/>
              <w:tab w:val="right" w:pos="9026" w:leader="dot"/>
            </w:tabs>
            <w:rPr/>
          </w:pPr>
          <w:hyperlink w:anchor="__RefHeading___Toc8270697_1051229030">
            <w:r>
              <w:rPr>
                <w:webHidden/>
                <w:rStyle w:val="IndexLink"/>
                <w:rtl w:val="true"/>
              </w:rPr>
              <w:t>الموقف الثاني</w:t>
            </w:r>
            <w:r>
              <w:rPr>
                <w:rStyle w:val="IndexLink"/>
                <w:rtl w:val="true"/>
              </w:rPr>
              <w:t xml:space="preserve">: </w:t>
            </w:r>
            <w:r>
              <w:rPr>
                <w:rStyle w:val="IndexLink"/>
                <w:rtl w:val="true"/>
              </w:rPr>
              <w:t>المقصر في حقهم</w:t>
            </w:r>
            <w:r>
              <w:rPr>
                <w:rStyle w:val="IndexLink"/>
                <w:rtl w:val="true"/>
              </w:rPr>
              <w:tab/>
            </w:r>
            <w:r>
              <w:rPr>
                <w:rStyle w:val="IndexLink"/>
              </w:rPr>
              <w:t>404</w:t>
            </w:r>
          </w:hyperlink>
        </w:p>
        <w:p>
          <w:pPr>
            <w:pStyle w:val="Contents3"/>
            <w:tabs>
              <w:tab w:val="clear" w:pos="8459"/>
              <w:tab w:val="right" w:pos="9026" w:leader="dot"/>
            </w:tabs>
            <w:rPr/>
          </w:pPr>
          <w:hyperlink w:anchor="__RefHeading___Toc8270699_1051229030">
            <w:r>
              <w:rPr>
                <w:webHidden/>
                <w:rStyle w:val="IndexLink"/>
                <w:rtl w:val="true"/>
              </w:rPr>
              <w:t>الموقف الثالث</w:t>
            </w:r>
            <w:r>
              <w:rPr>
                <w:rStyle w:val="IndexLink"/>
                <w:rtl w:val="true"/>
              </w:rPr>
              <w:t xml:space="preserve">: </w:t>
            </w:r>
            <w:r>
              <w:rPr>
                <w:rStyle w:val="IndexLink"/>
                <w:rtl w:val="true"/>
              </w:rPr>
              <w:t>اللازم لهم</w:t>
            </w:r>
            <w:r>
              <w:rPr>
                <w:rStyle w:val="IndexLink"/>
                <w:rtl w:val="true"/>
              </w:rPr>
              <w:tab/>
            </w:r>
            <w:r>
              <w:rPr>
                <w:rStyle w:val="IndexLink"/>
              </w:rPr>
              <w:t>406</w:t>
            </w:r>
          </w:hyperlink>
        </w:p>
        <w:p>
          <w:pPr>
            <w:pStyle w:val="Contents2"/>
            <w:tabs>
              <w:tab w:val="clear" w:pos="8743"/>
              <w:tab w:val="right" w:pos="9026" w:leader="dot"/>
            </w:tabs>
            <w:rPr/>
          </w:pPr>
          <w:hyperlink w:anchor="__RefHeading___Toc8270701_1051229030">
            <w:r>
              <w:rPr>
                <w:webHidden/>
                <w:rStyle w:val="IndexLink"/>
                <w:rtl w:val="true"/>
              </w:rPr>
              <w:t>(</w:t>
            </w:r>
            <w:r>
              <w:rPr>
                <w:rStyle w:val="IndexLink"/>
              </w:rPr>
              <w:t>49</w:t>
            </w:r>
            <w:r>
              <w:rPr>
                <w:rStyle w:val="IndexLink"/>
                <w:rtl w:val="true"/>
              </w:rPr>
              <w:t xml:space="preserve">) </w:t>
            </w:r>
            <w:r>
              <w:rPr>
                <w:rStyle w:val="IndexLink"/>
                <w:rtl w:val="true"/>
              </w:rPr>
              <w:t xml:space="preserve">الوجاهة عند اللّه تعالى بالإمام الحسين </w:t>
            </w:r>
            <w:r>
              <w:rPr>
                <w:rStyle w:val="IndexLink"/>
                <w:rtl w:val="true"/>
              </w:rPr>
              <w:t>(</w:t>
            </w:r>
            <w:r>
              <w:rPr>
                <w:rStyle w:val="IndexLink"/>
                <w:rtl w:val="true"/>
              </w:rPr>
              <w:t>عليه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8270703_1051229030">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8270705_1051229030">
            <w:r>
              <w:rPr>
                <w:webHidden/>
                <w:rStyle w:val="IndexLink"/>
              </w:rPr>
              <w:t>1</w:t>
            </w:r>
            <w:r>
              <w:rPr>
                <w:rStyle w:val="IndexLink"/>
                <w:rtl w:val="true"/>
              </w:rPr>
              <w:t xml:space="preserve">- </w:t>
            </w:r>
            <w:r>
              <w:rPr>
                <w:rStyle w:val="IndexLink"/>
                <w:rtl w:val="true"/>
              </w:rPr>
              <w:t>وجيهاً</w:t>
            </w:r>
            <w:r>
              <w:rPr>
                <w:rStyle w:val="IndexLink"/>
                <w:rtl w:val="true"/>
              </w:rPr>
              <w:tab/>
            </w:r>
            <w:r>
              <w:rPr>
                <w:rStyle w:val="IndexLink"/>
              </w:rPr>
              <w:t>408</w:t>
            </w:r>
          </w:hyperlink>
        </w:p>
        <w:p>
          <w:pPr>
            <w:pStyle w:val="Contents3"/>
            <w:tabs>
              <w:tab w:val="clear" w:pos="8459"/>
              <w:tab w:val="right" w:pos="9026" w:leader="dot"/>
            </w:tabs>
            <w:rPr/>
          </w:pPr>
          <w:hyperlink w:anchor="__RefHeading___Toc8270707_1051229030">
            <w:r>
              <w:rPr>
                <w:webHidden/>
                <w:rStyle w:val="IndexLink"/>
              </w:rPr>
              <w:t>2</w:t>
            </w:r>
            <w:r>
              <w:rPr>
                <w:rStyle w:val="IndexLink"/>
                <w:rtl w:val="true"/>
              </w:rPr>
              <w:t xml:space="preserve">- </w:t>
            </w:r>
            <w:r>
              <w:rPr>
                <w:rStyle w:val="IndexLink"/>
                <w:rtl w:val="true"/>
              </w:rPr>
              <w:t>عندك</w:t>
            </w:r>
            <w:r>
              <w:rPr>
                <w:rStyle w:val="IndexLink"/>
                <w:rtl w:val="true"/>
              </w:rPr>
              <w:tab/>
            </w:r>
            <w:r>
              <w:rPr>
                <w:rStyle w:val="IndexLink"/>
              </w:rPr>
              <w:t>410</w:t>
            </w:r>
          </w:hyperlink>
        </w:p>
        <w:p>
          <w:pPr>
            <w:pStyle w:val="Contents3"/>
            <w:tabs>
              <w:tab w:val="clear" w:pos="8459"/>
              <w:tab w:val="right" w:pos="9026" w:leader="dot"/>
            </w:tabs>
            <w:rPr/>
          </w:pPr>
          <w:hyperlink w:anchor="__RefHeading___Toc8270709_1051229030">
            <w:r>
              <w:rPr>
                <w:webHidden/>
                <w:rStyle w:val="IndexLink"/>
              </w:rPr>
              <w:t>3</w:t>
            </w:r>
            <w:r>
              <w:rPr>
                <w:rStyle w:val="IndexLink"/>
                <w:rtl w:val="true"/>
              </w:rPr>
              <w:t xml:space="preserve">- </w:t>
            </w:r>
            <w:r>
              <w:rPr>
                <w:rStyle w:val="IndexLink"/>
                <w:rtl w:val="true"/>
              </w:rPr>
              <w:t xml:space="preserve">بالحسين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8270711_1051229030">
            <w:r>
              <w:rPr>
                <w:webHidden/>
                <w:rStyle w:val="IndexLink"/>
                <w:rtl w:val="true"/>
              </w:rPr>
              <w:t>شرط قبول العمل</w:t>
            </w:r>
            <w:r>
              <w:rPr>
                <w:rStyle w:val="IndexLink"/>
                <w:rtl w:val="true"/>
              </w:rPr>
              <w:tab/>
            </w:r>
            <w:r>
              <w:rPr>
                <w:rStyle w:val="IndexLink"/>
              </w:rPr>
              <w:t>412</w:t>
            </w:r>
          </w:hyperlink>
        </w:p>
        <w:p>
          <w:pPr>
            <w:pStyle w:val="Contents3"/>
            <w:tabs>
              <w:tab w:val="clear" w:pos="8459"/>
              <w:tab w:val="right" w:pos="9026" w:leader="dot"/>
            </w:tabs>
            <w:rPr/>
          </w:pPr>
          <w:hyperlink w:anchor="__RefHeading___Toc8270713_1051229030">
            <w:r>
              <w:rPr>
                <w:webHidden/>
                <w:rStyle w:val="IndexLink"/>
                <w:rtl w:val="true"/>
              </w:rPr>
              <w:t xml:space="preserve">خدمة أهل البيت </w:t>
            </w:r>
            <w:r>
              <w:rPr>
                <w:rStyle w:val="IndexLink"/>
                <w:rtl w:val="true"/>
              </w:rPr>
              <w:t>(</w:t>
            </w:r>
            <w:r>
              <w:rPr>
                <w:rStyle w:val="IndexLink"/>
                <w:rtl w:val="true"/>
              </w:rPr>
              <w:t>عليهم السلام</w:t>
            </w:r>
            <w:r>
              <w:rPr>
                <w:rStyle w:val="IndexLink"/>
                <w:rtl w:val="true"/>
              </w:rPr>
              <w:t>)</w:t>
              <w:tab/>
            </w:r>
            <w:r>
              <w:rPr>
                <w:rStyle w:val="IndexLink"/>
              </w:rPr>
              <w:t>414</w:t>
            </w:r>
          </w:hyperlink>
        </w:p>
        <w:p>
          <w:pPr>
            <w:pStyle w:val="Contents2"/>
            <w:tabs>
              <w:tab w:val="clear" w:pos="8743"/>
              <w:tab w:val="right" w:pos="9026" w:leader="dot"/>
            </w:tabs>
            <w:rPr/>
          </w:pPr>
          <w:hyperlink w:anchor="__RefHeading___Toc8270715_1051229030">
            <w:r>
              <w:rPr>
                <w:webHidden/>
                <w:rStyle w:val="IndexLink"/>
                <w:rtl w:val="true"/>
              </w:rPr>
              <w:t>(</w:t>
            </w:r>
            <w:r>
              <w:rPr>
                <w:rStyle w:val="IndexLink"/>
              </w:rPr>
              <w:t>50</w:t>
            </w:r>
            <w:r>
              <w:rPr>
                <w:rStyle w:val="IndexLink"/>
                <w:rtl w:val="true"/>
              </w:rPr>
              <w:t xml:space="preserve">) </w:t>
            </w:r>
            <w:r>
              <w:rPr>
                <w:rStyle w:val="IndexLink"/>
                <w:rtl w:val="true"/>
              </w:rPr>
              <w:t xml:space="preserve">نزول الملائكة لنصرة الإمام الحسين </w:t>
            </w:r>
            <w:r>
              <w:rPr>
                <w:rStyle w:val="IndexLink"/>
                <w:rtl w:val="true"/>
              </w:rPr>
              <w:t>(</w:t>
            </w:r>
            <w:r>
              <w:rPr>
                <w:rStyle w:val="IndexLink"/>
                <w:rtl w:val="true"/>
              </w:rPr>
              <w:t>عليه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8270717_1051229030">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8270719_1051229030">
            <w:r>
              <w:rPr>
                <w:webHidden/>
                <w:rStyle w:val="IndexLink"/>
                <w:rtl w:val="true"/>
              </w:rPr>
              <w:t>ابتلاء الأولياء</w:t>
            </w:r>
            <w:r>
              <w:rPr>
                <w:rStyle w:val="IndexLink"/>
                <w:rtl w:val="true"/>
              </w:rPr>
              <w:tab/>
            </w:r>
            <w:r>
              <w:rPr>
                <w:rStyle w:val="IndexLink"/>
              </w:rPr>
              <w:t>416</w:t>
            </w:r>
          </w:hyperlink>
        </w:p>
        <w:p>
          <w:pPr>
            <w:pStyle w:val="Contents3"/>
            <w:tabs>
              <w:tab w:val="clear" w:pos="8459"/>
              <w:tab w:val="right" w:pos="9026" w:leader="dot"/>
            </w:tabs>
            <w:rPr/>
          </w:pPr>
          <w:hyperlink w:anchor="__RefHeading___Toc8270721_1051229030">
            <w:r>
              <w:rPr>
                <w:webHidden/>
                <w:rStyle w:val="IndexLink"/>
                <w:rtl w:val="true"/>
              </w:rPr>
              <w:t xml:space="preserve">درجات الرسول وآله </w:t>
            </w:r>
            <w:r>
              <w:rPr>
                <w:rStyle w:val="IndexLink"/>
                <w:rtl w:val="true"/>
              </w:rPr>
              <w:t>(</w:t>
            </w:r>
            <w:r>
              <w:rPr>
                <w:rStyle w:val="IndexLink"/>
                <w:rtl w:val="true"/>
              </w:rPr>
              <w:t>عليهم السلام</w:t>
            </w:r>
            <w:r>
              <w:rPr>
                <w:rStyle w:val="IndexLink"/>
                <w:rtl w:val="true"/>
              </w:rPr>
              <w:t>)</w:t>
              <w:tab/>
            </w:r>
            <w:r>
              <w:rPr>
                <w:rStyle w:val="IndexLink"/>
              </w:rPr>
              <w:t>417</w:t>
            </w:r>
          </w:hyperlink>
        </w:p>
        <w:p>
          <w:pPr>
            <w:pStyle w:val="Contents3"/>
            <w:tabs>
              <w:tab w:val="clear" w:pos="8459"/>
              <w:tab w:val="right" w:pos="9026" w:leader="dot"/>
            </w:tabs>
            <w:rPr/>
          </w:pPr>
          <w:hyperlink w:anchor="__RefHeading___Toc8270723_1051229030">
            <w:r>
              <w:rPr>
                <w:webHidden/>
                <w:rStyle w:val="IndexLink"/>
                <w:rtl w:val="true"/>
              </w:rPr>
              <w:t>نزول الملائكة للنصر</w:t>
            </w:r>
            <w:r>
              <w:rPr>
                <w:rStyle w:val="IndexLink"/>
                <w:rtl w:val="true"/>
              </w:rPr>
              <w:tab/>
            </w:r>
            <w:r>
              <w:rPr>
                <w:rStyle w:val="IndexLink"/>
              </w:rPr>
              <w:t>418</w:t>
            </w:r>
          </w:hyperlink>
        </w:p>
        <w:p>
          <w:pPr>
            <w:pStyle w:val="Contents3"/>
            <w:tabs>
              <w:tab w:val="clear" w:pos="8459"/>
              <w:tab w:val="right" w:pos="9026" w:leader="dot"/>
            </w:tabs>
            <w:rPr/>
          </w:pPr>
          <w:hyperlink w:anchor="__RefHeading___Toc8270725_1051229030">
            <w:r>
              <w:rPr>
                <w:webHidden/>
                <w:rStyle w:val="IndexLink"/>
                <w:rtl w:val="true"/>
              </w:rPr>
              <w:t>وظيفتنا</w:t>
            </w:r>
            <w:r>
              <w:rPr>
                <w:rStyle w:val="IndexLink"/>
                <w:rtl w:val="true"/>
              </w:rPr>
              <w:tab/>
            </w:r>
            <w:r>
              <w:rPr>
                <w:rStyle w:val="IndexLink"/>
              </w:rPr>
              <w:t>420</w:t>
            </w:r>
          </w:hyperlink>
        </w:p>
        <w:p>
          <w:pPr>
            <w:pStyle w:val="Contents2"/>
            <w:tabs>
              <w:tab w:val="clear" w:pos="8743"/>
              <w:tab w:val="right" w:pos="9026" w:leader="dot"/>
            </w:tabs>
            <w:rPr/>
          </w:pPr>
          <w:hyperlink w:anchor="__RefHeading___Toc8270727_1051229030">
            <w:r>
              <w:rPr>
                <w:webHidden/>
                <w:rStyle w:val="IndexLink"/>
                <w:rtl w:val="true"/>
              </w:rPr>
              <w:t>(</w:t>
            </w:r>
            <w:r>
              <w:rPr>
                <w:rStyle w:val="IndexLink"/>
              </w:rPr>
              <w:t>51</w:t>
            </w:r>
            <w:r>
              <w:rPr>
                <w:rStyle w:val="IndexLink"/>
                <w:rtl w:val="true"/>
              </w:rPr>
              <w:t xml:space="preserve">) </w:t>
            </w:r>
            <w:r>
              <w:rPr>
                <w:rStyle w:val="IndexLink"/>
                <w:rtl w:val="true"/>
              </w:rPr>
              <w:t xml:space="preserve">بركة ولادة الإمام الجواد </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8270729_1051229030">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8270731_1051229030">
            <w:r>
              <w:rPr>
                <w:webHidden/>
                <w:rStyle w:val="IndexLink"/>
                <w:rtl w:val="true"/>
              </w:rPr>
              <w:t>منشأ مذهب الوقف</w:t>
            </w:r>
            <w:r>
              <w:rPr>
                <w:rStyle w:val="IndexLink"/>
                <w:rtl w:val="true"/>
              </w:rPr>
              <w:tab/>
            </w:r>
            <w:r>
              <w:rPr>
                <w:rStyle w:val="IndexLink"/>
              </w:rPr>
              <w:t>421</w:t>
            </w:r>
          </w:hyperlink>
        </w:p>
        <w:p>
          <w:pPr>
            <w:pStyle w:val="Contents3"/>
            <w:tabs>
              <w:tab w:val="clear" w:pos="8459"/>
              <w:tab w:val="right" w:pos="9026" w:leader="dot"/>
            </w:tabs>
            <w:rPr/>
          </w:pPr>
          <w:hyperlink w:anchor="__RefHeading___Toc8270733_1051229030">
            <w:r>
              <w:rPr>
                <w:webHidden/>
                <w:rStyle w:val="IndexLink"/>
                <w:rtl w:val="true"/>
              </w:rPr>
              <w:t xml:space="preserve">بداية إمامة الإمام الجواد </w:t>
            </w:r>
            <w:r>
              <w:rPr>
                <w:rStyle w:val="IndexLink"/>
                <w:rtl w:val="true"/>
              </w:rPr>
              <w:t>(</w:t>
            </w:r>
            <w:r>
              <w:rPr>
                <w:rStyle w:val="IndexLink"/>
                <w:rtl w:val="true"/>
              </w:rPr>
              <w:t>عليه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8270735_1051229030">
            <w:r>
              <w:rPr>
                <w:webHidden/>
                <w:rStyle w:val="IndexLink"/>
                <w:rtl w:val="true"/>
              </w:rPr>
              <w:t>العبرة</w:t>
            </w:r>
            <w:r>
              <w:rPr>
                <w:rStyle w:val="IndexLink"/>
                <w:rtl w:val="true"/>
              </w:rPr>
              <w:tab/>
            </w:r>
            <w:r>
              <w:rPr>
                <w:rStyle w:val="IndexLink"/>
              </w:rPr>
              <w:t>425</w:t>
            </w:r>
          </w:hyperlink>
        </w:p>
        <w:p>
          <w:pPr>
            <w:pStyle w:val="Contents2"/>
            <w:tabs>
              <w:tab w:val="clear" w:pos="8743"/>
              <w:tab w:val="right" w:pos="9026" w:leader="dot"/>
            </w:tabs>
            <w:rPr/>
          </w:pPr>
          <w:hyperlink w:anchor="__RefHeading___Toc8270737_1051229030">
            <w:r>
              <w:rPr>
                <w:webHidden/>
                <w:rStyle w:val="IndexLink"/>
                <w:rtl w:val="true"/>
              </w:rPr>
              <w:t>(</w:t>
            </w:r>
            <w:r>
              <w:rPr>
                <w:rStyle w:val="IndexLink"/>
              </w:rPr>
              <w:t>52</w:t>
            </w:r>
            <w:r>
              <w:rPr>
                <w:rStyle w:val="IndexLink"/>
                <w:rtl w:val="true"/>
              </w:rPr>
              <w:t xml:space="preserve">) </w:t>
            </w:r>
            <w:r>
              <w:rPr>
                <w:rStyle w:val="IndexLink"/>
                <w:rtl w:val="true"/>
              </w:rPr>
              <w:t xml:space="preserve">الأسباب الطبيعية والغيبية في ظهور 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427</w:t>
            </w:r>
          </w:hyperlink>
        </w:p>
        <w:p>
          <w:pPr>
            <w:pStyle w:val="Contents3"/>
            <w:tabs>
              <w:tab w:val="clear" w:pos="8459"/>
              <w:tab w:val="right" w:pos="9026" w:leader="dot"/>
            </w:tabs>
            <w:rPr/>
          </w:pPr>
          <w:hyperlink w:anchor="__RefHeading___Toc8270739_1051229030">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8270741_1051229030">
            <w:r>
              <w:rPr>
                <w:webHidden/>
                <w:rStyle w:val="IndexLink"/>
                <w:rtl w:val="true"/>
              </w:rPr>
              <w:t>المثال الأوّل</w:t>
            </w:r>
            <w:r>
              <w:rPr>
                <w:rStyle w:val="IndexLink"/>
                <w:rtl w:val="true"/>
              </w:rPr>
              <w:t xml:space="preserve">: </w:t>
            </w:r>
            <w:r>
              <w:rPr>
                <w:rStyle w:val="IndexLink"/>
                <w:rtl w:val="true"/>
              </w:rPr>
              <w:t>الموت</w:t>
            </w:r>
            <w:r>
              <w:rPr>
                <w:rStyle w:val="IndexLink"/>
                <w:rtl w:val="true"/>
              </w:rPr>
              <w:tab/>
            </w:r>
            <w:r>
              <w:rPr>
                <w:rStyle w:val="IndexLink"/>
              </w:rPr>
              <w:t>428</w:t>
            </w:r>
          </w:hyperlink>
        </w:p>
        <w:p>
          <w:pPr>
            <w:pStyle w:val="Contents3"/>
            <w:tabs>
              <w:tab w:val="clear" w:pos="8459"/>
              <w:tab w:val="right" w:pos="9026" w:leader="dot"/>
            </w:tabs>
            <w:rPr/>
          </w:pPr>
          <w:hyperlink w:anchor="__RefHeading___Toc8270743_1051229030">
            <w:r>
              <w:rPr>
                <w:webHidden/>
                <w:rStyle w:val="IndexLink"/>
                <w:rtl w:val="true"/>
              </w:rPr>
              <w:t>المثال الثاني</w:t>
            </w:r>
            <w:r>
              <w:rPr>
                <w:rStyle w:val="IndexLink"/>
                <w:rtl w:val="true"/>
              </w:rPr>
              <w:t xml:space="preserve">: </w:t>
            </w:r>
            <w:r>
              <w:rPr>
                <w:rStyle w:val="IndexLink"/>
                <w:rtl w:val="true"/>
              </w:rPr>
              <w:t>الرزق</w:t>
            </w:r>
            <w:r>
              <w:rPr>
                <w:rStyle w:val="IndexLink"/>
                <w:rtl w:val="true"/>
              </w:rPr>
              <w:tab/>
            </w:r>
            <w:r>
              <w:rPr>
                <w:rStyle w:val="IndexLink"/>
              </w:rPr>
              <w:t>429</w:t>
            </w:r>
          </w:hyperlink>
        </w:p>
        <w:p>
          <w:pPr>
            <w:pStyle w:val="Contents3"/>
            <w:tabs>
              <w:tab w:val="clear" w:pos="8459"/>
              <w:tab w:val="right" w:pos="9026" w:leader="dot"/>
            </w:tabs>
            <w:rPr/>
          </w:pPr>
          <w:hyperlink w:anchor="__RefHeading___Toc8270745_1051229030">
            <w:r>
              <w:rPr>
                <w:webHidden/>
                <w:rStyle w:val="IndexLink"/>
                <w:rtl w:val="true"/>
              </w:rPr>
              <w:t>المثال الثالث</w:t>
            </w:r>
            <w:r>
              <w:rPr>
                <w:rStyle w:val="IndexLink"/>
                <w:rtl w:val="true"/>
              </w:rPr>
              <w:t xml:space="preserve">: </w:t>
            </w:r>
            <w:r>
              <w:rPr>
                <w:rStyle w:val="IndexLink"/>
                <w:rtl w:val="true"/>
              </w:rPr>
              <w:t>إحراق النار</w:t>
            </w:r>
            <w:r>
              <w:rPr>
                <w:rStyle w:val="IndexLink"/>
                <w:rtl w:val="true"/>
              </w:rPr>
              <w:tab/>
            </w:r>
            <w:r>
              <w:rPr>
                <w:rStyle w:val="IndexLink"/>
              </w:rPr>
              <w:t>430</w:t>
            </w:r>
          </w:hyperlink>
        </w:p>
        <w:p>
          <w:pPr>
            <w:pStyle w:val="Contents3"/>
            <w:tabs>
              <w:tab w:val="clear" w:pos="8459"/>
              <w:tab w:val="right" w:pos="9026" w:leader="dot"/>
            </w:tabs>
            <w:rPr/>
          </w:pPr>
          <w:hyperlink w:anchor="__RefHeading___Toc8270747_1051229030">
            <w:r>
              <w:rPr>
                <w:webHidden/>
                <w:rStyle w:val="IndexLink"/>
                <w:rtl w:val="true"/>
              </w:rPr>
              <w:t>المثال الرابع</w:t>
            </w:r>
            <w:r>
              <w:rPr>
                <w:rStyle w:val="IndexLink"/>
                <w:rtl w:val="true"/>
              </w:rPr>
              <w:t xml:space="preserve">: </w:t>
            </w:r>
            <w:r>
              <w:rPr>
                <w:rStyle w:val="IndexLink"/>
                <w:rtl w:val="true"/>
              </w:rPr>
              <w:t>تدبير أمور العالم</w:t>
            </w:r>
            <w:r>
              <w:rPr>
                <w:rStyle w:val="IndexLink"/>
                <w:rtl w:val="true"/>
              </w:rPr>
              <w:tab/>
            </w:r>
            <w:r>
              <w:rPr>
                <w:rStyle w:val="IndexLink"/>
              </w:rPr>
              <w:t>430</w:t>
            </w:r>
          </w:hyperlink>
        </w:p>
        <w:p>
          <w:pPr>
            <w:pStyle w:val="Contents3"/>
            <w:tabs>
              <w:tab w:val="clear" w:pos="8459"/>
              <w:tab w:val="right" w:pos="9026" w:leader="dot"/>
            </w:tabs>
            <w:rPr/>
          </w:pPr>
          <w:hyperlink w:anchor="__RefHeading___Toc8270749_1051229030">
            <w:r>
              <w:rPr>
                <w:webHidden/>
                <w:rStyle w:val="IndexLink"/>
                <w:rtl w:val="true"/>
              </w:rPr>
              <w:t>المثال الخامس</w:t>
            </w:r>
            <w:r>
              <w:rPr>
                <w:rStyle w:val="IndexLink"/>
                <w:rtl w:val="true"/>
              </w:rPr>
              <w:t xml:space="preserve">: </w:t>
            </w:r>
            <w:r>
              <w:rPr>
                <w:rStyle w:val="IndexLink"/>
                <w:rtl w:val="true"/>
              </w:rPr>
              <w:t>النصر من اللّه تعالى</w:t>
            </w:r>
            <w:r>
              <w:rPr>
                <w:rStyle w:val="IndexLink"/>
                <w:rtl w:val="true"/>
              </w:rPr>
              <w:tab/>
            </w:r>
            <w:r>
              <w:rPr>
                <w:rStyle w:val="IndexLink"/>
              </w:rPr>
              <w:t>432</w:t>
            </w:r>
          </w:hyperlink>
        </w:p>
        <w:p>
          <w:pPr>
            <w:pStyle w:val="Contents3"/>
            <w:tabs>
              <w:tab w:val="clear" w:pos="8459"/>
              <w:tab w:val="right" w:pos="9026" w:leader="dot"/>
            </w:tabs>
            <w:rPr/>
          </w:pPr>
          <w:hyperlink w:anchor="__RefHeading___Toc8270751_1051229030">
            <w:r>
              <w:rPr>
                <w:webHidden/>
                <w:rStyle w:val="IndexLink"/>
                <w:rtl w:val="true"/>
              </w:rPr>
              <w:t xml:space="preserve">أنصار الإمام المهدي </w:t>
            </w:r>
            <w:r>
              <w:rPr>
                <w:rStyle w:val="IndexLink"/>
                <w:rtl w:val="true"/>
              </w:rPr>
              <w:t>(</w:t>
            </w:r>
            <w:r>
              <w:rPr>
                <w:rStyle w:val="IndexLink"/>
                <w:rtl w:val="true"/>
              </w:rPr>
              <w:t>عليه السلام</w:t>
            </w:r>
            <w:r>
              <w:rPr>
                <w:rStyle w:val="IndexLink"/>
                <w:rtl w:val="true"/>
              </w:rPr>
              <w:t>)</w:t>
              <w:tab/>
            </w:r>
            <w:r>
              <w:rPr>
                <w:rStyle w:val="IndexLink"/>
              </w:rPr>
              <w:t>434</w:t>
            </w:r>
          </w:hyperlink>
        </w:p>
        <w:p>
          <w:pPr>
            <w:pStyle w:val="Contents2"/>
            <w:tabs>
              <w:tab w:val="clear" w:pos="8743"/>
              <w:tab w:val="right" w:pos="9026" w:leader="dot"/>
            </w:tabs>
            <w:rPr/>
          </w:pPr>
          <w:hyperlink w:anchor="__RefHeading___Toc8270753_1051229030">
            <w:r>
              <w:rPr>
                <w:webHidden/>
                <w:rStyle w:val="IndexLink"/>
                <w:rtl w:val="true"/>
              </w:rPr>
              <w:t>(</w:t>
            </w:r>
            <w:r>
              <w:rPr>
                <w:rStyle w:val="IndexLink"/>
              </w:rPr>
              <w:t>53</w:t>
            </w:r>
            <w:r>
              <w:rPr>
                <w:rStyle w:val="IndexLink"/>
                <w:rtl w:val="true"/>
              </w:rPr>
              <w:t xml:space="preserve">) </w:t>
            </w:r>
            <w:r>
              <w:rPr>
                <w:rStyle w:val="IndexLink"/>
                <w:rtl w:val="true"/>
              </w:rPr>
              <w:t>الغيبة والانتظار</w:t>
            </w:r>
            <w:r>
              <w:rPr>
                <w:rStyle w:val="IndexLink"/>
                <w:rtl w:val="true"/>
              </w:rPr>
              <w:tab/>
            </w:r>
            <w:r>
              <w:rPr>
                <w:rStyle w:val="IndexLink"/>
              </w:rPr>
              <w:t>439</w:t>
            </w:r>
          </w:hyperlink>
        </w:p>
        <w:p>
          <w:pPr>
            <w:pStyle w:val="Contents3"/>
            <w:tabs>
              <w:tab w:val="clear" w:pos="8459"/>
              <w:tab w:val="right" w:pos="9026" w:leader="dot"/>
            </w:tabs>
            <w:rPr/>
          </w:pPr>
          <w:hyperlink w:anchor="__RefHeading___Toc8270755_1051229030">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8270757_1051229030">
            <w:r>
              <w:rPr>
                <w:webHidden/>
                <w:rStyle w:val="IndexLink"/>
                <w:rtl w:val="true"/>
              </w:rPr>
              <w:t>المحور الأوّل</w:t>
            </w:r>
            <w:r>
              <w:rPr>
                <w:rStyle w:val="IndexLink"/>
                <w:rtl w:val="true"/>
              </w:rPr>
              <w:t xml:space="preserve">: </w:t>
            </w:r>
            <w:r>
              <w:rPr>
                <w:rStyle w:val="IndexLink"/>
                <w:rtl w:val="true"/>
              </w:rPr>
              <w:t>الغيبة</w:t>
            </w:r>
            <w:r>
              <w:rPr>
                <w:rStyle w:val="IndexLink"/>
                <w:rtl w:val="true"/>
              </w:rPr>
              <w:tab/>
            </w:r>
            <w:r>
              <w:rPr>
                <w:rStyle w:val="IndexLink"/>
              </w:rPr>
              <w:t>439</w:t>
            </w:r>
          </w:hyperlink>
        </w:p>
        <w:p>
          <w:pPr>
            <w:pStyle w:val="Contents4"/>
            <w:tabs>
              <w:tab w:val="clear" w:pos="8176"/>
              <w:tab w:val="right" w:pos="9026" w:leader="dot"/>
            </w:tabs>
            <w:rPr/>
          </w:pPr>
          <w:hyperlink w:anchor="__RefHeading___Toc8270759_1051229030">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8270761_1051229030">
            <w:r>
              <w:rPr>
                <w:webHidden/>
                <w:rStyle w:val="IndexLink"/>
                <w:rtl w:val="true"/>
              </w:rPr>
              <w:t>أوّلاً</w:t>
            </w:r>
            <w:r>
              <w:rPr>
                <w:rStyle w:val="IndexLink"/>
                <w:rtl w:val="true"/>
              </w:rPr>
              <w:t xml:space="preserve">: </w:t>
            </w:r>
            <w:r>
              <w:rPr>
                <w:rStyle w:val="IndexLink"/>
                <w:rtl w:val="true"/>
              </w:rPr>
              <w:t>الامتحان الإلهي</w:t>
            </w:r>
            <w:r>
              <w:rPr>
                <w:rStyle w:val="IndexLink"/>
                <w:rtl w:val="true"/>
              </w:rPr>
              <w:tab/>
            </w:r>
            <w:r>
              <w:rPr>
                <w:rStyle w:val="IndexLink"/>
              </w:rPr>
              <w:t>439</w:t>
            </w:r>
          </w:hyperlink>
        </w:p>
        <w:p>
          <w:pPr>
            <w:pStyle w:val="Contents4"/>
            <w:tabs>
              <w:tab w:val="clear" w:pos="8176"/>
              <w:tab w:val="right" w:pos="9026" w:leader="dot"/>
            </w:tabs>
            <w:rPr/>
          </w:pPr>
          <w:hyperlink w:anchor="__RefHeading___Toc8270763_1051229030">
            <w:r>
              <w:rPr>
                <w:webHidden/>
                <w:rStyle w:val="IndexLink"/>
                <w:rtl w:val="true"/>
              </w:rPr>
              <w:t>ثانياً</w:t>
            </w:r>
            <w:r>
              <w:rPr>
                <w:rStyle w:val="IndexLink"/>
                <w:rtl w:val="true"/>
              </w:rPr>
              <w:t xml:space="preserve">: </w:t>
            </w:r>
            <w:r>
              <w:rPr>
                <w:rStyle w:val="IndexLink"/>
                <w:rtl w:val="true"/>
              </w:rPr>
              <w:t>عقوبة أهل الأرض</w:t>
            </w:r>
            <w:r>
              <w:rPr>
                <w:rStyle w:val="IndexLink"/>
                <w:rtl w:val="true"/>
              </w:rPr>
              <w:tab/>
            </w:r>
            <w:r>
              <w:rPr>
                <w:rStyle w:val="IndexLink"/>
              </w:rPr>
              <w:t>441</w:t>
            </w:r>
          </w:hyperlink>
        </w:p>
        <w:p>
          <w:pPr>
            <w:pStyle w:val="Contents3"/>
            <w:tabs>
              <w:tab w:val="clear" w:pos="8459"/>
              <w:tab w:val="right" w:pos="9026" w:leader="dot"/>
            </w:tabs>
            <w:rPr/>
          </w:pPr>
          <w:hyperlink w:anchor="__RefHeading___Toc8270765_1051229030">
            <w:r>
              <w:rPr>
                <w:webHidden/>
                <w:rStyle w:val="IndexLink"/>
                <w:rtl w:val="true"/>
              </w:rPr>
              <w:t>المحور الثاني</w:t>
            </w:r>
            <w:r>
              <w:rPr>
                <w:rStyle w:val="IndexLink"/>
                <w:rtl w:val="true"/>
              </w:rPr>
              <w:t xml:space="preserve">: </w:t>
            </w:r>
            <w:r>
              <w:rPr>
                <w:rStyle w:val="IndexLink"/>
                <w:rtl w:val="true"/>
              </w:rPr>
              <w:t>انتظار الفرج</w:t>
            </w:r>
            <w:r>
              <w:rPr>
                <w:rStyle w:val="IndexLink"/>
                <w:rtl w:val="true"/>
              </w:rPr>
              <w:tab/>
            </w:r>
            <w:r>
              <w:rPr>
                <w:rStyle w:val="IndexLink"/>
              </w:rPr>
              <w:t>442</w:t>
            </w:r>
          </w:hyperlink>
        </w:p>
        <w:p>
          <w:pPr>
            <w:pStyle w:val="Contents2"/>
            <w:tabs>
              <w:tab w:val="clear" w:pos="8743"/>
              <w:tab w:val="right" w:pos="9026" w:leader="dot"/>
            </w:tabs>
            <w:rPr/>
          </w:pPr>
          <w:hyperlink w:anchor="__RefHeading___Toc8270767_1051229030">
            <w:r>
              <w:rPr>
                <w:webHidden/>
                <w:rStyle w:val="IndexLink"/>
                <w:rtl w:val="true"/>
              </w:rPr>
              <w:t>(</w:t>
            </w:r>
            <w:r>
              <w:rPr>
                <w:rStyle w:val="IndexLink"/>
              </w:rPr>
              <w:t>54</w:t>
            </w:r>
            <w:r>
              <w:rPr>
                <w:rStyle w:val="IndexLink"/>
                <w:rtl w:val="true"/>
              </w:rPr>
              <w:t xml:space="preserve">) </w:t>
            </w:r>
            <w:r>
              <w:rPr>
                <w:rStyle w:val="IndexLink"/>
                <w:rtl w:val="true"/>
              </w:rPr>
              <w:t>بين الانتظار الإيجابي والسلبي</w:t>
            </w:r>
            <w:r>
              <w:rPr>
                <w:rStyle w:val="IndexLink"/>
                <w:rtl w:val="true"/>
              </w:rPr>
              <w:tab/>
            </w:r>
            <w:r>
              <w:rPr>
                <w:rStyle w:val="IndexLink"/>
              </w:rPr>
              <w:t>446</w:t>
            </w:r>
          </w:hyperlink>
        </w:p>
        <w:p>
          <w:pPr>
            <w:pStyle w:val="Contents3"/>
            <w:tabs>
              <w:tab w:val="clear" w:pos="8459"/>
              <w:tab w:val="right" w:pos="9026" w:leader="dot"/>
            </w:tabs>
            <w:rPr/>
          </w:pPr>
          <w:hyperlink w:anchor="__RefHeading___Toc8270769_1051229030">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8270771_1051229030">
            <w:r>
              <w:rPr>
                <w:webHidden/>
                <w:rStyle w:val="IndexLink"/>
                <w:rtl w:val="true"/>
              </w:rPr>
              <w:t>الأمل وتحمّل المشاكل</w:t>
            </w:r>
            <w:r>
              <w:rPr>
                <w:rStyle w:val="IndexLink"/>
                <w:rtl w:val="true"/>
              </w:rPr>
              <w:tab/>
            </w:r>
            <w:r>
              <w:rPr>
                <w:rStyle w:val="IndexLink"/>
              </w:rPr>
              <w:t>447</w:t>
            </w:r>
          </w:hyperlink>
        </w:p>
        <w:p>
          <w:pPr>
            <w:pStyle w:val="Contents3"/>
            <w:tabs>
              <w:tab w:val="clear" w:pos="8459"/>
              <w:tab w:val="right" w:pos="9026" w:leader="dot"/>
            </w:tabs>
            <w:rPr/>
          </w:pPr>
          <w:hyperlink w:anchor="__RefHeading___Toc8270773_1051229030">
            <w:r>
              <w:rPr>
                <w:webHidden/>
                <w:rStyle w:val="IndexLink"/>
                <w:rtl w:val="true"/>
              </w:rPr>
              <w:t>قصة حميد بن قحطبة</w:t>
            </w:r>
            <w:r>
              <w:rPr>
                <w:rStyle w:val="IndexLink"/>
                <w:rtl w:val="true"/>
              </w:rPr>
              <w:tab/>
            </w:r>
            <w:r>
              <w:rPr>
                <w:rStyle w:val="IndexLink"/>
              </w:rPr>
              <w:t>448</w:t>
            </w:r>
          </w:hyperlink>
        </w:p>
        <w:p>
          <w:pPr>
            <w:pStyle w:val="Contents3"/>
            <w:tabs>
              <w:tab w:val="clear" w:pos="8459"/>
              <w:tab w:val="right" w:pos="9026" w:leader="dot"/>
            </w:tabs>
            <w:rPr/>
          </w:pPr>
          <w:hyperlink w:anchor="__RefHeading___Toc8270775_1051229030">
            <w:r>
              <w:rPr>
                <w:webHidden/>
                <w:rStyle w:val="IndexLink"/>
                <w:rtl w:val="true"/>
              </w:rPr>
              <w:t>الانتظار والأمل</w:t>
            </w:r>
            <w:r>
              <w:rPr>
                <w:rStyle w:val="IndexLink"/>
                <w:rtl w:val="true"/>
              </w:rPr>
              <w:tab/>
            </w:r>
            <w:r>
              <w:rPr>
                <w:rStyle w:val="IndexLink"/>
              </w:rPr>
              <w:t>450</w:t>
            </w:r>
          </w:hyperlink>
        </w:p>
        <w:p>
          <w:pPr>
            <w:pStyle w:val="Contents3"/>
            <w:tabs>
              <w:tab w:val="clear" w:pos="8459"/>
              <w:tab w:val="right" w:pos="9026" w:leader="dot"/>
            </w:tabs>
            <w:rPr/>
          </w:pPr>
          <w:hyperlink w:anchor="__RefHeading___Toc8270777_1051229030">
            <w:r>
              <w:rPr>
                <w:webHidden/>
                <w:rStyle w:val="IndexLink"/>
                <w:rtl w:val="true"/>
              </w:rPr>
              <w:t>الانتظار لأجل الدين</w:t>
            </w:r>
            <w:r>
              <w:rPr>
                <w:rStyle w:val="IndexLink"/>
                <w:rtl w:val="true"/>
              </w:rPr>
              <w:tab/>
            </w:r>
            <w:r>
              <w:rPr>
                <w:rStyle w:val="IndexLink"/>
              </w:rPr>
              <w:t>452</w:t>
            </w:r>
          </w:hyperlink>
        </w:p>
        <w:p>
          <w:pPr>
            <w:pStyle w:val="Contents2"/>
            <w:tabs>
              <w:tab w:val="clear" w:pos="8743"/>
              <w:tab w:val="right" w:pos="9026" w:leader="dot"/>
            </w:tabs>
            <w:rPr/>
          </w:pPr>
          <w:hyperlink w:anchor="__RefHeading___Toc8270779_1051229030">
            <w:r>
              <w:rPr>
                <w:webHidden/>
                <w:rStyle w:val="IndexLink"/>
                <w:rtl w:val="true"/>
              </w:rPr>
              <w:t>(</w:t>
            </w:r>
            <w:r>
              <w:rPr>
                <w:rStyle w:val="IndexLink"/>
              </w:rPr>
              <w:t>55</w:t>
            </w:r>
            <w:r>
              <w:rPr>
                <w:rStyle w:val="IndexLink"/>
                <w:rtl w:val="true"/>
              </w:rPr>
              <w:t xml:space="preserve">) </w:t>
            </w:r>
            <w:r>
              <w:rPr>
                <w:rStyle w:val="IndexLink"/>
                <w:rtl w:val="true"/>
              </w:rPr>
              <w:t>بين الأمل والانتظار</w:t>
            </w:r>
            <w:r>
              <w:rPr>
                <w:rStyle w:val="IndexLink"/>
                <w:rtl w:val="true"/>
              </w:rPr>
              <w:tab/>
            </w:r>
            <w:r>
              <w:rPr>
                <w:rStyle w:val="IndexLink"/>
              </w:rPr>
              <w:t>455</w:t>
            </w:r>
          </w:hyperlink>
        </w:p>
        <w:p>
          <w:pPr>
            <w:pStyle w:val="Contents3"/>
            <w:tabs>
              <w:tab w:val="clear" w:pos="8459"/>
              <w:tab w:val="right" w:pos="9026" w:leader="dot"/>
            </w:tabs>
            <w:rPr/>
          </w:pPr>
          <w:hyperlink w:anchor="__RefHeading___Toc8270781_105122903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8270783_1051229030">
            <w:r>
              <w:rPr>
                <w:webHidden/>
                <w:rStyle w:val="IndexLink"/>
                <w:rtl w:val="true"/>
              </w:rPr>
              <w:t>الأمل</w:t>
            </w:r>
            <w:r>
              <w:rPr>
                <w:rStyle w:val="IndexLink"/>
                <w:rtl w:val="true"/>
              </w:rPr>
              <w:tab/>
            </w:r>
            <w:r>
              <w:rPr>
                <w:rStyle w:val="IndexLink"/>
              </w:rPr>
              <w:t>455</w:t>
            </w:r>
          </w:hyperlink>
        </w:p>
        <w:p>
          <w:pPr>
            <w:pStyle w:val="Contents3"/>
            <w:tabs>
              <w:tab w:val="clear" w:pos="8459"/>
              <w:tab w:val="right" w:pos="9026" w:leader="dot"/>
            </w:tabs>
            <w:rPr/>
          </w:pPr>
          <w:hyperlink w:anchor="__RefHeading___Toc8270785_1051229030">
            <w:r>
              <w:rPr>
                <w:webHidden/>
                <w:rStyle w:val="IndexLink"/>
                <w:rtl w:val="true"/>
              </w:rPr>
              <w:t>العمل</w:t>
            </w:r>
            <w:r>
              <w:rPr>
                <w:rStyle w:val="IndexLink"/>
                <w:rtl w:val="true"/>
              </w:rPr>
              <w:tab/>
            </w:r>
            <w:r>
              <w:rPr>
                <w:rStyle w:val="IndexLink"/>
              </w:rPr>
              <w:t>457</w:t>
            </w:r>
          </w:hyperlink>
        </w:p>
        <w:p>
          <w:pPr>
            <w:pStyle w:val="Contents3"/>
            <w:tabs>
              <w:tab w:val="clear" w:pos="8459"/>
              <w:tab w:val="right" w:pos="9026" w:leader="dot"/>
            </w:tabs>
            <w:rPr/>
          </w:pPr>
          <w:hyperlink w:anchor="__RefHeading___Toc8270787_1051229030">
            <w:r>
              <w:rPr>
                <w:webHidden/>
                <w:rStyle w:val="IndexLink"/>
                <w:rtl w:val="true"/>
              </w:rPr>
              <w:t>بين الانتظار والأمل</w:t>
            </w:r>
            <w:r>
              <w:rPr>
                <w:rStyle w:val="IndexLink"/>
                <w:rtl w:val="true"/>
              </w:rPr>
              <w:tab/>
            </w:r>
            <w:r>
              <w:rPr>
                <w:rStyle w:val="IndexLink"/>
              </w:rPr>
              <w:t>458</w:t>
            </w:r>
          </w:hyperlink>
        </w:p>
        <w:p>
          <w:pPr>
            <w:pStyle w:val="Contents4"/>
            <w:tabs>
              <w:tab w:val="clear" w:pos="8176"/>
              <w:tab w:val="right" w:pos="9026" w:leader="dot"/>
            </w:tabs>
            <w:rPr/>
          </w:pPr>
          <w:hyperlink w:anchor="__RefHeading___Toc8270789_1051229030">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8270791_1051229030">
            <w:r>
              <w:rPr>
                <w:webHidden/>
                <w:rStyle w:val="IndexLink"/>
                <w:rtl w:val="true"/>
              </w:rPr>
              <w:t>النموذج الأوّل</w:t>
            </w:r>
            <w:r>
              <w:rPr>
                <w:rStyle w:val="IndexLink"/>
                <w:rtl w:val="true"/>
              </w:rPr>
              <w:t xml:space="preserve">: </w:t>
            </w:r>
            <w:r>
              <w:rPr>
                <w:rStyle w:val="IndexLink"/>
                <w:rtl w:val="true"/>
              </w:rPr>
              <w:t xml:space="preserve">انتظار ظهور 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458</w:t>
            </w:r>
          </w:hyperlink>
        </w:p>
        <w:p>
          <w:pPr>
            <w:pStyle w:val="Contents4"/>
            <w:tabs>
              <w:tab w:val="clear" w:pos="8176"/>
              <w:tab w:val="right" w:pos="9026" w:leader="dot"/>
            </w:tabs>
            <w:rPr/>
          </w:pPr>
          <w:hyperlink w:anchor="__RefHeading___Toc8270793_1051229030">
            <w:r>
              <w:rPr>
                <w:webHidden/>
                <w:rStyle w:val="IndexLink"/>
                <w:rtl w:val="true"/>
              </w:rPr>
              <w:t>النموذج الثاني</w:t>
            </w:r>
            <w:r>
              <w:rPr>
                <w:rStyle w:val="IndexLink"/>
                <w:rtl w:val="true"/>
              </w:rPr>
              <w:t xml:space="preserve">: </w:t>
            </w:r>
            <w:r>
              <w:rPr>
                <w:rStyle w:val="IndexLink"/>
                <w:rtl w:val="true"/>
              </w:rPr>
              <w:t xml:space="preserve">انتظار بني إسرائيل ظهور موسى </w:t>
            </w:r>
            <w:r>
              <w:rPr>
                <w:rStyle w:val="IndexLink"/>
                <w:rtl w:val="true"/>
              </w:rPr>
              <w:t>(</w:t>
            </w:r>
            <w:r>
              <w:rPr>
                <w:rStyle w:val="IndexLink"/>
                <w:rtl w:val="true"/>
              </w:rPr>
              <w:t>عليه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8270795_1051229030">
            <w:r>
              <w:rPr>
                <w:webHidden/>
                <w:rStyle w:val="IndexLink"/>
                <w:rtl w:val="true"/>
              </w:rPr>
              <w:t>كيفية الانتظار</w:t>
            </w:r>
            <w:r>
              <w:rPr>
                <w:rStyle w:val="IndexLink"/>
                <w:rtl w:val="true"/>
              </w:rPr>
              <w:tab/>
            </w:r>
            <w:r>
              <w:rPr>
                <w:rStyle w:val="IndexLink"/>
              </w:rPr>
              <w:t>461</w:t>
            </w:r>
          </w:hyperlink>
        </w:p>
        <w:p>
          <w:pPr>
            <w:pStyle w:val="Contents2"/>
            <w:tabs>
              <w:tab w:val="clear" w:pos="8743"/>
              <w:tab w:val="right" w:pos="9026" w:leader="dot"/>
            </w:tabs>
            <w:rPr/>
          </w:pPr>
          <w:hyperlink w:anchor="__RefHeading___Toc8270797_1051229030">
            <w:r>
              <w:rPr>
                <w:webHidden/>
                <w:rStyle w:val="IndexLink"/>
                <w:rtl w:val="true"/>
              </w:rPr>
              <w:t>(</w:t>
            </w:r>
            <w:r>
              <w:rPr>
                <w:rStyle w:val="IndexLink"/>
              </w:rPr>
              <w:t>56</w:t>
            </w:r>
            <w:r>
              <w:rPr>
                <w:rStyle w:val="IndexLink"/>
                <w:rtl w:val="true"/>
              </w:rPr>
              <w:t xml:space="preserve">) </w:t>
            </w:r>
            <w:r>
              <w:rPr>
                <w:rStyle w:val="IndexLink"/>
                <w:rtl w:val="true"/>
              </w:rPr>
              <w:t xml:space="preserve">الإرادة التكوينية في ظهور 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464</w:t>
            </w:r>
          </w:hyperlink>
        </w:p>
        <w:p>
          <w:pPr>
            <w:pStyle w:val="Contents3"/>
            <w:tabs>
              <w:tab w:val="clear" w:pos="8459"/>
              <w:tab w:val="right" w:pos="9026" w:leader="dot"/>
            </w:tabs>
            <w:rPr/>
          </w:pPr>
          <w:hyperlink w:anchor="__RefHeading___Toc8270799_1051229030">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8270801_1051229030">
            <w:r>
              <w:rPr>
                <w:webHidden/>
                <w:rStyle w:val="IndexLink"/>
                <w:rtl w:val="true"/>
              </w:rPr>
              <w:t>أوّلاً</w:t>
            </w:r>
            <w:r>
              <w:rPr>
                <w:rStyle w:val="IndexLink"/>
                <w:rtl w:val="true"/>
              </w:rPr>
              <w:t xml:space="preserve">: </w:t>
            </w:r>
            <w:r>
              <w:rPr>
                <w:rStyle w:val="IndexLink"/>
                <w:rtl w:val="true"/>
              </w:rPr>
              <w:t>بين الحكم التكويني والتشريعي</w:t>
            </w:r>
            <w:r>
              <w:rPr>
                <w:rStyle w:val="IndexLink"/>
                <w:rtl w:val="true"/>
              </w:rPr>
              <w:tab/>
            </w:r>
            <w:r>
              <w:rPr>
                <w:rStyle w:val="IndexLink"/>
              </w:rPr>
              <w:t>464</w:t>
            </w:r>
          </w:hyperlink>
        </w:p>
        <w:p>
          <w:pPr>
            <w:pStyle w:val="Contents3"/>
            <w:tabs>
              <w:tab w:val="clear" w:pos="8459"/>
              <w:tab w:val="right" w:pos="9026" w:leader="dot"/>
            </w:tabs>
            <w:rPr/>
          </w:pPr>
          <w:hyperlink w:anchor="__RefHeading___Toc8270803_1051229030">
            <w:r>
              <w:rPr>
                <w:webHidden/>
                <w:rStyle w:val="IndexLink"/>
                <w:rtl w:val="true"/>
              </w:rPr>
              <w:t>ثانياً</w:t>
            </w:r>
            <w:r>
              <w:rPr>
                <w:rStyle w:val="IndexLink"/>
                <w:rtl w:val="true"/>
              </w:rPr>
              <w:t xml:space="preserve">: </w:t>
            </w:r>
            <w:r>
              <w:rPr>
                <w:rStyle w:val="IndexLink"/>
                <w:rtl w:val="true"/>
              </w:rPr>
              <w:t>إرادة اللّه في ظهور الإمام</w:t>
            </w:r>
            <w:r>
              <w:rPr>
                <w:rStyle w:val="IndexLink"/>
                <w:rtl w:val="true"/>
              </w:rPr>
              <w:tab/>
            </w:r>
            <w:r>
              <w:rPr>
                <w:rStyle w:val="IndexLink"/>
              </w:rPr>
              <w:t>468</w:t>
            </w:r>
          </w:hyperlink>
        </w:p>
        <w:p>
          <w:pPr>
            <w:pStyle w:val="Contents2"/>
            <w:tabs>
              <w:tab w:val="clear" w:pos="8743"/>
              <w:tab w:val="right" w:pos="9026" w:leader="dot"/>
            </w:tabs>
            <w:rPr/>
          </w:pPr>
          <w:hyperlink w:anchor="__RefHeading___Toc8270805_1051229030">
            <w:r>
              <w:rPr>
                <w:webHidden/>
                <w:rStyle w:val="IndexLink"/>
                <w:rtl w:val="true"/>
              </w:rPr>
              <w:t>(</w:t>
            </w:r>
            <w:r>
              <w:rPr>
                <w:rStyle w:val="IndexLink"/>
              </w:rPr>
              <w:t>57</w:t>
            </w:r>
            <w:r>
              <w:rPr>
                <w:rStyle w:val="IndexLink"/>
                <w:rtl w:val="true"/>
              </w:rPr>
              <w:t xml:space="preserve">) </w:t>
            </w:r>
            <w:r>
              <w:rPr>
                <w:rStyle w:val="IndexLink"/>
                <w:rtl w:val="true"/>
              </w:rPr>
              <w:t>بين اللعن والصلاة</w:t>
            </w:r>
            <w:r>
              <w:rPr>
                <w:rStyle w:val="IndexLink"/>
                <w:rtl w:val="true"/>
              </w:rPr>
              <w:tab/>
            </w:r>
            <w:r>
              <w:rPr>
                <w:rStyle w:val="IndexLink"/>
              </w:rPr>
              <w:t>470</w:t>
            </w:r>
          </w:hyperlink>
        </w:p>
        <w:p>
          <w:pPr>
            <w:pStyle w:val="Contents3"/>
            <w:tabs>
              <w:tab w:val="clear" w:pos="8459"/>
              <w:tab w:val="right" w:pos="9026" w:leader="dot"/>
            </w:tabs>
            <w:rPr/>
          </w:pPr>
          <w:hyperlink w:anchor="__RefHeading___Toc8270807_1051229030">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8270809_1051229030">
            <w:r>
              <w:rPr>
                <w:webHidden/>
                <w:rStyle w:val="IndexLink"/>
              </w:rPr>
              <w:t>1</w:t>
            </w:r>
            <w:r>
              <w:rPr>
                <w:rStyle w:val="IndexLink"/>
                <w:rtl w:val="true"/>
              </w:rPr>
              <w:t xml:space="preserve">- </w:t>
            </w:r>
            <w:r>
              <w:rPr>
                <w:rStyle w:val="IndexLink"/>
                <w:rtl w:val="true"/>
              </w:rPr>
              <w:t>اللعن</w:t>
            </w:r>
            <w:r>
              <w:rPr>
                <w:rStyle w:val="IndexLink"/>
                <w:rtl w:val="true"/>
              </w:rPr>
              <w:tab/>
            </w:r>
            <w:r>
              <w:rPr>
                <w:rStyle w:val="IndexLink"/>
              </w:rPr>
              <w:t>470</w:t>
            </w:r>
          </w:hyperlink>
        </w:p>
        <w:p>
          <w:pPr>
            <w:pStyle w:val="Contents3"/>
            <w:tabs>
              <w:tab w:val="clear" w:pos="8459"/>
              <w:tab w:val="right" w:pos="9026" w:leader="dot"/>
            </w:tabs>
            <w:rPr/>
          </w:pPr>
          <w:hyperlink w:anchor="__RefHeading___Toc8270811_1051229030">
            <w:r>
              <w:rPr>
                <w:webHidden/>
                <w:rStyle w:val="IndexLink"/>
              </w:rPr>
              <w:t>2</w:t>
            </w:r>
            <w:r>
              <w:rPr>
                <w:rStyle w:val="IndexLink"/>
                <w:rtl w:val="true"/>
              </w:rPr>
              <w:t xml:space="preserve">- </w:t>
            </w:r>
            <w:r>
              <w:rPr>
                <w:rStyle w:val="IndexLink"/>
                <w:rtl w:val="true"/>
              </w:rPr>
              <w:t>الصلاة</w:t>
            </w:r>
            <w:r>
              <w:rPr>
                <w:rStyle w:val="IndexLink"/>
                <w:rtl w:val="true"/>
              </w:rPr>
              <w:tab/>
            </w:r>
            <w:r>
              <w:rPr>
                <w:rStyle w:val="IndexLink"/>
              </w:rPr>
              <w:t>471</w:t>
            </w:r>
          </w:hyperlink>
        </w:p>
        <w:p>
          <w:pPr>
            <w:pStyle w:val="Contents3"/>
            <w:tabs>
              <w:tab w:val="clear" w:pos="8459"/>
              <w:tab w:val="right" w:pos="9026" w:leader="dot"/>
            </w:tabs>
            <w:rPr/>
          </w:pPr>
          <w:hyperlink w:anchor="__RefHeading___Toc8270813_1051229030">
            <w:r>
              <w:rPr>
                <w:webHidden/>
                <w:rStyle w:val="IndexLink"/>
                <w:rtl w:val="true"/>
              </w:rPr>
              <w:t>الحوافز والمنفّرات</w:t>
            </w:r>
            <w:r>
              <w:rPr>
                <w:rStyle w:val="IndexLink"/>
                <w:rtl w:val="true"/>
              </w:rPr>
              <w:tab/>
            </w:r>
            <w:r>
              <w:rPr>
                <w:rStyle w:val="IndexLink"/>
              </w:rPr>
              <w:t>472</w:t>
            </w:r>
          </w:hyperlink>
        </w:p>
        <w:p>
          <w:pPr>
            <w:pStyle w:val="Contents3"/>
            <w:tabs>
              <w:tab w:val="clear" w:pos="8459"/>
              <w:tab w:val="right" w:pos="9026" w:leader="dot"/>
            </w:tabs>
            <w:rPr/>
          </w:pPr>
          <w:hyperlink w:anchor="__RefHeading___Toc8270815_1051229030">
            <w:r>
              <w:rPr>
                <w:webHidden/>
                <w:rStyle w:val="IndexLink"/>
                <w:rtl w:val="true"/>
              </w:rPr>
              <w:t xml:space="preserve">ذكر أهل البيت </w:t>
            </w:r>
            <w:r>
              <w:rPr>
                <w:rStyle w:val="IndexLink"/>
                <w:rtl w:val="true"/>
              </w:rPr>
              <w:t>(</w:t>
            </w:r>
            <w:r>
              <w:rPr>
                <w:rStyle w:val="IndexLink"/>
                <w:rtl w:val="true"/>
              </w:rPr>
              <w:t>عليهم السلام</w:t>
            </w:r>
            <w:r>
              <w:rPr>
                <w:rStyle w:val="IndexLink"/>
                <w:rtl w:val="true"/>
              </w:rPr>
              <w:t>)</w:t>
              <w:tab/>
            </w:r>
            <w:r>
              <w:rPr>
                <w:rStyle w:val="IndexLink"/>
              </w:rPr>
              <w:t>473</w:t>
            </w:r>
          </w:hyperlink>
        </w:p>
        <w:p>
          <w:pPr>
            <w:pStyle w:val="Contents2"/>
            <w:tabs>
              <w:tab w:val="clear" w:pos="8743"/>
              <w:tab w:val="right" w:pos="9026" w:leader="dot"/>
            </w:tabs>
            <w:rPr/>
          </w:pPr>
          <w:hyperlink w:anchor="__RefHeading___Toc8270817_1051229030">
            <w:r>
              <w:rPr>
                <w:webHidden/>
                <w:rStyle w:val="IndexLink"/>
                <w:rtl w:val="true"/>
              </w:rPr>
              <w:t>(</w:t>
            </w:r>
            <w:r>
              <w:rPr>
                <w:rStyle w:val="IndexLink"/>
              </w:rPr>
              <w:t>58</w:t>
            </w:r>
            <w:r>
              <w:rPr>
                <w:rStyle w:val="IndexLink"/>
                <w:rtl w:val="true"/>
              </w:rPr>
              <w:t xml:space="preserve">) </w:t>
            </w:r>
            <w:r>
              <w:rPr>
                <w:rStyle w:val="IndexLink"/>
                <w:rtl w:val="true"/>
              </w:rPr>
              <w:t>الإسلام منظومة سلوك وتعاليم متكاملة</w:t>
            </w:r>
            <w:r>
              <w:rPr>
                <w:rStyle w:val="IndexLink"/>
                <w:rtl w:val="true"/>
              </w:rPr>
              <w:tab/>
            </w:r>
            <w:r>
              <w:rPr>
                <w:rStyle w:val="IndexLink"/>
              </w:rPr>
              <w:t>476</w:t>
            </w:r>
          </w:hyperlink>
        </w:p>
        <w:p>
          <w:pPr>
            <w:pStyle w:val="Contents3"/>
            <w:tabs>
              <w:tab w:val="clear" w:pos="8459"/>
              <w:tab w:val="right" w:pos="9026" w:leader="dot"/>
            </w:tabs>
            <w:rPr/>
          </w:pPr>
          <w:hyperlink w:anchor="__RefHeading___Toc8270819_1051229030">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8270821_1051229030">
            <w:r>
              <w:rPr>
                <w:webHidden/>
                <w:rStyle w:val="IndexLink"/>
                <w:rtl w:val="true"/>
              </w:rPr>
              <w:t>أوّلاً</w:t>
            </w:r>
            <w:r>
              <w:rPr>
                <w:rStyle w:val="IndexLink"/>
                <w:rtl w:val="true"/>
              </w:rPr>
              <w:t xml:space="preserve">: </w:t>
            </w:r>
            <w:r>
              <w:rPr>
                <w:rStyle w:val="IndexLink"/>
                <w:rtl w:val="true"/>
              </w:rPr>
              <w:t>النظام المتكامل</w:t>
            </w:r>
            <w:r>
              <w:rPr>
                <w:rStyle w:val="IndexLink"/>
                <w:rtl w:val="true"/>
              </w:rPr>
              <w:tab/>
            </w:r>
            <w:r>
              <w:rPr>
                <w:rStyle w:val="IndexLink"/>
              </w:rPr>
              <w:t>476</w:t>
            </w:r>
          </w:hyperlink>
        </w:p>
        <w:p>
          <w:pPr>
            <w:pStyle w:val="Contents3"/>
            <w:tabs>
              <w:tab w:val="clear" w:pos="8459"/>
              <w:tab w:val="right" w:pos="9026" w:leader="dot"/>
            </w:tabs>
            <w:rPr/>
          </w:pPr>
          <w:hyperlink w:anchor="__RefHeading___Toc8270823_1051229030">
            <w:r>
              <w:rPr>
                <w:webHidden/>
                <w:rStyle w:val="IndexLink"/>
                <w:rtl w:val="true"/>
              </w:rPr>
              <w:t>ثانياً</w:t>
            </w:r>
            <w:r>
              <w:rPr>
                <w:rStyle w:val="IndexLink"/>
                <w:rtl w:val="true"/>
              </w:rPr>
              <w:t xml:space="preserve">: </w:t>
            </w:r>
            <w:r>
              <w:rPr>
                <w:rStyle w:val="IndexLink"/>
                <w:rtl w:val="true"/>
              </w:rPr>
              <w:t>التصرف الصحيح</w:t>
            </w:r>
            <w:r>
              <w:rPr>
                <w:rStyle w:val="IndexLink"/>
                <w:rtl w:val="true"/>
              </w:rPr>
              <w:tab/>
            </w:r>
            <w:r>
              <w:rPr>
                <w:rStyle w:val="IndexLink"/>
              </w:rPr>
              <w:t>478</w:t>
            </w:r>
          </w:hyperlink>
        </w:p>
        <w:p>
          <w:pPr>
            <w:pStyle w:val="Contents2"/>
            <w:tabs>
              <w:tab w:val="clear" w:pos="8743"/>
              <w:tab w:val="right" w:pos="9026" w:leader="dot"/>
            </w:tabs>
            <w:rPr/>
          </w:pPr>
          <w:hyperlink w:anchor="__RefHeading___Toc8270825_1051229030">
            <w:r>
              <w:rPr>
                <w:webHidden/>
                <w:rStyle w:val="IndexLink"/>
                <w:rtl w:val="true"/>
              </w:rPr>
              <w:t>(</w:t>
            </w:r>
            <w:r>
              <w:rPr>
                <w:rStyle w:val="IndexLink"/>
              </w:rPr>
              <w:t>59</w:t>
            </w:r>
            <w:r>
              <w:rPr>
                <w:rStyle w:val="IndexLink"/>
                <w:rtl w:val="true"/>
              </w:rPr>
              <w:t xml:space="preserve">) </w:t>
            </w:r>
            <w:r>
              <w:rPr>
                <w:rStyle w:val="IndexLink"/>
                <w:rtl w:val="true"/>
              </w:rPr>
              <w:t>مقومات النظام المتكامل</w:t>
            </w:r>
            <w:r>
              <w:rPr>
                <w:rStyle w:val="IndexLink"/>
                <w:rtl w:val="true"/>
              </w:rPr>
              <w:tab/>
            </w:r>
            <w:r>
              <w:rPr>
                <w:rStyle w:val="IndexLink"/>
              </w:rPr>
              <w:t>482</w:t>
            </w:r>
          </w:hyperlink>
        </w:p>
        <w:p>
          <w:pPr>
            <w:pStyle w:val="Contents3"/>
            <w:tabs>
              <w:tab w:val="clear" w:pos="8459"/>
              <w:tab w:val="right" w:pos="9026" w:leader="dot"/>
            </w:tabs>
            <w:rPr/>
          </w:pPr>
          <w:hyperlink w:anchor="__RefHeading___Toc8270827_1051229030">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8270829_1051229030">
            <w:r>
              <w:rPr>
                <w:webHidden/>
                <w:rStyle w:val="IndexLink"/>
                <w:rtl w:val="true"/>
              </w:rPr>
              <w:t>أوّلاً</w:t>
            </w:r>
            <w:r>
              <w:rPr>
                <w:rStyle w:val="IndexLink"/>
                <w:rtl w:val="true"/>
              </w:rPr>
              <w:t xml:space="preserve">: </w:t>
            </w:r>
            <w:r>
              <w:rPr>
                <w:rStyle w:val="IndexLink"/>
                <w:rtl w:val="true"/>
              </w:rPr>
              <w:t>المنهج الصحيح</w:t>
            </w:r>
            <w:r>
              <w:rPr>
                <w:rStyle w:val="IndexLink"/>
                <w:rtl w:val="true"/>
              </w:rPr>
              <w:tab/>
            </w:r>
            <w:r>
              <w:rPr>
                <w:rStyle w:val="IndexLink"/>
              </w:rPr>
              <w:t>483</w:t>
            </w:r>
          </w:hyperlink>
        </w:p>
        <w:p>
          <w:pPr>
            <w:pStyle w:val="Contents3"/>
            <w:tabs>
              <w:tab w:val="clear" w:pos="8459"/>
              <w:tab w:val="right" w:pos="9026" w:leader="dot"/>
            </w:tabs>
            <w:rPr/>
          </w:pPr>
          <w:hyperlink w:anchor="__RefHeading___Toc8270831_1051229030">
            <w:r>
              <w:rPr>
                <w:webHidden/>
                <w:rStyle w:val="IndexLink"/>
                <w:rtl w:val="true"/>
              </w:rPr>
              <w:t>ثانياً</w:t>
            </w:r>
            <w:r>
              <w:rPr>
                <w:rStyle w:val="IndexLink"/>
                <w:rtl w:val="true"/>
              </w:rPr>
              <w:t xml:space="preserve">: </w:t>
            </w:r>
            <w:r>
              <w:rPr>
                <w:rStyle w:val="IndexLink"/>
                <w:rtl w:val="true"/>
              </w:rPr>
              <w:t>القيادة الحكيمة</w:t>
            </w:r>
            <w:r>
              <w:rPr>
                <w:rStyle w:val="IndexLink"/>
                <w:rtl w:val="true"/>
              </w:rPr>
              <w:tab/>
            </w:r>
            <w:r>
              <w:rPr>
                <w:rStyle w:val="IndexLink"/>
              </w:rPr>
              <w:t>484</w:t>
            </w:r>
          </w:hyperlink>
        </w:p>
        <w:p>
          <w:pPr>
            <w:pStyle w:val="Contents3"/>
            <w:tabs>
              <w:tab w:val="clear" w:pos="8459"/>
              <w:tab w:val="right" w:pos="9026" w:leader="dot"/>
            </w:tabs>
            <w:rPr/>
          </w:pPr>
          <w:hyperlink w:anchor="__RefHeading___Toc8270833_1051229030">
            <w:r>
              <w:rPr>
                <w:webHidden/>
                <w:rStyle w:val="IndexLink"/>
                <w:rtl w:val="true"/>
              </w:rPr>
              <w:t>ثالثاً</w:t>
            </w:r>
            <w:r>
              <w:rPr>
                <w:rStyle w:val="IndexLink"/>
                <w:rtl w:val="true"/>
              </w:rPr>
              <w:t xml:space="preserve">: </w:t>
            </w:r>
            <w:r>
              <w:rPr>
                <w:rStyle w:val="IndexLink"/>
                <w:rtl w:val="true"/>
              </w:rPr>
              <w:t>القاعدة المطيعة</w:t>
            </w:r>
            <w:r>
              <w:rPr>
                <w:rStyle w:val="IndexLink"/>
                <w:rtl w:val="true"/>
              </w:rPr>
              <w:tab/>
            </w:r>
            <w:r>
              <w:rPr>
                <w:rStyle w:val="IndexLink"/>
              </w:rPr>
              <w:t>486</w:t>
            </w:r>
          </w:hyperlink>
        </w:p>
        <w:p>
          <w:pPr>
            <w:pStyle w:val="Contents3"/>
            <w:tabs>
              <w:tab w:val="clear" w:pos="8459"/>
              <w:tab w:val="right" w:pos="9026" w:leader="dot"/>
            </w:tabs>
            <w:rPr/>
          </w:pPr>
          <w:hyperlink w:anchor="__RefHeading___Toc8270835_1051229030">
            <w:r>
              <w:rPr>
                <w:webHidden/>
                <w:rStyle w:val="IndexLink"/>
                <w:rtl w:val="true"/>
              </w:rPr>
              <w:t>الفرار عن المسؤولية</w:t>
            </w:r>
            <w:r>
              <w:rPr>
                <w:rStyle w:val="IndexLink"/>
                <w:rtl w:val="true"/>
              </w:rPr>
              <w:tab/>
            </w:r>
            <w:r>
              <w:rPr>
                <w:rStyle w:val="IndexLink"/>
              </w:rPr>
              <w:t>487</w:t>
            </w:r>
          </w:hyperlink>
        </w:p>
        <w:p>
          <w:pPr>
            <w:pStyle w:val="Contents3"/>
            <w:tabs>
              <w:tab w:val="clear" w:pos="8459"/>
              <w:tab w:val="right" w:pos="9026" w:leader="dot"/>
            </w:tabs>
            <w:rPr/>
          </w:pPr>
          <w:hyperlink w:anchor="__RefHeading___Toc8270837_1051229030">
            <w:r>
              <w:rPr>
                <w:webHidden/>
                <w:rStyle w:val="IndexLink"/>
                <w:rtl w:val="true"/>
              </w:rPr>
              <w:t>تحمل مسؤولية الانتظار</w:t>
            </w:r>
            <w:r>
              <w:rPr>
                <w:rStyle w:val="IndexLink"/>
                <w:rtl w:val="true"/>
              </w:rPr>
              <w:tab/>
            </w:r>
            <w:r>
              <w:rPr>
                <w:rStyle w:val="IndexLink"/>
              </w:rPr>
              <w:t>490</w:t>
            </w:r>
          </w:hyperlink>
        </w:p>
        <w:p>
          <w:pPr>
            <w:pStyle w:val="Contents2"/>
            <w:tabs>
              <w:tab w:val="clear" w:pos="8743"/>
              <w:tab w:val="right" w:pos="9026" w:leader="dot"/>
            </w:tabs>
            <w:rPr/>
          </w:pPr>
          <w:hyperlink w:anchor="__RefHeading___Toc8270839_1051229030">
            <w:r>
              <w:rPr>
                <w:webHidden/>
                <w:rStyle w:val="IndexLink"/>
                <w:rtl w:val="true"/>
              </w:rPr>
              <w:t>(</w:t>
            </w:r>
            <w:r>
              <w:rPr>
                <w:rStyle w:val="IndexLink"/>
              </w:rPr>
              <w:t>60</w:t>
            </w:r>
            <w:r>
              <w:rPr>
                <w:rStyle w:val="IndexLink"/>
                <w:rtl w:val="true"/>
              </w:rPr>
              <w:t xml:space="preserve">) </w:t>
            </w:r>
            <w:r>
              <w:rPr>
                <w:rStyle w:val="IndexLink"/>
                <w:rtl w:val="true"/>
              </w:rPr>
              <w:t>الدين ظاهر وباطن</w:t>
            </w:r>
            <w:r>
              <w:rPr>
                <w:rStyle w:val="IndexLink"/>
                <w:rtl w:val="true"/>
              </w:rPr>
              <w:tab/>
            </w:r>
            <w:r>
              <w:rPr>
                <w:rStyle w:val="IndexLink"/>
              </w:rPr>
              <w:t>491</w:t>
            </w:r>
          </w:hyperlink>
        </w:p>
        <w:p>
          <w:pPr>
            <w:pStyle w:val="Contents3"/>
            <w:tabs>
              <w:tab w:val="clear" w:pos="8459"/>
              <w:tab w:val="right" w:pos="9026" w:leader="dot"/>
            </w:tabs>
            <w:rPr/>
          </w:pPr>
          <w:hyperlink w:anchor="__RefHeading___Toc8270841_1051229030">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8270843_1051229030">
            <w:r>
              <w:rPr>
                <w:webHidden/>
                <w:rStyle w:val="IndexLink"/>
                <w:rtl w:val="true"/>
              </w:rPr>
              <w:t xml:space="preserve">عبادة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والأمير </w:t>
            </w:r>
            <w:r>
              <w:rPr>
                <w:rStyle w:val="IndexLink"/>
                <w:rtl w:val="true"/>
              </w:rPr>
              <w:t>(</w:t>
            </w:r>
            <w:r>
              <w:rPr>
                <w:rStyle w:val="IndexLink"/>
                <w:rtl w:val="true"/>
              </w:rPr>
              <w:t>عليه السلام</w:t>
            </w:r>
            <w:r>
              <w:rPr>
                <w:rStyle w:val="IndexLink"/>
                <w:rtl w:val="true"/>
              </w:rPr>
              <w:t>)</w:t>
              <w:tab/>
            </w:r>
            <w:r>
              <w:rPr>
                <w:rStyle w:val="IndexLink"/>
              </w:rPr>
              <w:t>492</w:t>
            </w:r>
          </w:hyperlink>
        </w:p>
        <w:p>
          <w:pPr>
            <w:pStyle w:val="Contents2"/>
            <w:tabs>
              <w:tab w:val="clear" w:pos="8743"/>
              <w:tab w:val="right" w:pos="9026" w:leader="dot"/>
            </w:tabs>
            <w:rPr/>
          </w:pPr>
          <w:hyperlink w:anchor="__RefHeading___Toc8270845_1051229030">
            <w:r>
              <w:rPr>
                <w:webHidden/>
                <w:rStyle w:val="IndexLink"/>
                <w:rtl w:val="true"/>
              </w:rPr>
              <w:t>(</w:t>
            </w:r>
            <w:r>
              <w:rPr>
                <w:rStyle w:val="IndexLink"/>
              </w:rPr>
              <w:t>61</w:t>
            </w:r>
            <w:r>
              <w:rPr>
                <w:rStyle w:val="IndexLink"/>
                <w:rtl w:val="true"/>
              </w:rPr>
              <w:t xml:space="preserve">) </w:t>
            </w:r>
            <w:r>
              <w:rPr>
                <w:rStyle w:val="IndexLink"/>
                <w:rtl w:val="true"/>
              </w:rPr>
              <w:t>أهمية العقيدة الصحيحة والعمل والأخلاق</w:t>
            </w:r>
            <w:r>
              <w:rPr>
                <w:rStyle w:val="IndexLink"/>
                <w:rtl w:val="true"/>
              </w:rPr>
              <w:tab/>
            </w:r>
            <w:r>
              <w:rPr>
                <w:rStyle w:val="IndexLink"/>
              </w:rPr>
              <w:t>495</w:t>
            </w:r>
          </w:hyperlink>
        </w:p>
        <w:p>
          <w:pPr>
            <w:pStyle w:val="Contents3"/>
            <w:tabs>
              <w:tab w:val="clear" w:pos="8459"/>
              <w:tab w:val="right" w:pos="9026" w:leader="dot"/>
            </w:tabs>
            <w:rPr/>
          </w:pPr>
          <w:hyperlink w:anchor="__RefHeading___Toc8270847_1051229030">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8270849_1051229030">
            <w:r>
              <w:rPr>
                <w:webHidden/>
                <w:rStyle w:val="IndexLink"/>
                <w:rtl w:val="true"/>
              </w:rPr>
              <w:t>محاور الدين</w:t>
            </w:r>
            <w:r>
              <w:rPr>
                <w:rStyle w:val="IndexLink"/>
                <w:rtl w:val="true"/>
              </w:rPr>
              <w:tab/>
            </w:r>
            <w:r>
              <w:rPr>
                <w:rStyle w:val="IndexLink"/>
              </w:rPr>
              <w:t>495</w:t>
            </w:r>
          </w:hyperlink>
        </w:p>
        <w:p>
          <w:pPr>
            <w:pStyle w:val="Contents3"/>
            <w:tabs>
              <w:tab w:val="clear" w:pos="8459"/>
              <w:tab w:val="right" w:pos="9026" w:leader="dot"/>
            </w:tabs>
            <w:rPr/>
          </w:pPr>
          <w:hyperlink w:anchor="__RefHeading___Toc8270851_1051229030">
            <w:r>
              <w:rPr>
                <w:webHidden/>
                <w:rStyle w:val="IndexLink"/>
                <w:rtl w:val="true"/>
              </w:rPr>
              <w:t>الخطوات اللازمة</w:t>
            </w:r>
            <w:r>
              <w:rPr>
                <w:rStyle w:val="IndexLink"/>
                <w:rtl w:val="true"/>
              </w:rPr>
              <w:tab/>
            </w:r>
            <w:r>
              <w:rPr>
                <w:rStyle w:val="IndexLink"/>
              </w:rPr>
              <w:t>498</w:t>
            </w:r>
          </w:hyperlink>
        </w:p>
        <w:p>
          <w:pPr>
            <w:pStyle w:val="Contents3"/>
            <w:tabs>
              <w:tab w:val="clear" w:pos="8459"/>
              <w:tab w:val="right" w:pos="9026" w:leader="dot"/>
            </w:tabs>
            <w:rPr/>
          </w:pPr>
          <w:hyperlink w:anchor="__RefHeading___Toc8270853_1051229030">
            <w:r>
              <w:rPr>
                <w:webHidden/>
                <w:rStyle w:val="IndexLink"/>
                <w:rtl w:val="true"/>
              </w:rPr>
              <w:t xml:space="preserve">عرض أعمال العباد على النبي والأئمة </w:t>
            </w:r>
            <w:r>
              <w:rPr>
                <w:rStyle w:val="IndexLink"/>
                <w:rtl w:val="true"/>
              </w:rPr>
              <w:t>(</w:t>
            </w:r>
            <w:r>
              <w:rPr>
                <w:rStyle w:val="IndexLink"/>
                <w:rtl w:val="true"/>
              </w:rPr>
              <w:t>عليهم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8270855_1051229030">
            <w:r>
              <w:rPr>
                <w:webHidden/>
                <w:rStyle w:val="IndexLink"/>
                <w:rtl w:val="true"/>
              </w:rPr>
              <w:t>وظيفتنا</w:t>
            </w:r>
            <w:r>
              <w:rPr>
                <w:rStyle w:val="IndexLink"/>
                <w:rtl w:val="true"/>
              </w:rPr>
              <w:tab/>
            </w:r>
            <w:r>
              <w:rPr>
                <w:rStyle w:val="IndexLink"/>
              </w:rPr>
              <w:t>501</w:t>
            </w:r>
          </w:hyperlink>
        </w:p>
        <w:p>
          <w:pPr>
            <w:pStyle w:val="Contents2"/>
            <w:tabs>
              <w:tab w:val="clear" w:pos="8743"/>
              <w:tab w:val="right" w:pos="9026" w:leader="dot"/>
            </w:tabs>
            <w:rPr/>
          </w:pPr>
          <w:hyperlink w:anchor="__RefHeading___Toc8270857_1051229030">
            <w:r>
              <w:rPr>
                <w:webHidden/>
                <w:rStyle w:val="IndexLink"/>
                <w:rtl w:val="true"/>
              </w:rPr>
              <w:t>(</w:t>
            </w:r>
            <w:r>
              <w:rPr>
                <w:rStyle w:val="IndexLink"/>
              </w:rPr>
              <w:t>62</w:t>
            </w:r>
            <w:r>
              <w:rPr>
                <w:rStyle w:val="IndexLink"/>
                <w:rtl w:val="true"/>
              </w:rPr>
              <w:t xml:space="preserve">) </w:t>
            </w:r>
            <w:r>
              <w:rPr>
                <w:rStyle w:val="IndexLink"/>
                <w:rtl w:val="true"/>
              </w:rPr>
              <w:t>دعائم الدين وأصوله</w:t>
            </w:r>
            <w:r>
              <w:rPr>
                <w:rStyle w:val="IndexLink"/>
                <w:rtl w:val="true"/>
              </w:rPr>
              <w:tab/>
            </w:r>
            <w:r>
              <w:rPr>
                <w:rStyle w:val="IndexLink"/>
              </w:rPr>
              <w:t>503</w:t>
            </w:r>
          </w:hyperlink>
        </w:p>
        <w:p>
          <w:pPr>
            <w:pStyle w:val="Contents3"/>
            <w:tabs>
              <w:tab w:val="clear" w:pos="8459"/>
              <w:tab w:val="right" w:pos="9026" w:leader="dot"/>
            </w:tabs>
            <w:rPr/>
          </w:pPr>
          <w:hyperlink w:anchor="__RefHeading___Toc8270859_1051229030">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8270861_1051229030">
            <w:r>
              <w:rPr>
                <w:webHidden/>
                <w:rStyle w:val="IndexLink"/>
                <w:rtl w:val="true"/>
              </w:rPr>
              <w:t>أعمدة الدين</w:t>
            </w:r>
            <w:r>
              <w:rPr>
                <w:rStyle w:val="IndexLink"/>
                <w:rtl w:val="true"/>
              </w:rPr>
              <w:tab/>
            </w:r>
            <w:r>
              <w:rPr>
                <w:rStyle w:val="IndexLink"/>
              </w:rPr>
              <w:t>503</w:t>
            </w:r>
          </w:hyperlink>
        </w:p>
        <w:p>
          <w:pPr>
            <w:pStyle w:val="Contents3"/>
            <w:tabs>
              <w:tab w:val="clear" w:pos="8459"/>
              <w:tab w:val="right" w:pos="9026" w:leader="dot"/>
            </w:tabs>
            <w:rPr/>
          </w:pPr>
          <w:hyperlink w:anchor="__RefHeading___Toc8270863_1051229030">
            <w:r>
              <w:rPr>
                <w:webHidden/>
                <w:rStyle w:val="IndexLink"/>
                <w:rtl w:val="true"/>
              </w:rPr>
              <w:t>آيات اللّه</w:t>
            </w:r>
            <w:r>
              <w:rPr>
                <w:rStyle w:val="IndexLink"/>
                <w:rtl w:val="true"/>
              </w:rPr>
              <w:tab/>
            </w:r>
            <w:r>
              <w:rPr>
                <w:rStyle w:val="IndexLink"/>
              </w:rPr>
              <w:t>504</w:t>
            </w:r>
          </w:hyperlink>
        </w:p>
        <w:p>
          <w:pPr>
            <w:pStyle w:val="Contents3"/>
            <w:tabs>
              <w:tab w:val="clear" w:pos="8459"/>
              <w:tab w:val="right" w:pos="9026" w:leader="dot"/>
            </w:tabs>
            <w:rPr/>
          </w:pPr>
          <w:hyperlink w:anchor="__RefHeading___Toc8270865_1051229030">
            <w:r>
              <w:rPr>
                <w:webHidden/>
                <w:rStyle w:val="IndexLink"/>
                <w:rtl w:val="true"/>
              </w:rPr>
              <w:t>محاربة آيات اللّه</w:t>
            </w:r>
            <w:r>
              <w:rPr>
                <w:rStyle w:val="IndexLink"/>
                <w:rtl w:val="true"/>
              </w:rPr>
              <w:tab/>
            </w:r>
            <w:r>
              <w:rPr>
                <w:rStyle w:val="IndexLink"/>
              </w:rPr>
              <w:t>504</w:t>
            </w:r>
          </w:hyperlink>
        </w:p>
        <w:p>
          <w:pPr>
            <w:pStyle w:val="Contents4"/>
            <w:tabs>
              <w:tab w:val="clear" w:pos="8176"/>
              <w:tab w:val="right" w:pos="9026" w:leader="dot"/>
            </w:tabs>
            <w:rPr/>
          </w:pPr>
          <w:hyperlink w:anchor="__RefHeading___Toc8270867_1051229030">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8270869_1051229030">
            <w:r>
              <w:rPr>
                <w:webHidden/>
                <w:rStyle w:val="IndexLink"/>
              </w:rPr>
              <w:t>1</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صلی اللّه عليه وآله وسلم</w:t>
            </w:r>
            <w:r>
              <w:rPr>
                <w:rStyle w:val="IndexLink"/>
                <w:rtl w:val="true"/>
              </w:rPr>
              <w:t>)</w:t>
              <w:tab/>
            </w:r>
            <w:r>
              <w:rPr>
                <w:rStyle w:val="IndexLink"/>
              </w:rPr>
              <w:t>504</w:t>
            </w:r>
          </w:hyperlink>
        </w:p>
        <w:p>
          <w:pPr>
            <w:pStyle w:val="Contents4"/>
            <w:tabs>
              <w:tab w:val="clear" w:pos="8176"/>
              <w:tab w:val="right" w:pos="9026" w:leader="dot"/>
            </w:tabs>
            <w:rPr/>
          </w:pPr>
          <w:hyperlink w:anchor="__RefHeading___Toc8270871_1051229030">
            <w:r>
              <w:rPr>
                <w:webHidden/>
                <w:rStyle w:val="IndexLink"/>
              </w:rPr>
              <w:t>2</w:t>
            </w:r>
            <w:r>
              <w:rPr>
                <w:rStyle w:val="IndexLink"/>
                <w:rtl w:val="true"/>
              </w:rPr>
              <w:t xml:space="preserve">- </w:t>
            </w:r>
            <w:r>
              <w:rPr>
                <w:rStyle w:val="IndexLink"/>
                <w:rtl w:val="true"/>
              </w:rPr>
              <w:t xml:space="preserve">أمير المؤمنين والأئمة </w:t>
            </w:r>
            <w:r>
              <w:rPr>
                <w:rStyle w:val="IndexLink"/>
                <w:rtl w:val="true"/>
              </w:rPr>
              <w:t>(</w:t>
            </w:r>
            <w:r>
              <w:rPr>
                <w:rStyle w:val="IndexLink"/>
                <w:rtl w:val="true"/>
              </w:rPr>
              <w:t>عليهم السلام</w:t>
            </w:r>
            <w:r>
              <w:rPr>
                <w:rStyle w:val="IndexLink"/>
                <w:rtl w:val="true"/>
              </w:rPr>
              <w:t>)</w:t>
              <w:tab/>
            </w:r>
            <w:r>
              <w:rPr>
                <w:rStyle w:val="IndexLink"/>
              </w:rPr>
              <w:t>506</w:t>
            </w:r>
          </w:hyperlink>
        </w:p>
        <w:p>
          <w:pPr>
            <w:pStyle w:val="Contents4"/>
            <w:tabs>
              <w:tab w:val="clear" w:pos="8176"/>
              <w:tab w:val="right" w:pos="9026" w:leader="dot"/>
            </w:tabs>
            <w:rPr/>
          </w:pPr>
          <w:hyperlink w:anchor="__RefHeading___Toc8270873_1051229030">
            <w:r>
              <w:rPr>
                <w:webHidden/>
                <w:rStyle w:val="IndexLink"/>
              </w:rPr>
              <w:t>3</w:t>
            </w:r>
            <w:r>
              <w:rPr>
                <w:rStyle w:val="IndexLink"/>
                <w:rtl w:val="true"/>
              </w:rPr>
              <w:t xml:space="preserve">- </w:t>
            </w:r>
            <w:r>
              <w:rPr>
                <w:rStyle w:val="IndexLink"/>
                <w:rtl w:val="true"/>
              </w:rPr>
              <w:t>القرآن الكريم</w:t>
            </w:r>
            <w:r>
              <w:rPr>
                <w:rStyle w:val="IndexLink"/>
                <w:rtl w:val="true"/>
              </w:rPr>
              <w:tab/>
            </w:r>
            <w:r>
              <w:rPr>
                <w:rStyle w:val="IndexLink"/>
              </w:rPr>
              <w:t>507</w:t>
            </w:r>
          </w:hyperlink>
        </w:p>
        <w:p>
          <w:pPr>
            <w:pStyle w:val="Contents4"/>
            <w:tabs>
              <w:tab w:val="clear" w:pos="8176"/>
              <w:tab w:val="right" w:pos="9026" w:leader="dot"/>
            </w:tabs>
            <w:rPr/>
          </w:pPr>
          <w:hyperlink w:anchor="__RefHeading___Toc8270875_1051229030">
            <w:r>
              <w:rPr>
                <w:webHidden/>
                <w:rStyle w:val="IndexLink"/>
              </w:rPr>
              <w:t>4</w:t>
            </w:r>
            <w:r>
              <w:rPr>
                <w:rStyle w:val="IndexLink"/>
                <w:rtl w:val="true"/>
              </w:rPr>
              <w:t xml:space="preserve">- </w:t>
            </w:r>
            <w:r>
              <w:rPr>
                <w:rStyle w:val="IndexLink"/>
                <w:rtl w:val="true"/>
              </w:rPr>
              <w:t>أحكام الشرع</w:t>
            </w:r>
            <w:r>
              <w:rPr>
                <w:rStyle w:val="IndexLink"/>
                <w:rtl w:val="true"/>
              </w:rPr>
              <w:tab/>
            </w:r>
            <w:r>
              <w:rPr>
                <w:rStyle w:val="IndexLink"/>
              </w:rPr>
              <w:t>507</w:t>
            </w:r>
          </w:hyperlink>
        </w:p>
        <w:p>
          <w:pPr>
            <w:pStyle w:val="Contents3"/>
            <w:tabs>
              <w:tab w:val="clear" w:pos="8459"/>
              <w:tab w:val="right" w:pos="9026" w:leader="dot"/>
            </w:tabs>
            <w:rPr/>
          </w:pPr>
          <w:hyperlink w:anchor="__RefHeading___Toc8270877_1051229030">
            <w:r>
              <w:rPr>
                <w:webHidden/>
                <w:rStyle w:val="IndexLink"/>
                <w:rtl w:val="true"/>
              </w:rPr>
              <w:t>حواجز بين الإنسان والمحرمات</w:t>
            </w:r>
            <w:r>
              <w:rPr>
                <w:rStyle w:val="IndexLink"/>
                <w:rtl w:val="true"/>
              </w:rPr>
              <w:tab/>
            </w:r>
            <w:r>
              <w:rPr>
                <w:rStyle w:val="IndexLink"/>
              </w:rPr>
              <w:t>511</w:t>
            </w:r>
          </w:hyperlink>
        </w:p>
        <w:p>
          <w:pPr>
            <w:pStyle w:val="Contents2"/>
            <w:tabs>
              <w:tab w:val="clear" w:pos="8743"/>
              <w:tab w:val="right" w:pos="9026" w:leader="dot"/>
            </w:tabs>
            <w:rPr/>
          </w:pPr>
          <w:hyperlink w:anchor="__RefHeading___Toc8270879_1051229030">
            <w:r>
              <w:rPr>
                <w:webHidden/>
                <w:rStyle w:val="IndexLink"/>
                <w:rtl w:val="true"/>
              </w:rPr>
              <w:t>(</w:t>
            </w:r>
            <w:r>
              <w:rPr>
                <w:rStyle w:val="IndexLink"/>
              </w:rPr>
              <w:t>63</w:t>
            </w:r>
            <w:r>
              <w:rPr>
                <w:rStyle w:val="IndexLink"/>
                <w:rtl w:val="true"/>
              </w:rPr>
              <w:t xml:space="preserve">) </w:t>
            </w:r>
            <w:r>
              <w:rPr>
                <w:rStyle w:val="IndexLink"/>
                <w:rtl w:val="true"/>
              </w:rPr>
              <w:t>الإسلام والموازنة بين الجانبين المادي والروحي</w:t>
            </w:r>
            <w:r>
              <w:rPr>
                <w:rStyle w:val="IndexLink"/>
                <w:rtl w:val="true"/>
              </w:rPr>
              <w:tab/>
            </w:r>
            <w:r>
              <w:rPr>
                <w:rStyle w:val="IndexLink"/>
              </w:rPr>
              <w:t>513</w:t>
            </w:r>
          </w:hyperlink>
        </w:p>
        <w:p>
          <w:pPr>
            <w:pStyle w:val="Contents3"/>
            <w:tabs>
              <w:tab w:val="clear" w:pos="8459"/>
              <w:tab w:val="right" w:pos="9026" w:leader="dot"/>
            </w:tabs>
            <w:rPr/>
          </w:pPr>
          <w:hyperlink w:anchor="__RefHeading___Toc8270881_1051229030">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8270883_1051229030">
            <w:r>
              <w:rPr>
                <w:webHidden/>
                <w:rStyle w:val="IndexLink"/>
                <w:rtl w:val="true"/>
              </w:rPr>
              <w:t>التخلّص من الرذائل</w:t>
            </w:r>
            <w:r>
              <w:rPr>
                <w:rStyle w:val="IndexLink"/>
                <w:rtl w:val="true"/>
              </w:rPr>
              <w:tab/>
            </w:r>
            <w:r>
              <w:rPr>
                <w:rStyle w:val="IndexLink"/>
              </w:rPr>
              <w:t>515</w:t>
            </w:r>
          </w:hyperlink>
        </w:p>
        <w:p>
          <w:pPr>
            <w:pStyle w:val="Contents3"/>
            <w:tabs>
              <w:tab w:val="clear" w:pos="8459"/>
              <w:tab w:val="right" w:pos="9026" w:leader="dot"/>
            </w:tabs>
            <w:rPr/>
          </w:pPr>
          <w:hyperlink w:anchor="__RefHeading___Toc8270885_1051229030">
            <w:r>
              <w:rPr>
                <w:webHidden/>
                <w:rStyle w:val="IndexLink"/>
                <w:rtl w:val="true"/>
              </w:rPr>
              <w:t xml:space="preserve">نماذج من سيرة أمير المؤمنين </w:t>
            </w:r>
            <w:r>
              <w:rPr>
                <w:rStyle w:val="IndexLink"/>
                <w:rtl w:val="true"/>
              </w:rPr>
              <w:t>(</w:t>
            </w:r>
            <w:r>
              <w:rPr>
                <w:rStyle w:val="IndexLink"/>
                <w:rtl w:val="true"/>
              </w:rPr>
              <w:t>عليه السلام</w:t>
            </w:r>
            <w:r>
              <w:rPr>
                <w:rStyle w:val="IndexLink"/>
                <w:rtl w:val="true"/>
              </w:rPr>
              <w:t>)</w:t>
              <w:tab/>
            </w:r>
            <w:r>
              <w:rPr>
                <w:rStyle w:val="IndexLink"/>
              </w:rPr>
              <w:t>515</w:t>
            </w:r>
          </w:hyperlink>
        </w:p>
        <w:p>
          <w:pPr>
            <w:pStyle w:val="Contents2"/>
            <w:tabs>
              <w:tab w:val="clear" w:pos="8743"/>
              <w:tab w:val="right" w:pos="9026" w:leader="dot"/>
            </w:tabs>
            <w:rPr/>
          </w:pPr>
          <w:hyperlink w:anchor="__RefHeading___Toc8270887_1051229030">
            <w:r>
              <w:rPr>
                <w:webHidden/>
                <w:rStyle w:val="IndexLink"/>
                <w:rtl w:val="true"/>
              </w:rPr>
              <w:t>(</w:t>
            </w:r>
            <w:r>
              <w:rPr>
                <w:rStyle w:val="IndexLink"/>
              </w:rPr>
              <w:t>64</w:t>
            </w:r>
            <w:r>
              <w:rPr>
                <w:rStyle w:val="IndexLink"/>
                <w:rtl w:val="true"/>
              </w:rPr>
              <w:t xml:space="preserve">) </w:t>
            </w:r>
            <w:r>
              <w:rPr>
                <w:rStyle w:val="IndexLink"/>
                <w:rtl w:val="true"/>
              </w:rPr>
              <w:t>الأمة الإسلامية أفضل الأمم</w:t>
            </w:r>
            <w:r>
              <w:rPr>
                <w:rStyle w:val="IndexLink"/>
                <w:rtl w:val="true"/>
              </w:rPr>
              <w:tab/>
            </w:r>
            <w:r>
              <w:rPr>
                <w:rStyle w:val="IndexLink"/>
              </w:rPr>
              <w:t>520</w:t>
            </w:r>
          </w:hyperlink>
        </w:p>
        <w:p>
          <w:pPr>
            <w:pStyle w:val="Contents3"/>
            <w:tabs>
              <w:tab w:val="clear" w:pos="8459"/>
              <w:tab w:val="right" w:pos="9026" w:leader="dot"/>
            </w:tabs>
            <w:rPr/>
          </w:pPr>
          <w:hyperlink w:anchor="__RefHeading___Toc8270889_1051229030">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8270891_1051229030">
            <w:r>
              <w:rPr>
                <w:webHidden/>
                <w:rStyle w:val="IndexLink"/>
                <w:rtl w:val="true"/>
              </w:rPr>
              <w:t>الجانب الأوّل</w:t>
            </w:r>
            <w:r>
              <w:rPr>
                <w:rStyle w:val="IndexLink"/>
                <w:rtl w:val="true"/>
              </w:rPr>
              <w:t xml:space="preserve">: </w:t>
            </w:r>
            <w:r>
              <w:rPr>
                <w:rStyle w:val="IndexLink"/>
                <w:rtl w:val="true"/>
              </w:rPr>
              <w:t>الاصطفاء</w:t>
            </w:r>
            <w:r>
              <w:rPr>
                <w:rStyle w:val="IndexLink"/>
                <w:rtl w:val="true"/>
              </w:rPr>
              <w:tab/>
            </w:r>
            <w:r>
              <w:rPr>
                <w:rStyle w:val="IndexLink"/>
              </w:rPr>
              <w:t>520</w:t>
            </w:r>
          </w:hyperlink>
        </w:p>
        <w:p>
          <w:pPr>
            <w:pStyle w:val="Contents3"/>
            <w:tabs>
              <w:tab w:val="clear" w:pos="8459"/>
              <w:tab w:val="right" w:pos="9026" w:leader="dot"/>
            </w:tabs>
            <w:rPr/>
          </w:pPr>
          <w:hyperlink w:anchor="__RefHeading___Toc8270893_1051229030">
            <w:r>
              <w:rPr>
                <w:webHidden/>
                <w:rStyle w:val="IndexLink"/>
                <w:rtl w:val="true"/>
              </w:rPr>
              <w:t>الجانب الثاني</w:t>
            </w:r>
            <w:r>
              <w:rPr>
                <w:rStyle w:val="IndexLink"/>
                <w:rtl w:val="true"/>
              </w:rPr>
              <w:t xml:space="preserve">: </w:t>
            </w:r>
            <w:r>
              <w:rPr>
                <w:rStyle w:val="IndexLink"/>
                <w:rtl w:val="true"/>
              </w:rPr>
              <w:t>الاتّباع</w:t>
            </w:r>
            <w:r>
              <w:rPr>
                <w:rStyle w:val="IndexLink"/>
                <w:rtl w:val="true"/>
              </w:rPr>
              <w:tab/>
            </w:r>
            <w:r>
              <w:rPr>
                <w:rStyle w:val="IndexLink"/>
              </w:rPr>
              <w:t>522</w:t>
            </w:r>
          </w:hyperlink>
        </w:p>
        <w:p>
          <w:pPr>
            <w:pStyle w:val="Contents3"/>
            <w:tabs>
              <w:tab w:val="clear" w:pos="8459"/>
              <w:tab w:val="right" w:pos="9026" w:leader="dot"/>
            </w:tabs>
            <w:rPr/>
          </w:pPr>
          <w:hyperlink w:anchor="__RefHeading___Toc8270895_1051229030">
            <w:r>
              <w:rPr>
                <w:webHidden/>
                <w:rStyle w:val="IndexLink"/>
                <w:rtl w:val="true"/>
              </w:rPr>
              <w:t>الأحكام الإسلامية</w:t>
            </w:r>
            <w:r>
              <w:rPr>
                <w:rStyle w:val="IndexLink"/>
                <w:rtl w:val="true"/>
              </w:rPr>
              <w:tab/>
            </w:r>
            <w:r>
              <w:rPr>
                <w:rStyle w:val="IndexLink"/>
              </w:rPr>
              <w:t>525</w:t>
            </w:r>
          </w:hyperlink>
        </w:p>
        <w:p>
          <w:pPr>
            <w:pStyle w:val="Contents3"/>
            <w:tabs>
              <w:tab w:val="clear" w:pos="8459"/>
              <w:tab w:val="right" w:pos="9026" w:leader="dot"/>
            </w:tabs>
            <w:rPr/>
          </w:pPr>
          <w:hyperlink w:anchor="__RefHeading___Toc8270897_1051229030">
            <w:r>
              <w:rPr>
                <w:webHidden/>
                <w:rStyle w:val="IndexLink"/>
                <w:rtl w:val="true"/>
              </w:rPr>
              <w:t>غزوة أحد</w:t>
            </w:r>
            <w:r>
              <w:rPr>
                <w:rStyle w:val="IndexLink"/>
                <w:rtl w:val="true"/>
              </w:rPr>
              <w:tab/>
            </w:r>
            <w:r>
              <w:rPr>
                <w:rStyle w:val="IndexLink"/>
              </w:rPr>
              <w:t>527</w:t>
            </w:r>
          </w:hyperlink>
        </w:p>
        <w:p>
          <w:pPr>
            <w:pStyle w:val="Contents2"/>
            <w:tabs>
              <w:tab w:val="clear" w:pos="8743"/>
              <w:tab w:val="right" w:pos="9026" w:leader="dot"/>
            </w:tabs>
            <w:rPr/>
          </w:pPr>
          <w:hyperlink w:anchor="__RefHeading___Toc8270899_1051229030">
            <w:r>
              <w:rPr>
                <w:webHidden/>
                <w:rStyle w:val="IndexLink"/>
                <w:rtl w:val="true"/>
              </w:rPr>
              <w:t>(</w:t>
            </w:r>
            <w:r>
              <w:rPr>
                <w:rStyle w:val="IndexLink"/>
              </w:rPr>
              <w:t>65</w:t>
            </w:r>
            <w:r>
              <w:rPr>
                <w:rStyle w:val="IndexLink"/>
                <w:rtl w:val="true"/>
              </w:rPr>
              <w:t xml:space="preserve">) </w:t>
            </w:r>
            <w:r>
              <w:rPr>
                <w:rStyle w:val="IndexLink"/>
                <w:rtl w:val="true"/>
              </w:rPr>
              <w:t>عدم استصغار العمل للّه تعالى</w:t>
            </w:r>
            <w:r>
              <w:rPr>
                <w:rStyle w:val="IndexLink"/>
                <w:rtl w:val="true"/>
              </w:rPr>
              <w:tab/>
            </w:r>
            <w:r>
              <w:rPr>
                <w:rStyle w:val="IndexLink"/>
              </w:rPr>
              <w:t>532</w:t>
            </w:r>
          </w:hyperlink>
        </w:p>
        <w:p>
          <w:pPr>
            <w:pStyle w:val="Contents2"/>
            <w:tabs>
              <w:tab w:val="clear" w:pos="8743"/>
              <w:tab w:val="right" w:pos="9026" w:leader="dot"/>
            </w:tabs>
            <w:rPr/>
          </w:pPr>
          <w:hyperlink w:anchor="__RefHeading___Toc8270901_1051229030">
            <w:r>
              <w:rPr>
                <w:webHidden/>
                <w:rStyle w:val="IndexLink"/>
                <w:rtl w:val="true"/>
              </w:rPr>
              <w:t>(</w:t>
            </w:r>
            <w:r>
              <w:rPr>
                <w:rStyle w:val="IndexLink"/>
              </w:rPr>
              <w:t>66</w:t>
            </w:r>
            <w:r>
              <w:rPr>
                <w:rStyle w:val="IndexLink"/>
                <w:rtl w:val="true"/>
              </w:rPr>
              <w:t xml:space="preserve">) </w:t>
            </w:r>
            <w:r>
              <w:rPr>
                <w:rStyle w:val="IndexLink"/>
                <w:rtl w:val="true"/>
              </w:rPr>
              <w:t>أحقية منهج الإسلام في التطبيق العملي عالمياً</w:t>
            </w:r>
            <w:r>
              <w:rPr>
                <w:rStyle w:val="IndexLink"/>
                <w:rtl w:val="true"/>
              </w:rPr>
              <w:tab/>
            </w:r>
            <w:r>
              <w:rPr>
                <w:rStyle w:val="IndexLink"/>
              </w:rPr>
              <w:t>535</w:t>
            </w:r>
          </w:hyperlink>
        </w:p>
        <w:p>
          <w:pPr>
            <w:pStyle w:val="Contents3"/>
            <w:tabs>
              <w:tab w:val="clear" w:pos="8459"/>
              <w:tab w:val="right" w:pos="9026" w:leader="dot"/>
            </w:tabs>
            <w:rPr/>
          </w:pPr>
          <w:hyperlink w:anchor="__RefHeading___Toc8270903_1051229030">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8270905_1051229030">
            <w:r>
              <w:rPr>
                <w:webHidden/>
                <w:rStyle w:val="IndexLink"/>
                <w:rtl w:val="true"/>
              </w:rPr>
              <w:t>بين القوانين التكوينية والتشريعية</w:t>
            </w:r>
            <w:r>
              <w:rPr>
                <w:rStyle w:val="IndexLink"/>
                <w:rtl w:val="true"/>
              </w:rPr>
              <w:tab/>
            </w:r>
            <w:r>
              <w:rPr>
                <w:rStyle w:val="IndexLink"/>
              </w:rPr>
              <w:t>535</w:t>
            </w:r>
          </w:hyperlink>
        </w:p>
        <w:p>
          <w:pPr>
            <w:pStyle w:val="Contents3"/>
            <w:tabs>
              <w:tab w:val="clear" w:pos="8459"/>
              <w:tab w:val="right" w:pos="9026" w:leader="dot"/>
            </w:tabs>
            <w:rPr/>
          </w:pPr>
          <w:hyperlink w:anchor="__RefHeading___Toc8270907_1051229030">
            <w:r>
              <w:rPr>
                <w:webHidden/>
                <w:rStyle w:val="IndexLink"/>
                <w:rtl w:val="true"/>
              </w:rPr>
              <w:t>مشكلة العنوسة</w:t>
            </w:r>
            <w:r>
              <w:rPr>
                <w:rStyle w:val="IndexLink"/>
                <w:rtl w:val="true"/>
              </w:rPr>
              <w:tab/>
            </w:r>
            <w:r>
              <w:rPr>
                <w:rStyle w:val="IndexLink"/>
              </w:rPr>
              <w:t>536</w:t>
            </w:r>
          </w:hyperlink>
        </w:p>
        <w:p>
          <w:pPr>
            <w:pStyle w:val="Contents3"/>
            <w:tabs>
              <w:tab w:val="clear" w:pos="8459"/>
              <w:tab w:val="right" w:pos="9026" w:leader="dot"/>
            </w:tabs>
            <w:rPr/>
          </w:pPr>
          <w:hyperlink w:anchor="__RefHeading___Toc8270909_1051229030">
            <w:r>
              <w:rPr>
                <w:webHidden/>
                <w:rStyle w:val="IndexLink"/>
                <w:rtl w:val="true"/>
              </w:rPr>
              <w:t>الحق يفرض نفسه</w:t>
            </w:r>
            <w:r>
              <w:rPr>
                <w:rStyle w:val="IndexLink"/>
                <w:rtl w:val="true"/>
              </w:rPr>
              <w:tab/>
            </w:r>
            <w:r>
              <w:rPr>
                <w:rStyle w:val="IndexLink"/>
              </w:rPr>
              <w:t>536</w:t>
            </w:r>
          </w:hyperlink>
        </w:p>
        <w:p>
          <w:pPr>
            <w:pStyle w:val="Contents3"/>
            <w:tabs>
              <w:tab w:val="clear" w:pos="8459"/>
              <w:tab w:val="right" w:pos="9026" w:leader="dot"/>
            </w:tabs>
            <w:rPr/>
          </w:pPr>
          <w:hyperlink w:anchor="__RefHeading___Toc8270911_1051229030">
            <w:r>
              <w:rPr>
                <w:webHidden/>
                <w:rStyle w:val="IndexLink"/>
                <w:rtl w:val="true"/>
              </w:rPr>
              <w:t>اختيار الإنسان</w:t>
            </w:r>
            <w:r>
              <w:rPr>
                <w:rStyle w:val="IndexLink"/>
                <w:rtl w:val="true"/>
              </w:rPr>
              <w:tab/>
            </w:r>
            <w:r>
              <w:rPr>
                <w:rStyle w:val="IndexLink"/>
              </w:rPr>
              <w:t>539</w:t>
            </w:r>
          </w:hyperlink>
        </w:p>
        <w:p>
          <w:pPr>
            <w:pStyle w:val="Contents3"/>
            <w:tabs>
              <w:tab w:val="clear" w:pos="8459"/>
              <w:tab w:val="right" w:pos="9026" w:leader="dot"/>
            </w:tabs>
            <w:rPr/>
          </w:pPr>
          <w:hyperlink w:anchor="__RefHeading___Toc8270913_1051229030">
            <w:r>
              <w:rPr>
                <w:webHidden/>
                <w:rStyle w:val="IndexLink"/>
                <w:rtl w:val="true"/>
              </w:rPr>
              <w:t>تحديات اليوم</w:t>
            </w:r>
            <w:r>
              <w:rPr>
                <w:rStyle w:val="IndexLink"/>
                <w:rtl w:val="true"/>
              </w:rPr>
              <w:tab/>
            </w:r>
            <w:r>
              <w:rPr>
                <w:rStyle w:val="IndexLink"/>
              </w:rPr>
              <w:t>541</w:t>
            </w:r>
          </w:hyperlink>
        </w:p>
        <w:p>
          <w:pPr>
            <w:pStyle w:val="Contents4"/>
            <w:tabs>
              <w:tab w:val="clear" w:pos="8176"/>
              <w:tab w:val="right" w:pos="9026" w:leader="dot"/>
            </w:tabs>
            <w:rPr/>
          </w:pPr>
          <w:hyperlink w:anchor="__RefHeading___Toc8270915_1051229030">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8270917_1051229030">
            <w:r>
              <w:rPr>
                <w:webHidden/>
                <w:rStyle w:val="IndexLink"/>
              </w:rPr>
              <w:t>1</w:t>
            </w:r>
            <w:r>
              <w:rPr>
                <w:rStyle w:val="IndexLink"/>
                <w:rtl w:val="true"/>
              </w:rPr>
              <w:t xml:space="preserve">- </w:t>
            </w:r>
            <w:r>
              <w:rPr>
                <w:rStyle w:val="IndexLink"/>
                <w:rtl w:val="true"/>
              </w:rPr>
              <w:t>تحدي الحضارة الغربية</w:t>
            </w:r>
            <w:r>
              <w:rPr>
                <w:rStyle w:val="IndexLink"/>
                <w:rtl w:val="true"/>
              </w:rPr>
              <w:tab/>
            </w:r>
            <w:r>
              <w:rPr>
                <w:rStyle w:val="IndexLink"/>
              </w:rPr>
              <w:t>541</w:t>
            </w:r>
          </w:hyperlink>
        </w:p>
        <w:p>
          <w:pPr>
            <w:pStyle w:val="Contents4"/>
            <w:tabs>
              <w:tab w:val="clear" w:pos="8176"/>
              <w:tab w:val="right" w:pos="9026" w:leader="dot"/>
            </w:tabs>
            <w:rPr/>
          </w:pPr>
          <w:hyperlink w:anchor="__RefHeading___Toc8270919_1051229030">
            <w:r>
              <w:rPr>
                <w:webHidden/>
                <w:rStyle w:val="IndexLink"/>
              </w:rPr>
              <w:t>2</w:t>
            </w:r>
            <w:r>
              <w:rPr>
                <w:rStyle w:val="IndexLink"/>
                <w:rtl w:val="true"/>
              </w:rPr>
              <w:t xml:space="preserve">- </w:t>
            </w:r>
            <w:r>
              <w:rPr>
                <w:rStyle w:val="IndexLink"/>
                <w:rtl w:val="true"/>
              </w:rPr>
              <w:t>التحدي الإرهابي</w:t>
            </w:r>
            <w:r>
              <w:rPr>
                <w:rStyle w:val="IndexLink"/>
                <w:rtl w:val="true"/>
              </w:rPr>
              <w:tab/>
            </w:r>
            <w:r>
              <w:rPr>
                <w:rStyle w:val="IndexLink"/>
              </w:rPr>
              <w:t>542</w:t>
            </w:r>
          </w:hyperlink>
        </w:p>
        <w:p>
          <w:pPr>
            <w:pStyle w:val="Contents4"/>
            <w:tabs>
              <w:tab w:val="clear" w:pos="8176"/>
              <w:tab w:val="right" w:pos="9026" w:leader="dot"/>
            </w:tabs>
            <w:rPr/>
          </w:pPr>
          <w:hyperlink w:anchor="__RefHeading___Toc8270921_1051229030">
            <w:r>
              <w:rPr>
                <w:webHidden/>
                <w:rStyle w:val="IndexLink"/>
              </w:rPr>
              <w:t>3</w:t>
            </w:r>
            <w:r>
              <w:rPr>
                <w:rStyle w:val="IndexLink"/>
                <w:rtl w:val="true"/>
              </w:rPr>
              <w:t xml:space="preserve">- </w:t>
            </w:r>
            <w:r>
              <w:rPr>
                <w:rStyle w:val="IndexLink"/>
                <w:rtl w:val="true"/>
              </w:rPr>
              <w:t>تحدي المنهزمين فكرياً</w:t>
            </w:r>
            <w:r>
              <w:rPr>
                <w:rStyle w:val="IndexLink"/>
                <w:rtl w:val="true"/>
              </w:rPr>
              <w:tab/>
            </w:r>
            <w:r>
              <w:rPr>
                <w:rStyle w:val="IndexLink"/>
              </w:rPr>
              <w:t>543</w:t>
            </w:r>
          </w:hyperlink>
        </w:p>
        <w:p>
          <w:pPr>
            <w:pStyle w:val="Contents2"/>
            <w:tabs>
              <w:tab w:val="clear" w:pos="8743"/>
              <w:tab w:val="right" w:pos="9026" w:leader="dot"/>
            </w:tabs>
            <w:rPr/>
          </w:pPr>
          <w:hyperlink w:anchor="__RefHeading___Toc8270923_1051229030">
            <w:r>
              <w:rPr>
                <w:webHidden/>
                <w:rStyle w:val="IndexLink"/>
                <w:rtl w:val="true"/>
              </w:rPr>
              <w:t>(</w:t>
            </w:r>
            <w:r>
              <w:rPr>
                <w:rStyle w:val="IndexLink"/>
              </w:rPr>
              <w:t>67</w:t>
            </w:r>
            <w:r>
              <w:rPr>
                <w:rStyle w:val="IndexLink"/>
                <w:rtl w:val="true"/>
              </w:rPr>
              <w:t xml:space="preserve">) </w:t>
            </w:r>
            <w:r>
              <w:rPr>
                <w:rStyle w:val="IndexLink"/>
                <w:rtl w:val="true"/>
              </w:rPr>
              <w:t>الشعائر تحافظ على القيم الثقافية</w:t>
            </w:r>
            <w:r>
              <w:rPr>
                <w:rStyle w:val="IndexLink"/>
                <w:rtl w:val="true"/>
              </w:rPr>
              <w:tab/>
            </w:r>
            <w:r>
              <w:rPr>
                <w:rStyle w:val="IndexLink"/>
              </w:rPr>
              <w:t>544</w:t>
            </w:r>
          </w:hyperlink>
        </w:p>
        <w:p>
          <w:pPr>
            <w:pStyle w:val="Contents3"/>
            <w:tabs>
              <w:tab w:val="clear" w:pos="8459"/>
              <w:tab w:val="right" w:pos="9026" w:leader="dot"/>
            </w:tabs>
            <w:rPr/>
          </w:pPr>
          <w:hyperlink w:anchor="__RefHeading___Toc8270925_1051229030">
            <w:r>
              <w:rPr>
                <w:webHidden/>
                <w:rStyle w:val="IndexLink"/>
                <w:rtl w:val="true"/>
              </w:rPr>
              <w:t>اشارة</w:t>
            </w:r>
            <w:r>
              <w:rPr>
                <w:rStyle w:val="IndexLink"/>
                <w:rtl w:val="true"/>
              </w:rPr>
              <w:tab/>
            </w:r>
            <w:r>
              <w:rPr>
                <w:rStyle w:val="IndexLink"/>
              </w:rPr>
              <w:t>544</w:t>
            </w:r>
          </w:hyperlink>
        </w:p>
        <w:p>
          <w:pPr>
            <w:pStyle w:val="Contents3"/>
            <w:tabs>
              <w:tab w:val="clear" w:pos="8459"/>
              <w:tab w:val="right" w:pos="9026" w:leader="dot"/>
            </w:tabs>
            <w:rPr/>
          </w:pPr>
          <w:hyperlink w:anchor="__RefHeading___Toc8270927_1051229030">
            <w:r>
              <w:rPr>
                <w:webHidden/>
                <w:rStyle w:val="IndexLink"/>
                <w:rtl w:val="true"/>
              </w:rPr>
              <w:t>من أمثلة التطوير الجائز</w:t>
            </w:r>
            <w:r>
              <w:rPr>
                <w:rStyle w:val="IndexLink"/>
                <w:rtl w:val="true"/>
              </w:rPr>
              <w:tab/>
            </w:r>
            <w:r>
              <w:rPr>
                <w:rStyle w:val="IndexLink"/>
              </w:rPr>
              <w:t>544</w:t>
            </w:r>
          </w:hyperlink>
        </w:p>
        <w:p>
          <w:pPr>
            <w:pStyle w:val="Contents4"/>
            <w:tabs>
              <w:tab w:val="clear" w:pos="8176"/>
              <w:tab w:val="right" w:pos="9026" w:leader="dot"/>
            </w:tabs>
            <w:rPr/>
          </w:pPr>
          <w:hyperlink w:anchor="__RefHeading___Toc8270929_1051229030">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8270931_1051229030">
            <w:r>
              <w:rPr>
                <w:webHidden/>
                <w:rStyle w:val="IndexLink"/>
                <w:rtl w:val="true"/>
              </w:rPr>
              <w:t>النموذج الأوّل</w:t>
            </w:r>
            <w:r>
              <w:rPr>
                <w:rStyle w:val="IndexLink"/>
                <w:rtl w:val="true"/>
              </w:rPr>
              <w:t xml:space="preserve">: </w:t>
            </w:r>
            <w:r>
              <w:rPr>
                <w:rStyle w:val="IndexLink"/>
                <w:rtl w:val="true"/>
              </w:rPr>
              <w:t>خط القرآن الكريم</w:t>
            </w:r>
            <w:r>
              <w:rPr>
                <w:rStyle w:val="IndexLink"/>
                <w:rtl w:val="true"/>
              </w:rPr>
              <w:tab/>
            </w:r>
            <w:r>
              <w:rPr>
                <w:rStyle w:val="IndexLink"/>
              </w:rPr>
              <w:t>545</w:t>
            </w:r>
          </w:hyperlink>
        </w:p>
        <w:p>
          <w:pPr>
            <w:pStyle w:val="Contents4"/>
            <w:tabs>
              <w:tab w:val="clear" w:pos="8176"/>
              <w:tab w:val="right" w:pos="9026" w:leader="dot"/>
            </w:tabs>
            <w:rPr/>
          </w:pPr>
          <w:hyperlink w:anchor="__RefHeading___Toc8270933_1051229030">
            <w:r>
              <w:rPr>
                <w:webHidden/>
                <w:rStyle w:val="IndexLink"/>
                <w:rtl w:val="true"/>
              </w:rPr>
              <w:t>النموذج الثاني</w:t>
            </w:r>
            <w:r>
              <w:rPr>
                <w:rStyle w:val="IndexLink"/>
                <w:rtl w:val="true"/>
              </w:rPr>
              <w:t xml:space="preserve">: </w:t>
            </w:r>
            <w:r>
              <w:rPr>
                <w:rStyle w:val="IndexLink"/>
                <w:rtl w:val="true"/>
              </w:rPr>
              <w:t xml:space="preserve">تعظيم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545</w:t>
            </w:r>
          </w:hyperlink>
        </w:p>
        <w:p>
          <w:pPr>
            <w:pStyle w:val="Contents4"/>
            <w:tabs>
              <w:tab w:val="clear" w:pos="8176"/>
              <w:tab w:val="right" w:pos="9026" w:leader="dot"/>
            </w:tabs>
            <w:rPr/>
          </w:pPr>
          <w:hyperlink w:anchor="__RefHeading___Toc8270935_1051229030">
            <w:r>
              <w:rPr>
                <w:webHidden/>
                <w:rStyle w:val="IndexLink"/>
                <w:rtl w:val="true"/>
              </w:rPr>
              <w:t>النموذج الثالث</w:t>
            </w:r>
            <w:r>
              <w:rPr>
                <w:rStyle w:val="IndexLink"/>
                <w:rtl w:val="true"/>
              </w:rPr>
              <w:t xml:space="preserve">: </w:t>
            </w:r>
            <w:r>
              <w:rPr>
                <w:rStyle w:val="IndexLink"/>
                <w:rtl w:val="true"/>
              </w:rPr>
              <w:t xml:space="preserve">مودة أهل البيت </w:t>
            </w:r>
            <w:r>
              <w:rPr>
                <w:rStyle w:val="IndexLink"/>
                <w:rtl w:val="true"/>
              </w:rPr>
              <w:t>(</w:t>
            </w:r>
            <w:r>
              <w:rPr>
                <w:rStyle w:val="IndexLink"/>
                <w:rtl w:val="true"/>
              </w:rPr>
              <w:t>عليهم السلام</w:t>
            </w:r>
            <w:r>
              <w:rPr>
                <w:rStyle w:val="IndexLink"/>
                <w:rtl w:val="true"/>
              </w:rPr>
              <w:t>)</w:t>
              <w:tab/>
            </w:r>
            <w:r>
              <w:rPr>
                <w:rStyle w:val="IndexLink"/>
              </w:rPr>
              <w:t>546</w:t>
            </w:r>
          </w:hyperlink>
        </w:p>
        <w:p>
          <w:pPr>
            <w:pStyle w:val="Contents3"/>
            <w:tabs>
              <w:tab w:val="clear" w:pos="8459"/>
              <w:tab w:val="right" w:pos="9026" w:leader="dot"/>
            </w:tabs>
            <w:rPr/>
          </w:pPr>
          <w:hyperlink w:anchor="__RefHeading___Toc8270937_1051229030">
            <w:r>
              <w:rPr>
                <w:webHidden/>
                <w:rStyle w:val="IndexLink"/>
                <w:rtl w:val="true"/>
              </w:rPr>
              <w:t>معنى البدعة والسنة</w:t>
            </w:r>
            <w:r>
              <w:rPr>
                <w:rStyle w:val="IndexLink"/>
                <w:rtl w:val="true"/>
              </w:rPr>
              <w:tab/>
            </w:r>
            <w:r>
              <w:rPr>
                <w:rStyle w:val="IndexLink"/>
              </w:rPr>
              <w:t>547</w:t>
            </w:r>
          </w:hyperlink>
        </w:p>
        <w:p>
          <w:pPr>
            <w:pStyle w:val="Contents3"/>
            <w:tabs>
              <w:tab w:val="clear" w:pos="8459"/>
              <w:tab w:val="right" w:pos="9026" w:leader="dot"/>
            </w:tabs>
            <w:rPr/>
          </w:pPr>
          <w:hyperlink w:anchor="__RefHeading___Toc8270939_1051229030">
            <w:r>
              <w:rPr>
                <w:webHidden/>
                <w:rStyle w:val="IndexLink"/>
                <w:rtl w:val="true"/>
              </w:rPr>
              <w:t>أهمية الشعائر</w:t>
            </w:r>
            <w:r>
              <w:rPr>
                <w:rStyle w:val="IndexLink"/>
                <w:rtl w:val="true"/>
              </w:rPr>
              <w:tab/>
            </w:r>
            <w:r>
              <w:rPr>
                <w:rStyle w:val="IndexLink"/>
              </w:rPr>
              <w:t>547</w:t>
            </w:r>
          </w:hyperlink>
        </w:p>
        <w:p>
          <w:pPr>
            <w:pStyle w:val="Contents3"/>
            <w:tabs>
              <w:tab w:val="clear" w:pos="8459"/>
              <w:tab w:val="right" w:pos="9026" w:leader="dot"/>
            </w:tabs>
            <w:rPr/>
          </w:pPr>
          <w:hyperlink w:anchor="__RefHeading___Toc8270941_1051229030">
            <w:r>
              <w:rPr>
                <w:webHidden/>
                <w:rStyle w:val="IndexLink"/>
                <w:rtl w:val="true"/>
              </w:rPr>
              <w:t>الاستهزاء سلاح أعداء الأنبياء</w:t>
            </w:r>
            <w:r>
              <w:rPr>
                <w:rStyle w:val="IndexLink"/>
                <w:rtl w:val="true"/>
              </w:rPr>
              <w:tab/>
            </w:r>
            <w:r>
              <w:rPr>
                <w:rStyle w:val="IndexLink"/>
              </w:rPr>
              <w:t>549</w:t>
            </w:r>
          </w:hyperlink>
        </w:p>
        <w:p>
          <w:pPr>
            <w:pStyle w:val="Contents3"/>
            <w:tabs>
              <w:tab w:val="clear" w:pos="8459"/>
              <w:tab w:val="right" w:pos="9026" w:leader="dot"/>
            </w:tabs>
            <w:rPr/>
          </w:pPr>
          <w:hyperlink w:anchor="__RefHeading___Toc8270943_1051229030">
            <w:r>
              <w:rPr>
                <w:webHidden/>
                <w:rStyle w:val="IndexLink"/>
                <w:rtl w:val="true"/>
              </w:rPr>
              <w:t>التمسك بالشعائر</w:t>
            </w:r>
            <w:r>
              <w:rPr>
                <w:rStyle w:val="IndexLink"/>
                <w:rtl w:val="true"/>
              </w:rPr>
              <w:tab/>
            </w:r>
            <w:r>
              <w:rPr>
                <w:rStyle w:val="IndexLink"/>
              </w:rPr>
              <w:t>550</w:t>
            </w:r>
          </w:hyperlink>
        </w:p>
        <w:p>
          <w:pPr>
            <w:pStyle w:val="Contents2"/>
            <w:tabs>
              <w:tab w:val="clear" w:pos="8743"/>
              <w:tab w:val="right" w:pos="9026" w:leader="dot"/>
            </w:tabs>
            <w:rPr/>
          </w:pPr>
          <w:hyperlink w:anchor="__RefHeading___Toc8270945_1051229030">
            <w:r>
              <w:rPr>
                <w:webHidden/>
                <w:rStyle w:val="IndexLink"/>
                <w:rtl w:val="true"/>
              </w:rPr>
              <w:t>(</w:t>
            </w:r>
            <w:r>
              <w:rPr>
                <w:rStyle w:val="IndexLink"/>
              </w:rPr>
              <w:t>68</w:t>
            </w:r>
            <w:r>
              <w:rPr>
                <w:rStyle w:val="IndexLink"/>
                <w:rtl w:val="true"/>
              </w:rPr>
              <w:t xml:space="preserve">) </w:t>
            </w:r>
            <w:r>
              <w:rPr>
                <w:rStyle w:val="IndexLink"/>
                <w:rtl w:val="true"/>
              </w:rPr>
              <w:t>الشعائر الدينية من النظرية إلى السلوك العملي</w:t>
            </w:r>
            <w:r>
              <w:rPr>
                <w:rStyle w:val="IndexLink"/>
                <w:rtl w:val="true"/>
              </w:rPr>
              <w:tab/>
            </w:r>
            <w:r>
              <w:rPr>
                <w:rStyle w:val="IndexLink"/>
              </w:rPr>
              <w:t>552</w:t>
            </w:r>
          </w:hyperlink>
        </w:p>
        <w:p>
          <w:pPr>
            <w:pStyle w:val="Contents3"/>
            <w:tabs>
              <w:tab w:val="clear" w:pos="8459"/>
              <w:tab w:val="right" w:pos="9026" w:leader="dot"/>
            </w:tabs>
            <w:rPr/>
          </w:pPr>
          <w:hyperlink w:anchor="__RefHeading___Toc8270947_105122903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8270949_1051229030">
            <w:r>
              <w:rPr>
                <w:webHidden/>
                <w:rStyle w:val="IndexLink"/>
                <w:rtl w:val="true"/>
              </w:rPr>
              <w:t>الروح والمظهر في الشعائر</w:t>
            </w:r>
            <w:r>
              <w:rPr>
                <w:rStyle w:val="IndexLink"/>
                <w:rtl w:val="true"/>
              </w:rPr>
              <w:tab/>
            </w:r>
            <w:r>
              <w:rPr>
                <w:rStyle w:val="IndexLink"/>
              </w:rPr>
              <w:t>553</w:t>
            </w:r>
          </w:hyperlink>
        </w:p>
        <w:p>
          <w:pPr>
            <w:pStyle w:val="Contents2"/>
            <w:tabs>
              <w:tab w:val="clear" w:pos="8743"/>
              <w:tab w:val="right" w:pos="9026" w:leader="dot"/>
            </w:tabs>
            <w:rPr/>
          </w:pPr>
          <w:hyperlink w:anchor="__RefHeading___Toc8270951_1051229030">
            <w:r>
              <w:rPr>
                <w:webHidden/>
                <w:rStyle w:val="IndexLink"/>
                <w:rtl w:val="true"/>
              </w:rPr>
              <w:t>(</w:t>
            </w:r>
            <w:r>
              <w:rPr>
                <w:rStyle w:val="IndexLink"/>
              </w:rPr>
              <w:t>69</w:t>
            </w:r>
            <w:r>
              <w:rPr>
                <w:rStyle w:val="IndexLink"/>
                <w:rtl w:val="true"/>
              </w:rPr>
              <w:t xml:space="preserve">) </w:t>
            </w:r>
            <w:r>
              <w:rPr>
                <w:rStyle w:val="IndexLink"/>
                <w:rtl w:val="true"/>
              </w:rPr>
              <w:t>أهمية استثمار الأمكنة والأزمنة المباركة</w:t>
            </w:r>
            <w:r>
              <w:rPr>
                <w:rStyle w:val="IndexLink"/>
                <w:rtl w:val="true"/>
              </w:rPr>
              <w:tab/>
            </w:r>
            <w:r>
              <w:rPr>
                <w:rStyle w:val="IndexLink"/>
              </w:rPr>
              <w:t>557</w:t>
            </w:r>
          </w:hyperlink>
        </w:p>
        <w:p>
          <w:pPr>
            <w:pStyle w:val="Contents3"/>
            <w:tabs>
              <w:tab w:val="clear" w:pos="8459"/>
              <w:tab w:val="right" w:pos="9026" w:leader="dot"/>
            </w:tabs>
            <w:rPr/>
          </w:pPr>
          <w:hyperlink w:anchor="__RefHeading___Toc8270953_1051229030">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8270955_1051229030">
            <w:r>
              <w:rPr>
                <w:webHidden/>
                <w:rStyle w:val="IndexLink"/>
                <w:rtl w:val="true"/>
              </w:rPr>
              <w:t>معنى البركة</w:t>
            </w:r>
            <w:r>
              <w:rPr>
                <w:rStyle w:val="IndexLink"/>
                <w:rtl w:val="true"/>
              </w:rPr>
              <w:tab/>
            </w:r>
            <w:r>
              <w:rPr>
                <w:rStyle w:val="IndexLink"/>
              </w:rPr>
              <w:t>557</w:t>
            </w:r>
          </w:hyperlink>
        </w:p>
        <w:p>
          <w:pPr>
            <w:pStyle w:val="Contents3"/>
            <w:tabs>
              <w:tab w:val="clear" w:pos="8459"/>
              <w:tab w:val="right" w:pos="9026" w:leader="dot"/>
            </w:tabs>
            <w:rPr/>
          </w:pPr>
          <w:hyperlink w:anchor="__RefHeading___Toc8270957_1051229030">
            <w:r>
              <w:rPr>
                <w:webHidden/>
                <w:rStyle w:val="IndexLink"/>
                <w:rtl w:val="true"/>
              </w:rPr>
              <w:t>معنى النحس</w:t>
            </w:r>
            <w:r>
              <w:rPr>
                <w:rStyle w:val="IndexLink"/>
                <w:rtl w:val="true"/>
              </w:rPr>
              <w:tab/>
            </w:r>
            <w:r>
              <w:rPr>
                <w:rStyle w:val="IndexLink"/>
              </w:rPr>
              <w:t>559</w:t>
            </w:r>
          </w:hyperlink>
        </w:p>
        <w:p>
          <w:pPr>
            <w:pStyle w:val="Contents3"/>
            <w:tabs>
              <w:tab w:val="clear" w:pos="8459"/>
              <w:tab w:val="right" w:pos="9026" w:leader="dot"/>
            </w:tabs>
            <w:rPr/>
          </w:pPr>
          <w:hyperlink w:anchor="__RefHeading___Toc8270959_1051229030">
            <w:r>
              <w:rPr>
                <w:webHidden/>
                <w:rStyle w:val="IndexLink"/>
                <w:rtl w:val="true"/>
              </w:rPr>
              <w:t>بركة شهر رمضان</w:t>
            </w:r>
            <w:r>
              <w:rPr>
                <w:rStyle w:val="IndexLink"/>
                <w:rtl w:val="true"/>
              </w:rPr>
              <w:tab/>
            </w:r>
            <w:r>
              <w:rPr>
                <w:rStyle w:val="IndexLink"/>
              </w:rPr>
              <w:t>562</w:t>
            </w:r>
          </w:hyperlink>
        </w:p>
        <w:p>
          <w:pPr>
            <w:pStyle w:val="Contents2"/>
            <w:tabs>
              <w:tab w:val="clear" w:pos="8743"/>
              <w:tab w:val="right" w:pos="9026" w:leader="dot"/>
            </w:tabs>
            <w:rPr/>
          </w:pPr>
          <w:hyperlink w:anchor="__RefHeading___Toc8270961_1051229030">
            <w:r>
              <w:rPr>
                <w:webHidden/>
                <w:rStyle w:val="IndexLink"/>
                <w:rtl w:val="true"/>
              </w:rPr>
              <w:t>(</w:t>
            </w:r>
            <w:r>
              <w:rPr>
                <w:rStyle w:val="IndexLink"/>
              </w:rPr>
              <w:t>70</w:t>
            </w:r>
            <w:r>
              <w:rPr>
                <w:rStyle w:val="IndexLink"/>
                <w:rtl w:val="true"/>
              </w:rPr>
              <w:t xml:space="preserve">) </w:t>
            </w:r>
            <w:r>
              <w:rPr>
                <w:rStyle w:val="IndexLink"/>
                <w:rtl w:val="true"/>
              </w:rPr>
              <w:t>فضائل شهر رمضان المبارك</w:t>
            </w:r>
            <w:r>
              <w:rPr>
                <w:rStyle w:val="IndexLink"/>
                <w:rtl w:val="true"/>
              </w:rPr>
              <w:tab/>
            </w:r>
            <w:r>
              <w:rPr>
                <w:rStyle w:val="IndexLink"/>
              </w:rPr>
              <w:t>565</w:t>
            </w:r>
          </w:hyperlink>
        </w:p>
        <w:p>
          <w:pPr>
            <w:pStyle w:val="Contents3"/>
            <w:tabs>
              <w:tab w:val="clear" w:pos="8459"/>
              <w:tab w:val="right" w:pos="9026" w:leader="dot"/>
            </w:tabs>
            <w:rPr/>
          </w:pPr>
          <w:hyperlink w:anchor="__RefHeading___Toc8270963_1051229030">
            <w:r>
              <w:rPr>
                <w:webHidden/>
                <w:rStyle w:val="IndexLink"/>
                <w:rtl w:val="true"/>
              </w:rPr>
              <w:t>اشارة</w:t>
            </w:r>
            <w:r>
              <w:rPr>
                <w:rStyle w:val="IndexLink"/>
                <w:rtl w:val="true"/>
              </w:rPr>
              <w:tab/>
            </w:r>
            <w:r>
              <w:rPr>
                <w:rStyle w:val="IndexLink"/>
              </w:rPr>
              <w:t>565</w:t>
            </w:r>
          </w:hyperlink>
        </w:p>
        <w:p>
          <w:pPr>
            <w:pStyle w:val="Contents3"/>
            <w:tabs>
              <w:tab w:val="clear" w:pos="8459"/>
              <w:tab w:val="right" w:pos="9026" w:leader="dot"/>
            </w:tabs>
            <w:rPr/>
          </w:pPr>
          <w:hyperlink w:anchor="__RefHeading___Toc8270965_1051229030">
            <w:r>
              <w:rPr>
                <w:webHidden/>
                <w:rStyle w:val="IndexLink"/>
                <w:rtl w:val="true"/>
              </w:rPr>
              <w:t>الروتين في الحياة</w:t>
            </w:r>
            <w:r>
              <w:rPr>
                <w:rStyle w:val="IndexLink"/>
                <w:rtl w:val="true"/>
              </w:rPr>
              <w:tab/>
            </w:r>
            <w:r>
              <w:rPr>
                <w:rStyle w:val="IndexLink"/>
              </w:rPr>
              <w:t>565</w:t>
            </w:r>
          </w:hyperlink>
        </w:p>
        <w:p>
          <w:pPr>
            <w:pStyle w:val="Contents3"/>
            <w:tabs>
              <w:tab w:val="clear" w:pos="8459"/>
              <w:tab w:val="right" w:pos="9026" w:leader="dot"/>
            </w:tabs>
            <w:rPr/>
          </w:pPr>
          <w:hyperlink w:anchor="__RefHeading___Toc8270967_1051229030">
            <w:r>
              <w:rPr>
                <w:webHidden/>
                <w:rStyle w:val="IndexLink"/>
                <w:rtl w:val="true"/>
              </w:rPr>
              <w:t>كسر الروتين</w:t>
            </w:r>
            <w:r>
              <w:rPr>
                <w:rStyle w:val="IndexLink"/>
                <w:rtl w:val="true"/>
              </w:rPr>
              <w:tab/>
            </w:r>
            <w:r>
              <w:rPr>
                <w:rStyle w:val="IndexLink"/>
              </w:rPr>
              <w:t>566</w:t>
            </w:r>
          </w:hyperlink>
        </w:p>
        <w:p>
          <w:pPr>
            <w:pStyle w:val="Contents3"/>
            <w:tabs>
              <w:tab w:val="clear" w:pos="8459"/>
              <w:tab w:val="right" w:pos="9026" w:leader="dot"/>
            </w:tabs>
            <w:rPr/>
          </w:pPr>
          <w:hyperlink w:anchor="__RefHeading___Toc8270969_1051229030">
            <w:r>
              <w:rPr>
                <w:webHidden/>
                <w:rStyle w:val="IndexLink"/>
                <w:rtl w:val="true"/>
              </w:rPr>
              <w:t>من الوظائف في شهر رمضان</w:t>
            </w:r>
            <w:r>
              <w:rPr>
                <w:rStyle w:val="IndexLink"/>
                <w:rtl w:val="true"/>
              </w:rPr>
              <w:tab/>
            </w:r>
            <w:r>
              <w:rPr>
                <w:rStyle w:val="IndexLink"/>
              </w:rPr>
              <w:t>569</w:t>
            </w:r>
          </w:hyperlink>
        </w:p>
        <w:p>
          <w:pPr>
            <w:pStyle w:val="Contents2"/>
            <w:tabs>
              <w:tab w:val="clear" w:pos="8743"/>
              <w:tab w:val="right" w:pos="9026" w:leader="dot"/>
            </w:tabs>
            <w:rPr/>
          </w:pPr>
          <w:hyperlink w:anchor="__RefHeading___Toc8270971_1051229030">
            <w:r>
              <w:rPr>
                <w:webHidden/>
                <w:rStyle w:val="IndexLink"/>
                <w:rtl w:val="true"/>
              </w:rPr>
              <w:t>(</w:t>
            </w:r>
            <w:r>
              <w:rPr>
                <w:rStyle w:val="IndexLink"/>
              </w:rPr>
              <w:t>71</w:t>
            </w:r>
            <w:r>
              <w:rPr>
                <w:rStyle w:val="IndexLink"/>
                <w:rtl w:val="true"/>
              </w:rPr>
              <w:t xml:space="preserve">) </w:t>
            </w:r>
            <w:r>
              <w:rPr>
                <w:rStyle w:val="IndexLink"/>
                <w:rtl w:val="true"/>
              </w:rPr>
              <w:t>حفظ الإيمان</w:t>
            </w:r>
            <w:r>
              <w:rPr>
                <w:rStyle w:val="IndexLink"/>
                <w:rtl w:val="true"/>
              </w:rPr>
              <w:tab/>
            </w:r>
            <w:r>
              <w:rPr>
                <w:rStyle w:val="IndexLink"/>
              </w:rPr>
              <w:t>571</w:t>
            </w:r>
          </w:hyperlink>
        </w:p>
        <w:p>
          <w:pPr>
            <w:pStyle w:val="Contents2"/>
            <w:tabs>
              <w:tab w:val="clear" w:pos="8743"/>
              <w:tab w:val="right" w:pos="9026" w:leader="dot"/>
            </w:tabs>
            <w:rPr/>
          </w:pPr>
          <w:hyperlink w:anchor="__RefHeading___Toc8270973_1051229030">
            <w:r>
              <w:rPr>
                <w:webHidden/>
                <w:rStyle w:val="IndexLink"/>
                <w:rtl w:val="true"/>
              </w:rPr>
              <w:t>(</w:t>
            </w:r>
            <w:r>
              <w:rPr>
                <w:rStyle w:val="IndexLink"/>
              </w:rPr>
              <w:t>72</w:t>
            </w:r>
            <w:r>
              <w:rPr>
                <w:rStyle w:val="IndexLink"/>
                <w:rtl w:val="true"/>
              </w:rPr>
              <w:t xml:space="preserve">) </w:t>
            </w:r>
            <w:r>
              <w:rPr>
                <w:rStyle w:val="IndexLink"/>
                <w:rtl w:val="true"/>
              </w:rPr>
              <w:t>القرارات المصيريّة</w:t>
            </w:r>
            <w:r>
              <w:rPr>
                <w:rStyle w:val="IndexLink"/>
                <w:rtl w:val="true"/>
              </w:rPr>
              <w:tab/>
            </w:r>
            <w:r>
              <w:rPr>
                <w:rStyle w:val="IndexLink"/>
              </w:rPr>
              <w:t>576</w:t>
            </w:r>
          </w:hyperlink>
        </w:p>
        <w:p>
          <w:pPr>
            <w:pStyle w:val="Contents3"/>
            <w:tabs>
              <w:tab w:val="clear" w:pos="8459"/>
              <w:tab w:val="right" w:pos="9026" w:leader="dot"/>
            </w:tabs>
            <w:rPr/>
          </w:pPr>
          <w:hyperlink w:anchor="__RefHeading___Toc8270975_1051229030">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8270977_1051229030">
            <w:r>
              <w:rPr>
                <w:webHidden/>
                <w:rStyle w:val="IndexLink"/>
              </w:rPr>
              <w:t>1</w:t>
            </w:r>
            <w:r>
              <w:rPr>
                <w:rStyle w:val="IndexLink"/>
                <w:rtl w:val="true"/>
              </w:rPr>
              <w:t xml:space="preserve">- </w:t>
            </w:r>
            <w:r>
              <w:rPr>
                <w:rStyle w:val="IndexLink"/>
                <w:rtl w:val="true"/>
              </w:rPr>
              <w:t>التوحيد والشرك</w:t>
            </w:r>
            <w:r>
              <w:rPr>
                <w:rStyle w:val="IndexLink"/>
                <w:rtl w:val="true"/>
              </w:rPr>
              <w:tab/>
            </w:r>
            <w:r>
              <w:rPr>
                <w:rStyle w:val="IndexLink"/>
              </w:rPr>
              <w:t>577</w:t>
            </w:r>
          </w:hyperlink>
        </w:p>
        <w:p>
          <w:pPr>
            <w:pStyle w:val="Contents3"/>
            <w:tabs>
              <w:tab w:val="clear" w:pos="8459"/>
              <w:tab w:val="right" w:pos="9026" w:leader="dot"/>
            </w:tabs>
            <w:rPr/>
          </w:pPr>
          <w:hyperlink w:anchor="__RefHeading___Toc8270979_1051229030">
            <w:r>
              <w:rPr>
                <w:webHidden/>
                <w:rStyle w:val="IndexLink"/>
              </w:rPr>
              <w:t>2</w:t>
            </w:r>
            <w:r>
              <w:rPr>
                <w:rStyle w:val="IndexLink"/>
                <w:rtl w:val="true"/>
              </w:rPr>
              <w:t xml:space="preserve">- </w:t>
            </w:r>
            <w:r>
              <w:rPr>
                <w:rStyle w:val="IndexLink"/>
                <w:rtl w:val="true"/>
              </w:rPr>
              <w:t>ارتكاب الذنوب</w:t>
            </w:r>
            <w:r>
              <w:rPr>
                <w:rStyle w:val="IndexLink"/>
                <w:rtl w:val="true"/>
              </w:rPr>
              <w:tab/>
            </w:r>
            <w:r>
              <w:rPr>
                <w:rStyle w:val="IndexLink"/>
              </w:rPr>
              <w:t>578</w:t>
            </w:r>
          </w:hyperlink>
        </w:p>
        <w:p>
          <w:pPr>
            <w:pStyle w:val="Contents3"/>
            <w:tabs>
              <w:tab w:val="clear" w:pos="8459"/>
              <w:tab w:val="right" w:pos="9026" w:leader="dot"/>
            </w:tabs>
            <w:rPr/>
          </w:pPr>
          <w:hyperlink w:anchor="__RefHeading___Toc8270981_1051229030">
            <w:r>
              <w:rPr>
                <w:webHidden/>
                <w:rStyle w:val="IndexLink"/>
              </w:rPr>
              <w:t>3</w:t>
            </w:r>
            <w:r>
              <w:rPr>
                <w:rStyle w:val="IndexLink"/>
                <w:rtl w:val="true"/>
              </w:rPr>
              <w:t xml:space="preserve">- </w:t>
            </w:r>
            <w:r>
              <w:rPr>
                <w:rStyle w:val="IndexLink"/>
                <w:rtl w:val="true"/>
              </w:rPr>
              <w:t>حول الشفاعة</w:t>
            </w:r>
            <w:r>
              <w:rPr>
                <w:rStyle w:val="IndexLink"/>
                <w:rtl w:val="true"/>
              </w:rPr>
              <w:tab/>
            </w:r>
            <w:r>
              <w:rPr>
                <w:rStyle w:val="IndexLink"/>
              </w:rPr>
              <w:t>579</w:t>
            </w:r>
          </w:hyperlink>
        </w:p>
        <w:p>
          <w:pPr>
            <w:pStyle w:val="Contents2"/>
            <w:tabs>
              <w:tab w:val="clear" w:pos="8743"/>
              <w:tab w:val="right" w:pos="9026" w:leader="dot"/>
            </w:tabs>
            <w:rPr/>
          </w:pPr>
          <w:hyperlink w:anchor="__RefHeading___Toc8270983_1051229030">
            <w:r>
              <w:rPr>
                <w:webHidden/>
                <w:rStyle w:val="IndexLink"/>
                <w:rtl w:val="true"/>
              </w:rPr>
              <w:t>(</w:t>
            </w:r>
            <w:r>
              <w:rPr>
                <w:rStyle w:val="IndexLink"/>
              </w:rPr>
              <w:t>73</w:t>
            </w:r>
            <w:r>
              <w:rPr>
                <w:rStyle w:val="IndexLink"/>
                <w:rtl w:val="true"/>
              </w:rPr>
              <w:t xml:space="preserve">) </w:t>
            </w:r>
            <w:r>
              <w:rPr>
                <w:rStyle w:val="IndexLink"/>
                <w:rtl w:val="true"/>
              </w:rPr>
              <w:t>دواعي عمل الإنسان</w:t>
            </w:r>
            <w:r>
              <w:rPr>
                <w:rStyle w:val="IndexLink"/>
                <w:rtl w:val="true"/>
              </w:rPr>
              <w:tab/>
            </w:r>
            <w:r>
              <w:rPr>
                <w:rStyle w:val="IndexLink"/>
              </w:rPr>
              <w:t>582</w:t>
            </w:r>
          </w:hyperlink>
        </w:p>
        <w:p>
          <w:pPr>
            <w:pStyle w:val="Contents3"/>
            <w:tabs>
              <w:tab w:val="clear" w:pos="8459"/>
              <w:tab w:val="right" w:pos="9026" w:leader="dot"/>
            </w:tabs>
            <w:rPr/>
          </w:pPr>
          <w:hyperlink w:anchor="__RefHeading___Toc8270985_1051229030">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8270987_1051229030">
            <w:r>
              <w:rPr>
                <w:webHidden/>
                <w:rStyle w:val="IndexLink"/>
                <w:rtl w:val="true"/>
              </w:rPr>
              <w:t>القسم الأوّل</w:t>
            </w:r>
            <w:r>
              <w:rPr>
                <w:rStyle w:val="IndexLink"/>
                <w:rtl w:val="true"/>
              </w:rPr>
              <w:t xml:space="preserve">: </w:t>
            </w:r>
            <w:r>
              <w:rPr>
                <w:rStyle w:val="IndexLink"/>
                <w:rtl w:val="true"/>
              </w:rPr>
              <w:t>الداعي الشهوي</w:t>
            </w:r>
            <w:r>
              <w:rPr>
                <w:rStyle w:val="IndexLink"/>
                <w:rtl w:val="true"/>
              </w:rPr>
              <w:tab/>
            </w:r>
            <w:r>
              <w:rPr>
                <w:rStyle w:val="IndexLink"/>
              </w:rPr>
              <w:t>582</w:t>
            </w:r>
          </w:hyperlink>
        </w:p>
        <w:p>
          <w:pPr>
            <w:pStyle w:val="Contents3"/>
            <w:tabs>
              <w:tab w:val="clear" w:pos="8459"/>
              <w:tab w:val="right" w:pos="9026" w:leader="dot"/>
            </w:tabs>
            <w:rPr/>
          </w:pPr>
          <w:hyperlink w:anchor="__RefHeading___Toc8270989_1051229030">
            <w:r>
              <w:rPr>
                <w:webHidden/>
                <w:rStyle w:val="IndexLink"/>
                <w:rtl w:val="true"/>
              </w:rPr>
              <w:t>القسم الثاني</w:t>
            </w:r>
            <w:r>
              <w:rPr>
                <w:rStyle w:val="IndexLink"/>
                <w:rtl w:val="true"/>
              </w:rPr>
              <w:t xml:space="preserve">: </w:t>
            </w:r>
            <w:r>
              <w:rPr>
                <w:rStyle w:val="IndexLink"/>
                <w:rtl w:val="true"/>
              </w:rPr>
              <w:t>الداعي العقلي</w:t>
            </w:r>
            <w:r>
              <w:rPr>
                <w:rStyle w:val="IndexLink"/>
                <w:rtl w:val="true"/>
              </w:rPr>
              <w:tab/>
            </w:r>
            <w:r>
              <w:rPr>
                <w:rStyle w:val="IndexLink"/>
              </w:rPr>
              <w:t>583</w:t>
            </w:r>
          </w:hyperlink>
        </w:p>
        <w:p>
          <w:pPr>
            <w:pStyle w:val="Contents3"/>
            <w:tabs>
              <w:tab w:val="clear" w:pos="8459"/>
              <w:tab w:val="right" w:pos="9026" w:leader="dot"/>
            </w:tabs>
            <w:rPr/>
          </w:pPr>
          <w:hyperlink w:anchor="__RefHeading___Toc8270991_1051229030">
            <w:r>
              <w:rPr>
                <w:webHidden/>
                <w:rStyle w:val="IndexLink"/>
                <w:rtl w:val="true"/>
              </w:rPr>
              <w:t>القسم الثالث</w:t>
            </w:r>
            <w:r>
              <w:rPr>
                <w:rStyle w:val="IndexLink"/>
                <w:rtl w:val="true"/>
              </w:rPr>
              <w:t xml:space="preserve">: </w:t>
            </w:r>
            <w:r>
              <w:rPr>
                <w:rStyle w:val="IndexLink"/>
                <w:rtl w:val="true"/>
              </w:rPr>
              <w:t>الداعي الإلهي</w:t>
            </w:r>
            <w:r>
              <w:rPr>
                <w:rStyle w:val="IndexLink"/>
                <w:rtl w:val="true"/>
              </w:rPr>
              <w:tab/>
            </w:r>
            <w:r>
              <w:rPr>
                <w:rStyle w:val="IndexLink"/>
              </w:rPr>
              <w:t>584</w:t>
            </w:r>
          </w:hyperlink>
        </w:p>
        <w:p>
          <w:pPr>
            <w:pStyle w:val="Contents3"/>
            <w:tabs>
              <w:tab w:val="clear" w:pos="8459"/>
              <w:tab w:val="right" w:pos="9026" w:leader="dot"/>
            </w:tabs>
            <w:rPr/>
          </w:pPr>
          <w:hyperlink w:anchor="__RefHeading___Toc8270993_1051229030">
            <w:r>
              <w:rPr>
                <w:webHidden/>
                <w:rStyle w:val="IndexLink"/>
                <w:rtl w:val="true"/>
              </w:rPr>
              <w:t>الكافر الذي خدم البشرية</w:t>
            </w:r>
            <w:r>
              <w:rPr>
                <w:rStyle w:val="IndexLink"/>
                <w:rtl w:val="true"/>
              </w:rPr>
              <w:tab/>
            </w:r>
            <w:r>
              <w:rPr>
                <w:rStyle w:val="IndexLink"/>
              </w:rPr>
              <w:t>585</w:t>
            </w:r>
          </w:hyperlink>
        </w:p>
        <w:p>
          <w:pPr>
            <w:pStyle w:val="Contents3"/>
            <w:tabs>
              <w:tab w:val="clear" w:pos="8459"/>
              <w:tab w:val="right" w:pos="9026" w:leader="dot"/>
            </w:tabs>
            <w:rPr/>
          </w:pPr>
          <w:hyperlink w:anchor="__RefHeading___Toc8270995_1051229030">
            <w:r>
              <w:rPr>
                <w:webHidden/>
                <w:rStyle w:val="IndexLink"/>
                <w:rtl w:val="true"/>
              </w:rPr>
              <w:t>درجات الداعي الإلهي</w:t>
            </w:r>
            <w:r>
              <w:rPr>
                <w:rStyle w:val="IndexLink"/>
                <w:rtl w:val="true"/>
              </w:rPr>
              <w:tab/>
            </w:r>
            <w:r>
              <w:rPr>
                <w:rStyle w:val="IndexLink"/>
              </w:rPr>
              <w:t>586</w:t>
            </w:r>
          </w:hyperlink>
        </w:p>
        <w:p>
          <w:pPr>
            <w:pStyle w:val="Contents3"/>
            <w:tabs>
              <w:tab w:val="clear" w:pos="8459"/>
              <w:tab w:val="right" w:pos="9026" w:leader="dot"/>
            </w:tabs>
            <w:rPr/>
          </w:pPr>
          <w:hyperlink w:anchor="__RefHeading___Toc8270997_1051229030">
            <w:r>
              <w:rPr>
                <w:webHidden/>
                <w:rStyle w:val="IndexLink"/>
                <w:rtl w:val="true"/>
              </w:rPr>
              <w:t>استثمار الفرص</w:t>
            </w:r>
            <w:r>
              <w:rPr>
                <w:rStyle w:val="IndexLink"/>
                <w:rtl w:val="true"/>
              </w:rPr>
              <w:tab/>
            </w:r>
            <w:r>
              <w:rPr>
                <w:rStyle w:val="IndexLink"/>
              </w:rPr>
              <w:t>588</w:t>
            </w:r>
          </w:hyperlink>
        </w:p>
        <w:p>
          <w:pPr>
            <w:pStyle w:val="Contents2"/>
            <w:tabs>
              <w:tab w:val="clear" w:pos="8743"/>
              <w:tab w:val="right" w:pos="9026" w:leader="dot"/>
            </w:tabs>
            <w:rPr/>
          </w:pPr>
          <w:hyperlink w:anchor="__RefHeading___Toc8270999_1051229030">
            <w:r>
              <w:rPr>
                <w:webHidden/>
                <w:rStyle w:val="IndexLink"/>
                <w:rtl w:val="true"/>
              </w:rPr>
              <w:t>(</w:t>
            </w:r>
            <w:r>
              <w:rPr>
                <w:rStyle w:val="IndexLink"/>
              </w:rPr>
              <w:t>74</w:t>
            </w:r>
            <w:r>
              <w:rPr>
                <w:rStyle w:val="IndexLink"/>
                <w:rtl w:val="true"/>
              </w:rPr>
              <w:t xml:space="preserve">) </w:t>
            </w:r>
            <w:r>
              <w:rPr>
                <w:rStyle w:val="IndexLink"/>
                <w:rtl w:val="true"/>
              </w:rPr>
              <w:t>الصبر والظفر</w:t>
            </w:r>
            <w:r>
              <w:rPr>
                <w:rStyle w:val="IndexLink"/>
                <w:rtl w:val="true"/>
              </w:rPr>
              <w:tab/>
            </w:r>
            <w:r>
              <w:rPr>
                <w:rStyle w:val="IndexLink"/>
              </w:rPr>
              <w:t>589</w:t>
            </w:r>
          </w:hyperlink>
        </w:p>
        <w:p>
          <w:pPr>
            <w:pStyle w:val="Contents3"/>
            <w:tabs>
              <w:tab w:val="clear" w:pos="8459"/>
              <w:tab w:val="right" w:pos="9026" w:leader="dot"/>
            </w:tabs>
            <w:rPr/>
          </w:pPr>
          <w:hyperlink w:anchor="__RefHeading___Toc8271001_1051229030">
            <w:r>
              <w:rPr>
                <w:webHidden/>
                <w:rStyle w:val="IndexLink"/>
                <w:rtl w:val="true"/>
              </w:rPr>
              <w:t>اشارة</w:t>
            </w:r>
            <w:r>
              <w:rPr>
                <w:rStyle w:val="IndexLink"/>
                <w:rtl w:val="true"/>
              </w:rPr>
              <w:tab/>
            </w:r>
            <w:r>
              <w:rPr>
                <w:rStyle w:val="IndexLink"/>
              </w:rPr>
              <w:t>589</w:t>
            </w:r>
          </w:hyperlink>
        </w:p>
        <w:p>
          <w:pPr>
            <w:pStyle w:val="Contents3"/>
            <w:tabs>
              <w:tab w:val="clear" w:pos="8459"/>
              <w:tab w:val="right" w:pos="9026" w:leader="dot"/>
            </w:tabs>
            <w:rPr/>
          </w:pPr>
          <w:hyperlink w:anchor="__RefHeading___Toc8271003_1051229030">
            <w:r>
              <w:rPr>
                <w:webHidden/>
                <w:rStyle w:val="IndexLink"/>
                <w:rtl w:val="true"/>
              </w:rPr>
              <w:t>أقسام الصبر</w:t>
            </w:r>
            <w:r>
              <w:rPr>
                <w:rStyle w:val="IndexLink"/>
                <w:rtl w:val="true"/>
              </w:rPr>
              <w:tab/>
            </w:r>
            <w:r>
              <w:rPr>
                <w:rStyle w:val="IndexLink"/>
              </w:rPr>
              <w:t>590</w:t>
            </w:r>
          </w:hyperlink>
        </w:p>
        <w:p>
          <w:pPr>
            <w:pStyle w:val="Contents3"/>
            <w:tabs>
              <w:tab w:val="clear" w:pos="8459"/>
              <w:tab w:val="right" w:pos="9026" w:leader="dot"/>
            </w:tabs>
            <w:rPr/>
          </w:pPr>
          <w:hyperlink w:anchor="__RefHeading___Toc8271005_1051229030">
            <w:r>
              <w:rPr>
                <w:webHidden/>
                <w:rStyle w:val="IndexLink"/>
                <w:rtl w:val="true"/>
              </w:rPr>
              <w:t xml:space="preserve">صبر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592</w:t>
            </w:r>
          </w:hyperlink>
        </w:p>
        <w:p>
          <w:pPr>
            <w:pStyle w:val="Contents2"/>
            <w:tabs>
              <w:tab w:val="clear" w:pos="8743"/>
              <w:tab w:val="right" w:pos="9026" w:leader="dot"/>
            </w:tabs>
            <w:rPr/>
          </w:pPr>
          <w:hyperlink w:anchor="__RefHeading___Toc8271007_1051229030">
            <w:r>
              <w:rPr>
                <w:webHidden/>
                <w:rStyle w:val="IndexLink"/>
                <w:rtl w:val="true"/>
              </w:rPr>
              <w:t>(</w:t>
            </w:r>
            <w:r>
              <w:rPr>
                <w:rStyle w:val="IndexLink"/>
              </w:rPr>
              <w:t>75</w:t>
            </w:r>
            <w:r>
              <w:rPr>
                <w:rStyle w:val="IndexLink"/>
                <w:rtl w:val="true"/>
              </w:rPr>
              <w:t xml:space="preserve">) </w:t>
            </w:r>
            <w:r>
              <w:rPr>
                <w:rStyle w:val="IndexLink"/>
                <w:rtl w:val="true"/>
              </w:rPr>
              <w:t>الشعور بمسؤولية التصدّي</w:t>
            </w:r>
            <w:r>
              <w:rPr>
                <w:rStyle w:val="IndexLink"/>
                <w:rtl w:val="true"/>
              </w:rPr>
              <w:tab/>
            </w:r>
            <w:r>
              <w:rPr>
                <w:rStyle w:val="IndexLink"/>
              </w:rPr>
              <w:t>594</w:t>
            </w:r>
          </w:hyperlink>
        </w:p>
        <w:p>
          <w:pPr>
            <w:pStyle w:val="Contents3"/>
            <w:tabs>
              <w:tab w:val="clear" w:pos="8459"/>
              <w:tab w:val="right" w:pos="9026" w:leader="dot"/>
            </w:tabs>
            <w:rPr/>
          </w:pPr>
          <w:hyperlink w:anchor="__RefHeading___Toc8271009_1051229030">
            <w:r>
              <w:rPr>
                <w:webHidden/>
                <w:rStyle w:val="IndexLink"/>
                <w:rtl w:val="true"/>
              </w:rPr>
              <w:t>اشارة</w:t>
            </w:r>
            <w:r>
              <w:rPr>
                <w:rStyle w:val="IndexLink"/>
                <w:rtl w:val="true"/>
              </w:rPr>
              <w:tab/>
            </w:r>
            <w:r>
              <w:rPr>
                <w:rStyle w:val="IndexLink"/>
              </w:rPr>
              <w:t>594</w:t>
            </w:r>
          </w:hyperlink>
        </w:p>
        <w:p>
          <w:pPr>
            <w:pStyle w:val="Contents3"/>
            <w:tabs>
              <w:tab w:val="clear" w:pos="8459"/>
              <w:tab w:val="right" w:pos="9026" w:leader="dot"/>
            </w:tabs>
            <w:rPr/>
          </w:pPr>
          <w:hyperlink w:anchor="__RefHeading___Toc8271011_1051229030">
            <w:r>
              <w:rPr>
                <w:webHidden/>
                <w:rStyle w:val="IndexLink"/>
                <w:rtl w:val="true"/>
              </w:rPr>
              <w:t>تهيأة مقدمات التصدي</w:t>
            </w:r>
            <w:r>
              <w:rPr>
                <w:rStyle w:val="IndexLink"/>
                <w:rtl w:val="true"/>
              </w:rPr>
              <w:tab/>
            </w:r>
            <w:r>
              <w:rPr>
                <w:rStyle w:val="IndexLink"/>
              </w:rPr>
              <w:t>599</w:t>
            </w:r>
          </w:hyperlink>
        </w:p>
        <w:p>
          <w:pPr>
            <w:pStyle w:val="Contents2"/>
            <w:tabs>
              <w:tab w:val="clear" w:pos="8743"/>
              <w:tab w:val="right" w:pos="9026" w:leader="dot"/>
            </w:tabs>
            <w:rPr/>
          </w:pPr>
          <w:hyperlink w:anchor="__RefHeading___Toc8271013_1051229030">
            <w:r>
              <w:rPr>
                <w:webHidden/>
                <w:rStyle w:val="IndexLink"/>
                <w:rtl w:val="true"/>
              </w:rPr>
              <w:t>(</w:t>
            </w:r>
            <w:r>
              <w:rPr>
                <w:rStyle w:val="IndexLink"/>
              </w:rPr>
              <w:t>76</w:t>
            </w:r>
            <w:r>
              <w:rPr>
                <w:rStyle w:val="IndexLink"/>
                <w:rtl w:val="true"/>
              </w:rPr>
              <w:t xml:space="preserve">) </w:t>
            </w:r>
            <w:r>
              <w:rPr>
                <w:rStyle w:val="IndexLink"/>
                <w:rtl w:val="true"/>
              </w:rPr>
              <w:t>الوصول للنتائج الكبيرة</w:t>
            </w:r>
            <w:r>
              <w:rPr>
                <w:rStyle w:val="IndexLink"/>
                <w:rtl w:val="true"/>
              </w:rPr>
              <w:tab/>
            </w:r>
            <w:r>
              <w:rPr>
                <w:rStyle w:val="IndexLink"/>
              </w:rPr>
              <w:t>601</w:t>
            </w:r>
          </w:hyperlink>
        </w:p>
        <w:p>
          <w:pPr>
            <w:pStyle w:val="Contents3"/>
            <w:tabs>
              <w:tab w:val="clear" w:pos="8459"/>
              <w:tab w:val="right" w:pos="9026" w:leader="dot"/>
            </w:tabs>
            <w:rPr/>
          </w:pPr>
          <w:hyperlink w:anchor="__RefHeading___Toc8271015_1051229030">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8271017_1051229030">
            <w:r>
              <w:rPr>
                <w:webHidden/>
                <w:rStyle w:val="IndexLink"/>
                <w:rtl w:val="true"/>
              </w:rPr>
              <w:t>صعوبة طريق الجنة</w:t>
            </w:r>
            <w:r>
              <w:rPr>
                <w:rStyle w:val="IndexLink"/>
                <w:rtl w:val="true"/>
              </w:rPr>
              <w:tab/>
            </w:r>
            <w:r>
              <w:rPr>
                <w:rStyle w:val="IndexLink"/>
              </w:rPr>
              <w:t>601</w:t>
            </w:r>
          </w:hyperlink>
        </w:p>
        <w:p>
          <w:pPr>
            <w:pStyle w:val="Contents3"/>
            <w:tabs>
              <w:tab w:val="clear" w:pos="8459"/>
              <w:tab w:val="right" w:pos="9026" w:leader="dot"/>
            </w:tabs>
            <w:rPr/>
          </w:pPr>
          <w:hyperlink w:anchor="__RefHeading___Toc8271019_1051229030">
            <w:r>
              <w:rPr>
                <w:webHidden/>
                <w:rStyle w:val="IndexLink"/>
                <w:rtl w:val="true"/>
              </w:rPr>
              <w:t>من أسباب صعوبة طريق الجنة</w:t>
            </w:r>
            <w:r>
              <w:rPr>
                <w:rStyle w:val="IndexLink"/>
                <w:rtl w:val="true"/>
              </w:rPr>
              <w:tab/>
            </w:r>
            <w:r>
              <w:rPr>
                <w:rStyle w:val="IndexLink"/>
              </w:rPr>
              <w:t>602</w:t>
            </w:r>
          </w:hyperlink>
        </w:p>
        <w:p>
          <w:pPr>
            <w:pStyle w:val="Contents3"/>
            <w:tabs>
              <w:tab w:val="clear" w:pos="8459"/>
              <w:tab w:val="right" w:pos="9026" w:leader="dot"/>
            </w:tabs>
            <w:rPr/>
          </w:pPr>
          <w:hyperlink w:anchor="__RefHeading___Toc8271021_1051229030">
            <w:r>
              <w:rPr>
                <w:webHidden/>
                <w:rStyle w:val="IndexLink"/>
                <w:rtl w:val="true"/>
              </w:rPr>
              <w:t>العمل حين البلاء</w:t>
            </w:r>
            <w:r>
              <w:rPr>
                <w:rStyle w:val="IndexLink"/>
                <w:rtl w:val="true"/>
              </w:rPr>
              <w:tab/>
            </w:r>
            <w:r>
              <w:rPr>
                <w:rStyle w:val="IndexLink"/>
              </w:rPr>
              <w:t>604</w:t>
            </w:r>
          </w:hyperlink>
        </w:p>
        <w:p>
          <w:pPr>
            <w:pStyle w:val="Contents3"/>
            <w:tabs>
              <w:tab w:val="clear" w:pos="8459"/>
              <w:tab w:val="right" w:pos="9026" w:leader="dot"/>
            </w:tabs>
            <w:rPr/>
          </w:pPr>
          <w:hyperlink w:anchor="__RefHeading___Toc8271023_1051229030">
            <w:r>
              <w:rPr>
                <w:webHidden/>
                <w:rStyle w:val="IndexLink"/>
                <w:rtl w:val="true"/>
              </w:rPr>
              <w:t>مفهوم التوكل والصبر</w:t>
            </w:r>
            <w:r>
              <w:rPr>
                <w:rStyle w:val="IndexLink"/>
                <w:rtl w:val="true"/>
              </w:rPr>
              <w:tab/>
            </w:r>
            <w:r>
              <w:rPr>
                <w:rStyle w:val="IndexLink"/>
              </w:rPr>
              <w:t>604</w:t>
            </w:r>
          </w:hyperlink>
        </w:p>
        <w:p>
          <w:pPr>
            <w:pStyle w:val="Contents2"/>
            <w:tabs>
              <w:tab w:val="clear" w:pos="8743"/>
              <w:tab w:val="right" w:pos="9026" w:leader="dot"/>
            </w:tabs>
            <w:rPr/>
          </w:pPr>
          <w:hyperlink w:anchor="__RefHeading___Toc8271025_1051229030">
            <w:r>
              <w:rPr>
                <w:webHidden/>
                <w:rStyle w:val="IndexLink"/>
                <w:rtl w:val="true"/>
              </w:rPr>
              <w:t>(</w:t>
            </w:r>
            <w:r>
              <w:rPr>
                <w:rStyle w:val="IndexLink"/>
              </w:rPr>
              <w:t>77</w:t>
            </w:r>
            <w:r>
              <w:rPr>
                <w:rStyle w:val="IndexLink"/>
                <w:rtl w:val="true"/>
              </w:rPr>
              <w:t xml:space="preserve">) </w:t>
            </w:r>
            <w:r>
              <w:rPr>
                <w:rStyle w:val="IndexLink"/>
                <w:rtl w:val="true"/>
              </w:rPr>
              <w:t>التسويف وخطورة منهج التبرير</w:t>
            </w:r>
            <w:r>
              <w:rPr>
                <w:rStyle w:val="IndexLink"/>
                <w:rtl w:val="true"/>
              </w:rPr>
              <w:tab/>
            </w:r>
            <w:r>
              <w:rPr>
                <w:rStyle w:val="IndexLink"/>
              </w:rPr>
              <w:t>607</w:t>
            </w:r>
          </w:hyperlink>
        </w:p>
        <w:p>
          <w:pPr>
            <w:pStyle w:val="Contents3"/>
            <w:tabs>
              <w:tab w:val="clear" w:pos="8459"/>
              <w:tab w:val="right" w:pos="9026" w:leader="dot"/>
            </w:tabs>
            <w:rPr/>
          </w:pPr>
          <w:hyperlink w:anchor="__RefHeading___Toc8271027_1051229030">
            <w:r>
              <w:rPr>
                <w:webHidden/>
                <w:rStyle w:val="IndexLink"/>
                <w:rtl w:val="true"/>
              </w:rPr>
              <w:t>اشارة</w:t>
            </w:r>
            <w:r>
              <w:rPr>
                <w:rStyle w:val="IndexLink"/>
                <w:rtl w:val="true"/>
              </w:rPr>
              <w:tab/>
            </w:r>
            <w:r>
              <w:rPr>
                <w:rStyle w:val="IndexLink"/>
              </w:rPr>
              <w:t>607</w:t>
            </w:r>
          </w:hyperlink>
        </w:p>
        <w:p>
          <w:pPr>
            <w:pStyle w:val="Contents3"/>
            <w:tabs>
              <w:tab w:val="clear" w:pos="8459"/>
              <w:tab w:val="right" w:pos="9026" w:leader="dot"/>
            </w:tabs>
            <w:rPr/>
          </w:pPr>
          <w:hyperlink w:anchor="__RefHeading___Toc8271029_1051229030">
            <w:r>
              <w:rPr>
                <w:webHidden/>
                <w:rStyle w:val="IndexLink"/>
                <w:rtl w:val="true"/>
              </w:rPr>
              <w:t>الحالة الوسطية</w:t>
            </w:r>
            <w:r>
              <w:rPr>
                <w:rStyle w:val="IndexLink"/>
                <w:rtl w:val="true"/>
              </w:rPr>
              <w:tab/>
            </w:r>
            <w:r>
              <w:rPr>
                <w:rStyle w:val="IndexLink"/>
              </w:rPr>
              <w:t>607</w:t>
            </w:r>
          </w:hyperlink>
        </w:p>
        <w:p>
          <w:pPr>
            <w:pStyle w:val="Contents3"/>
            <w:tabs>
              <w:tab w:val="clear" w:pos="8459"/>
              <w:tab w:val="right" w:pos="9026" w:leader="dot"/>
            </w:tabs>
            <w:rPr/>
          </w:pPr>
          <w:hyperlink w:anchor="__RefHeading___Toc8271031_1051229030">
            <w:r>
              <w:rPr>
                <w:webHidden/>
                <w:rStyle w:val="IndexLink"/>
                <w:rtl w:val="true"/>
              </w:rPr>
              <w:t>الأمل وطول الأمل</w:t>
            </w:r>
            <w:r>
              <w:rPr>
                <w:rStyle w:val="IndexLink"/>
                <w:rtl w:val="true"/>
              </w:rPr>
              <w:tab/>
            </w:r>
            <w:r>
              <w:rPr>
                <w:rStyle w:val="IndexLink"/>
              </w:rPr>
              <w:t>607</w:t>
            </w:r>
          </w:hyperlink>
        </w:p>
        <w:p>
          <w:pPr>
            <w:pStyle w:val="Contents3"/>
            <w:tabs>
              <w:tab w:val="clear" w:pos="8459"/>
              <w:tab w:val="right" w:pos="9026" w:leader="dot"/>
            </w:tabs>
            <w:rPr/>
          </w:pPr>
          <w:hyperlink w:anchor="__RefHeading___Toc8271033_1051229030">
            <w:r>
              <w:rPr>
                <w:webHidden/>
                <w:rStyle w:val="IndexLink"/>
                <w:rtl w:val="true"/>
              </w:rPr>
              <w:t>ثقافة التبرير</w:t>
            </w:r>
            <w:r>
              <w:rPr>
                <w:rStyle w:val="IndexLink"/>
                <w:rtl w:val="true"/>
              </w:rPr>
              <w:tab/>
            </w:r>
            <w:r>
              <w:rPr>
                <w:rStyle w:val="IndexLink"/>
              </w:rPr>
              <w:t>609</w:t>
            </w:r>
          </w:hyperlink>
        </w:p>
        <w:p>
          <w:pPr>
            <w:pStyle w:val="Contents2"/>
            <w:tabs>
              <w:tab w:val="clear" w:pos="8743"/>
              <w:tab w:val="right" w:pos="9026" w:leader="dot"/>
            </w:tabs>
            <w:rPr/>
          </w:pPr>
          <w:hyperlink w:anchor="__RefHeading___Toc8271035_1051229030">
            <w:r>
              <w:rPr>
                <w:webHidden/>
                <w:rStyle w:val="IndexLink"/>
                <w:rtl w:val="true"/>
              </w:rPr>
              <w:t>(</w:t>
            </w:r>
            <w:r>
              <w:rPr>
                <w:rStyle w:val="IndexLink"/>
              </w:rPr>
              <w:t>78</w:t>
            </w:r>
            <w:r>
              <w:rPr>
                <w:rStyle w:val="IndexLink"/>
                <w:rtl w:val="true"/>
              </w:rPr>
              <w:t xml:space="preserve">) </w:t>
            </w:r>
            <w:r>
              <w:rPr>
                <w:rStyle w:val="IndexLink"/>
                <w:rtl w:val="true"/>
              </w:rPr>
              <w:t>مخاطر اليأس على الإنسان</w:t>
            </w:r>
            <w:r>
              <w:rPr>
                <w:rStyle w:val="IndexLink"/>
                <w:rtl w:val="true"/>
              </w:rPr>
              <w:tab/>
            </w:r>
            <w:r>
              <w:rPr>
                <w:rStyle w:val="IndexLink"/>
              </w:rPr>
              <w:t>612</w:t>
            </w:r>
          </w:hyperlink>
        </w:p>
        <w:p>
          <w:pPr>
            <w:pStyle w:val="Contents3"/>
            <w:tabs>
              <w:tab w:val="clear" w:pos="8459"/>
              <w:tab w:val="right" w:pos="9026" w:leader="dot"/>
            </w:tabs>
            <w:rPr/>
          </w:pPr>
          <w:hyperlink w:anchor="__RefHeading___Toc8271037_1051229030">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8271039_1051229030">
            <w:r>
              <w:rPr>
                <w:webHidden/>
                <w:rStyle w:val="IndexLink"/>
                <w:rtl w:val="true"/>
              </w:rPr>
              <w:t>الغاية هي المحرك للإنسان</w:t>
            </w:r>
            <w:r>
              <w:rPr>
                <w:rStyle w:val="IndexLink"/>
                <w:rtl w:val="true"/>
              </w:rPr>
              <w:tab/>
            </w:r>
            <w:r>
              <w:rPr>
                <w:rStyle w:val="IndexLink"/>
              </w:rPr>
              <w:t>612</w:t>
            </w:r>
          </w:hyperlink>
        </w:p>
        <w:p>
          <w:pPr>
            <w:pStyle w:val="Contents3"/>
            <w:tabs>
              <w:tab w:val="clear" w:pos="8459"/>
              <w:tab w:val="right" w:pos="9026" w:leader="dot"/>
            </w:tabs>
            <w:rPr/>
          </w:pPr>
          <w:hyperlink w:anchor="__RefHeading___Toc8271041_1051229030">
            <w:r>
              <w:rPr>
                <w:webHidden/>
                <w:rStyle w:val="IndexLink"/>
                <w:rtl w:val="true"/>
              </w:rPr>
              <w:t>اليأس في الحياة</w:t>
            </w:r>
            <w:r>
              <w:rPr>
                <w:rStyle w:val="IndexLink"/>
                <w:rtl w:val="true"/>
              </w:rPr>
              <w:tab/>
            </w:r>
            <w:r>
              <w:rPr>
                <w:rStyle w:val="IndexLink"/>
              </w:rPr>
              <w:t>613</w:t>
            </w:r>
          </w:hyperlink>
        </w:p>
        <w:p>
          <w:pPr>
            <w:pStyle w:val="Contents3"/>
            <w:tabs>
              <w:tab w:val="clear" w:pos="8459"/>
              <w:tab w:val="right" w:pos="9026" w:leader="dot"/>
            </w:tabs>
            <w:rPr/>
          </w:pPr>
          <w:hyperlink w:anchor="__RefHeading___Toc8271043_1051229030">
            <w:r>
              <w:rPr>
                <w:webHidden/>
                <w:rStyle w:val="IndexLink"/>
                <w:rtl w:val="true"/>
              </w:rPr>
              <w:t>اليأس من رحمة اللّه تعالى</w:t>
            </w:r>
            <w:r>
              <w:rPr>
                <w:rStyle w:val="IndexLink"/>
                <w:rtl w:val="true"/>
              </w:rPr>
              <w:tab/>
            </w:r>
            <w:r>
              <w:rPr>
                <w:rStyle w:val="IndexLink"/>
              </w:rPr>
              <w:t>614</w:t>
            </w:r>
          </w:hyperlink>
        </w:p>
        <w:p>
          <w:pPr>
            <w:pStyle w:val="Contents2"/>
            <w:tabs>
              <w:tab w:val="clear" w:pos="8743"/>
              <w:tab w:val="right" w:pos="9026" w:leader="dot"/>
            </w:tabs>
            <w:rPr/>
          </w:pPr>
          <w:hyperlink w:anchor="__RefHeading___Toc8271045_1051229030">
            <w:r>
              <w:rPr>
                <w:webHidden/>
                <w:rStyle w:val="IndexLink"/>
                <w:rtl w:val="true"/>
              </w:rPr>
              <w:t>(</w:t>
            </w:r>
            <w:r>
              <w:rPr>
                <w:rStyle w:val="IndexLink"/>
              </w:rPr>
              <w:t>79</w:t>
            </w:r>
            <w:r>
              <w:rPr>
                <w:rStyle w:val="IndexLink"/>
                <w:rtl w:val="true"/>
              </w:rPr>
              <w:t xml:space="preserve">) </w:t>
            </w:r>
            <w:r>
              <w:rPr>
                <w:rStyle w:val="IndexLink"/>
                <w:rtl w:val="true"/>
              </w:rPr>
              <w:t>كيفية التعامل مع المعوّقات</w:t>
            </w:r>
            <w:r>
              <w:rPr>
                <w:rStyle w:val="IndexLink"/>
                <w:rtl w:val="true"/>
              </w:rPr>
              <w:tab/>
            </w:r>
            <w:r>
              <w:rPr>
                <w:rStyle w:val="IndexLink"/>
              </w:rPr>
              <w:t>617</w:t>
            </w:r>
          </w:hyperlink>
        </w:p>
        <w:p>
          <w:pPr>
            <w:pStyle w:val="Contents3"/>
            <w:tabs>
              <w:tab w:val="clear" w:pos="8459"/>
              <w:tab w:val="right" w:pos="9026" w:leader="dot"/>
            </w:tabs>
            <w:rPr/>
          </w:pPr>
          <w:hyperlink w:anchor="__RefHeading___Toc8271047_1051229030">
            <w:r>
              <w:rPr>
                <w:webHidden/>
                <w:rStyle w:val="IndexLink"/>
                <w:rtl w:val="true"/>
              </w:rPr>
              <w:t>اشارة</w:t>
            </w:r>
            <w:r>
              <w:rPr>
                <w:rStyle w:val="IndexLink"/>
                <w:rtl w:val="true"/>
              </w:rPr>
              <w:tab/>
            </w:r>
            <w:r>
              <w:rPr>
                <w:rStyle w:val="IndexLink"/>
              </w:rPr>
              <w:t>617</w:t>
            </w:r>
          </w:hyperlink>
        </w:p>
        <w:p>
          <w:pPr>
            <w:pStyle w:val="Contents3"/>
            <w:tabs>
              <w:tab w:val="clear" w:pos="8459"/>
              <w:tab w:val="right" w:pos="9026" w:leader="dot"/>
            </w:tabs>
            <w:rPr/>
          </w:pPr>
          <w:hyperlink w:anchor="__RefHeading___Toc8271049_1051229030">
            <w:r>
              <w:rPr>
                <w:webHidden/>
                <w:rStyle w:val="IndexLink"/>
                <w:rtl w:val="true"/>
              </w:rPr>
              <w:t>بين الصبر والزهد</w:t>
            </w:r>
            <w:r>
              <w:rPr>
                <w:rStyle w:val="IndexLink"/>
                <w:rtl w:val="true"/>
              </w:rPr>
              <w:tab/>
            </w:r>
            <w:r>
              <w:rPr>
                <w:rStyle w:val="IndexLink"/>
              </w:rPr>
              <w:t>617</w:t>
            </w:r>
          </w:hyperlink>
        </w:p>
        <w:p>
          <w:pPr>
            <w:pStyle w:val="Contents3"/>
            <w:tabs>
              <w:tab w:val="clear" w:pos="8459"/>
              <w:tab w:val="right" w:pos="9026" w:leader="dot"/>
            </w:tabs>
            <w:rPr/>
          </w:pPr>
          <w:hyperlink w:anchor="__RefHeading___Toc8271051_1051229030">
            <w:r>
              <w:rPr>
                <w:webHidden/>
                <w:rStyle w:val="IndexLink"/>
                <w:rtl w:val="true"/>
              </w:rPr>
              <w:t>من المعوقات</w:t>
            </w:r>
            <w:r>
              <w:rPr>
                <w:rStyle w:val="IndexLink"/>
                <w:rtl w:val="true"/>
              </w:rPr>
              <w:tab/>
            </w:r>
            <w:r>
              <w:rPr>
                <w:rStyle w:val="IndexLink"/>
              </w:rPr>
              <w:t>618</w:t>
            </w:r>
          </w:hyperlink>
        </w:p>
        <w:p>
          <w:pPr>
            <w:pStyle w:val="Contents4"/>
            <w:tabs>
              <w:tab w:val="clear" w:pos="8176"/>
              <w:tab w:val="right" w:pos="9026" w:leader="dot"/>
            </w:tabs>
            <w:rPr/>
          </w:pPr>
          <w:hyperlink w:anchor="__RefHeading___Toc8271053_1051229030">
            <w:r>
              <w:rPr>
                <w:webHidden/>
                <w:rStyle w:val="IndexLink"/>
                <w:rtl w:val="true"/>
              </w:rPr>
              <w:t>اشارة</w:t>
            </w:r>
            <w:r>
              <w:rPr>
                <w:rStyle w:val="IndexLink"/>
                <w:rtl w:val="true"/>
              </w:rPr>
              <w:tab/>
            </w:r>
            <w:r>
              <w:rPr>
                <w:rStyle w:val="IndexLink"/>
              </w:rPr>
              <w:t>618</w:t>
            </w:r>
          </w:hyperlink>
        </w:p>
        <w:p>
          <w:pPr>
            <w:pStyle w:val="Contents4"/>
            <w:tabs>
              <w:tab w:val="clear" w:pos="8176"/>
              <w:tab w:val="right" w:pos="9026" w:leader="dot"/>
            </w:tabs>
            <w:rPr/>
          </w:pPr>
          <w:hyperlink w:anchor="__RefHeading___Toc8271055_1051229030">
            <w:r>
              <w:rPr>
                <w:webHidden/>
                <w:rStyle w:val="IndexLink"/>
                <w:rtl w:val="true"/>
              </w:rPr>
              <w:t>النوع الأوّل</w:t>
            </w:r>
            <w:r>
              <w:rPr>
                <w:rStyle w:val="IndexLink"/>
                <w:rtl w:val="true"/>
              </w:rPr>
              <w:t xml:space="preserve">: </w:t>
            </w:r>
            <w:r>
              <w:rPr>
                <w:rStyle w:val="IndexLink"/>
                <w:rtl w:val="true"/>
              </w:rPr>
              <w:t>الأمور غير المهمة</w:t>
            </w:r>
            <w:r>
              <w:rPr>
                <w:rStyle w:val="IndexLink"/>
                <w:rtl w:val="true"/>
              </w:rPr>
              <w:tab/>
            </w:r>
            <w:r>
              <w:rPr>
                <w:rStyle w:val="IndexLink"/>
              </w:rPr>
              <w:t>618</w:t>
            </w:r>
          </w:hyperlink>
        </w:p>
        <w:p>
          <w:pPr>
            <w:pStyle w:val="Contents4"/>
            <w:tabs>
              <w:tab w:val="clear" w:pos="8176"/>
              <w:tab w:val="right" w:pos="9026" w:leader="dot"/>
            </w:tabs>
            <w:rPr/>
          </w:pPr>
          <w:hyperlink w:anchor="__RefHeading___Toc8271057_1051229030">
            <w:r>
              <w:rPr>
                <w:webHidden/>
                <w:rStyle w:val="IndexLink"/>
                <w:rtl w:val="true"/>
              </w:rPr>
              <w:t>النوع الثاني</w:t>
            </w:r>
            <w:r>
              <w:rPr>
                <w:rStyle w:val="IndexLink"/>
                <w:rtl w:val="true"/>
              </w:rPr>
              <w:t xml:space="preserve">: </w:t>
            </w:r>
            <w:r>
              <w:rPr>
                <w:rStyle w:val="IndexLink"/>
                <w:rtl w:val="true"/>
              </w:rPr>
              <w:t>العواطف والأحاسيس</w:t>
            </w:r>
            <w:r>
              <w:rPr>
                <w:rStyle w:val="IndexLink"/>
                <w:rtl w:val="true"/>
              </w:rPr>
              <w:tab/>
            </w:r>
            <w:r>
              <w:rPr>
                <w:rStyle w:val="IndexLink"/>
              </w:rPr>
              <w:t>621</w:t>
            </w:r>
          </w:hyperlink>
        </w:p>
        <w:p>
          <w:pPr>
            <w:pStyle w:val="Contents4"/>
            <w:tabs>
              <w:tab w:val="clear" w:pos="8176"/>
              <w:tab w:val="right" w:pos="9026" w:leader="dot"/>
            </w:tabs>
            <w:rPr/>
          </w:pPr>
          <w:hyperlink w:anchor="__RefHeading___Toc8271059_1051229030">
            <w:r>
              <w:rPr>
                <w:webHidden/>
                <w:rStyle w:val="IndexLink"/>
                <w:rtl w:val="true"/>
              </w:rPr>
              <w:t>النوع الثالث</w:t>
            </w:r>
            <w:r>
              <w:rPr>
                <w:rStyle w:val="IndexLink"/>
                <w:rtl w:val="true"/>
              </w:rPr>
              <w:t xml:space="preserve">: </w:t>
            </w:r>
            <w:r>
              <w:rPr>
                <w:rStyle w:val="IndexLink"/>
                <w:rtl w:val="true"/>
              </w:rPr>
              <w:t>اختلاف الأذواق وطريقة التفكير</w:t>
            </w:r>
            <w:r>
              <w:rPr>
                <w:rStyle w:val="IndexLink"/>
                <w:rtl w:val="true"/>
              </w:rPr>
              <w:tab/>
            </w:r>
            <w:r>
              <w:rPr>
                <w:rStyle w:val="IndexLink"/>
              </w:rPr>
              <w:t>623</w:t>
            </w:r>
          </w:hyperlink>
        </w:p>
        <w:p>
          <w:pPr>
            <w:pStyle w:val="Contents2"/>
            <w:tabs>
              <w:tab w:val="clear" w:pos="8743"/>
              <w:tab w:val="right" w:pos="9026" w:leader="dot"/>
            </w:tabs>
            <w:rPr/>
          </w:pPr>
          <w:hyperlink w:anchor="__RefHeading___Toc8271061_1051229030">
            <w:r>
              <w:rPr>
                <w:webHidden/>
                <w:rStyle w:val="IndexLink"/>
                <w:rtl w:val="true"/>
              </w:rPr>
              <w:t>(</w:t>
            </w:r>
            <w:r>
              <w:rPr>
                <w:rStyle w:val="IndexLink"/>
              </w:rPr>
              <w:t>80</w:t>
            </w:r>
            <w:r>
              <w:rPr>
                <w:rStyle w:val="IndexLink"/>
                <w:rtl w:val="true"/>
              </w:rPr>
              <w:t xml:space="preserve">) </w:t>
            </w:r>
            <w:r>
              <w:rPr>
                <w:rStyle w:val="IndexLink"/>
                <w:rtl w:val="true"/>
              </w:rPr>
              <w:t>من أسباب انحراف الإنسان</w:t>
            </w:r>
            <w:r>
              <w:rPr>
                <w:rStyle w:val="IndexLink"/>
                <w:rtl w:val="true"/>
              </w:rPr>
              <w:tab/>
            </w:r>
            <w:r>
              <w:rPr>
                <w:rStyle w:val="IndexLink"/>
              </w:rPr>
              <w:t>626</w:t>
            </w:r>
          </w:hyperlink>
        </w:p>
        <w:p>
          <w:pPr>
            <w:pStyle w:val="Contents3"/>
            <w:tabs>
              <w:tab w:val="clear" w:pos="8459"/>
              <w:tab w:val="right" w:pos="9026" w:leader="dot"/>
            </w:tabs>
            <w:rPr/>
          </w:pPr>
          <w:hyperlink w:anchor="__RefHeading___Toc8271063_1051229030">
            <w:r>
              <w:rPr>
                <w:webHidden/>
                <w:rStyle w:val="IndexLink"/>
                <w:rtl w:val="true"/>
              </w:rPr>
              <w:t>اشارة</w:t>
            </w:r>
            <w:r>
              <w:rPr>
                <w:rStyle w:val="IndexLink"/>
                <w:rtl w:val="true"/>
              </w:rPr>
              <w:tab/>
            </w:r>
            <w:r>
              <w:rPr>
                <w:rStyle w:val="IndexLink"/>
              </w:rPr>
              <w:t>626</w:t>
            </w:r>
          </w:hyperlink>
        </w:p>
        <w:p>
          <w:pPr>
            <w:pStyle w:val="Contents3"/>
            <w:tabs>
              <w:tab w:val="clear" w:pos="8459"/>
              <w:tab w:val="right" w:pos="9026" w:leader="dot"/>
            </w:tabs>
            <w:rPr/>
          </w:pPr>
          <w:hyperlink w:anchor="__RefHeading___Toc8271065_1051229030">
            <w:r>
              <w:rPr>
                <w:webHidden/>
                <w:rStyle w:val="IndexLink"/>
              </w:rPr>
              <w:t>1</w:t>
            </w:r>
            <w:r>
              <w:rPr>
                <w:rStyle w:val="IndexLink"/>
                <w:rtl w:val="true"/>
              </w:rPr>
              <w:t xml:space="preserve">- </w:t>
            </w:r>
            <w:r>
              <w:rPr>
                <w:rStyle w:val="IndexLink"/>
                <w:rtl w:val="true"/>
              </w:rPr>
              <w:t>الشبهات</w:t>
            </w:r>
            <w:r>
              <w:rPr>
                <w:rStyle w:val="IndexLink"/>
                <w:rtl w:val="true"/>
              </w:rPr>
              <w:tab/>
            </w:r>
            <w:r>
              <w:rPr>
                <w:rStyle w:val="IndexLink"/>
              </w:rPr>
              <w:t>626</w:t>
            </w:r>
          </w:hyperlink>
        </w:p>
        <w:p>
          <w:pPr>
            <w:pStyle w:val="Contents3"/>
            <w:tabs>
              <w:tab w:val="clear" w:pos="8459"/>
              <w:tab w:val="right" w:pos="9026" w:leader="dot"/>
            </w:tabs>
            <w:rPr/>
          </w:pPr>
          <w:hyperlink w:anchor="__RefHeading___Toc8271067_1051229030">
            <w:r>
              <w:rPr>
                <w:webHidden/>
                <w:rStyle w:val="IndexLink"/>
              </w:rPr>
              <w:t>2</w:t>
            </w:r>
            <w:r>
              <w:rPr>
                <w:rStyle w:val="IndexLink"/>
                <w:rtl w:val="true"/>
              </w:rPr>
              <w:t xml:space="preserve">- </w:t>
            </w:r>
            <w:r>
              <w:rPr>
                <w:rStyle w:val="IndexLink"/>
                <w:rtl w:val="true"/>
              </w:rPr>
              <w:t>الشهوات</w:t>
            </w:r>
            <w:r>
              <w:rPr>
                <w:rStyle w:val="IndexLink"/>
                <w:rtl w:val="true"/>
              </w:rPr>
              <w:tab/>
            </w:r>
            <w:r>
              <w:rPr>
                <w:rStyle w:val="IndexLink"/>
              </w:rPr>
              <w:t>628</w:t>
            </w:r>
          </w:hyperlink>
        </w:p>
        <w:p>
          <w:pPr>
            <w:pStyle w:val="Contents2"/>
            <w:tabs>
              <w:tab w:val="clear" w:pos="8743"/>
              <w:tab w:val="right" w:pos="9026" w:leader="dot"/>
            </w:tabs>
            <w:rPr/>
          </w:pPr>
          <w:hyperlink w:anchor="__RefHeading___Toc8271069_1051229030">
            <w:r>
              <w:rPr>
                <w:webHidden/>
                <w:rStyle w:val="IndexLink"/>
                <w:rtl w:val="true"/>
              </w:rPr>
              <w:t>(</w:t>
            </w:r>
            <w:r>
              <w:rPr>
                <w:rStyle w:val="IndexLink"/>
              </w:rPr>
              <w:t>81</w:t>
            </w:r>
            <w:r>
              <w:rPr>
                <w:rStyle w:val="IndexLink"/>
                <w:rtl w:val="true"/>
              </w:rPr>
              <w:t xml:space="preserve">) </w:t>
            </w:r>
            <w:r>
              <w:rPr>
                <w:rStyle w:val="IndexLink"/>
                <w:rtl w:val="true"/>
              </w:rPr>
              <w:t>مع المبلغين</w:t>
            </w:r>
            <w:r>
              <w:rPr>
                <w:rStyle w:val="IndexLink"/>
                <w:rtl w:val="true"/>
              </w:rPr>
              <w:tab/>
            </w:r>
            <w:r>
              <w:rPr>
                <w:rStyle w:val="IndexLink"/>
              </w:rPr>
              <w:t>631</w:t>
            </w:r>
          </w:hyperlink>
        </w:p>
        <w:p>
          <w:pPr>
            <w:pStyle w:val="Contents3"/>
            <w:tabs>
              <w:tab w:val="clear" w:pos="8459"/>
              <w:tab w:val="right" w:pos="9026" w:leader="dot"/>
            </w:tabs>
            <w:rPr/>
          </w:pPr>
          <w:hyperlink w:anchor="__RefHeading___Toc8271071_1051229030">
            <w:r>
              <w:rPr>
                <w:webHidden/>
                <w:rStyle w:val="IndexLink"/>
                <w:rtl w:val="true"/>
              </w:rPr>
              <w:t>اشارة</w:t>
            </w:r>
            <w:r>
              <w:rPr>
                <w:rStyle w:val="IndexLink"/>
                <w:rtl w:val="true"/>
              </w:rPr>
              <w:tab/>
            </w:r>
            <w:r>
              <w:rPr>
                <w:rStyle w:val="IndexLink"/>
              </w:rPr>
              <w:t>631</w:t>
            </w:r>
          </w:hyperlink>
        </w:p>
        <w:p>
          <w:pPr>
            <w:pStyle w:val="Contents3"/>
            <w:tabs>
              <w:tab w:val="clear" w:pos="8459"/>
              <w:tab w:val="right" w:pos="9026" w:leader="dot"/>
            </w:tabs>
            <w:rPr/>
          </w:pPr>
          <w:hyperlink w:anchor="__RefHeading___Toc8271073_1051229030">
            <w:r>
              <w:rPr>
                <w:webHidden/>
                <w:rStyle w:val="IndexLink"/>
                <w:rtl w:val="true"/>
              </w:rPr>
              <w:t>أوّلاً</w:t>
            </w:r>
            <w:r>
              <w:rPr>
                <w:rStyle w:val="IndexLink"/>
                <w:rtl w:val="true"/>
              </w:rPr>
              <w:t xml:space="preserve">: </w:t>
            </w:r>
            <w:r>
              <w:rPr>
                <w:rStyle w:val="IndexLink"/>
                <w:rtl w:val="true"/>
              </w:rPr>
              <w:t>تبليغ رسالات اللّه</w:t>
            </w:r>
            <w:r>
              <w:rPr>
                <w:rStyle w:val="IndexLink"/>
                <w:rtl w:val="true"/>
              </w:rPr>
              <w:tab/>
            </w:r>
            <w:r>
              <w:rPr>
                <w:rStyle w:val="IndexLink"/>
              </w:rPr>
              <w:t>631</w:t>
            </w:r>
          </w:hyperlink>
        </w:p>
        <w:p>
          <w:pPr>
            <w:pStyle w:val="Contents3"/>
            <w:tabs>
              <w:tab w:val="clear" w:pos="8459"/>
              <w:tab w:val="right" w:pos="9026" w:leader="dot"/>
            </w:tabs>
            <w:rPr/>
          </w:pPr>
          <w:hyperlink w:anchor="__RefHeading___Toc8271075_1051229030">
            <w:r>
              <w:rPr>
                <w:webHidden/>
                <w:rStyle w:val="IndexLink"/>
                <w:rtl w:val="true"/>
              </w:rPr>
              <w:t>ثانياً</w:t>
            </w:r>
            <w:r>
              <w:rPr>
                <w:rStyle w:val="IndexLink"/>
                <w:rtl w:val="true"/>
              </w:rPr>
              <w:t xml:space="preserve">: </w:t>
            </w:r>
            <w:r>
              <w:rPr>
                <w:rStyle w:val="IndexLink"/>
                <w:rtl w:val="true"/>
              </w:rPr>
              <w:t>خشية اللّه تعالى</w:t>
            </w:r>
            <w:r>
              <w:rPr>
                <w:rStyle w:val="IndexLink"/>
                <w:rtl w:val="true"/>
              </w:rPr>
              <w:tab/>
            </w:r>
            <w:r>
              <w:rPr>
                <w:rStyle w:val="IndexLink"/>
              </w:rPr>
              <w:t>632</w:t>
            </w:r>
          </w:hyperlink>
        </w:p>
        <w:p>
          <w:pPr>
            <w:pStyle w:val="Contents3"/>
            <w:tabs>
              <w:tab w:val="clear" w:pos="8459"/>
              <w:tab w:val="right" w:pos="9026" w:leader="dot"/>
            </w:tabs>
            <w:rPr/>
          </w:pPr>
          <w:hyperlink w:anchor="__RefHeading___Toc8271077_1051229030">
            <w:r>
              <w:rPr>
                <w:webHidden/>
                <w:rStyle w:val="IndexLink"/>
                <w:rtl w:val="true"/>
              </w:rPr>
              <w:t>ثالثاً</w:t>
            </w:r>
            <w:r>
              <w:rPr>
                <w:rStyle w:val="IndexLink"/>
                <w:rtl w:val="true"/>
              </w:rPr>
              <w:t xml:space="preserve">: </w:t>
            </w:r>
            <w:r>
              <w:rPr>
                <w:rStyle w:val="IndexLink"/>
                <w:rtl w:val="true"/>
              </w:rPr>
              <w:t>عدم خشية غير اللّه</w:t>
            </w:r>
            <w:r>
              <w:rPr>
                <w:rStyle w:val="IndexLink"/>
                <w:rtl w:val="true"/>
              </w:rPr>
              <w:tab/>
            </w:r>
            <w:r>
              <w:rPr>
                <w:rStyle w:val="IndexLink"/>
              </w:rPr>
              <w:t>634</w:t>
            </w:r>
          </w:hyperlink>
        </w:p>
        <w:p>
          <w:pPr>
            <w:pStyle w:val="Contents3"/>
            <w:tabs>
              <w:tab w:val="clear" w:pos="8459"/>
              <w:tab w:val="right" w:pos="9026" w:leader="dot"/>
            </w:tabs>
            <w:rPr/>
          </w:pPr>
          <w:hyperlink w:anchor="__RefHeading___Toc8271079_1051229030">
            <w:r>
              <w:rPr>
                <w:webHidden/>
                <w:rStyle w:val="IndexLink"/>
                <w:rtl w:val="true"/>
              </w:rPr>
              <w:t>رابعاً</w:t>
            </w:r>
            <w:r>
              <w:rPr>
                <w:rStyle w:val="IndexLink"/>
                <w:rtl w:val="true"/>
              </w:rPr>
              <w:t xml:space="preserve">: </w:t>
            </w:r>
            <w:r>
              <w:rPr>
                <w:rStyle w:val="IndexLink"/>
                <w:rtl w:val="true"/>
              </w:rPr>
              <w:t>الاكتفاء باللّه</w:t>
            </w:r>
            <w:r>
              <w:rPr>
                <w:rStyle w:val="IndexLink"/>
                <w:rtl w:val="true"/>
              </w:rPr>
              <w:tab/>
            </w:r>
            <w:r>
              <w:rPr>
                <w:rStyle w:val="IndexLink"/>
              </w:rPr>
              <w:t>636</w:t>
            </w:r>
          </w:hyperlink>
        </w:p>
        <w:p>
          <w:pPr>
            <w:pStyle w:val="Contents2"/>
            <w:tabs>
              <w:tab w:val="clear" w:pos="8743"/>
              <w:tab w:val="right" w:pos="9026" w:leader="dot"/>
            </w:tabs>
            <w:rPr/>
          </w:pPr>
          <w:hyperlink w:anchor="__RefHeading___Toc8271081_1051229030">
            <w:r>
              <w:rPr>
                <w:webHidden/>
                <w:rStyle w:val="IndexLink"/>
                <w:rtl w:val="true"/>
              </w:rPr>
              <w:t>(</w:t>
            </w:r>
            <w:r>
              <w:rPr>
                <w:rStyle w:val="IndexLink"/>
              </w:rPr>
              <w:t>82</w:t>
            </w:r>
            <w:r>
              <w:rPr>
                <w:rStyle w:val="IndexLink"/>
                <w:rtl w:val="true"/>
              </w:rPr>
              <w:t xml:space="preserve">) </w:t>
            </w:r>
            <w:r>
              <w:rPr>
                <w:rStyle w:val="IndexLink"/>
                <w:rtl w:val="true"/>
              </w:rPr>
              <w:t>المواعظ واستمرارها</w:t>
            </w:r>
            <w:r>
              <w:rPr>
                <w:rStyle w:val="IndexLink"/>
                <w:rtl w:val="true"/>
              </w:rPr>
              <w:tab/>
            </w:r>
            <w:r>
              <w:rPr>
                <w:rStyle w:val="IndexLink"/>
              </w:rPr>
              <w:t>637</w:t>
            </w:r>
          </w:hyperlink>
        </w:p>
        <w:p>
          <w:pPr>
            <w:pStyle w:val="Contents3"/>
            <w:tabs>
              <w:tab w:val="clear" w:pos="8459"/>
              <w:tab w:val="right" w:pos="9026" w:leader="dot"/>
            </w:tabs>
            <w:rPr/>
          </w:pPr>
          <w:hyperlink w:anchor="__RefHeading___Toc8271083_1051229030">
            <w:r>
              <w:rPr>
                <w:webHidden/>
                <w:rStyle w:val="IndexLink"/>
                <w:rtl w:val="true"/>
              </w:rPr>
              <w:t>اشارة</w:t>
            </w:r>
            <w:r>
              <w:rPr>
                <w:rStyle w:val="IndexLink"/>
                <w:rtl w:val="true"/>
              </w:rPr>
              <w:tab/>
            </w:r>
            <w:r>
              <w:rPr>
                <w:rStyle w:val="IndexLink"/>
              </w:rPr>
              <w:t>637</w:t>
            </w:r>
          </w:hyperlink>
        </w:p>
        <w:p>
          <w:pPr>
            <w:pStyle w:val="Contents3"/>
            <w:tabs>
              <w:tab w:val="clear" w:pos="8459"/>
              <w:tab w:val="right" w:pos="9026" w:leader="dot"/>
            </w:tabs>
            <w:rPr/>
          </w:pPr>
          <w:hyperlink w:anchor="__RefHeading___Toc8271085_1051229030">
            <w:r>
              <w:rPr>
                <w:webHidden/>
                <w:rStyle w:val="IndexLink"/>
                <w:rtl w:val="true"/>
              </w:rPr>
              <w:t>استمرارية المواعظ</w:t>
            </w:r>
            <w:r>
              <w:rPr>
                <w:rStyle w:val="IndexLink"/>
                <w:rtl w:val="true"/>
              </w:rPr>
              <w:tab/>
            </w:r>
            <w:r>
              <w:rPr>
                <w:rStyle w:val="IndexLink"/>
              </w:rPr>
              <w:t>640</w:t>
            </w:r>
          </w:hyperlink>
        </w:p>
        <w:p>
          <w:pPr>
            <w:pStyle w:val="Contents2"/>
            <w:tabs>
              <w:tab w:val="clear" w:pos="8743"/>
              <w:tab w:val="right" w:pos="9026" w:leader="dot"/>
            </w:tabs>
            <w:rPr/>
          </w:pPr>
          <w:hyperlink w:anchor="__RefHeading___Toc8271087_1051229030">
            <w:r>
              <w:rPr>
                <w:webHidden/>
                <w:rStyle w:val="IndexLink"/>
                <w:rtl w:val="true"/>
              </w:rPr>
              <w:t>(</w:t>
            </w:r>
            <w:r>
              <w:rPr>
                <w:rStyle w:val="IndexLink"/>
              </w:rPr>
              <w:t>83</w:t>
            </w:r>
            <w:r>
              <w:rPr>
                <w:rStyle w:val="IndexLink"/>
                <w:rtl w:val="true"/>
              </w:rPr>
              <w:t xml:space="preserve">) </w:t>
            </w:r>
            <w:r>
              <w:rPr>
                <w:rStyle w:val="IndexLink"/>
                <w:rtl w:val="true"/>
              </w:rPr>
              <w:t>بالحكمة والموعظة الحسنة نحقق أهدافنا</w:t>
            </w:r>
            <w:r>
              <w:rPr>
                <w:rStyle w:val="IndexLink"/>
                <w:rtl w:val="true"/>
              </w:rPr>
              <w:tab/>
            </w:r>
            <w:r>
              <w:rPr>
                <w:rStyle w:val="IndexLink"/>
              </w:rPr>
              <w:t>644</w:t>
            </w:r>
          </w:hyperlink>
        </w:p>
        <w:p>
          <w:pPr>
            <w:pStyle w:val="Contents3"/>
            <w:tabs>
              <w:tab w:val="clear" w:pos="8459"/>
              <w:tab w:val="right" w:pos="9026" w:leader="dot"/>
            </w:tabs>
            <w:rPr/>
          </w:pPr>
          <w:hyperlink w:anchor="__RefHeading___Toc8271089_1051229030">
            <w:r>
              <w:rPr>
                <w:webHidden/>
                <w:rStyle w:val="IndexLink"/>
                <w:rtl w:val="true"/>
              </w:rPr>
              <w:t>اشارة</w:t>
            </w:r>
            <w:r>
              <w:rPr>
                <w:rStyle w:val="IndexLink"/>
                <w:rtl w:val="true"/>
              </w:rPr>
              <w:tab/>
            </w:r>
            <w:r>
              <w:rPr>
                <w:rStyle w:val="IndexLink"/>
              </w:rPr>
              <w:t>644</w:t>
            </w:r>
          </w:hyperlink>
        </w:p>
        <w:p>
          <w:pPr>
            <w:pStyle w:val="Contents3"/>
            <w:tabs>
              <w:tab w:val="clear" w:pos="8459"/>
              <w:tab w:val="right" w:pos="9026" w:leader="dot"/>
            </w:tabs>
            <w:rPr/>
          </w:pPr>
          <w:hyperlink w:anchor="__RefHeading___Toc8271091_1051229030">
            <w:r>
              <w:rPr>
                <w:webHidden/>
                <w:rStyle w:val="IndexLink"/>
                <w:rtl w:val="true"/>
              </w:rPr>
              <w:t>الوظيفة الأولى</w:t>
            </w:r>
            <w:r>
              <w:rPr>
                <w:rStyle w:val="IndexLink"/>
                <w:rtl w:val="true"/>
              </w:rPr>
              <w:t xml:space="preserve">: </w:t>
            </w:r>
            <w:r>
              <w:rPr>
                <w:rStyle w:val="IndexLink"/>
                <w:rtl w:val="true"/>
              </w:rPr>
              <w:t>الدعوة بالحكمة</w:t>
            </w:r>
            <w:r>
              <w:rPr>
                <w:rStyle w:val="IndexLink"/>
                <w:rtl w:val="true"/>
              </w:rPr>
              <w:tab/>
            </w:r>
            <w:r>
              <w:rPr>
                <w:rStyle w:val="IndexLink"/>
              </w:rPr>
              <w:t>646</w:t>
            </w:r>
          </w:hyperlink>
        </w:p>
        <w:p>
          <w:pPr>
            <w:pStyle w:val="Contents3"/>
            <w:tabs>
              <w:tab w:val="clear" w:pos="8459"/>
              <w:tab w:val="right" w:pos="9026" w:leader="dot"/>
            </w:tabs>
            <w:rPr/>
          </w:pPr>
          <w:hyperlink w:anchor="__RefHeading___Toc8271093_1051229030">
            <w:r>
              <w:rPr>
                <w:webHidden/>
                <w:rStyle w:val="IndexLink"/>
                <w:rtl w:val="true"/>
              </w:rPr>
              <w:t>الوظيفة الثانية</w:t>
            </w:r>
            <w:r>
              <w:rPr>
                <w:rStyle w:val="IndexLink"/>
                <w:rtl w:val="true"/>
              </w:rPr>
              <w:t xml:space="preserve">: </w:t>
            </w:r>
            <w:r>
              <w:rPr>
                <w:rStyle w:val="IndexLink"/>
                <w:rtl w:val="true"/>
              </w:rPr>
              <w:t>الموعظة الحسنة</w:t>
            </w:r>
            <w:r>
              <w:rPr>
                <w:rStyle w:val="IndexLink"/>
                <w:rtl w:val="true"/>
              </w:rPr>
              <w:tab/>
            </w:r>
            <w:r>
              <w:rPr>
                <w:rStyle w:val="IndexLink"/>
              </w:rPr>
              <w:t>646</w:t>
            </w:r>
          </w:hyperlink>
        </w:p>
        <w:p>
          <w:pPr>
            <w:pStyle w:val="Contents3"/>
            <w:tabs>
              <w:tab w:val="clear" w:pos="8459"/>
              <w:tab w:val="right" w:pos="9026" w:leader="dot"/>
            </w:tabs>
            <w:rPr/>
          </w:pPr>
          <w:hyperlink w:anchor="__RefHeading___Toc8271095_1051229030">
            <w:r>
              <w:rPr>
                <w:webHidden/>
                <w:rStyle w:val="IndexLink"/>
                <w:rtl w:val="true"/>
              </w:rPr>
              <w:t>الوظيفة الثالثة</w:t>
            </w:r>
            <w:r>
              <w:rPr>
                <w:rStyle w:val="IndexLink"/>
                <w:rtl w:val="true"/>
              </w:rPr>
              <w:t xml:space="preserve">: </w:t>
            </w:r>
            <w:r>
              <w:rPr>
                <w:rStyle w:val="IndexLink"/>
                <w:rtl w:val="true"/>
              </w:rPr>
              <w:t>الجدال بالتي هي أحسن</w:t>
            </w:r>
            <w:r>
              <w:rPr>
                <w:rStyle w:val="IndexLink"/>
                <w:rtl w:val="true"/>
              </w:rPr>
              <w:tab/>
            </w:r>
            <w:r>
              <w:rPr>
                <w:rStyle w:val="IndexLink"/>
              </w:rPr>
              <w:t>647</w:t>
            </w:r>
          </w:hyperlink>
        </w:p>
        <w:p>
          <w:pPr>
            <w:pStyle w:val="Contents3"/>
            <w:tabs>
              <w:tab w:val="clear" w:pos="8459"/>
              <w:tab w:val="right" w:pos="9026" w:leader="dot"/>
            </w:tabs>
            <w:rPr/>
          </w:pPr>
          <w:hyperlink w:anchor="__RefHeading___Toc8271097_1051229030">
            <w:r>
              <w:rPr>
                <w:webHidden/>
                <w:rStyle w:val="IndexLink"/>
                <w:rtl w:val="true"/>
              </w:rPr>
              <w:t>دور المنطق والبرهان في تحقيق النصر</w:t>
            </w:r>
            <w:r>
              <w:rPr>
                <w:rStyle w:val="IndexLink"/>
                <w:rtl w:val="true"/>
              </w:rPr>
              <w:tab/>
            </w:r>
            <w:r>
              <w:rPr>
                <w:rStyle w:val="IndexLink"/>
              </w:rPr>
              <w:t>647</w:t>
            </w:r>
          </w:hyperlink>
        </w:p>
        <w:p>
          <w:pPr>
            <w:pStyle w:val="Contents2"/>
            <w:tabs>
              <w:tab w:val="clear" w:pos="8743"/>
              <w:tab w:val="right" w:pos="9026" w:leader="dot"/>
            </w:tabs>
            <w:rPr/>
          </w:pPr>
          <w:hyperlink w:anchor="__RefHeading___Toc8271099_1051229030">
            <w:r>
              <w:rPr>
                <w:webHidden/>
                <w:rStyle w:val="IndexLink"/>
                <w:rtl w:val="true"/>
              </w:rPr>
              <w:t>(</w:t>
            </w:r>
            <w:r>
              <w:rPr>
                <w:rStyle w:val="IndexLink"/>
              </w:rPr>
              <w:t>84</w:t>
            </w:r>
            <w:r>
              <w:rPr>
                <w:rStyle w:val="IndexLink"/>
                <w:rtl w:val="true"/>
              </w:rPr>
              <w:t xml:space="preserve">) </w:t>
            </w:r>
            <w:r>
              <w:rPr>
                <w:rStyle w:val="IndexLink"/>
                <w:rtl w:val="true"/>
              </w:rPr>
              <w:t>لغة الحوار</w:t>
            </w:r>
            <w:r>
              <w:rPr>
                <w:rStyle w:val="IndexLink"/>
                <w:rtl w:val="true"/>
              </w:rPr>
              <w:tab/>
            </w:r>
            <w:r>
              <w:rPr>
                <w:rStyle w:val="IndexLink"/>
              </w:rPr>
              <w:t>652</w:t>
            </w:r>
          </w:hyperlink>
        </w:p>
        <w:p>
          <w:pPr>
            <w:pStyle w:val="Contents3"/>
            <w:tabs>
              <w:tab w:val="clear" w:pos="8459"/>
              <w:tab w:val="right" w:pos="9026" w:leader="dot"/>
            </w:tabs>
            <w:rPr/>
          </w:pPr>
          <w:hyperlink w:anchor="__RefHeading___Toc8271101_1051229030">
            <w:r>
              <w:rPr>
                <w:webHidden/>
                <w:rStyle w:val="IndexLink"/>
                <w:rtl w:val="true"/>
              </w:rPr>
              <w:t>اشارة</w:t>
            </w:r>
            <w:r>
              <w:rPr>
                <w:rStyle w:val="IndexLink"/>
                <w:rtl w:val="true"/>
              </w:rPr>
              <w:tab/>
            </w:r>
            <w:r>
              <w:rPr>
                <w:rStyle w:val="IndexLink"/>
              </w:rPr>
              <w:t>652</w:t>
            </w:r>
          </w:hyperlink>
        </w:p>
        <w:p>
          <w:pPr>
            <w:pStyle w:val="Contents3"/>
            <w:tabs>
              <w:tab w:val="clear" w:pos="8459"/>
              <w:tab w:val="right" w:pos="9026" w:leader="dot"/>
            </w:tabs>
            <w:rPr/>
          </w:pPr>
          <w:hyperlink w:anchor="__RefHeading___Toc8271103_1051229030">
            <w:r>
              <w:rPr>
                <w:webHidden/>
                <w:rStyle w:val="IndexLink"/>
                <w:rtl w:val="true"/>
              </w:rPr>
              <w:t>فائدة الحوار</w:t>
            </w:r>
            <w:r>
              <w:rPr>
                <w:rStyle w:val="IndexLink"/>
                <w:rtl w:val="true"/>
              </w:rPr>
              <w:tab/>
            </w:r>
            <w:r>
              <w:rPr>
                <w:rStyle w:val="IndexLink"/>
              </w:rPr>
              <w:t>654</w:t>
            </w:r>
          </w:hyperlink>
        </w:p>
        <w:p>
          <w:pPr>
            <w:pStyle w:val="Contents3"/>
            <w:tabs>
              <w:tab w:val="clear" w:pos="8459"/>
              <w:tab w:val="right" w:pos="9026" w:leader="dot"/>
            </w:tabs>
            <w:rPr/>
          </w:pPr>
          <w:hyperlink w:anchor="__RefHeading___Toc8271105_1051229030">
            <w:r>
              <w:rPr>
                <w:webHidden/>
                <w:rStyle w:val="IndexLink"/>
                <w:rtl w:val="true"/>
              </w:rPr>
              <w:t>ثقافة الاختلاف</w:t>
            </w:r>
            <w:r>
              <w:rPr>
                <w:rStyle w:val="IndexLink"/>
                <w:rtl w:val="true"/>
              </w:rPr>
              <w:tab/>
            </w:r>
            <w:r>
              <w:rPr>
                <w:rStyle w:val="IndexLink"/>
              </w:rPr>
              <w:t>655</w:t>
            </w:r>
          </w:hyperlink>
        </w:p>
        <w:p>
          <w:pPr>
            <w:pStyle w:val="Contents2"/>
            <w:tabs>
              <w:tab w:val="clear" w:pos="8743"/>
              <w:tab w:val="right" w:pos="9026" w:leader="dot"/>
            </w:tabs>
            <w:rPr/>
          </w:pPr>
          <w:hyperlink w:anchor="__RefHeading___Toc8271107_1051229030">
            <w:r>
              <w:rPr>
                <w:webHidden/>
                <w:rStyle w:val="IndexLink"/>
                <w:rtl w:val="true"/>
              </w:rPr>
              <w:t>(</w:t>
            </w:r>
            <w:r>
              <w:rPr>
                <w:rStyle w:val="IndexLink"/>
              </w:rPr>
              <w:t>85</w:t>
            </w:r>
            <w:r>
              <w:rPr>
                <w:rStyle w:val="IndexLink"/>
                <w:rtl w:val="true"/>
              </w:rPr>
              <w:t xml:space="preserve">) </w:t>
            </w:r>
            <w:r>
              <w:rPr>
                <w:rStyle w:val="IndexLink"/>
                <w:rtl w:val="true"/>
              </w:rPr>
              <w:t>الأسباب والمسببات</w:t>
            </w:r>
            <w:r>
              <w:rPr>
                <w:rStyle w:val="IndexLink"/>
                <w:rtl w:val="true"/>
              </w:rPr>
              <w:tab/>
            </w:r>
            <w:r>
              <w:rPr>
                <w:rStyle w:val="IndexLink"/>
              </w:rPr>
              <w:t>657</w:t>
            </w:r>
          </w:hyperlink>
        </w:p>
        <w:p>
          <w:pPr>
            <w:pStyle w:val="Contents3"/>
            <w:tabs>
              <w:tab w:val="clear" w:pos="8459"/>
              <w:tab w:val="right" w:pos="9026" w:leader="dot"/>
            </w:tabs>
            <w:rPr/>
          </w:pPr>
          <w:hyperlink w:anchor="__RefHeading___Toc8271109_1051229030">
            <w:r>
              <w:rPr>
                <w:webHidden/>
                <w:rStyle w:val="IndexLink"/>
                <w:rtl w:val="true"/>
              </w:rPr>
              <w:t>اشارة</w:t>
            </w:r>
            <w:r>
              <w:rPr>
                <w:rStyle w:val="IndexLink"/>
                <w:rtl w:val="true"/>
              </w:rPr>
              <w:tab/>
            </w:r>
            <w:r>
              <w:rPr>
                <w:rStyle w:val="IndexLink"/>
              </w:rPr>
              <w:t>657</w:t>
            </w:r>
          </w:hyperlink>
        </w:p>
        <w:p>
          <w:pPr>
            <w:pStyle w:val="Contents3"/>
            <w:tabs>
              <w:tab w:val="clear" w:pos="8459"/>
              <w:tab w:val="right" w:pos="9026" w:leader="dot"/>
            </w:tabs>
            <w:rPr/>
          </w:pPr>
          <w:hyperlink w:anchor="__RefHeading___Toc8271111_1051229030">
            <w:r>
              <w:rPr>
                <w:webHidden/>
                <w:rStyle w:val="IndexLink"/>
                <w:rtl w:val="true"/>
              </w:rPr>
              <w:t>أقسام الأسباب</w:t>
            </w:r>
            <w:r>
              <w:rPr>
                <w:rStyle w:val="IndexLink"/>
                <w:rtl w:val="true"/>
              </w:rPr>
              <w:tab/>
            </w:r>
            <w:r>
              <w:rPr>
                <w:rStyle w:val="IndexLink"/>
              </w:rPr>
              <w:t>659</w:t>
            </w:r>
          </w:hyperlink>
        </w:p>
        <w:p>
          <w:pPr>
            <w:pStyle w:val="Contents2"/>
            <w:tabs>
              <w:tab w:val="clear" w:pos="8743"/>
              <w:tab w:val="right" w:pos="9026" w:leader="dot"/>
            </w:tabs>
            <w:rPr/>
          </w:pPr>
          <w:hyperlink w:anchor="__RefHeading___Toc8271113_1051229030">
            <w:r>
              <w:rPr>
                <w:webHidden/>
                <w:rStyle w:val="IndexLink"/>
                <w:rtl w:val="true"/>
              </w:rPr>
              <w:t>(</w:t>
            </w:r>
            <w:r>
              <w:rPr>
                <w:rStyle w:val="IndexLink"/>
              </w:rPr>
              <w:t>86</w:t>
            </w:r>
            <w:r>
              <w:rPr>
                <w:rStyle w:val="IndexLink"/>
                <w:rtl w:val="true"/>
              </w:rPr>
              <w:t xml:space="preserve">) </w:t>
            </w:r>
            <w:r>
              <w:rPr>
                <w:rStyle w:val="IndexLink"/>
                <w:rtl w:val="true"/>
              </w:rPr>
              <w:t>من أسباب ضعف المسلمين</w:t>
            </w:r>
            <w:r>
              <w:rPr>
                <w:rStyle w:val="IndexLink"/>
                <w:rtl w:val="true"/>
              </w:rPr>
              <w:tab/>
            </w:r>
            <w:r>
              <w:rPr>
                <w:rStyle w:val="IndexLink"/>
              </w:rPr>
              <w:t>664</w:t>
            </w:r>
          </w:hyperlink>
        </w:p>
        <w:p>
          <w:pPr>
            <w:pStyle w:val="Contents3"/>
            <w:tabs>
              <w:tab w:val="clear" w:pos="8459"/>
              <w:tab w:val="right" w:pos="9026" w:leader="dot"/>
            </w:tabs>
            <w:rPr/>
          </w:pPr>
          <w:hyperlink w:anchor="__RefHeading___Toc8271115_1051229030">
            <w:r>
              <w:rPr>
                <w:webHidden/>
                <w:rStyle w:val="IndexLink"/>
                <w:rtl w:val="true"/>
              </w:rPr>
              <w:t>اشارة</w:t>
            </w:r>
            <w:r>
              <w:rPr>
                <w:rStyle w:val="IndexLink"/>
                <w:rtl w:val="true"/>
              </w:rPr>
              <w:tab/>
            </w:r>
            <w:r>
              <w:rPr>
                <w:rStyle w:val="IndexLink"/>
              </w:rPr>
              <w:t>664</w:t>
            </w:r>
          </w:hyperlink>
        </w:p>
        <w:p>
          <w:pPr>
            <w:pStyle w:val="Contents3"/>
            <w:tabs>
              <w:tab w:val="clear" w:pos="8459"/>
              <w:tab w:val="right" w:pos="9026" w:leader="dot"/>
            </w:tabs>
            <w:rPr/>
          </w:pPr>
          <w:hyperlink w:anchor="__RefHeading___Toc8271117_1051229030">
            <w:r>
              <w:rPr>
                <w:webHidden/>
                <w:rStyle w:val="IndexLink"/>
                <w:rtl w:val="true"/>
              </w:rPr>
              <w:t>الأمر الأوّل</w:t>
            </w:r>
            <w:r>
              <w:rPr>
                <w:rStyle w:val="IndexLink"/>
                <w:rtl w:val="true"/>
              </w:rPr>
              <w:t xml:space="preserve">: </w:t>
            </w:r>
            <w:r>
              <w:rPr>
                <w:rStyle w:val="IndexLink"/>
                <w:rtl w:val="true"/>
              </w:rPr>
              <w:t>الاستبداد</w:t>
            </w:r>
            <w:r>
              <w:rPr>
                <w:rStyle w:val="IndexLink"/>
                <w:rtl w:val="true"/>
              </w:rPr>
              <w:tab/>
            </w:r>
            <w:r>
              <w:rPr>
                <w:rStyle w:val="IndexLink"/>
              </w:rPr>
              <w:t>664</w:t>
            </w:r>
          </w:hyperlink>
        </w:p>
        <w:p>
          <w:pPr>
            <w:pStyle w:val="Contents4"/>
            <w:tabs>
              <w:tab w:val="clear" w:pos="8176"/>
              <w:tab w:val="right" w:pos="9026" w:leader="dot"/>
            </w:tabs>
            <w:rPr/>
          </w:pPr>
          <w:hyperlink w:anchor="__RefHeading___Toc8271119_1051229030">
            <w:r>
              <w:rPr>
                <w:webHidden/>
                <w:rStyle w:val="IndexLink"/>
                <w:rtl w:val="true"/>
              </w:rPr>
              <w:t>اشارة</w:t>
            </w:r>
            <w:r>
              <w:rPr>
                <w:rStyle w:val="IndexLink"/>
                <w:rtl w:val="true"/>
              </w:rPr>
              <w:tab/>
            </w:r>
            <w:r>
              <w:rPr>
                <w:rStyle w:val="IndexLink"/>
              </w:rPr>
              <w:t>664</w:t>
            </w:r>
          </w:hyperlink>
        </w:p>
        <w:p>
          <w:pPr>
            <w:pStyle w:val="Contents4"/>
            <w:tabs>
              <w:tab w:val="clear" w:pos="8176"/>
              <w:tab w:val="right" w:pos="9026" w:leader="dot"/>
            </w:tabs>
            <w:rPr/>
          </w:pPr>
          <w:hyperlink w:anchor="__RefHeading___Toc8271121_1051229030">
            <w:r>
              <w:rPr>
                <w:webHidden/>
                <w:rStyle w:val="IndexLink"/>
                <w:rtl w:val="true"/>
              </w:rPr>
              <w:t>من مضار الاستبداد</w:t>
            </w:r>
            <w:r>
              <w:rPr>
                <w:rStyle w:val="IndexLink"/>
                <w:rtl w:val="true"/>
              </w:rPr>
              <w:tab/>
            </w:r>
            <w:r>
              <w:rPr>
                <w:rStyle w:val="IndexLink"/>
              </w:rPr>
              <w:t>664</w:t>
            </w:r>
          </w:hyperlink>
        </w:p>
        <w:p>
          <w:pPr>
            <w:pStyle w:val="Contents5"/>
            <w:tabs>
              <w:tab w:val="clear" w:pos="7892"/>
              <w:tab w:val="right" w:pos="9026" w:leader="dot"/>
            </w:tabs>
            <w:rPr/>
          </w:pPr>
          <w:hyperlink w:anchor="__RefHeading___Toc8271123_1051229030">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8271125_1051229030">
            <w:r>
              <w:rPr>
                <w:webHidden/>
                <w:rStyle w:val="IndexLink"/>
              </w:rPr>
              <w:t>1</w:t>
            </w:r>
            <w:r>
              <w:rPr>
                <w:rStyle w:val="IndexLink"/>
                <w:rtl w:val="true"/>
              </w:rPr>
              <w:t xml:space="preserve">- </w:t>
            </w:r>
            <w:r>
              <w:rPr>
                <w:rStyle w:val="IndexLink"/>
                <w:rtl w:val="true"/>
              </w:rPr>
              <w:t>الاستغناء</w:t>
            </w:r>
            <w:r>
              <w:rPr>
                <w:rStyle w:val="IndexLink"/>
                <w:rtl w:val="true"/>
              </w:rPr>
              <w:tab/>
            </w:r>
            <w:r>
              <w:rPr>
                <w:rStyle w:val="IndexLink"/>
              </w:rPr>
              <w:t>665</w:t>
            </w:r>
          </w:hyperlink>
        </w:p>
        <w:p>
          <w:pPr>
            <w:pStyle w:val="Contents5"/>
            <w:tabs>
              <w:tab w:val="clear" w:pos="7892"/>
              <w:tab w:val="right" w:pos="9026" w:leader="dot"/>
            </w:tabs>
            <w:rPr/>
          </w:pPr>
          <w:hyperlink w:anchor="__RefHeading___Toc8271127_1051229030">
            <w:r>
              <w:rPr>
                <w:webHidden/>
                <w:rStyle w:val="IndexLink"/>
              </w:rPr>
              <w:t>2</w:t>
            </w:r>
            <w:r>
              <w:rPr>
                <w:rStyle w:val="IndexLink"/>
                <w:rtl w:val="true"/>
              </w:rPr>
              <w:t xml:space="preserve">- </w:t>
            </w:r>
            <w:r>
              <w:rPr>
                <w:rStyle w:val="IndexLink"/>
                <w:rtl w:val="true"/>
              </w:rPr>
              <w:t>المزاجيّة</w:t>
            </w:r>
            <w:r>
              <w:rPr>
                <w:rStyle w:val="IndexLink"/>
                <w:rtl w:val="true"/>
              </w:rPr>
              <w:tab/>
            </w:r>
            <w:r>
              <w:rPr>
                <w:rStyle w:val="IndexLink"/>
              </w:rPr>
              <w:t>666</w:t>
            </w:r>
          </w:hyperlink>
        </w:p>
        <w:p>
          <w:pPr>
            <w:pStyle w:val="Contents5"/>
            <w:tabs>
              <w:tab w:val="clear" w:pos="7892"/>
              <w:tab w:val="right" w:pos="9026" w:leader="dot"/>
            </w:tabs>
            <w:rPr/>
          </w:pPr>
          <w:hyperlink w:anchor="__RefHeading___Toc8271129_1051229030">
            <w:r>
              <w:rPr>
                <w:webHidden/>
                <w:rStyle w:val="IndexLink"/>
              </w:rPr>
              <w:t>3</w:t>
            </w:r>
            <w:r>
              <w:rPr>
                <w:rStyle w:val="IndexLink"/>
                <w:rtl w:val="true"/>
              </w:rPr>
              <w:t xml:space="preserve">- </w:t>
            </w:r>
            <w:r>
              <w:rPr>
                <w:rStyle w:val="IndexLink"/>
                <w:rtl w:val="true"/>
              </w:rPr>
              <w:t>انعدام الفرص</w:t>
            </w:r>
            <w:r>
              <w:rPr>
                <w:rStyle w:val="IndexLink"/>
                <w:rtl w:val="true"/>
              </w:rPr>
              <w:tab/>
            </w:r>
            <w:r>
              <w:rPr>
                <w:rStyle w:val="IndexLink"/>
              </w:rPr>
              <w:t>666</w:t>
            </w:r>
          </w:hyperlink>
        </w:p>
        <w:p>
          <w:pPr>
            <w:pStyle w:val="Contents5"/>
            <w:tabs>
              <w:tab w:val="clear" w:pos="7892"/>
              <w:tab w:val="right" w:pos="9026" w:leader="dot"/>
            </w:tabs>
            <w:rPr/>
          </w:pPr>
          <w:hyperlink w:anchor="__RefHeading___Toc8271131_1051229030">
            <w:r>
              <w:rPr>
                <w:webHidden/>
                <w:rStyle w:val="IndexLink"/>
              </w:rPr>
              <w:t>4</w:t>
            </w:r>
            <w:r>
              <w:rPr>
                <w:rStyle w:val="IndexLink"/>
                <w:rtl w:val="true"/>
              </w:rPr>
              <w:t xml:space="preserve">- </w:t>
            </w:r>
            <w:r>
              <w:rPr>
                <w:rStyle w:val="IndexLink"/>
                <w:rtl w:val="true"/>
              </w:rPr>
              <w:t>قتل الإبداع</w:t>
            </w:r>
            <w:r>
              <w:rPr>
                <w:rStyle w:val="IndexLink"/>
                <w:rtl w:val="true"/>
              </w:rPr>
              <w:tab/>
            </w:r>
            <w:r>
              <w:rPr>
                <w:rStyle w:val="IndexLink"/>
              </w:rPr>
              <w:t>666</w:t>
            </w:r>
          </w:hyperlink>
        </w:p>
        <w:p>
          <w:pPr>
            <w:pStyle w:val="Contents5"/>
            <w:tabs>
              <w:tab w:val="clear" w:pos="7892"/>
              <w:tab w:val="right" w:pos="9026" w:leader="dot"/>
            </w:tabs>
            <w:rPr/>
          </w:pPr>
          <w:hyperlink w:anchor="__RefHeading___Toc8271133_1051229030">
            <w:r>
              <w:rPr>
                <w:webHidden/>
                <w:rStyle w:val="IndexLink"/>
              </w:rPr>
              <w:t>5</w:t>
            </w:r>
            <w:r>
              <w:rPr>
                <w:rStyle w:val="IndexLink"/>
                <w:rtl w:val="true"/>
              </w:rPr>
              <w:t xml:space="preserve">- </w:t>
            </w:r>
            <w:r>
              <w:rPr>
                <w:rStyle w:val="IndexLink"/>
                <w:rtl w:val="true"/>
              </w:rPr>
              <w:t>التدخل الأجنبي</w:t>
            </w:r>
            <w:r>
              <w:rPr>
                <w:rStyle w:val="IndexLink"/>
                <w:rtl w:val="true"/>
              </w:rPr>
              <w:tab/>
            </w:r>
            <w:r>
              <w:rPr>
                <w:rStyle w:val="IndexLink"/>
              </w:rPr>
              <w:t>668</w:t>
            </w:r>
          </w:hyperlink>
        </w:p>
        <w:p>
          <w:pPr>
            <w:pStyle w:val="Contents5"/>
            <w:tabs>
              <w:tab w:val="clear" w:pos="7892"/>
              <w:tab w:val="right" w:pos="9026" w:leader="dot"/>
            </w:tabs>
            <w:rPr/>
          </w:pPr>
          <w:hyperlink w:anchor="__RefHeading___Toc8271135_1051229030">
            <w:r>
              <w:rPr>
                <w:webHidden/>
                <w:rStyle w:val="IndexLink"/>
              </w:rPr>
              <w:t>6</w:t>
            </w:r>
            <w:r>
              <w:rPr>
                <w:rStyle w:val="IndexLink"/>
                <w:rtl w:val="true"/>
              </w:rPr>
              <w:t xml:space="preserve">- </w:t>
            </w:r>
            <w:r>
              <w:rPr>
                <w:rStyle w:val="IndexLink"/>
                <w:rtl w:val="true"/>
              </w:rPr>
              <w:t>ضعف التدين</w:t>
            </w:r>
            <w:r>
              <w:rPr>
                <w:rStyle w:val="IndexLink"/>
                <w:rtl w:val="true"/>
              </w:rPr>
              <w:tab/>
            </w:r>
            <w:r>
              <w:rPr>
                <w:rStyle w:val="IndexLink"/>
              </w:rPr>
              <w:t>669</w:t>
            </w:r>
          </w:hyperlink>
        </w:p>
        <w:p>
          <w:pPr>
            <w:pStyle w:val="Contents3"/>
            <w:tabs>
              <w:tab w:val="clear" w:pos="8459"/>
              <w:tab w:val="right" w:pos="9026" w:leader="dot"/>
            </w:tabs>
            <w:rPr/>
          </w:pPr>
          <w:hyperlink w:anchor="__RefHeading___Toc8271137_1051229030">
            <w:r>
              <w:rPr>
                <w:webHidden/>
                <w:rStyle w:val="IndexLink"/>
                <w:rtl w:val="true"/>
              </w:rPr>
              <w:t>الأمر الثاني</w:t>
            </w:r>
            <w:r>
              <w:rPr>
                <w:rStyle w:val="IndexLink"/>
                <w:rtl w:val="true"/>
              </w:rPr>
              <w:t xml:space="preserve">: </w:t>
            </w:r>
            <w:r>
              <w:rPr>
                <w:rStyle w:val="IndexLink"/>
                <w:rtl w:val="true"/>
              </w:rPr>
              <w:t>ضعف التعليم والتعلّم</w:t>
            </w:r>
            <w:r>
              <w:rPr>
                <w:rStyle w:val="IndexLink"/>
                <w:rtl w:val="true"/>
              </w:rPr>
              <w:tab/>
            </w:r>
            <w:r>
              <w:rPr>
                <w:rStyle w:val="IndexLink"/>
              </w:rPr>
              <w:t>669</w:t>
            </w:r>
          </w:hyperlink>
        </w:p>
        <w:p>
          <w:pPr>
            <w:pStyle w:val="Contents2"/>
            <w:tabs>
              <w:tab w:val="clear" w:pos="8743"/>
              <w:tab w:val="right" w:pos="9026" w:leader="dot"/>
            </w:tabs>
            <w:rPr/>
          </w:pPr>
          <w:hyperlink w:anchor="__RefHeading___Toc8271139_1051229030">
            <w:r>
              <w:rPr>
                <w:webHidden/>
                <w:rStyle w:val="IndexLink"/>
                <w:rtl w:val="true"/>
              </w:rPr>
              <w:t>(</w:t>
            </w:r>
            <w:r>
              <w:rPr>
                <w:rStyle w:val="IndexLink"/>
              </w:rPr>
              <w:t>87</w:t>
            </w:r>
            <w:r>
              <w:rPr>
                <w:rStyle w:val="IndexLink"/>
                <w:rtl w:val="true"/>
              </w:rPr>
              <w:t xml:space="preserve">) </w:t>
            </w:r>
            <w:r>
              <w:rPr>
                <w:rStyle w:val="IndexLink"/>
                <w:rtl w:val="true"/>
              </w:rPr>
              <w:t>أولو الألباب</w:t>
            </w:r>
            <w:r>
              <w:rPr>
                <w:rStyle w:val="IndexLink"/>
                <w:rtl w:val="true"/>
              </w:rPr>
              <w:tab/>
            </w:r>
            <w:r>
              <w:rPr>
                <w:rStyle w:val="IndexLink"/>
              </w:rPr>
              <w:t>671</w:t>
            </w:r>
          </w:hyperlink>
        </w:p>
        <w:p>
          <w:pPr>
            <w:pStyle w:val="Contents3"/>
            <w:tabs>
              <w:tab w:val="clear" w:pos="8459"/>
              <w:tab w:val="right" w:pos="9026" w:leader="dot"/>
            </w:tabs>
            <w:rPr/>
          </w:pPr>
          <w:hyperlink w:anchor="__RefHeading___Toc8271141_1051229030">
            <w:r>
              <w:rPr>
                <w:webHidden/>
                <w:rStyle w:val="IndexLink"/>
                <w:rtl w:val="true"/>
              </w:rPr>
              <w:t>اشارة</w:t>
            </w:r>
            <w:r>
              <w:rPr>
                <w:rStyle w:val="IndexLink"/>
                <w:rtl w:val="true"/>
              </w:rPr>
              <w:tab/>
            </w:r>
            <w:r>
              <w:rPr>
                <w:rStyle w:val="IndexLink"/>
              </w:rPr>
              <w:t>671</w:t>
            </w:r>
          </w:hyperlink>
        </w:p>
        <w:p>
          <w:pPr>
            <w:pStyle w:val="Contents3"/>
            <w:tabs>
              <w:tab w:val="clear" w:pos="8459"/>
              <w:tab w:val="right" w:pos="9026" w:leader="dot"/>
            </w:tabs>
            <w:rPr/>
          </w:pPr>
          <w:hyperlink w:anchor="__RefHeading___Toc8271143_1051229030">
            <w:r>
              <w:rPr>
                <w:webHidden/>
                <w:rStyle w:val="IndexLink"/>
                <w:rtl w:val="true"/>
              </w:rPr>
              <w:t>إدراك الحقائق</w:t>
            </w:r>
            <w:r>
              <w:rPr>
                <w:rStyle w:val="IndexLink"/>
                <w:rtl w:val="true"/>
              </w:rPr>
              <w:tab/>
            </w:r>
            <w:r>
              <w:rPr>
                <w:rStyle w:val="IndexLink"/>
              </w:rPr>
              <w:t>671</w:t>
            </w:r>
          </w:hyperlink>
        </w:p>
        <w:p>
          <w:pPr>
            <w:pStyle w:val="Contents3"/>
            <w:tabs>
              <w:tab w:val="clear" w:pos="8459"/>
              <w:tab w:val="right" w:pos="9026" w:leader="dot"/>
            </w:tabs>
            <w:rPr/>
          </w:pPr>
          <w:hyperlink w:anchor="__RefHeading___Toc8271145_1051229030">
            <w:r>
              <w:rPr>
                <w:webHidden/>
                <w:rStyle w:val="IndexLink"/>
                <w:rtl w:val="true"/>
              </w:rPr>
              <w:t>من هم أولو الألباب؟</w:t>
            </w:r>
            <w:r>
              <w:rPr>
                <w:rStyle w:val="IndexLink"/>
                <w:rtl w:val="true"/>
              </w:rPr>
              <w:tab/>
            </w:r>
            <w:r>
              <w:rPr>
                <w:rStyle w:val="IndexLink"/>
              </w:rPr>
              <w:t>673</w:t>
            </w:r>
          </w:hyperlink>
        </w:p>
        <w:p>
          <w:pPr>
            <w:pStyle w:val="Contents3"/>
            <w:tabs>
              <w:tab w:val="clear" w:pos="8459"/>
              <w:tab w:val="right" w:pos="9026" w:leader="dot"/>
            </w:tabs>
            <w:rPr/>
          </w:pPr>
          <w:hyperlink w:anchor="__RefHeading___Toc8271147_1051229030">
            <w:r>
              <w:rPr>
                <w:webHidden/>
                <w:rStyle w:val="IndexLink"/>
                <w:rtl w:val="true"/>
              </w:rPr>
              <w:t>الاحتياج إلى العلم</w:t>
            </w:r>
            <w:r>
              <w:rPr>
                <w:rStyle w:val="IndexLink"/>
                <w:rtl w:val="true"/>
              </w:rPr>
              <w:tab/>
            </w:r>
            <w:r>
              <w:rPr>
                <w:rStyle w:val="IndexLink"/>
              </w:rPr>
              <w:t>676</w:t>
            </w:r>
          </w:hyperlink>
        </w:p>
        <w:p>
          <w:pPr>
            <w:pStyle w:val="Contents2"/>
            <w:tabs>
              <w:tab w:val="clear" w:pos="8743"/>
              <w:tab w:val="right" w:pos="9026" w:leader="dot"/>
            </w:tabs>
            <w:rPr/>
          </w:pPr>
          <w:hyperlink w:anchor="__RefHeading___Toc8271149_1051229030">
            <w:r>
              <w:rPr>
                <w:webHidden/>
                <w:rStyle w:val="IndexLink"/>
                <w:rtl w:val="true"/>
              </w:rPr>
              <w:t>(</w:t>
            </w:r>
            <w:r>
              <w:rPr>
                <w:rStyle w:val="IndexLink"/>
              </w:rPr>
              <w:t>88</w:t>
            </w:r>
            <w:r>
              <w:rPr>
                <w:rStyle w:val="IndexLink"/>
                <w:rtl w:val="true"/>
              </w:rPr>
              <w:t xml:space="preserve">) </w:t>
            </w:r>
            <w:r>
              <w:rPr>
                <w:rStyle w:val="IndexLink"/>
                <w:rtl w:val="true"/>
              </w:rPr>
              <w:t>التحكّم في الصفات</w:t>
            </w:r>
            <w:r>
              <w:rPr>
                <w:rStyle w:val="IndexLink"/>
                <w:rtl w:val="true"/>
              </w:rPr>
              <w:tab/>
            </w:r>
            <w:r>
              <w:rPr>
                <w:rStyle w:val="IndexLink"/>
              </w:rPr>
              <w:t>680</w:t>
            </w:r>
          </w:hyperlink>
        </w:p>
        <w:p>
          <w:pPr>
            <w:pStyle w:val="Contents3"/>
            <w:tabs>
              <w:tab w:val="clear" w:pos="8459"/>
              <w:tab w:val="right" w:pos="9026" w:leader="dot"/>
            </w:tabs>
            <w:rPr/>
          </w:pPr>
          <w:hyperlink w:anchor="__RefHeading___Toc8271151_1051229030">
            <w:r>
              <w:rPr>
                <w:webHidden/>
                <w:rStyle w:val="IndexLink"/>
                <w:rtl w:val="true"/>
              </w:rPr>
              <w:t>اشارة</w:t>
            </w:r>
            <w:r>
              <w:rPr>
                <w:rStyle w:val="IndexLink"/>
                <w:rtl w:val="true"/>
              </w:rPr>
              <w:tab/>
            </w:r>
            <w:r>
              <w:rPr>
                <w:rStyle w:val="IndexLink"/>
              </w:rPr>
              <w:t>680</w:t>
            </w:r>
          </w:hyperlink>
        </w:p>
        <w:p>
          <w:pPr>
            <w:pStyle w:val="Contents3"/>
            <w:tabs>
              <w:tab w:val="clear" w:pos="8459"/>
              <w:tab w:val="right" w:pos="9026" w:leader="dot"/>
            </w:tabs>
            <w:rPr/>
          </w:pPr>
          <w:hyperlink w:anchor="__RefHeading___Toc8271153_1051229030">
            <w:r>
              <w:rPr>
                <w:webHidden/>
                <w:rStyle w:val="IndexLink"/>
                <w:rtl w:val="true"/>
              </w:rPr>
              <w:t>وحدة طبيعة الإنسان</w:t>
            </w:r>
            <w:r>
              <w:rPr>
                <w:rStyle w:val="IndexLink"/>
                <w:rtl w:val="true"/>
              </w:rPr>
              <w:tab/>
            </w:r>
            <w:r>
              <w:rPr>
                <w:rStyle w:val="IndexLink"/>
              </w:rPr>
              <w:t>680</w:t>
            </w:r>
          </w:hyperlink>
        </w:p>
        <w:p>
          <w:pPr>
            <w:pStyle w:val="Contents4"/>
            <w:tabs>
              <w:tab w:val="clear" w:pos="8176"/>
              <w:tab w:val="right" w:pos="9026" w:leader="dot"/>
            </w:tabs>
            <w:rPr/>
          </w:pPr>
          <w:hyperlink w:anchor="__RefHeading___Toc8271155_1051229030">
            <w:r>
              <w:rPr>
                <w:webHidden/>
                <w:rStyle w:val="IndexLink"/>
                <w:rtl w:val="true"/>
              </w:rPr>
              <w:t>اشارة</w:t>
            </w:r>
            <w:r>
              <w:rPr>
                <w:rStyle w:val="IndexLink"/>
                <w:rtl w:val="true"/>
              </w:rPr>
              <w:tab/>
            </w:r>
            <w:r>
              <w:rPr>
                <w:rStyle w:val="IndexLink"/>
              </w:rPr>
              <w:t>680</w:t>
            </w:r>
          </w:hyperlink>
        </w:p>
        <w:p>
          <w:pPr>
            <w:pStyle w:val="Contents4"/>
            <w:tabs>
              <w:tab w:val="clear" w:pos="8176"/>
              <w:tab w:val="right" w:pos="9026" w:leader="dot"/>
            </w:tabs>
            <w:rPr/>
          </w:pPr>
          <w:hyperlink w:anchor="__RefHeading___Toc8271157_1051229030">
            <w:r>
              <w:rPr>
                <w:webHidden/>
                <w:rStyle w:val="IndexLink"/>
              </w:rPr>
              <w:t>1</w:t>
            </w:r>
            <w:r>
              <w:rPr>
                <w:rStyle w:val="IndexLink"/>
                <w:rtl w:val="true"/>
              </w:rPr>
              <w:t xml:space="preserve">- </w:t>
            </w:r>
            <w:r>
              <w:rPr>
                <w:rStyle w:val="IndexLink"/>
                <w:rtl w:val="true"/>
              </w:rPr>
              <w:t>الحب والبغض</w:t>
            </w:r>
            <w:r>
              <w:rPr>
                <w:rStyle w:val="IndexLink"/>
                <w:rtl w:val="true"/>
              </w:rPr>
              <w:tab/>
            </w:r>
            <w:r>
              <w:rPr>
                <w:rStyle w:val="IndexLink"/>
              </w:rPr>
              <w:t>681</w:t>
            </w:r>
          </w:hyperlink>
        </w:p>
        <w:p>
          <w:pPr>
            <w:pStyle w:val="Contents4"/>
            <w:tabs>
              <w:tab w:val="clear" w:pos="8176"/>
              <w:tab w:val="right" w:pos="9026" w:leader="dot"/>
            </w:tabs>
            <w:rPr/>
          </w:pPr>
          <w:hyperlink w:anchor="__RefHeading___Toc8271159_1051229030">
            <w:r>
              <w:rPr>
                <w:webHidden/>
                <w:rStyle w:val="IndexLink"/>
              </w:rPr>
              <w:t>2</w:t>
            </w:r>
            <w:r>
              <w:rPr>
                <w:rStyle w:val="IndexLink"/>
                <w:rtl w:val="true"/>
              </w:rPr>
              <w:t xml:space="preserve">- </w:t>
            </w:r>
            <w:r>
              <w:rPr>
                <w:rStyle w:val="IndexLink"/>
                <w:rtl w:val="true"/>
              </w:rPr>
              <w:t>الشدة والرحمة</w:t>
            </w:r>
            <w:r>
              <w:rPr>
                <w:rStyle w:val="IndexLink"/>
                <w:rtl w:val="true"/>
              </w:rPr>
              <w:tab/>
            </w:r>
            <w:r>
              <w:rPr>
                <w:rStyle w:val="IndexLink"/>
              </w:rPr>
              <w:t>682</w:t>
            </w:r>
          </w:hyperlink>
        </w:p>
        <w:p>
          <w:pPr>
            <w:pStyle w:val="Contents2"/>
            <w:tabs>
              <w:tab w:val="clear" w:pos="8743"/>
              <w:tab w:val="right" w:pos="9026" w:leader="dot"/>
            </w:tabs>
            <w:rPr/>
          </w:pPr>
          <w:hyperlink w:anchor="__RefHeading___Toc8271161_1051229030">
            <w:r>
              <w:rPr>
                <w:webHidden/>
                <w:rStyle w:val="IndexLink"/>
                <w:rtl w:val="true"/>
              </w:rPr>
              <w:t>(</w:t>
            </w:r>
            <w:r>
              <w:rPr>
                <w:rStyle w:val="IndexLink"/>
              </w:rPr>
              <w:t>89</w:t>
            </w:r>
            <w:r>
              <w:rPr>
                <w:rStyle w:val="IndexLink"/>
                <w:rtl w:val="true"/>
              </w:rPr>
              <w:t xml:space="preserve">) </w:t>
            </w:r>
            <w:r>
              <w:rPr>
                <w:rStyle w:val="IndexLink"/>
                <w:rtl w:val="true"/>
              </w:rPr>
              <w:t>الرؤيا الصادقة والكاذبة</w:t>
            </w:r>
            <w:r>
              <w:rPr>
                <w:rStyle w:val="IndexLink"/>
                <w:rtl w:val="true"/>
              </w:rPr>
              <w:tab/>
            </w:r>
            <w:r>
              <w:rPr>
                <w:rStyle w:val="IndexLink"/>
              </w:rPr>
              <w:t>684</w:t>
            </w:r>
          </w:hyperlink>
        </w:p>
        <w:p>
          <w:pPr>
            <w:pStyle w:val="Contents2"/>
            <w:tabs>
              <w:tab w:val="clear" w:pos="8743"/>
              <w:tab w:val="right" w:pos="9026" w:leader="dot"/>
            </w:tabs>
            <w:rPr/>
          </w:pPr>
          <w:hyperlink w:anchor="__RefHeading___Toc8271163_1051229030">
            <w:r>
              <w:rPr>
                <w:webHidden/>
                <w:rStyle w:val="IndexLink"/>
                <w:rtl w:val="true"/>
              </w:rPr>
              <w:t>فهرس الموضوعات</w:t>
            </w:r>
            <w:r>
              <w:rPr>
                <w:rStyle w:val="IndexLink"/>
                <w:rtl w:val="true"/>
              </w:rPr>
              <w:tab/>
            </w:r>
            <w:r>
              <w:rPr>
                <w:rStyle w:val="IndexLink"/>
              </w:rPr>
              <w:t>688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2_86540"/>
      <w:bookmarkStart w:id="1" w:name="pg8142_86540"/>
      <w:bookmarkEnd w:id="1"/>
    </w:p>
    <w:p>
      <w:pPr>
        <w:pStyle w:val="Heading2"/>
        <w:numPr>
          <w:ilvl w:val="1"/>
          <w:numId w:val="1"/>
        </w:numPr>
        <w:rPr/>
      </w:pPr>
      <w:bookmarkStart w:id="2" w:name="pg8142_86540"/>
      <w:bookmarkStart w:id="3" w:name="__RefHeading___Toc8270143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جعفر،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العقيدة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8-676-204-964-978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به صورت زیر 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العقيدة والسلوك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الشيرازي، السيد 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عظيمی، نهضت اللّه، گردآورنده</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02/297</w:t>
      </w:r>
    </w:p>
    <w:p>
      <w:pPr>
        <w:pStyle w:val="BookText"/>
        <w:rPr/>
      </w:pPr>
      <w:r>
        <w:rPr>
          <w:rFonts w:ascii="Amiri" w:hAnsi="Amiri" w:eastAsia="Amiri" w:cs="Amiri"/>
          <w:color w:val="111111"/>
          <w:sz w:val="28"/>
          <w:sz w:val="28"/>
          <w:szCs w:val="28"/>
          <w:rtl w:val="true"/>
          <w:lang w:bidi="ar-SA"/>
        </w:rPr>
        <w:t>الرقم الببليوغرافي الوطني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8951559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014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 xml:space="preserve">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العقيدة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42_86546"/>
      <w:bookmarkStart w:id="8" w:name="pg8142_86546"/>
      <w:bookmarkEnd w:id="8"/>
    </w:p>
    <w:p>
      <w:pPr>
        <w:pStyle w:val="Heading2"/>
        <w:numPr>
          <w:ilvl w:val="1"/>
          <w:numId w:val="1"/>
        </w:numPr>
        <w:rPr/>
      </w:pPr>
      <w:bookmarkStart w:id="9" w:name="pg8142_86546"/>
      <w:bookmarkStart w:id="10" w:name="__RefHeading___Toc8270147_1051229030"/>
      <w:bookmarkStart w:id="11" w:name="_Toc3"/>
      <w:bookmarkEnd w:id="9"/>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أهم الأمور تعريف الناس بدينهم حيث إن سعادتهم في الدنيا والآخرة تتوقف على ذلك، ومن رحمة اللّه تعالى أن أنزل القرآن فيه تبيان لكل شيء واختار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ليكونوا السبيل إليه بتفسير كتابه المنزل وبيان دقائقه ومعانيه وحقائقه، ولذا كانت السعادة الدنيوية والأخروية في التمسك بالقرآن وبالنبي وآله عليه وعليهم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دأب العلماء وطلبة العلوم الدينية على بيان تلك المعارف الشامخة بلسان ميسّر تبليغاً لرسالات اللّه تعالى وإرشاداً لعباده وتذكيراً للمؤمنين بها، فلذا كثرت الكتب في تفسير وشرح الآيات والروايات، وكذلك إلقاء الخطب والمحاضرات بما يتناسب مع فهم عموم الناس</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الماثل بين أيديكم هو مجموعة من المحاضرات التي ألقاها السيد جعفر الحسيني الشيرازي في مناسبات مختلفة وعلى مستويات متعددة وفي أماكن متفرقة، وقد ارتأت مؤسستنا جمع تلك المحاضرات وبثها صوتية وتصويرية في مواقع مؤسسة الشجرة الطيبة على النت، ثم ارتأت المؤسسة جمع هذه المحاضرات في كتاب ليعمّ نفعها، وكانت مراحل العمل في هذه </w:t>
      </w:r>
    </w:p>
    <w:p>
      <w:pPr>
        <w:pStyle w:val="BookText"/>
        <w:rPr/>
      </w:pPr>
      <w:r>
        <w:rPr>
          <w:rFonts w:ascii="Amiri" w:hAnsi="Amiri" w:eastAsia="Amiri" w:cs="Amiri"/>
          <w:color w:val="111111"/>
          <w:sz w:val="28"/>
          <w:sz w:val="28"/>
          <w:szCs w:val="28"/>
          <w:rtl w:val="true"/>
          <w:lang w:bidi="ar-SA"/>
        </w:rPr>
        <w:t>المحاضرات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البداية تنزيلها كما هي على الورق، ثم تهذيبها بتبديل أدب المقال إلى أدب الكتابة مع دمج بعض المحاضرات المتشابهة في الموضوع، وكذا تفريق المحاضرة الواحدة إذا تعدد موضوعها أو إلحاق جزء منها في محاضرة أخرى هي أنسب بها، مع نقل بعض الاستطرادات إلى الهامش لما رأينا أهميتها وعدم الاستغناء عنها مع كونها خارجة عن موضوع المحاضرة، وغير ذلك، ثم عرضنا كل ذلك على سماحته فقام مشكوراً بتهذيبها بحذف أو زيادة أو تقويم وقد راجعها سماحة أكثر من مرّة، حتى خرجت هذه المحاضرات بهذه الحلة القشيبة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نشير إلى أن المنشور في هذا الكتاب هو بعض المحاضرات التي ألقاها سماحته باللغة العربية، وقد طبعت بعض المحاضرات الأخرى في كتيبات مستقلة فلم ندرجها في هذا الكتاب، كما أن محاضرات سماحته باللغة الفارسية طُبعت في كتاب مستقل عسى اللّه أن يوفقنا لترجمتها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نشكر جميع من ساهم في هذا المشروع المبارك، نسأل اللّه تعالى أن يتقبل منا ومن سماحته هذا الجهد، وأن ينفع بهذه المحاضرات المؤمنين،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الشجرة الطيبة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bookmarkStart w:id="12" w:name="pg8142_86551"/>
    </w:p>
    <w:p>
      <w:pPr>
        <w:pStyle w:val="Heading2"/>
        <w:numPr>
          <w:ilvl w:val="1"/>
          <w:numId w:val="1"/>
        </w:numPr>
        <w:rPr/>
      </w:pPr>
      <w:bookmarkStart w:id="13" w:name="__RefHeading___Toc8270149_1051229030"/>
      <w:bookmarkStart w:id="14" w:name="_Toc4"/>
      <w:bookmarkEnd w:id="12"/>
      <w:bookmarkEnd w:id="13"/>
      <w:r>
        <w:rPr>
          <w:rtl w:val="true"/>
        </w:rPr>
        <w:t>(</w:t>
      </w:r>
      <w:r>
        <w:rPr/>
        <w:t>1</w:t>
      </w:r>
      <w:r>
        <w:rPr>
          <w:rtl w:val="true"/>
        </w:rPr>
        <w:t xml:space="preserve">) </w:t>
      </w:r>
      <w:r>
        <w:rPr>
          <w:rtl w:val="true"/>
        </w:rPr>
        <w:t>العقل هبة إلهيّة</w:t>
      </w:r>
      <w:bookmarkEnd w:id="14"/>
    </w:p>
    <w:p>
      <w:pPr>
        <w:pStyle w:val="Heading3"/>
        <w:numPr>
          <w:ilvl w:val="2"/>
          <w:numId w:val="1"/>
        </w:numPr>
        <w:rPr/>
      </w:pPr>
      <w:bookmarkStart w:id="15" w:name="__RefHeading___Toc8270151_105122903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ميّز اللّه سبحانه وتعالى الإنسان عن غيره من الموجودات بالعقل، وبه يُثيب الإنسان ويعاقبه،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 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يُثاب الإنسان فبعقله، وإن يعاقب فبعقله أيضاً، فالذي 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يُثاب ولا يُعاقب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أوصياء، ووظيفة هؤلاء هي إثارة دفائن العقول،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فالعقل قد يدفن تحت تأثير الأجواء التي تحيط بالإنسان من العادات ومما فعله الآباء،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العقل كالمصباح والنور، به يرى الإنسان الصحيح والسقيم، فإذا دخل الإنسان في غرفة مظلمة لا يرى شيئاً، وقد يصطدم بالجدار، وإذا مشى في الظلمة فقد يسقط في حفرة، ولكن لو كان معه مصباح ينير له الدرب فسوف يرى الجدار والحفرة، فيبتعد عنهما، ومَثَل العقل كمثل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القرآن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النور الذي يرى به الإنسان طريقه في ظلمات الجهل والحيرة، ولذا شبّهوا بالنور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مصباح هدى وسفينة نجاة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حكومات وأناساً يدّعون التدين والإيمان، فكيف نكتشف أن ادّعاءهم صحيح أو سقيم؟</w:t>
      </w:r>
    </w:p>
    <w:p>
      <w:pPr>
        <w:pStyle w:val="BookText"/>
        <w:rPr/>
      </w:pPr>
      <w:r>
        <w:rPr>
          <w:rFonts w:ascii="Amiri" w:hAnsi="Amiri" w:eastAsia="Amiri" w:cs="Amiri"/>
          <w:color w:val="111111"/>
          <w:sz w:val="28"/>
          <w:sz w:val="28"/>
          <w:szCs w:val="28"/>
          <w:rtl w:val="true"/>
          <w:lang w:bidi="ar-SA"/>
        </w:rPr>
        <w:t>كما أن للإنسان غرائز وشهوات إذا تجاوزت حدّها كانت ضرراً عليه، وإن جُعلت ضمن إطارها الصحيح كانت خيراً، وذلك لأنّ اللّه تعالى قدّرها لأجل مصلحة الإنسان،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الغضب في الإنسان ليدافع عن نفسه، وجعل فيه غريزة الجوع لأنه إذا لم يأكل يموت،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الصفات النفسية والجسمية جعلها اللّه لخير الإنسان، لكن الشر يبدأ عندما يخرج الإنسان عن حده، فإذا تجاوز الحد انقلب إلى الضد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يسير في سيارة بسرعة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الساعة، وكانت هناك استدارة في الطريق، وتشير علامات المرور بأنه لا يسمح السير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فإذا تجاوز الإنسان الحد وبقى يسير بسرعة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فإن احتمال الاصطدام هنا أقوى، ولكن هل إن الخطأ في قوة السيارة؟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الإشكال حدث </w:t>
      </w:r>
    </w:p>
    <w:p>
      <w:pPr>
        <w:pStyle w:val="BookText"/>
        <w:rPr/>
      </w:pPr>
      <w:r>
        <w:rPr>
          <w:rFonts w:ascii="Amiri" w:hAnsi="Amiri" w:eastAsia="Amiri" w:cs="Amiri"/>
          <w:color w:val="111111"/>
          <w:sz w:val="28"/>
          <w:sz w:val="28"/>
          <w:szCs w:val="28"/>
          <w:rtl w:val="true"/>
          <w:lang w:bidi="ar-SA"/>
        </w:rPr>
        <w:t>بسبب سوء الاستعمال، وهكذا جميع الغرائز والميول الموجودة في الإنسان، سواء كانت نفسية أم جسمية هي لمصلحته، لكن ينبغي أن لا يتعدى حدوده فيها، لا أكثر ولا أقل من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الذي يبيّن الميزان الصحيح للإنسان؟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للإنسان أن هذا هو مقدار الغضب المطلوب، وهذا محل الخوف وبهذا المقدار، فإذا تجاوز الإنسان الحد المطلوب إلى الأكثر أو الأقل فسيكون هناك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سبحانه وتعالى ما لا يُعد ولا يُحصى من الموجودات، ومن بينها جميعاً كرّم الإنسان وجعله الأفضل، فهل هذا التفضيل بسبب جسم الإنسان أو غير ذلك؟</w:t>
      </w:r>
    </w:p>
    <w:p>
      <w:pPr>
        <w:pStyle w:val="BookText"/>
        <w:rPr/>
      </w:pPr>
      <w:r>
        <w:rPr>
          <w:rFonts w:ascii="Amiri" w:hAnsi="Amiri" w:eastAsia="Amiri" w:cs="Amiri"/>
          <w:color w:val="111111"/>
          <w:sz w:val="28"/>
          <w:sz w:val="28"/>
          <w:szCs w:val="28"/>
          <w:rtl w:val="true"/>
          <w:lang w:bidi="ar-SA"/>
        </w:rPr>
        <w:t>إن اللّه سبحانه وتعالى صوّر الإنسان فأحسن صورته،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لكن الإنسان كُرِّم بسبب العقل الذي وهبه اللّه تعالى له، ولأن الإنسان كُرِّم بالعقل فقد أمره اللّه سبحانه وتعالى بوظائف تتناسب مع عقله؛ ولذا كلّما كان العقل أكبر كانت الوظائف والتكاليف أشد، وهكذا في جانب القدرة المالية أو البدنية، فكلّما كان المال أكثر كانت التكاليف المالية أكثر، وكلّما كانت القدرة البدنية أشد كان التكليف أكثر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المسجد يجمع التبرعات تحضيراً لإحدى الغزوات، لكي يشجع المسلمين للإقدام على الجهاد، فقد كان الكثير من المسلمين فقراء لا يملكون الدابة أو الرمح أو السيف؛ لذا كان الرسول يوفر </w:t>
      </w:r>
    </w:p>
    <w:p>
      <w:pPr>
        <w:pStyle w:val="BookText"/>
        <w:rPr/>
      </w:pPr>
      <w:r>
        <w:rPr>
          <w:rFonts w:ascii="Amiri" w:hAnsi="Amiri" w:eastAsia="Amiri" w:cs="Amiri"/>
          <w:color w:val="111111"/>
          <w:sz w:val="28"/>
          <w:sz w:val="28"/>
          <w:szCs w:val="28"/>
          <w:rtl w:val="true"/>
          <w:lang w:bidi="ar-SA"/>
        </w:rPr>
        <w:t>لبعضهم هذه الأمور، وبعضهم لم يكن يصله شيء من رسول اللّه بسبب عدم وجود المال الكافي، فيعود الرجل وعينه تفيض دموعاً،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فبادر رجل وتبرع بعشر أواقي ذهب، وتبرع آخر بعشرة دنانير، وتبرع ثالث بدينار واحد،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في الأجر سواء كلّكم تصدّق بعُشر ماله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يقوم اثنان بعمل واحد، لكن يكون من أحدهم جيداً وحسناً لأنه كان بمقدار طاقته، ويكون من الآخر سيئاً لأنه كان دون طاقته فالغني إذا دعا الناس وجاء بطعام الفقراء في ضيافته كان ملوماً مع أنه الفقير لو جاء بنفس الطعام في ضيافته كان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عمل الأبرار يكون حسنة، وإذا قام به من هو دون الأبرار فيكون فوق الحسنة؛ لأن عمل الإنسان يكون بمقدار ما آتاه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ومع ذلك كانوا أعبد الناس وأكثرهم خوفاً من ربّهم تعالى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اللّه لك ما تقدم من ذنبك وما تأخر؟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المعلوم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فالمقصود بقول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هو ما كان يتصوره الناس ذنباً، حيث رفض آلهتهم ودعاهم إلى التوحيد كما أن المسلمين في معركة بدر وأحد والخندق وغيرها قتلوا الكثير من المشركين، وهذا ذنب كبير عند الناس</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أصبح عقل الإنسان أكبر ومداركه وعلمه وفهمه أكثر شعر بعظمة هذه النعمة؛ لذا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فإن المتوقع من الإنسان أكثر مما هو متوقع من الحيوانات، لأنه يملك العقل، بينما هَمُّ البهيمة علفها، وهل يلوم أحدنا البهيمة على ذلك؟ كلا، فعلى الإنسان أن لا يكون كالبهيمة، لأن اللّه سبحانه وتعالى لم يخلقنا كما خلق البهيمة،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تحدّياً كبيراً للعقل يتمثل في أمرين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العقل، كالنفس والهوى وشياطين الإنس والجن، وذلك </w:t>
      </w:r>
    </w:p>
    <w:p>
      <w:pPr>
        <w:pStyle w:val="BookText"/>
        <w:rPr/>
      </w:pPr>
      <w:r>
        <w:rPr>
          <w:rFonts w:ascii="Amiri" w:hAnsi="Amiri" w:eastAsia="Amiri" w:cs="Amiri"/>
          <w:color w:val="111111"/>
          <w:sz w:val="28"/>
          <w:sz w:val="28"/>
          <w:szCs w:val="28"/>
          <w:rtl w:val="true"/>
          <w:lang w:bidi="ar-SA"/>
        </w:rPr>
        <w:t>لأن الامتحان يقتضي أن تكون هناك صعوبة في الأمر؛ إذ لو كان سهلاً لما أصبح امتحاناً، فهل يمتحن الإنسان في أكل الطعام اللذيذ؟ وهل يمتحن في فعل يرغب فيه؟</w:t>
      </w:r>
    </w:p>
    <w:p>
      <w:pPr>
        <w:pStyle w:val="BookText"/>
        <w:rPr/>
      </w:pPr>
      <w:r>
        <w:rPr>
          <w:rFonts w:ascii="Amiri" w:hAnsi="Amiri" w:eastAsia="Amiri" w:cs="Amiri"/>
          <w:color w:val="111111"/>
          <w:sz w:val="28"/>
          <w:sz w:val="28"/>
          <w:szCs w:val="28"/>
          <w:rtl w:val="true"/>
          <w:lang w:bidi="ar-SA"/>
        </w:rPr>
        <w:t>يسأل بعض الناس عن أحد الأحكام،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اللّه سبحانه وتعالى هذا الحكم؟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يجعل حكماً إلّا لحكمة قد نُدركها وربما لا نُدركها، وقد نعرفها وقد لا نعرفها، بسبب قلة معلوماتنا؛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يحرّم اللّه سبحانه وتعالى بعض الأمور على الإنسان من أجل امتحانه مضافاً إلى أضرارها،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تعالى المعازف والغناء، مع أن طبيعة الإنسان ترغب إلى الغناء والصوت الجميل والمعازف حيث تستهوي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لأحد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يقول إني أكره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في ذوق هذا الرجل خللاً، إذ السمع يهوى الغناء لكن لأن اللّه تعالى حرمه فلا نستمع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 وَالْحَرْثِ ذَٰلِكَ مَتَٰعُ الْحَيَوٰةِ الدُّنْيَا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يحب الإنسان المناظر الجميلة، ويحب أن يتمتع برؤيتها، لكن إذا كان المنظر محرماً فعليه أن لا ينظر إليه، امتثالاً لأمر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امتحان دائم في الأمور الصعبة، فإذا حكّم الإنسان عقله علم أن التمتع بالحرام سينتهي خلال فترة قصيرة، فاللذة محدودة، وسوف تنتهي، فإذا استمع </w:t>
      </w:r>
    </w:p>
    <w:p>
      <w:pPr>
        <w:pStyle w:val="BookText"/>
        <w:rPr/>
      </w:pPr>
      <w:r>
        <w:rPr>
          <w:rFonts w:ascii="Amiri" w:hAnsi="Amiri" w:eastAsia="Amiri" w:cs="Amiri"/>
          <w:color w:val="111111"/>
          <w:sz w:val="28"/>
          <w:sz w:val="28"/>
          <w:szCs w:val="28"/>
          <w:rtl w:val="true"/>
          <w:lang w:bidi="ar-SA"/>
        </w:rPr>
        <w:t>الإنسان إلى الغناء فسوف تنتهي لذته خلال دقائق، وإذا تناول الطعام الحرام ستنتهي لذته بعد دقائق أيضاً، وتبقى تبعته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الامتحانات يتعلق بالبدن، فيمتحن اللّه سبحانه وتعالى الإنسان ببعض الأمور التي يرغب فيها، لكي يرقى إلى مستوى عالٍ؛ لذا نجد أن الطالب يحرم نفسه في وقت الامتحانات من مشاهدة التلفاز ومجالسة الأصحاب والذهاب معهم، كي يطالع ويدرس، فهو يدرك أن مشاهدة بعض البرامج قد تكون عملاً حلالاً، لكن هناك أمر مهم يمنعه من ذلك لكي لا يضيع مستقبله؛ لذا يحكّم عقله ويمنع نفسه عن هذه الرغبات لكي يضمن المستقبل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بلذات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الامتحان يرتبط بفكر الإنسان، فإن اللّه سبحانه وتعالى هو الحق المبين، وقد رسّخ هذا في فطرة كل إنسان، ثم أرسل الأنبياء لتركيز هذه الفطرة وإثارة دفائن العقول، لكن المجتمع المنحرف الذي يتبع آبائه في الضلال يرفض ذلك إلّا القليل منهم، وهنا امتحان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التي تثار حول كل شيء من العقائد والأحكام وغيرهما مما يرتبط بالدين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فهناك العديد من الجهات في العالم تثير الشبهات حول اللّه سبحانه وتعالى، وكذلك تثار الشبهات حول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لي أحد الأخوة إحصائية بأنه خلال ثلاثين سنة من السنوات الماضية كُتب في بعض الدول ما يقارب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وذلك للخوف من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يناسب الفطرة؛ لذا فهو أسرع الأديان انتشاراً رغم بعض التصرفات التي يقوم بها بعض المسلمون، مما يؤدّي إلى تشويه صورة الإسلام، وذلك منخلال التفجيرات والقتل والممارسات السيئة جداً، لكن مع ذلك يبقى الإسلام </w:t>
      </w:r>
      <w:bookmarkStart w:id="17" w:name="pg8142_86565"/>
    </w:p>
    <w:p>
      <w:pPr>
        <w:pStyle w:val="BookText"/>
        <w:rPr/>
      </w:pPr>
      <w:bookmarkEnd w:id="17"/>
      <w:r>
        <w:rPr>
          <w:rFonts w:ascii="IRNazanin" w:hAnsi="IRNazanin" w:eastAsia="IRNazanin"/>
          <w:color w:val="111111"/>
          <w:sz w:val="28"/>
          <w:sz w:val="28"/>
          <w:szCs w:val="28"/>
          <w:rtl w:val="true"/>
          <w:lang w:bidi="fa-IR"/>
        </w:rPr>
        <w:t>دين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فللحدّ من انتشار الإسلام يستخدم الأعداء كل الوسائل، فمن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تشويه القرآن الكريم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بشبهات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شبهات تثار حول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 الدين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يعاني من خواء فكري وكان ضعيفاً في عقائده فسوف يتأثر بذلك؛ لذا يوجد الآن أناس منحرفون في المجتمع، بالرغم من أن آباءهم وأمهاتهم متدينون، وقد تربوا في مجتمع ملتزم ومتدين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من هذه الشبهات أكاذيب تنطلي على الجهال دون أصحاب الفكر والعقيدة السليمة، وبعض هذه الشبهات تحريف للكلام واتباع المتشابهات وترك المحكمات،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والمحكمات هي الواضحة التي لا تخفى، لكن الذي في قلبه انحراف يحاول إخراج الآيات عن مسارها ومعناها، وينحرف بها انحرافاً كبيراً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270153_1051229030"/>
      <w:bookmarkStart w:id="19" w:name="_Toc6"/>
      <w:bookmarkEnd w:id="18"/>
      <w:r>
        <w:rPr>
          <w:rtl w:val="true"/>
        </w:rPr>
        <w:t>الحق والفكر الصحيح</w:t>
      </w:r>
      <w:bookmarkEnd w:id="19"/>
    </w:p>
    <w:p>
      <w:pPr>
        <w:pStyle w:val="BookText"/>
        <w:rPr/>
      </w:pPr>
      <w:r>
        <w:rPr>
          <w:rFonts w:ascii="Amiri" w:hAnsi="Amiri" w:eastAsia="Amiri" w:cs="Amiri"/>
          <w:color w:val="111111"/>
          <w:sz w:val="28"/>
          <w:sz w:val="28"/>
          <w:szCs w:val="28"/>
          <w:rtl w:val="true"/>
          <w:lang w:bidi="ar-SA"/>
        </w:rPr>
        <w:t>إن الفكر الصحيح يتطلب أن يعتقد الإنسان بأن ما يقوله اللّه سبحانه وتعالى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وأن يعمل به عن قناعة تامة، قال اللّه سبحانه وتعالى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الإنسان لا يصل لذلك دفعةً، بل يحتاج إلى مثابرة وجهد،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فاللّه سبحانه وتعالى يهيئ الأمور للإنسان بشرط أن يبدأ بالخطوة الأولى، وسيكملها اللّه سبحانه وتعالى، أمّا إذا لم يبدأ بالخطوة فلا ينصره سبحانه؛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لذا ينبغي علينا أن نهذب أعمالنا وأفكارنا واعتقادنا، لكي نكون على المسار الصحيح</w:t>
      </w:r>
      <w:r>
        <w:rPr>
          <w:rFonts w:eastAsia="Amiri" w:cs="Amiri" w:ascii="Amiri" w:hAnsi="Amiri"/>
          <w:color w:val="111111"/>
          <w:sz w:val="28"/>
          <w:szCs w:val="28"/>
          <w:rtl w:val="true"/>
          <w:lang w:bidi="ar-SA"/>
        </w:rPr>
        <w:t xml:space="preserve">. </w:t>
      </w:r>
      <w:bookmarkStart w:id="20" w:name="pg8142_86569"/>
    </w:p>
    <w:p>
      <w:pPr>
        <w:pStyle w:val="Heading2"/>
        <w:numPr>
          <w:ilvl w:val="1"/>
          <w:numId w:val="1"/>
        </w:numPr>
        <w:rPr/>
      </w:pPr>
      <w:bookmarkStart w:id="21" w:name="__RefHeading___Toc8270155_1051229030"/>
      <w:bookmarkStart w:id="22" w:name="_Toc7"/>
      <w:bookmarkEnd w:id="20"/>
      <w:bookmarkEnd w:id="21"/>
      <w:r>
        <w:rPr>
          <w:rtl w:val="true"/>
        </w:rPr>
        <w:t>(</w:t>
      </w:r>
      <w:r>
        <w:rPr/>
        <w:t>2</w:t>
      </w:r>
      <w:r>
        <w:rPr>
          <w:rtl w:val="true"/>
        </w:rPr>
        <w:t xml:space="preserve">) </w:t>
      </w:r>
      <w:r>
        <w:rPr>
          <w:rtl w:val="true"/>
        </w:rPr>
        <w:t>جنود العقل وجنود الجهل</w:t>
      </w:r>
      <w:bookmarkEnd w:id="2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روح الإنسان وفكره يسيطران على أعماله، فالبعض يفكر في أن ينال رضا اللّه سبحانه وتعالى فيقدم على الحج والزيارة مثلاً، بينما يفكر شخص آخر بطريقة أخرى، فيذهب إلى أماكن يرتكب فيها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أفعال الإنسان، فقد نجد إنساناً يتجنّب عن صغائر الأمور، بينما هناك شخص آخر تكون نفسيته وضيعة تؤدّي إلى ارتكاب أفعال لا تليق بالإنسان، وقد تكون من المحرّمات؛ لذا كان تركيز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إرشاد الإنسان وضبط أعماله، بحيث تليق وشأنه كإنسان كرّمه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تركيز على نفس الإنسان وروحه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اللّه تعالى أراد امتحان الإنسان فلذلك خلقه بكيفية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ولذلك خلق اللّه سبحانه وتعالى العقل والجهل، ثم جنّد العقل بمجموعة من الجنود يؤازرونه، وجنّد الجهل بجنود تقابل جنود العقل، فمثلاً الصدق من جنود العقل، والكذب من جنود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رواية تبين جنود العقل وجنود الجهل، رواها الشيخ الكليني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مواليه، فجرى ذكر العقل والجهل،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العقل وجنده والجهل وجنده تهتدوا، 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العقل وهو أوّل خلق من الروحانيين عن يمين العرش من 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وكرمتك على جميع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الجهل من البحر الأجاج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 ثم جعل للعقل خمسة وسبعين جنداً، فلما رأى الجهل ما أكرم اللّه به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وكرمته وقويته، وأنا ضده ولا قوة لي به فأعطني من الجند مثل ما 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عصيت بعد ذلك أخرجتك وجندك من 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فأعطاه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العقل وجنود الجهل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تجتمع هذه الخصال كلها من أجناد العقل إلّا في نبي أو وصي نبي، أو مؤمن قد امتحن اللّه قلبه للإيمان، وأمّا سائر ذلك من موالينا فإن أحدهم لا يخلو من أن يكون فيه بعض هذه الجنود حتى يستكمل، وينقي من جنود الجهل، فعند ذلك يكون في الدرجة العليا مع الأنبياء والأوصياء، وإنّما يدرك ذلك بمعرفة العقل وجنوده، وبمجانبة الجهل وجنوده، وفقنا اللّه وإياكم لطاعته ومرضاته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يخلو من جنود العقل، كالصبر والشكر والرضا </w:t>
      </w:r>
    </w:p>
    <w:p>
      <w:pPr>
        <w:pStyle w:val="BookText"/>
        <w:rPr/>
      </w:pPr>
      <w:r>
        <w:rPr>
          <w:rFonts w:ascii="Amiri" w:hAnsi="Amiri" w:eastAsia="Amiri" w:cs="Amiri"/>
          <w:color w:val="111111"/>
          <w:sz w:val="28"/>
          <w:sz w:val="28"/>
          <w:szCs w:val="28"/>
          <w:rtl w:val="true"/>
          <w:lang w:bidi="ar-SA"/>
        </w:rPr>
        <w:t>وفعل الخير وغير ذلك، ولكن ينبغي على المؤمن أن يثابر ويزكي نفسه لتكتمل هذه الجنود فيه؛ لأن جنود العقل خمسة وسبعون جندياً، وهي مكتملة في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سائر الناس قد لا يخلون من بعض جنود الجهل، واللّه سبحانه وتعالى أعطى للمؤمن قابلية أن يزكي نفسه لكي يتخلّص من جنود الجهل، ويعوّضها بجنود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نشاهد بعض الأشخاص كانت فيه صفة ذميمة، لكنه ثابر فبدّل الصفة الذميمة إلى صفة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هناك البعض لا يستطيع أن يبدّلها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في بعض الأحيان تكون هذه الصفات ملاصقة للإنسان وخاصة إذا تعوّد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فالأولى به أن لا يظهرها، وحينئذٍ فسوف لا يعاقب على ذلك؛ لأن اللّه سبحانه وتعالى لا يعاقب على الصفات الذميمة إذا لم يظهرها الإنسان، وهذا ما أشار له 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والطيرة، والتفكر في الوسوسة في الخلق ما لم ينطق بشفة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شخص يحسد مؤمناً في قلبه، فهذه صفة ذميمة توجب نقصان درجات الحاسد في الآخرة، ولكن إذا لم يظهرها بيد بأن يعمل عملاً ليضرّ المحسود، ولا يظهرها بلسانه، بغيبة وتهمة ومنقصةٍ وغير ذلك، بل حدث ذلك بقلبه ففي يوم القيامة لا يعاقب على هذه الصفة، التي كانت كامنة في قلبه، وهذا من رحمة اللّه سبحانه وتعالى ومنّته على هذه الأمة المرحومة، فلا عقوبة عليها، ولكن الحسد يسبّب هبوط درجاته في الآخرة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ينبغي على الإنسان أن يهذب نفسه وفكره، ومعنى تهذيب النفس هو أن </w:t>
      </w:r>
    </w:p>
    <w:p>
      <w:pPr>
        <w:pStyle w:val="BookText"/>
        <w:rPr/>
      </w:pPr>
      <w:r>
        <w:rPr>
          <w:rFonts w:ascii="Amiri" w:hAnsi="Amiri" w:eastAsia="Amiri" w:cs="Amiri"/>
          <w:color w:val="111111"/>
          <w:sz w:val="28"/>
          <w:sz w:val="28"/>
          <w:szCs w:val="28"/>
          <w:rtl w:val="true"/>
          <w:lang w:bidi="ar-SA"/>
        </w:rPr>
        <w:t>يزيل الشوائب من نفسه، وإذا لم يفعل ذلك فغالباً ما تظهر هذه الصفات في أفعاله وأقواله وقد تؤدّي إلى حصول المعصية، وقد تسبب نقصان درجته اجتماعياً، فقد نرى إنساناً ظاهره جميل، ولكننا لو علمنا ما في قلبه فسوف يسقط من أعيننا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لطف اللّه ورحمته علينا أن هيّأ وسائل التهذيب للنفس والتخلص من الرذائل، ولكن على الإنسان أن يغتنم الفرص، فمن لطف اللّه سبحانه وتعالى علينا أنه بيّن لنا الأعمال الصالحة والطالحة، وأمرنا بالصالحات ونهانا عن الطالحات، والاستمرار في الالتزام بها سبب لطهارة النفس والتخلّص من الرذائل وهذا الأمر والنهي لا لحاجة من اللّه سبحانه وتعالى لأعمالنا، لأن اللّه سبحانه وتعالى هو الغني المطلق، ولا يحتاج إلينا ولا إلى أعمالنا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فإذا أمرنا اللّه فإنّما ذاك لمصلحتنا، لأن اللّه سبحانه وتعالى خلقنا ليرحمنا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ومن لطفه ورحمته ومنّه علينا أن أرسل لنا الرسل،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وتعالى هيّأ وسائل السّمو والرقي، فهناك أماكن تقرّب الإنسان إلى الطاعات والكمال، وكذلك هناك أزمنة هيّأها اللّه لنا، وفيها تفيض رحمة اللّه </w:t>
      </w:r>
    </w:p>
    <w:p>
      <w:pPr>
        <w:pStyle w:val="BookText"/>
        <w:rPr/>
      </w:pPr>
      <w:r>
        <w:rPr>
          <w:rFonts w:ascii="Amiri" w:hAnsi="Amiri" w:eastAsia="Amiri" w:cs="Amiri"/>
          <w:color w:val="111111"/>
          <w:sz w:val="28"/>
          <w:sz w:val="28"/>
          <w:szCs w:val="28"/>
          <w:rtl w:val="true"/>
          <w:lang w:bidi="ar-SA"/>
        </w:rPr>
        <w:t>سبحانه وتعالى على الناس، وإن كانت الرحمة موجودة في كل زمان ومكان، لكن من لطفه خصّص أماكن يفيض الرحمة فيها فيضاً، وأزمنة يصّب الرحمة فيها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اللّه سبحانه وتعالى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حيث يمكننا أن ندعوه في أيّ مكان وزمان، إلّا أنه أحب أن يعبد في بعض الأمكنة والأزمنة، ففيها يفيض رحمته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الإنسان أن يعرّض نفسه لهذه الرحمة، ويحاول أنه يطهّر نفسه ليكون نزول الرحمة سبباً لزيادة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فهناك أناس كانوا يعيشون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قريبين جداً منهم، إلّا أنهم كانوا منافقين، فالمشكلة ليست في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أدّى مهمته على أحسن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وإنّما كانت المشكلة في ذاك الشخص الذي لم يستفد من الرحمة، فبسوء اختياره وسوء عمله وفكره وعدم تهذيب نفسه حوّل هذه الرحمة إلى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فهل أن اللّه سبحانه وتعالى أغوى إبليس، أم أن إبليس بتكبّره واستكباره غوى؟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عصى إبليس، فقد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عَبَدَ اللّه في السماء سبعة آلاف سنة في ركعتين، </w:t>
      </w:r>
    </w:p>
    <w:p>
      <w:pPr>
        <w:pStyle w:val="BookText"/>
        <w:rPr/>
      </w:pPr>
      <w:r>
        <w:rPr>
          <w:rFonts w:ascii="IRNazanin" w:hAnsi="IRNazanin" w:eastAsia="IRNazanin"/>
          <w:color w:val="111111"/>
          <w:sz w:val="28"/>
          <w:sz w:val="28"/>
          <w:szCs w:val="28"/>
          <w:rtl w:val="true"/>
          <w:lang w:bidi="fa-IR"/>
        </w:rPr>
        <w:t>فأعطاه اللّه ما أعطاه ثواباً له بعبادته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إلّا أنه عندما أمره اللّه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واستكبر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ءَأَسْجُدُ لِمَنْ خَلَقْتَ طِينًا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وكان استكباره على حكم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وقد ورد في بعض الروايات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قاس إبليس واستكبر، والاستكبار هو أوّل معصية عصي اللّه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أعفني من السجود لآدم وأنا أعبدك عبادة لم يعبدكها ملك مقرب ولا نبي مرسل،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العبادة لا بدّ أن تكون واجدة للشرائط التي أرادها اللّه تعالى، فلو صلّى شخص صلاة واحدة وطالت عشر ساعات لكنها كانت عكس اتجاه القبلة فصلاته باطلة، وكذلك لو صام في يوم عيد الأضحى أو عيد الفطر، فصومه باطل وحرام، لأن العبادة لا بدّ أن تكون وفق شروط معينة مأخوذة من الشارع المقدس</w:t>
      </w:r>
      <w:r>
        <w:rPr>
          <w:rFonts w:eastAsia="Amiri" w:cs="Amiri" w:ascii="Amiri" w:hAnsi="Amiri"/>
          <w:color w:val="111111"/>
          <w:sz w:val="28"/>
          <w:szCs w:val="28"/>
          <w:rtl w:val="true"/>
          <w:lang w:bidi="ar-SA"/>
        </w:rPr>
        <w:t xml:space="preserve">. </w:t>
      </w:r>
      <w:bookmarkStart w:id="23" w:name="pg8142_86581"/>
    </w:p>
    <w:p>
      <w:pPr>
        <w:pStyle w:val="Heading2"/>
        <w:numPr>
          <w:ilvl w:val="1"/>
          <w:numId w:val="1"/>
        </w:numPr>
        <w:rPr/>
      </w:pPr>
      <w:bookmarkStart w:id="24" w:name="__RefHeading___Toc8270157_1051229030"/>
      <w:bookmarkStart w:id="25" w:name="_Toc8"/>
      <w:bookmarkEnd w:id="23"/>
      <w:bookmarkEnd w:id="24"/>
      <w:r>
        <w:rPr>
          <w:rtl w:val="true"/>
        </w:rPr>
        <w:t>(</w:t>
      </w:r>
      <w:r>
        <w:rPr/>
        <w:t>3</w:t>
      </w:r>
      <w:r>
        <w:rPr>
          <w:rtl w:val="true"/>
        </w:rPr>
        <w:t xml:space="preserve">) </w:t>
      </w:r>
      <w:r>
        <w:rPr>
          <w:rtl w:val="true"/>
        </w:rPr>
        <w:t>دور العقل في حياة الإنسان</w:t>
      </w:r>
      <w:bookmarkEnd w:id="25"/>
    </w:p>
    <w:p>
      <w:pPr>
        <w:pStyle w:val="Heading3"/>
        <w:numPr>
          <w:ilvl w:val="2"/>
          <w:numId w:val="1"/>
        </w:numPr>
        <w:rPr/>
      </w:pPr>
      <w:bookmarkStart w:id="26" w:name="__RefHeading___Toc8270159_105122903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ميّز الإنسان عن الحيوانات بالعقل، والعقل هو القوة التي يميّز بها الإنسان الخير من الشر، ويميّز ما ينفعه مما يضرّه؛ ولأن الإنسان حُبي بالعقل لذا كان مكلّفاً، وأمّا الحيوانات فغير مكلّفة؛ إذ لا عقل لها، وكذلك المجانين ليسوا مكلّفين؛ إذ لا عقل لهم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270161_1051229030"/>
      <w:bookmarkStart w:id="29" w:name="_Toc10"/>
      <w:bookmarkEnd w:id="28"/>
      <w:r>
        <w:rPr>
          <w:rtl w:val="true"/>
        </w:rPr>
        <w:t>المراد من التكليف</w:t>
      </w:r>
      <w:bookmarkEnd w:id="29"/>
    </w:p>
    <w:p>
      <w:pPr>
        <w:pStyle w:val="BookText"/>
        <w:rPr/>
      </w:pPr>
      <w:r>
        <w:rPr>
          <w:rFonts w:ascii="Amiri" w:hAnsi="Amiri" w:eastAsia="Amiri" w:cs="Amiri"/>
          <w:color w:val="111111"/>
          <w:sz w:val="28"/>
          <w:sz w:val="28"/>
          <w:szCs w:val="28"/>
          <w:rtl w:val="true"/>
          <w:lang w:bidi="ar-SA"/>
        </w:rPr>
        <w:t>ومعنى التكليف هو أن على الإنسان مسؤولية يجب أن يتحمّلها، ولذا كلما كان العقل أكثر وأشد وأكبر كانت المسؤولية أشدّ وأكبر،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ثم الأوصياء ثم الأماثل فالأماثل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والمراد بالبلاء هنا هو التكليف والامتحان؛ وأشدّ الناس بلاءً يعني أشدّ الناس امتحاناً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الاختبار</w:t>
      </w:r>
      <w:r>
        <w:rPr>
          <w:rStyle w:val="FootnoteAnchor"/>
          <w:rtl w:val="true"/>
        </w:rPr>
        <w:footnoteReference w:id="38"/>
      </w:r>
      <w:r>
        <w:rPr>
          <w:rFonts w:ascii="Amiri" w:hAnsi="Amiri" w:eastAsia="Amiri" w:cs="Amiri"/>
          <w:color w:val="111111"/>
          <w:sz w:val="28"/>
          <w:sz w:val="28"/>
          <w:szCs w:val="28"/>
          <w:rtl w:val="true"/>
          <w:lang w:bidi="ar-SA"/>
        </w:rPr>
        <w:t xml:space="preserve">والذي يظهر به واقع الإنسان وحقيقته، كما أن </w:t>
      </w:r>
    </w:p>
    <w:p>
      <w:pPr>
        <w:pStyle w:val="BookText"/>
        <w:rPr/>
      </w:pPr>
      <w:r>
        <w:rPr>
          <w:rFonts w:ascii="Amiri" w:hAnsi="Amiri" w:eastAsia="Amiri" w:cs="Amiri"/>
          <w:color w:val="111111"/>
          <w:sz w:val="28"/>
          <w:sz w:val="28"/>
          <w:szCs w:val="28"/>
          <w:rtl w:val="true"/>
          <w:lang w:bidi="ar-SA"/>
        </w:rPr>
        <w:t>التمحيص هو فصل الشوائب ومنه إلقاء الذهب في النار لتنفصل عنه الشوائب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الامتحان فيه صعوبة؛ لذا أصبحت كلمة البلاء مقرونة مع المصائب، وليست مرادفة لها،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صعباً، لذا كلما كان الإنسان أكثر عقلاً كان امتحانه أصعب، لكي تكون مناسبة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يمتحن الناس بمقدار ما آتاهم من العقول، فلذا يكون تكليف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تكليفنا؛ لأن عقولهم وعلمهم أكثر منّا، فعقولهم بالدرجة المتناهية، وليس فوق عقولهم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المستضعفون يعني الناس الذين استضعفهم الطغاة، ولم يكن مستوى عقولهم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أن يكون الإنسان منحرفاً فكرياً، لكنه ليس معناداً، وإنّما سبب انحرافه ضعفه وجهله، مع عدم تمكّنه من إزالة ذلك الجهل والضعف، قال سبحانه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ورد في الآية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ذلك؟</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يمتحنهم يوم القيامة، وكذلك أطفال الكفار والمجانين قد ماتوا وهم غير مكلّفين، فعقابهم ظلم، إلّا أن اللّه سبحانه وتعالى يمتحنهم في الآخرة فمن نحج في الامتحان أدخله الجنة،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أشارت له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هل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الأطفال؟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كانوا عاملين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هل تدري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كانوا عاملين؟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فيهم المشيئة، إنه إذا كان يوم القيامة جمع اللّه عزّ وجلّ الأطفال والذي مات من الناس في الفترة، والشيخ الكبير الذي 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يعقل، والأصم والأبكم الذي لا يعقل والمجنون والأبله الذي لا يعقل، وكل واحد منهم يحتج على اللّه عزّ وجلّ فيبعث اللّه إليهم ملكاً من الملائكة فيؤجج لهم ناراً، ثم يبعث اللّه إليهم ملكاً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يأمركم أن تثبوا فيها، فمن دخلها كانت عليه برداً وسلاماً وادخل الجنة، ومن تخلف عنها دخل النار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جمعهم اللّه وأجج لهم ناراً وأمرهم أن يطرحوا أنفسهم فيها، فمن كان في علم اللّه عزّ وجلّ أنه سعيد رمى بنفسه فيها، وكانت عليه برداً وسلاماً، ومن كان في علمه أنه شقي امتنع، فيأمر اللّه بهم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تأمر بنا إلى النار ولم تجرِ علينا القلم؟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أمرتكم مشافهة فلم تطيعوني، فكيف ولو أرسلت رسلي بالغيب إليكم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أطفال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انعقدت نطفته وأحد أبويه مسلم أو كلاهما مسلم، ولكنه مات سقطاً أو طفلاً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يتفضل عليهم بالجنة دون امتحان</w:t>
      </w:r>
      <w:r>
        <w:rPr>
          <w:rStyle w:val="FootnoteAnchor"/>
          <w:rtl w:val="true"/>
        </w:rPr>
        <w:footnoteReference w:id="43"/>
      </w:r>
      <w:r>
        <w:rPr>
          <w:rFonts w:ascii="Amiri" w:hAnsi="Amiri" w:eastAsia="Amiri" w:cs="Amiri"/>
          <w:color w:val="111111"/>
          <w:sz w:val="28"/>
          <w:sz w:val="28"/>
          <w:szCs w:val="28"/>
          <w:rtl w:val="true"/>
          <w:lang w:bidi="ar-SA"/>
        </w:rPr>
        <w:t xml:space="preserve">لأن العقاب دون سبب ظلم، وأمّا التفضل فليس بظلم، </w:t>
      </w:r>
    </w:p>
    <w:p>
      <w:pPr>
        <w:pStyle w:val="BookText"/>
        <w:rPr/>
      </w:pPr>
      <w:r>
        <w:rPr>
          <w:rFonts w:ascii="IRNazanin" w:hAnsi="IRNazanin" w:eastAsia="IRNazanin"/>
          <w:color w:val="111111"/>
          <w:sz w:val="28"/>
          <w:sz w:val="28"/>
          <w:szCs w:val="28"/>
          <w:rtl w:val="true"/>
          <w:lang w:bidi="fa-IR"/>
        </w:rPr>
        <w:t>بل هو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الامتحان على حسب قدرة الإنسان، والثواب والعقاب بمقدار تحمل المسؤولية، لكن اللّه فضّل بعض الناس على بعض باعتبار اختلاف مستوياتهم،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لأنه لو كان جميع الناس بمرتبة واحدة لتوقفت الحياة، فالمجتمع يحتاج إلى عالم ونجار وقصاب وغير ذلك، فلو كان كل الناس يعملون عملاً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لحصل اختلال في حياة الناس؛ ولذا فكل فرد عليه مسؤولية بمقدار استعداده، والمسؤولية ملقاة على عاتق الجميع، ففي الغزوات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فالجهاد مرفوع عن الأعرج والأعمى والمريض؛ وذلك إمّا لعدم تمكنه أو لكونه حرجاً عليه، لكن هذا لا يعني أنه لا توجد هناك مسؤوليات عليه، بل عليه مسؤوليات أخرى بمقدار طاقته الجسمانية والعقلية، فكل فرد منّا، الكبير والصغير والرجل والمرأة، عليه مسؤولية بمقدار طاقاته وإمكانياته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اللّه سبحانه وتعالى تفضّل على الإنسان ولم يأمره بمقدار طاقته العقلية، بل أمره بمقدار طاقته العرفية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يمكنه أن يصلّي مائة ركعة، فلو أن اللّه سبحانه وتعالى أوجب ذلك عليه لكان فيه صعوبة بالغة، فالطاقة العقلية موجودة ولكن الطاقة العرفية غير </w:t>
      </w:r>
    </w:p>
    <w:p>
      <w:pPr>
        <w:pStyle w:val="BookText"/>
        <w:rPr/>
      </w:pPr>
      <w:r>
        <w:rPr>
          <w:rFonts w:ascii="Amiri" w:hAnsi="Amiri" w:eastAsia="Amiri" w:cs="Amiri"/>
          <w:color w:val="111111"/>
          <w:sz w:val="28"/>
          <w:sz w:val="28"/>
          <w:szCs w:val="28"/>
          <w:rtl w:val="true"/>
          <w:lang w:bidi="ar-SA"/>
        </w:rPr>
        <w:t xml:space="preserve">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وهذا لا يعني أننا لا نتمكن عقلاً، بل يمكننا عقلاً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من تكليف العاجز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ما لا طاقة عرفية لنا، فنحن يمكننا إذا أردنا أن نؤدّي هذا العمل، لكن فيه صعوبة بالغة، فاللّه سبحانه وتعالى لم يجعل المسؤولية بمقدار الطاقة العقلية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 أمره ربه بخمسين صلاة، فمرّ على النبيين نبي نبي لا يسألونه عن شيء حتى انتهى إلى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تطيق ذلك، فسأل ربه فحط عنه عشراً، ثم مرّ بالنبيين نبي نبي لا يسألونه عن شيء، حتى مرّ بموسى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تطيق ذلك، فسأل ربه فحط عنه عشراً، ثم مرّ بالنبيين نبي نبي لا يسألونه عن شيء حتى مرّ بموسى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تطيق ذلك، فسأل ربه عزّ وجلّ فحط عنه عشراً، ثم مرّ بالنبيين نبي نبي لا يسألون عن شيء حتى مرّ بموسى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بعشرين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ربك التخفيف فإن أمتك لا تطيق ذلك، فسأل ربه فحط عنه عشراً، ثم مرّ بالنبيين نبي نبي </w:t>
      </w:r>
    </w:p>
    <w:p>
      <w:pPr>
        <w:pStyle w:val="BookText"/>
        <w:rPr/>
      </w:pPr>
      <w:r>
        <w:rPr>
          <w:rFonts w:ascii="IRNazanin" w:hAnsi="IRNazanin" w:eastAsia="IRNazanin"/>
          <w:color w:val="111111"/>
          <w:sz w:val="28"/>
          <w:sz w:val="28"/>
          <w:szCs w:val="28"/>
          <w:rtl w:val="true"/>
          <w:lang w:bidi="fa-IR"/>
        </w:rPr>
        <w:t>لا يسألونه عن شيء حتى مرّ بموسى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فإن أمتك لا تطيق ذلك، فإني جئت إلى بني إسرائيل بما افترض اللّه عزّ وجلّ عليهم فلم يأخذوا به ولم يقروا عليه، فسأل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 فخفف عنه فجعلها خمساً، ثم مرّ بالنبيين نبي نبيلا يسألونه عن شيء حتى مرّ بموسى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أمرك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ربك التخفيف عن أمتك فإن أمتك لا تطيق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 أن أعود إلى ربي،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صلوات،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موسى بن عمران عن أمتي خيراً، 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موسى بن عمران عنّا خيراً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زيد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أخبرني عن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به إلى السماء وأمره ربه عزّ وجلّ بخمسين صلاة كيف لم يسأله التخفيف عن أمته حتى قال له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فاسأله التخفيف فإن أمتك لا تطيق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يقترح على ربّه عزّ وجلّ فلا يراجعه في شيء يأمره به، فلمّا سأله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وصار شفيعاً لأمته إليه لم يجز له أن يرد شفاعة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إلى ربّه عزّ وجلّ فسأله التخفيف إلى أن ردها إلى خمس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فلم لم يرجع إلى ربّه عزّ وجلّ ولم يسأله التخفيف من خمس صلوات، وقد سأله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ربّه عزّ وجلّ ويسأله التخفيف؟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لأمته التخفيف مع أجر خمسين صلاة،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ألا ترى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إلى الأرض نزل عليه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ويقول </w:t>
      </w:r>
      <w:bookmarkStart w:id="30" w:name="pg8142_86593"/>
    </w:p>
    <w:p>
      <w:pPr>
        <w:pStyle w:val="BookText"/>
        <w:rPr/>
      </w:pPr>
      <w:bookmarkEnd w:id="30"/>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بِظَلَّٰمٖ لِّلْعَبِيدِ</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8270163_1051229030"/>
      <w:bookmarkStart w:id="32" w:name="_Toc11"/>
      <w:bookmarkEnd w:id="31"/>
      <w:r>
        <w:rPr>
          <w:rtl w:val="true"/>
        </w:rPr>
        <w:t>الإنسان ومسؤولياته</w:t>
      </w:r>
      <w:bookmarkEnd w:id="32"/>
    </w:p>
    <w:p>
      <w:pPr>
        <w:pStyle w:val="BookText"/>
        <w:rPr/>
      </w:pPr>
      <w:r>
        <w:rPr>
          <w:rFonts w:ascii="Amiri" w:hAnsi="Amiri" w:eastAsia="Amiri" w:cs="Amiri"/>
          <w:color w:val="111111"/>
          <w:sz w:val="28"/>
          <w:sz w:val="28"/>
          <w:szCs w:val="28"/>
          <w:rtl w:val="true"/>
          <w:lang w:bidi="ar-SA"/>
        </w:rPr>
        <w:t>إن التكاليف دون طاقتنا الحقيقيّة على حسب اختلاف الدرجات، فيلزم علينا أن نكون بمستوى المسؤولية، فهناك بعض الناس لا يؤدّون التكاليف، سواء العبادية أم الاجتماعية أم الأسرية، فمن الممكن أن يصلّي أحدهم ويصوم ويحجّ، ولكنه لا يؤدّي ما أمره اللّه سبحانه وتعالى بحق أسرته،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فالسكن بمعنى اطمئنان القلب، وأساس الزواج في الإسلام هو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الأساس لا يوجد في كثير من المجتمعات، فالنظام الأسري ليس نظاماً إسلامياً، يسير طبق ما ورد في القرآن والسنّة النبوية الشريفة وسيرة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التعامل الاجتماعي والاقتصادي وغير ذلك، فالمسؤولية لا تنحصر بالصلاة وبالصوم، بل في كل شيء توجد مسؤولية، فإذا أدّى الإنسان ما عليه من مسؤولية فبها، ولو لم يؤد ذلك فيكون هو المتضرّر في الدنيا قبل الآخرة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المشاكل العظمى التي ابتلي بها المجتمع المسلم هي مشكلة الفرار من المسؤولية، ومن ثم الاعتذار بالأعذار الواهية، فبعض الناس لا يؤدّي المسؤولية الملقاة على عاتقه، لأنه كسول، لكنه يأتي بأعذار يريد أن يغّطي على كسله، وفي كثير من الأحيان تكون هذه الأعذار الواهية أكاذيب، فبالإضافة إلى فراره من المسؤولية فقد ارتكب معصية أخرى؛ لأن المعاصي والمحرّمات </w:t>
      </w:r>
    </w:p>
    <w:p>
      <w:pPr>
        <w:pStyle w:val="BookText"/>
        <w:rPr/>
      </w:pPr>
      <w:r>
        <w:rPr>
          <w:rFonts w:ascii="Amiri" w:hAnsi="Amiri" w:eastAsia="Amiri" w:cs="Amiri"/>
          <w:color w:val="111111"/>
          <w:sz w:val="28"/>
          <w:sz w:val="28"/>
          <w:szCs w:val="28"/>
          <w:rtl w:val="true"/>
          <w:lang w:bidi="ar-SA"/>
        </w:rPr>
        <w:t>سلسلة مترابطة، فكل معصية تجر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دلّني على عمل أتقرب به 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 فكان ذلك سبباً لاجتنابه كل معصية للّه، لأنه لم يقصد وجهاً من وجوه المعاصي إلّا وجد فيه كذباً أو ما يدعو إلى الكذب، فزال عنه ذلك من وجوه المعاصي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أنه حينما أراد أن يرتكب معصية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ارتكبت هذه المعصية وسألني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 شخص هل ارتكبتها،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كذبت والرسول أمرني أن لا أكذب،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افتضح أمري، وهكذا، فأدّى ذلك إلى ترك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الأمر بالنسبة للطاعات والمعاصي، فبينها تبادل، ففعل الطاعات يبعد الإنسان عن المعاصي، وفعل المعاصي يبعد الإنسان عن الطاعات،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إذا أراد الآخرة فيلزم عليه أن يكون عاملاً، وأمّا أن يرجو الآخرة بغير عمل فهذا توقّع باطل غير صحيح، 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المفاهيم قد تختلف في بعض الأحيان، فبعض الناس يريد الفرار من المسؤولية فيأخذ بعض المفاهيم ويترك الأخرى، مع أن الدين سلسلة مترابطة، والإسلام وحدة متكاملة، فإذا اعتقد الإنسان باللّه ولم يعتقد بالنبي فهو كافر، ولا يحق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اعتقد باللّه، فهذا الاعتقاد ناقص، وكذلك لا يكفي الاعتقاد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الاعتقاد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وحدة متكاملة، فأي خلل في جانب من هذه الجوانب يكون أثره سلبياً على الإنسان، إلّا أن يصلح ذلك الخلل بالتوبة وبالعمل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البعض يريد أن يترك بعض المسؤوليات ويتصوّر أنه يستحق الجنة بدون عمل، والحال أن كل فرد يتمنّى أن يكون أفضل الناس، إلّا أن ذلك لا يتم إلّا بالعمل والجهد والمثابرة، فيجب على الإنسان أن يبذل جهده لكي يصل لما يتمناه،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واعملوا، وإذا كانت الأمور المادية البسيطة لا يمكن الوصول إليها إلّا بعمل فالآخرة بطريق أولى،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يموت الإنسان وهو مؤمن، ويكون من أهل الجنة لكنه إذا لم يؤدِّ بعض </w:t>
      </w:r>
    </w:p>
    <w:p>
      <w:pPr>
        <w:pStyle w:val="BookText"/>
        <w:rPr/>
      </w:pPr>
      <w:r>
        <w:rPr>
          <w:rFonts w:ascii="Amiri" w:hAnsi="Amiri" w:eastAsia="Amiri" w:cs="Amiri"/>
          <w:color w:val="111111"/>
          <w:sz w:val="28"/>
          <w:sz w:val="28"/>
          <w:szCs w:val="28"/>
          <w:rtl w:val="true"/>
          <w:lang w:bidi="ar-SA"/>
        </w:rPr>
        <w:t>المسؤوليات فسوف تكون درجاته منخفضة،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دَرَجَٰتٌ عِندَ اللَّهِ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فالآخرة درجات</w:t>
      </w:r>
      <w:r>
        <w:rPr>
          <w:rStyle w:val="FootnoteAnchor"/>
          <w:rtl w:val="true"/>
        </w:rPr>
        <w:footnoteReference w:id="62"/>
      </w:r>
      <w:r>
        <w:rPr>
          <w:rFonts w:ascii="Amiri" w:hAnsi="Amiri" w:eastAsia="Amiri" w:cs="Amiri"/>
          <w:color w:val="111111"/>
          <w:sz w:val="28"/>
          <w:sz w:val="28"/>
          <w:szCs w:val="28"/>
          <w:rtl w:val="true"/>
          <w:lang w:bidi="ar-SA"/>
        </w:rPr>
        <w:t>، وقد يكون الفاصل كبيراً بين إنسان وآخر</w:t>
      </w:r>
      <w:r>
        <w:rPr>
          <w:rStyle w:val="FootnoteAnchor"/>
          <w:rtl w:val="true"/>
        </w:rPr>
        <w:footnoteReference w:id="63"/>
      </w:r>
      <w:r>
        <w:rPr>
          <w:rFonts w:ascii="Amiri" w:hAnsi="Amiri" w:eastAsia="Amiri" w:cs="Amiri"/>
          <w:color w:val="111111"/>
          <w:sz w:val="28"/>
          <w:sz w:val="28"/>
          <w:szCs w:val="28"/>
          <w:rtl w:val="true"/>
          <w:lang w:bidi="ar-SA"/>
        </w:rPr>
        <w:t>، وفي ذلك الوقت يتحسّر الإنسان لأنه لم يصبر قليلاً، لأن أصحاب الدرجات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جعلنا اللّه سبحانه وتعالى يوم القيامة في مرتبة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إهانة لهم، لأن أعمالنا ناقصة ضعيفة، وأولئك ضحّوا بكل شيء في سبيل اللّه سبحانه وتعالى، فهل يكون الكل في درجة واحدة؟ فإذا أعطيت الطالب المجد والكسول نفس الدرجة في نهاية السنة، فهذا ظلم، لأن من حق الطالب المجد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ذاكرت وسهرت الليالي فلماذا أساوى بهذا الطالب الكسول الذي ضيع كل وقته باللّهو والعبث؟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ذلك، وإن اللّه سبحانه وتعالى يجعلنا في درجة </w:t>
      </w:r>
    </w:p>
    <w:p>
      <w:pPr>
        <w:pStyle w:val="BookText"/>
        <w:rPr/>
      </w:pPr>
      <w:r>
        <w:rPr>
          <w:rFonts w:ascii="Amiri" w:hAnsi="Amiri" w:eastAsia="Amiri" w:cs="Amiri"/>
          <w:color w:val="111111"/>
          <w:sz w:val="28"/>
          <w:sz w:val="28"/>
          <w:szCs w:val="28"/>
          <w:rtl w:val="true"/>
          <w:lang w:bidi="ar-SA"/>
        </w:rPr>
        <w:t>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يتضرّرون؟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إنهم لا يتضرّرون، لكن هذا العمل خلاف الحكمة، واللّه سبحانه وتعالى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يتفضّل على كل مؤمن بالجنة، حتى إذا كانت في أعماله زيادة ونقصان، فهو يصفّيه قبل أن يدخله الجنة، إمّا في البرزخ، أو في يوم القيامة من خلال الشفاعة، والشفاعة درجات، فقد يُشفع لإنسان في المرحلة الأولى، وآخر يُشفع له في المرحلة الأخيرة، ويكون في المراتب الدانية من الجنة، وليس في المراتب العالية، فينبغي على الإنسان أن لا يختلق الأعذار؛ لأن العمر ينقضي بسرعة، والفرص تذهب، وتمر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يجد الإنسان أن حياته قد انتهت وصحيفة أعماله سوداء، وإذا لم تكن سوداء فقد تكون فارغة، لأن أعماله الصالحة قليلة جداً، ففي ذلك الوقت يتحسّر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الناس لا يهتم بصلاته وصومه وحجّه، وإذا كان يهتم بها فلا يهتم بالأحكام الشرعية الاجتماعية وغيرها، وهذا يكشف عن ضعف إيمانه وعدم اهتمامه، فقد يصرف بعض الناس الغالي والنفيس في الأمور المادية، لكن لا يهتم للأمور الدينية؛ وذلك لعدم شعوره بأهميتها، أمّا من يشعر بأهميتها فيكون مستعداً لأن يضحّي بكل شيء، ولذا نجد أن الخُلّص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يهتمون بإطاعة إمامهم، ويبذلون الغالي والنفيس لأجل ذلك، ولكن البعض الآخر منهم تراه في الظاهر مؤمناً لكنه خذل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إيمانه ضعيف وسطحي، وكما 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ألسنتهم، يحوطونه ما درت معايشهم، فإذا محصوا بالبلاء قلّ الديانون</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فقد يفشل البعض في أوّل امتحان، وإذا نجح في بعض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الامتحانات الصعبة فقد يفشل بعضها الآخر، مع أن اللّه سبحانه وتعالى يمتحن الناس دائماً،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3" w:name="pg8142_86605"/>
    </w:p>
    <w:p>
      <w:pPr>
        <w:pStyle w:val="Heading2"/>
        <w:numPr>
          <w:ilvl w:val="1"/>
          <w:numId w:val="1"/>
        </w:numPr>
        <w:rPr/>
      </w:pPr>
      <w:bookmarkStart w:id="34" w:name="__RefHeading___Toc8270165_1051229030"/>
      <w:bookmarkStart w:id="35" w:name="_Toc12"/>
      <w:bookmarkEnd w:id="33"/>
      <w:bookmarkEnd w:id="34"/>
      <w:r>
        <w:rPr>
          <w:rtl w:val="true"/>
        </w:rPr>
        <w:t>(</w:t>
      </w:r>
      <w:r>
        <w:rPr/>
        <w:t>4</w:t>
      </w:r>
      <w:r>
        <w:rPr>
          <w:rtl w:val="true"/>
        </w:rPr>
        <w:t xml:space="preserve">) </w:t>
      </w:r>
      <w:r>
        <w:rPr>
          <w:rtl w:val="true"/>
        </w:rPr>
        <w:t>عقل الإنسان بين كنوز العلم وآفات الجهل</w:t>
      </w:r>
      <w:bookmarkEnd w:id="3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 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عبادته ودينه وفضله؟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 إن رجلاً من بني إسرائيل كان يعبد اللّه في جزيرة من جزائر البحر، خضراء نضرة، كثيرة الشجر ظاهرة الماء، وإن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w:t>
      </w:r>
      <w:r>
        <w:rPr>
          <w:rStyle w:val="FootnoteAnchor"/>
          <w:rtl w:val="true"/>
        </w:rPr>
        <w:footnoteReference w:id="69"/>
      </w:r>
      <w:r>
        <w:rPr>
          <w:rFonts w:ascii="Amiri" w:hAnsi="Amiri" w:eastAsia="Amiri" w:cs="Amiri"/>
          <w:color w:val="111111"/>
          <w:sz w:val="28"/>
          <w:sz w:val="28"/>
          <w:szCs w:val="28"/>
          <w:rtl w:val="true"/>
          <w:lang w:bidi="ar-SA"/>
        </w:rPr>
        <w:t xml:space="preserve">، فأراه اللّه تعالى ذلك، فاستقلّه الملك، فأوحى اللّه </w:t>
      </w:r>
    </w:p>
    <w:p>
      <w:pPr>
        <w:pStyle w:val="BookText"/>
        <w:rPr/>
      </w:pPr>
      <w:r>
        <w:rPr>
          <w:rFonts w:ascii="Amiri" w:hAnsi="Amiri" w:eastAsia="Amiri" w:cs="Amiri"/>
          <w:color w:val="111111"/>
          <w:sz w:val="28"/>
          <w:sz w:val="28"/>
          <w:szCs w:val="28"/>
          <w:rtl w:val="true"/>
          <w:lang w:bidi="ar-SA"/>
        </w:rPr>
        <w:t>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اصحبه، 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بلغني مكانك وعبادتك في هذا المكان فأتيتك لأعبد اللّه معك، فكان معه يومه ذلك، فلما أصبح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لنزه، وما يصلح إلّا للعبادة،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لمكاننا هذا عيباً،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لربنا بهيمة فلو كان له حمار رعيناه في هذا الموضع، فإن هذا الحشيش يضيع، فقال 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فأوحى اللّه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يعبد اللّه ليل نهار، لكن عقله صغير؛ لذا يثيبه اللّه بمقدار عقله، وليس بمقدار عمله؛ لأن العمل من دون فكر وفهم وتعقّل لا قيمة له أو قيمته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المهندس الذي يشرف على تشييد بناية يأتي إلى مكان العمل لمدة نصف ساعة، ثم يجلس في أحد الغرف المكيفة ويحصل على أجور تساوي أضعاف ما يحصل عليه العامل المسكين، الذي يعمل في البناء من الصباح إلى المساء، وهذا ظلم؟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الأمر ليس فيه ظلم؛ لأن المهندس حصل على الأجور العالية </w:t>
      </w:r>
    </w:p>
    <w:p>
      <w:pPr>
        <w:pStyle w:val="BookText"/>
        <w:rPr/>
      </w:pPr>
      <w:r>
        <w:rPr>
          <w:rFonts w:ascii="Amiri" w:hAnsi="Amiri" w:eastAsia="Amiri" w:cs="Amiri"/>
          <w:color w:val="111111"/>
          <w:sz w:val="28"/>
          <w:sz w:val="28"/>
          <w:szCs w:val="28"/>
          <w:rtl w:val="true"/>
          <w:lang w:bidi="ar-SA"/>
        </w:rPr>
        <w:t>بعلمه، أمّا العامل فقد وظّف عضلاته في أعمال البناء؛ لذا حصل المهندس بعلمه على أضعاف ما حصل عليه العامل بعضلاته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للإنسان العاقل العالم أن يكسب الآخرة بعقله وبعلمه، فإذا صلّى ركعتين فثوابه قد يكون أكثر من شخص يقوم الليل ويصوم النهار لكنه قليل المعرفة؛ وذلك لأن الإنسان الذي لا يحصل على المعرفة قد لا يكون على جادة الشرع، وقد لا يصح عمله أساساً نتيجة لجهله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يتحدد مقدار التكليف ومن ثمَّ مقدار الثواب أو العقاب بمقدار العقل فكلّما كان العقل أكبر كان التكليف أشد، ولذا فتكليف الأنبياء والأوصياء أشد من تكليف سائر الناس، ويترتب عليه ارتفاع درجتهم وثوابهم عن غيرهم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سبب بعثة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وكأن العقل مدفون تحت ركام من العادات والتقاليد والأغلال والآصار،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فمن أهم مهام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إزالة الركام لكي يتحرر عقل الإنسان ويتطهر من الأدران، ولذا تكرر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لَأيَٰتٖ لِّقَوْمٖ يَعْقِلُونَ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وغيره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والعقل موهبة إلهيّة، وهو كسائر المواهب الإلهيّة قابل للتنمية عبر آليات معروفة، ومنها طلب العلم بشرط فهم ذلك العلم والإذعان به، مضافاً إلى العمل بذلك العلم، لأن العلم من دون عمل لا ينفع العقل بل قد يضرّه، وقد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واكتسب به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الداهية الذي يستفيد من دهائه ويضر آخرته ليس بعاقل؛ لأن العاقل يستطيع معرفة المنافع والمضار، ومن ثَمّ يقوم بما ينفعه ويترك ما يضره، فإذا كان أحدهم جائعاً ووجد طعاماً لذيذاً جداً أمامه وهو يعرف مسبقاً أن هذا الطعام مسموم، ومع ذلك أقدم على تناوله فهو ليس بعاقل؛ لأن العاقل يجلب لنفسه المنفعة، والمنافع الدنيوية والأخروية ودفع مضارهما لا تكون إلّا بطاعة اللّه تعالى، بمعنى أن يسير الإنسان وفقاً للطريقة التي أرادها اللّه سبحانه وتعالى، سواء في عباداته أم معاملاته أم آدابه الاجتماعية، أم في علاقاته مع الناس ومع عائلته وأبنائه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علم الإنسان صحيحاً فسيكون على الطريق الصحيح؛ إذ إنه سيعرف ذلك بعلمه، ثم يطبق علمه في مجالات العمل، وهذا هو الإنسان العاقل، الذي ينطبق عليه كلام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فلو كان الإنسان يملك المليارات فلا فائدة فيها؛ لأنها ستكون من نصيب الورثة، بينما سيكون وحيداً في قبره ويحاسب على تلك الأموال التي يتمتع بها الآخرون، وإذا كان من أصحاب المناصب فسوف يخسره لاحقاً ولو بموته، وإذا كان </w:t>
      </w:r>
    </w:p>
    <w:p>
      <w:pPr>
        <w:pStyle w:val="BookText"/>
        <w:rPr/>
      </w:pPr>
      <w:r>
        <w:rPr>
          <w:rFonts w:ascii="Amiri" w:hAnsi="Amiri" w:eastAsia="Amiri" w:cs="Amiri"/>
          <w:color w:val="111111"/>
          <w:sz w:val="28"/>
          <w:sz w:val="28"/>
          <w:szCs w:val="28"/>
          <w:rtl w:val="true"/>
          <w:lang w:bidi="ar-SA"/>
        </w:rPr>
        <w:t>صاحب جاه فسيذهب عنه ذلك أيضاً،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والعواري مستردة</w:t>
      </w:r>
    </w:p>
    <w:p>
      <w:pPr>
        <w:pStyle w:val="BookText"/>
        <w:rPr/>
      </w:pPr>
      <w:r>
        <w:rPr>
          <w:rFonts w:ascii="Amiri" w:hAnsi="Amiri" w:eastAsia="Amiri" w:cs="Amiri"/>
          <w:color w:val="111111"/>
          <w:sz w:val="28"/>
          <w:sz w:val="28"/>
          <w:szCs w:val="28"/>
          <w:rtl w:val="true"/>
          <w:lang w:bidi="ar-SA"/>
        </w:rPr>
        <w:t xml:space="preserve">شدة بعد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 بعد شدة</w:t>
      </w:r>
      <w:r>
        <w:rPr>
          <w:rStyle w:val="FootnoteAnchor"/>
          <w:rtl w:val="true"/>
        </w:rPr>
        <w:footnoteReference w:id="7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لذا ينبغي أن نتعلم ما يفيد المعاد والمعاش، ونزداد عقلاً فيزداد ثواب عملنا</w:t>
      </w:r>
      <w:r>
        <w:rPr>
          <w:rFonts w:eastAsia="Amiri" w:cs="Amiri" w:ascii="Amiri" w:hAnsi="Amiri"/>
          <w:color w:val="111111"/>
          <w:sz w:val="28"/>
          <w:szCs w:val="28"/>
          <w:rtl w:val="true"/>
          <w:lang w:bidi="ar-SA"/>
        </w:rPr>
        <w:t xml:space="preserve">. </w:t>
      </w:r>
      <w:bookmarkStart w:id="36" w:name="pg8142_86615"/>
    </w:p>
    <w:p>
      <w:pPr>
        <w:pStyle w:val="Heading2"/>
        <w:numPr>
          <w:ilvl w:val="1"/>
          <w:numId w:val="1"/>
        </w:numPr>
        <w:rPr/>
      </w:pPr>
      <w:bookmarkStart w:id="37" w:name="__RefHeading___Toc8270167_1051229030"/>
      <w:bookmarkStart w:id="38" w:name="_Toc13"/>
      <w:bookmarkEnd w:id="36"/>
      <w:bookmarkEnd w:id="37"/>
      <w:r>
        <w:rPr>
          <w:rtl w:val="true"/>
        </w:rPr>
        <w:t>(</w:t>
      </w:r>
      <w:r>
        <w:rPr/>
        <w:t>5</w:t>
      </w:r>
      <w:r>
        <w:rPr>
          <w:rtl w:val="true"/>
        </w:rPr>
        <w:t xml:space="preserve">) </w:t>
      </w:r>
      <w:r>
        <w:rPr>
          <w:rtl w:val="true"/>
        </w:rPr>
        <w:t>قدرات العقل البشري والإيمان باللّه تعالى</w:t>
      </w:r>
      <w:bookmarkEnd w:id="38"/>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قدرة العقل البشري في معرفة اللّه تعالى وخصوصياته محدودة، فالعقل لا يدرك كثيراً من الأمور ولا يحيط بها، ولكنه قد يصل إلى أمور يمكن أن يدركها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يدرك أن اللّه عزّ وجلّ خالق الكون وأنه عالم وقادر وحيّ، أمّا التفاصيل والخصوصيات فبعضها يجب أن تؤخذ من اللّه عزّ وجلّ،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الكريم، أو ممن عيّنه اللّه تعالى، وهو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بعض الأمور لا يمكن أن يصل لها الإنسان أبداً مثل كنه اللّه وذاته، لأنه تعالى غير محدود، أمّا العقل فهو محدود، فلا يتمكن من الإحاطة بغير المحدود، فإذا كان المدى محدوداً فإن ما زاد عنه لا يمكن أن يُستوعب، فلا يُعقل أن يدرك الطفل الرضيع المسائل العلمية الدقيقة مهما حاول ذلك؛ لأن سعة أفقه محدودة، وإذا شرحنا له ذلك فلا يفهمه، وكذا الحال مع الحيوان؛ لأن ماهية استيعابه لها حدود خاصة؛ لذا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النملة إذا توهمت ربها توهمت أن له قرنين كقرنيها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مستواها بهذا المقدار ليس أكثر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ذاته ينطبق على الإنسان؛ لأن اللّه تعالى غير متناهٍ، أمّا الإنسان فهومتناهٍ، ويمكننا أن ندرك ونعرف أن اللّه تعالى موجود وأن له صفات الكمال وأنه </w:t>
      </w:r>
    </w:p>
    <w:p>
      <w:pPr>
        <w:pStyle w:val="BookText"/>
        <w:rPr/>
      </w:pPr>
      <w:r>
        <w:rPr>
          <w:rFonts w:ascii="Amiri" w:hAnsi="Amiri" w:eastAsia="Amiri" w:cs="Amiri"/>
          <w:color w:val="111111"/>
          <w:sz w:val="28"/>
          <w:sz w:val="28"/>
          <w:szCs w:val="28"/>
          <w:rtl w:val="true"/>
          <w:lang w:bidi="ar-SA"/>
        </w:rPr>
        <w:t>مبرّأ من صفات النقص، لكننا لا يمكن أن نستوعب حقيقة وكنه ذات اللّه تعالى؛ لأنه غير محدود، وعادة ما نعرف الشيء من مثله، وإذا لم يكن له مثل فلا نتعرف عليه في الغالب،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موجود في القارة الفلانية، فنتصور أن له رأساً وعينين؛ لأننا نعرف زيداً من أشباهه بين الناس، فإذا لم يكن للشيء شبيه فكيف يمكن أن نعرفه؟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منخفض من الأرض بين جبلين يستوعب ماءً بقدره، وحسب عمقه، فإذا كان عميقاً فيستوعب ماءً كثيراً، وإذا كان أقل عمقاً فسوف لا يستوعب كثيراً من الماء، وهكذا الأمر بالنسبة لمعرفة الإنسان باللّه تعالى، فنحن نعرف أنه تعالى موجود، لكن حقيقة الذات المقدسة لا يعلمها إلّا اللّه عزّ وجلّ، وقد نهينا عن التفكر في ذات اللّه عزّ وجلّ، فقد ورد في الحديث الشريف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والتفكر في اللّه، ولكن إذا أردتم أن تنظروا إلى عظمته فانظروا إلى عظيم خلقه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لأن الإنسان لا يمكن أن يصل إلى ذات اللّه، فإذا فكر في ذلك فربما يتوهم أشياء معينة، ويظن أنها هي اللّه أو صفاته سبحانه وتعالى؛ 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وخلقه خلو منه، وكلما وقع عليه اسم شيء فهو مخلوق ما خلا اللّه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يحس، ولا يجس، ولا يمس لا يدرك بالحواس الخمس، ولا يقع عليه الوهم، ولا تصفه الألسن، فكل شيء حسته الحواس أو جسته الجواس أو لمسته الأيدي فهو </w:t>
      </w:r>
    </w:p>
    <w:p>
      <w:pPr>
        <w:pStyle w:val="BookText"/>
        <w:rPr/>
      </w:pP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فأي شيء نتصوره فهو مخلوق مثلنا؛ لأننا أوجدناه بفكرنا، ولا يمكن أن يكون اللّه عزّ وجلّ ذلك الشيء؛ لهذا نهينا عن التفكر بحقيقة ذات اللّه تعالى، وأمرنا بالتفكر في دقة نظمه ومخلوقاته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نعرف كنه ذات اللّه تعالى، كذلك لا نعرف كنه حقيقة المخلوقات أيضاً، فنحن نرى الماء وآثاره، وأمّا حقيقته فإن العلم يقف حائراً أمامها، وأكثر ما توصل إليه العلم حول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مركب من الأوكسجين والهيدروجين، وإن آثاره كذا وكذا، وهو يروي العطشان، فالعلم يجزّئ الأشياء ويبيّن آثارها، وأمّا حقيقة وكنه ذات الشيء فتبقى مجهولة؛ مثلاً الوجود يقال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في غاية الخفاء</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فالوجود معروف لدينا كلنا، وهو من أعرف الأشياء، فحتى الطفل الصغير إذا أريته شيئاً وذهبت به إلى مكان آخر فسيقول هذا الشيء موجود أو غير موجود الآن، ولكن كنهه في غاية الخفاء، ولو طرحنا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الوجود؟ فلا أحد يعرف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ذهبنا إلى أكبر علماء الفيزياء ومجال الطبيعة وسألناه عن حقائق الأشياء،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وإنّما أنا أعرف أنها مركبة من هذه الأجزاء، ولها الخواص الفلانية، وقد يتطور العلم ويكتشف خواص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كذا وكذا، وإذا مرض إنسان بمرض ما، فإن علاجه يتم بهذا الدواء، ولكن ما هي حقيقة هذا الدواء؟ فهذا غير معلوم لنا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نحن لسنا نجهل كنه وجود ذات اللّه فقط، بل نجهل كنه ذات كل شيء،حتى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يعني كلامنا هذا أن كل شيء لا ندركه بعقولنا يجب أن 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حينما نناقش بعض النصارى حول كيفية أن يكون الإله واحداً، وفي الوقت نفسه ثلاثة،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فوق عقلنا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كلامهم باطل، وكلامنا ليس شبيهاً بكلامهم؛ لأن هناك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فوق العقل وشيء خلاف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فمرّة يكتشف العقل أن هذا الشيء باطل، وأن الواحد لا يمكن أن يكون ثلاثة؛ لذا فمثل هذا الكلام يكون خلاف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شيء آخر فوق العقل، لا يقول أحدهم إنه مستحيل أو باطل،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أتمكن من استيعابه، كما هو الحال بالنسبة لنا، حيث نجهل أدق مسائل الفيزياء والفلك،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أمور فوق عقولنا، لكننا لا ننكرها ولا نحكم ببطلانها، بل نحن لا ندركها لأننا لم نتخصص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عقلنا لا يتمكن أن يدرك كنه ذات اللّه فهذا لا يعني أنه يكون خلاف العقل، بل العقل يذعن بوجود اللّه تعالى ثم يقرّ بأنه لا يتمكن من معرفة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بمعنى أن تثبت أن اللّه واحد، وتثبت الصفات التي أثبتها لنفسه، مثل كونه سميعاً بصيراً، وتنفي عنه الصفات التي نفاها عن نفسه، لكن كل شكل خاص تخيّله ذهن الإنسان فهو مخلوق له، ولا يمكن أن يكون هو اللّه عزّ وجلّ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إذعاننا بوجود اللّه وبأنّه أرسل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أوصياء له، لا بدّ لنامن الإذعان بكل ما جاؤوا به في مسائل العقيدة وغيرها، فإننا نعلم بصدقهم مع </w:t>
      </w:r>
    </w:p>
    <w:p>
      <w:pPr>
        <w:pStyle w:val="BookText"/>
        <w:rPr/>
      </w:pPr>
      <w:r>
        <w:rPr>
          <w:rFonts w:ascii="Amiri" w:hAnsi="Amiri" w:eastAsia="Amiri" w:cs="Amiri"/>
          <w:color w:val="111111"/>
          <w:sz w:val="28"/>
          <w:sz w:val="28"/>
          <w:szCs w:val="28"/>
          <w:rtl w:val="true"/>
          <w:lang w:bidi="ar-SA"/>
        </w:rPr>
        <w:t>عدم مخالفة كلامهم لأحكام العقل، فالعقل يحكم بوجوب قبول 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صفات اللّه عزّ وجلّ القديم، ومعنى ذلك أنه تعالى ليس له أوّل؛ لأن كل شيء محدث ومخلوق له أوّل فلم يكن قبل ذلك الأوّل، ثم إن هذا الأمر ينطبق على كل شيء باستثناء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وَالْأخِرُ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تعبر عن كونه تعالى الأوّل، بمعنى القديم الأزلي، فقد كان وليس لوجوده 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 نافع مولى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متى كان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أخبرني متى لم يكن حتى أخبرك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يزل ولا يزال، فرداً صمداً لم يتخذ صاحبة ولا ولداً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 الزمان والمكان والحركة والسكون والانتقال، تعالى 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فالزمان والمكان مخلوقان للّه، فهو تعالى فوق المكان والزمان، ولا يعقل أن يحتويه مخلوق، فهو ليس بمسبوق بالعدم، فاللّه تعالى لم يكن قبله شيء منذ الأزل؛ لأن كل شيء محدث يحتاج إلى خالق لأنه كان عدماً، فإذا كان اللّه تعالى مسبوقاً فهذا يعني أنه لم يكن، ثم كان، وكل شيء كان عدماً ثم كان يحتاج إلى سبب لإيجاده بضرورة العقل، وتعالى اللّه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سُبْحَٰنَهُوَتَعَٰلَىٰ عَمَّا يَقُولُونَ عُلُوًّا كَبِيرًا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يزعم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بمخلوق، وهذا يعني أن القديم صار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والقرآن الكريم، وهو بديهي البطلان مضافاً إلى دلالة الأدلة العقلية والنقلية على أن القرآن مخلوق، فالقرآن يدل أن اللّه تعالى خالق كل شيء وأن القرآن محدث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خَٰلِقُ كُلِّ شَيْءٖ</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ذكر محدث من ربهم، بمعنى أنه لم يكن موجوداً ثم وُجِد، وهذا يدل على أن القرآن مخلوق للّه عزّ وجلّ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هناك آراء تذهب إلى أن بعض الأشياء قديمة، وكلها آراء باطلة؛ لأن القديم هو اللّه عزّ وجلّ فقط، القدم صفة خاصة به تعالى</w:t>
      </w:r>
      <w:r>
        <w:rPr>
          <w:rFonts w:eastAsia="Amiri" w:cs="Amiri" w:ascii="Amiri" w:hAnsi="Amiri"/>
          <w:color w:val="111111"/>
          <w:sz w:val="28"/>
          <w:szCs w:val="28"/>
          <w:rtl w:val="true"/>
          <w:lang w:bidi="ar-SA"/>
        </w:rPr>
        <w:t xml:space="preserve">. </w:t>
      </w:r>
      <w:bookmarkStart w:id="39" w:name="pg8142_86630"/>
    </w:p>
    <w:p>
      <w:pPr>
        <w:pStyle w:val="Heading2"/>
        <w:numPr>
          <w:ilvl w:val="1"/>
          <w:numId w:val="1"/>
        </w:numPr>
        <w:rPr/>
      </w:pPr>
      <w:bookmarkStart w:id="40" w:name="__RefHeading___Toc8270169_1051229030"/>
      <w:bookmarkStart w:id="41" w:name="_Toc14"/>
      <w:bookmarkEnd w:id="39"/>
      <w:bookmarkEnd w:id="40"/>
      <w:r>
        <w:rPr>
          <w:rtl w:val="true"/>
        </w:rPr>
        <w:t>(</w:t>
      </w:r>
      <w:r>
        <w:rPr/>
        <w:t>6</w:t>
      </w:r>
      <w:r>
        <w:rPr>
          <w:rtl w:val="true"/>
        </w:rPr>
        <w:t xml:space="preserve">) </w:t>
      </w:r>
      <w:r>
        <w:rPr>
          <w:rtl w:val="true"/>
        </w:rPr>
        <w:t>العقائد بين العقل والنصّ</w:t>
      </w:r>
      <w:bookmarkEnd w:id="41"/>
    </w:p>
    <w:p>
      <w:pPr>
        <w:pStyle w:val="BookText"/>
        <w:rPr/>
      </w:pPr>
      <w:r>
        <w:rPr>
          <w:rFonts w:ascii="Amiri" w:hAnsi="Amiri" w:eastAsia="Amiri" w:cs="Amiri"/>
          <w:color w:val="111111"/>
          <w:sz w:val="28"/>
          <w:sz w:val="28"/>
          <w:szCs w:val="28"/>
          <w:rtl w:val="true"/>
          <w:lang w:bidi="ar-SA"/>
        </w:rPr>
        <w:t>لا شك في أن العقل حجة باطنية جعلها اللّه عزّ وجلّ في كل إنسان، بينما جعل الأنبياء حجة ظاهرة، ومن مهمات الأنبياء أن يثيروا في الناس دفائن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مدى سعة العقل وكشفه عن الحقيقة في مجال العقائد؟ فهل يشمل ذلك كل ما يتعلق بالمعتقد أم لا؟</w:t>
      </w:r>
    </w:p>
    <w:p>
      <w:pPr>
        <w:pStyle w:val="BookText"/>
        <w:rPr/>
      </w:pPr>
      <w:r>
        <w:rPr>
          <w:rFonts w:ascii="Amiri" w:hAnsi="Amiri" w:eastAsia="Amiri" w:cs="Amiri"/>
          <w:color w:val="111111"/>
          <w:sz w:val="28"/>
          <w:sz w:val="28"/>
          <w:szCs w:val="28"/>
          <w:rtl w:val="true"/>
          <w:lang w:bidi="ar-SA"/>
        </w:rPr>
        <w:t>إن مدى العقل محدود، فهو يكشف بعض الأمور أو يحكم في بعضها، فلو لاحظنا عقلنا بتجرد عن أي حكم مسبق فسنلاحظ أنه لا يكتشف إلّا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العامّة التي تتعلق بمسائل العقيدة، حيث يمكن لكل إنسان أن يكتشف بعقله أن لهذا الكون خالقاً يتحلّى بالكمال ويتنزّه عن النقص كما أنه يكتشف أصل المعاد، بمعنى أن الخالق حينما خلق الإنسان سيجازيه عن أفعاله إن كانت خيراً فخيراً، وان كانت شراً فشراً؛ كما أنه يكتشف لزوم 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العامّة التي تتعلق بالأعمال كحسن العدل وقبح الظلم وبعض مصاديقهما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للعقل قدرة كافية لمعرفة التفاصيل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لنأت بمثال يتعلق بالشريعة، إن العقل يحكم أو يكشف أنه يجب على الإنسان أن يشكر اللّه المنعم، أمّا كيفية العبادة فلا يعرفها؛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جزئيات الصلاة </w:t>
      </w:r>
    </w:p>
    <w:p>
      <w:pPr>
        <w:pStyle w:val="BookText"/>
        <w:rPr/>
      </w:pPr>
      <w:r>
        <w:rPr>
          <w:rFonts w:ascii="Amiri" w:hAnsi="Amiri" w:eastAsia="Amiri" w:cs="Amiri"/>
          <w:color w:val="111111"/>
          <w:sz w:val="28"/>
          <w:sz w:val="28"/>
          <w:szCs w:val="28"/>
          <w:rtl w:val="true"/>
          <w:lang w:bidi="ar-SA"/>
        </w:rPr>
        <w:t>وكيفياتها وشروطها وموانعها ومبطلاتها، وكذا الحال في الصوم والحج والزكاة وغيرها، فلا طريق للعقل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العقيدة فإن العقل يكشف أو يحكم لنا بوجود خالق وبعض أوصافه كالعلم والقدرة والحياة، لكنه لا يعرف التفاصيل والجزئيات، بل إن كثيراً منها يكون فوق إدراك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يكشف لنا العقل أن الخالق عالم، لكنه لا يستطيع أن يكشف كيفية علمه، فهي غير معلومة لدينا، لأننا لا نعرف حقيقة ذات اللّه عزّ وجلّ ولا حقيقة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يمكن أن ندركه هو أنه ليس بجاهل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اللّه عالماً لأنه لا يجهل شيئاً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أين تؤخذ هذه التفاصيل؟ وهل بيّن لنا الشرع المقدس طريقاً لمعرفة هذه التفاصيل؟وهل وُكلنا إلى عقولنا؟ وهل يمكن لكل إنسان أن يُحكّم عقله في الجزئيات؟</w:t>
      </w:r>
    </w:p>
    <w:p>
      <w:pPr>
        <w:pStyle w:val="BookText"/>
        <w:rPr/>
      </w:pPr>
      <w:r>
        <w:rPr>
          <w:rFonts w:ascii="Amiri" w:hAnsi="Amiri" w:eastAsia="Amiri" w:cs="Amiri"/>
          <w:color w:val="111111"/>
          <w:sz w:val="28"/>
          <w:sz w:val="28"/>
          <w:szCs w:val="28"/>
          <w:rtl w:val="true"/>
          <w:lang w:bidi="ar-SA"/>
        </w:rPr>
        <w:t>كلا، لذا ضلَّ الذين حَكّموا عقلهم في جزئيات مسائل العقيدة والشريعة وأضلوا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التي لا تدركها عقولنا على قسمين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معرفة الإنسان به فهذا لم يكلّف الإنسان به، بل نُهي عن التفكر فيه لهذا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خلق اللّه، ولا تفكروا في اللّه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فنحن بعقولنا نعلم بوجود اللّه عزّ وجلّ ونعرف أنه هوالخالق، لكننا </w:t>
      </w:r>
    </w:p>
    <w:p>
      <w:pPr>
        <w:pStyle w:val="BookText"/>
        <w:rPr/>
      </w:pPr>
      <w:r>
        <w:rPr>
          <w:rFonts w:ascii="Amiri" w:hAnsi="Amiri" w:eastAsia="Amiri" w:cs="Amiri"/>
          <w:color w:val="111111"/>
          <w:sz w:val="28"/>
          <w:sz w:val="28"/>
          <w:szCs w:val="28"/>
          <w:rtl w:val="true"/>
          <w:lang w:bidi="ar-SA"/>
        </w:rPr>
        <w:t>لا نتمكن من تصور كنه ذاته إطلاقاً؛ لأننا محدودون، ولا يتمكن المحدود من استيعاب غير المحدود، فلو كان لدينا كأس صغير وأردنا أن نضع فيه ماء البحر، فهل يمكن ذلك؟ كلا، وذلك لأن قدرة الكأس على استيعاب الماء محدودة، والمحدود لا يتمكن من استيعاب ما هو أوسع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لأنه لا يتمكن من الوصول إلى الطريق الصحيح، فينحرف ويتصور اللّه بالصورة التي يراها في ذهنه، أو يجسم اللّه عزّ وجلّ، أو يسقط في ما ضل فيه كثيرون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بعض الأمور التي نتمكن من استيعابها لكن لا عن طريق العقل، وقد جعل اللّه عزّ وجلّ لها طريقاً، عبر ما أوحاه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ثم بيّن الطريق من بعد رحيله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تمسكتم بهما لن تضلوا بعدي أبداً كتاب اللّه وعترتي أهل بيتي</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والضلال هنا لا يختص بالمجال العملي، وإنّما يشمل جميع أنواع الضلال، ومنه الضلال في العقيدة؛ لذا فإن كثيراً من الفرق الإسلامية تركت الكتاب أو العترة فضلت وانحرفت، مثلاً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هو أن اللّه عزّ وجلّ عالم بكل شيء، لكن البعض ينكر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بكل شيء هو الكليات وليست الجزئيات، ثم يؤوِّل الآيات والروايات حسب زعمه، إلّا أن الصحيح هو أن يأخذ الإنسان العقيدة من منبعها، ثم يحاول أن يقربها إلى أذهان الناس من خلال أدلة يفهمونها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أرسل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للاحتجاج على الخوارج،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تخاصمهم بالقرآن فإن القرآن حمال</w:t>
      </w:r>
      <w:r>
        <w:rPr>
          <w:rStyle w:val="FootnoteAnchor"/>
          <w:rtl w:val="true"/>
        </w:rPr>
        <w:footnoteReference w:id="96"/>
      </w:r>
      <w:r>
        <w:rPr>
          <w:rFonts w:ascii="Amiri" w:hAnsi="Amiri" w:eastAsia="Amiri" w:cs="Amiri"/>
          <w:color w:val="111111"/>
          <w:sz w:val="28"/>
          <w:sz w:val="28"/>
          <w:szCs w:val="28"/>
          <w:rtl w:val="true"/>
          <w:lang w:bidi="ar-SA"/>
        </w:rPr>
        <w:t>ذو وجوه، تقول ويقولون، ولكن حاججهم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وذلك لأنهم يؤوّلون تلك الآيات ويأتون بمعنى آخر لها، فأنت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تعني 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معناها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أن جميع 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المنحرفين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بالقرآن الكريم؛ لأن القرآن الكريم فيه متشابهات،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يجب على الإنسان أن يستمد عقيدته في الجزئيات وفي بعض الكليات التي لا يتوصل إليها العقل، من منبعها الصافي وهو القرآن الكريم ومفسروه الذين 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يفعل ذلك فسوف يضل ضلالاً بعيداً؛ بل العقل بنفسه يأمرنا بالرجوع إلى العالم حينما لا نعلم ولا طريق لنا للعلم سوى العالم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هداهم اللّه للإسلام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إلى الإسلام جديداً، وهداهم إلى أمر قد دثر وضل عنه </w:t>
      </w:r>
    </w:p>
    <w:p>
      <w:pPr>
        <w:pStyle w:val="BookText"/>
        <w:rPr/>
      </w:pPr>
      <w:r>
        <w:rPr>
          <w:rFonts w:ascii="Amiri" w:hAnsi="Amiri" w:eastAsia="Amiri" w:cs="Amiri"/>
          <w:color w:val="111111"/>
          <w:sz w:val="28"/>
          <w:sz w:val="28"/>
          <w:szCs w:val="28"/>
          <w:rtl w:val="true"/>
          <w:lang w:bidi="ar-SA"/>
        </w:rPr>
        <w:t>الجمهور، وإنّما سمي المهديُّ مهدياً لأنه يهدي إلى أمر مضلول عنه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فالضلال ليس في المجال العملي فقط، وإنّما أجلى مصاديقه في الفكر والمعتقد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الناس إلى الإسلام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معظم الناس لا يحملون عقيدة صحيحة، ولا يعرفون الشريعة بشكلها الصحيح، ولهذا يكون الإسلام مندثراً عندهم، وحينما يظهر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يهديهم إلى الإسلام جديداً، ويبيّن لهم معالمه الأساسية، بالرغم من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تلك المعالم، وهي موجودة في الكتب، لكن أكثر الناس غافلون عنها</w:t>
      </w:r>
      <w:r>
        <w:rPr>
          <w:rFonts w:eastAsia="IRNazanin" w:cs="IRNazanin"/>
          <w:color w:val="111111"/>
          <w:sz w:val="28"/>
          <w:szCs w:val="28"/>
          <w:rtl w:val="true"/>
          <w:lang w:bidi="fa-IR"/>
        </w:rPr>
        <w:t xml:space="preserve">. </w:t>
      </w:r>
      <w:bookmarkStart w:id="42" w:name="pg8142_86639"/>
    </w:p>
    <w:p>
      <w:pPr>
        <w:pStyle w:val="Heading2"/>
        <w:numPr>
          <w:ilvl w:val="1"/>
          <w:numId w:val="1"/>
        </w:numPr>
        <w:rPr/>
      </w:pPr>
      <w:bookmarkStart w:id="43" w:name="__RefHeading___Toc8270171_1051229030"/>
      <w:bookmarkStart w:id="44" w:name="_Toc15"/>
      <w:bookmarkEnd w:id="42"/>
      <w:bookmarkEnd w:id="43"/>
      <w:r>
        <w:rPr>
          <w:rtl w:val="true"/>
        </w:rPr>
        <w:t>(</w:t>
      </w:r>
      <w:r>
        <w:rPr/>
        <w:t>7</w:t>
      </w:r>
      <w:r>
        <w:rPr>
          <w:rtl w:val="true"/>
        </w:rPr>
        <w:t xml:space="preserve">) </w:t>
      </w:r>
      <w:r>
        <w:rPr>
          <w:rtl w:val="true"/>
        </w:rPr>
        <w:t>الفكر ودوره في حياة الإنسان</w:t>
      </w:r>
      <w:bookmarkEnd w:id="44"/>
    </w:p>
    <w:p>
      <w:pPr>
        <w:pStyle w:val="Heading3"/>
        <w:numPr>
          <w:ilvl w:val="2"/>
          <w:numId w:val="1"/>
        </w:numPr>
        <w:rPr/>
      </w:pPr>
      <w:bookmarkStart w:id="45" w:name="__RefHeading___Toc8270173_1051229030"/>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وَالْبَٰقِيَٰتُ الصَّٰلِحَٰتُ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8270175_1051229030"/>
      <w:bookmarkStart w:id="48" w:name="_Toc17"/>
      <w:bookmarkEnd w:id="47"/>
      <w:r>
        <w:rPr/>
        <w:t>1</w:t>
      </w:r>
      <w:r>
        <w:rPr>
          <w:rtl w:val="true"/>
        </w:rPr>
        <w:t xml:space="preserve">- </w:t>
      </w:r>
      <w:r>
        <w:rPr>
          <w:rtl w:val="true"/>
        </w:rPr>
        <w:t>النية</w:t>
      </w:r>
      <w:bookmarkEnd w:id="48"/>
    </w:p>
    <w:p>
      <w:pPr>
        <w:pStyle w:val="BookText"/>
        <w:rPr/>
      </w:pPr>
      <w:r>
        <w:rPr>
          <w:rFonts w:ascii="Amiri" w:hAnsi="Amiri" w:eastAsia="Amiri" w:cs="Amiri"/>
          <w:color w:val="111111"/>
          <w:sz w:val="28"/>
          <w:sz w:val="28"/>
          <w:szCs w:val="28"/>
          <w:rtl w:val="true"/>
          <w:lang w:bidi="ar-SA"/>
        </w:rPr>
        <w:t>طريقة الإنسان في تفكيره هي التي ترسم مستقبله وحياته؛ لذا على الإنسان أن يصحح نمط تفكيره، فقد يكون كسولاً، وذلك بسب خطأ في منهجية الفكر، وقد يفكر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أموال وهذا يكفي أن أعيش حياتي، ولا أحتاج إلى أحد، فيترك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النمط من التفكير مرفوض؛ بل الكسل من أسباب الدخول في جهنم؛ لأن الإنسان الكسول يتماهل عن أداء تكاليفه؛ وذلك يؤدّي به إلى السقوط في ترك الواجبات وارتكاب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نلاحظ في الآيات تركيز كبير على النية؛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والنية ليس بمعنى التمني؛ لأن التمني يعني أن يجلس الإنسان في مكان </w:t>
      </w:r>
    </w:p>
    <w:p>
      <w:pPr>
        <w:pStyle w:val="BookText"/>
        <w:rPr/>
      </w:pPr>
      <w:r>
        <w:rPr>
          <w:rFonts w:ascii="Amiri" w:hAnsi="Amiri" w:eastAsia="Amiri" w:cs="Amiri"/>
          <w:color w:val="111111"/>
          <w:sz w:val="28"/>
          <w:sz w:val="28"/>
          <w:szCs w:val="28"/>
          <w:rtl w:val="true"/>
          <w:lang w:bidi="ar-SA"/>
        </w:rPr>
        <w:t>ويتمنى كل شيء، كأن يكون أعلم العلماء، وأثرى الأثرياء، وأكبر الكبراء،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النية فتعني أن يقصد الإنسان أمراً ليعمله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كانت صلاته رياءً تكون باطلة، بل محرمة،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وويل وادٍ في جهنم، حسب الروايات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والرياء هو أن يقصد الإنسان بصلاته أن يراه الآخرون، فتصير له سمعة وذكر طيب مثلاً، هكذا يتوهم، في حين أن المحرمات لا تسبب الذكر الطيب، وإن انخدع به الناس لبعض الوقت، لكن اللّه سبحانه وتعالى سيكشف سوء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فالنية هي التي تعطي لوناً لهذا العمل، فهل هذه الصلاة تقرب الإنسان إلى اللّه سبحانه وتعالى فيستحق عليها الثواب، أو تبعده عنه فيستحق عليها العقاب؟</w:t>
      </w:r>
    </w:p>
    <w:p>
      <w:pPr>
        <w:pStyle w:val="BookText"/>
        <w:rPr/>
      </w:pPr>
      <w:r>
        <w:rPr>
          <w:rFonts w:ascii="Amiri" w:hAnsi="Amiri" w:eastAsia="Amiri" w:cs="Amiri"/>
          <w:color w:val="111111"/>
          <w:sz w:val="28"/>
          <w:sz w:val="28"/>
          <w:szCs w:val="28"/>
          <w:rtl w:val="true"/>
          <w:lang w:bidi="ar-SA"/>
        </w:rPr>
        <w:t>إن العمل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الجوارح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وهو النية، وهذان جزءان في أي عمل اختياري نقوم به، فجزء منه عمل وجزء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النية سليمة فيكون في العمل فضيلة وإلّا فلا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في الآيات القرآنية والأحاديث الشريفة أن الكفار والمنافقين مخلدون في نار جهنّم، فلو أن شخصاً ارتكب المعاصي وعاش في هذه الدنيا ستين أو سبعين سنة، وكان كافراً فإنه سوف يكون مخلداً في النار، فلماذا يخلد في النار؟ </w:t>
      </w:r>
      <w:bookmarkStart w:id="49" w:name="pg8142_86643"/>
    </w:p>
    <w:p>
      <w:pPr>
        <w:pStyle w:val="BookText"/>
        <w:rPr/>
      </w:pPr>
      <w:bookmarkEnd w:id="49"/>
      <w:r>
        <w:rPr>
          <w:rFonts w:ascii="Amiri" w:hAnsi="Amiri" w:eastAsia="Amiri" w:cs="Amiri"/>
          <w:color w:val="111111"/>
          <w:sz w:val="28"/>
          <w:sz w:val="28"/>
          <w:szCs w:val="28"/>
          <w:rtl w:val="true"/>
          <w:lang w:bidi="ar-SA"/>
        </w:rPr>
        <w:t>وهذا ما أجاب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يقول عن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فلو أن اللّه سبحانه وتعالى أرجع المنافق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الآن في أشد 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لفعل ما كان يفعله من قبل، ولو خلد في هذه الدنيا فسوف يستمر في المعاصي، فعلى هذه النية يخلده اللّه سبحانه وتعالى في النار لاستحقاقه لها، وكذلك المؤمن يخلد في الجنة بفضل اللّه؛ لأن نيته لو خلد في الدنيا يبقى على الطاعة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ينبغي علينا أن نصحح طريقة تفكيرنا أوّلاً، ثم عملنا تبعاً لتصحيح النية، فهذه الطريقة من الفكر تسبب السعادة للإنسان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270177_1051229030"/>
      <w:bookmarkStart w:id="51" w:name="_Toc18"/>
      <w:bookmarkEnd w:id="50"/>
      <w:r>
        <w:rPr/>
        <w:t>2</w:t>
      </w:r>
      <w:r>
        <w:rPr>
          <w:rtl w:val="true"/>
        </w:rPr>
        <w:t xml:space="preserve">- </w:t>
      </w:r>
      <w:r>
        <w:rPr>
          <w:rtl w:val="true"/>
        </w:rPr>
        <w:t>الأمل</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يأتي دور الأمل، وهو يرتبط بفكر الإنسان فالأمل من الأمور المهمة التي إذا روعيت فيها الموازين فسوف تكون سبباً لتقدم الإنسان، لكن إذا صار فيه إفراط أو تفريط فسوف يسبب سقوط الإنسان، فالعامل يذهب إلى العمل، والزارع يزرع ويعمل ولا يحصل على شيء في اليوم الأوّل، لكنه ينتظر </w:t>
      </w:r>
      <w:bookmarkStart w:id="52" w:name="pg8142_86645"/>
    </w:p>
    <w:p>
      <w:pPr>
        <w:pStyle w:val="BookText"/>
        <w:rPr/>
      </w:pPr>
      <w:bookmarkEnd w:id="52"/>
      <w:r>
        <w:rPr>
          <w:rFonts w:ascii="Amiri" w:hAnsi="Amiri" w:eastAsia="Amiri" w:cs="Amiri"/>
          <w:color w:val="111111"/>
          <w:sz w:val="28"/>
          <w:sz w:val="28"/>
          <w:szCs w:val="28"/>
          <w:rtl w:val="true"/>
          <w:lang w:bidi="ar-SA"/>
        </w:rPr>
        <w:t>عدة أشهر ليقطف الثمار؛ كل ذلك لأنه عنده أمل بأنه عندما يسقي الزرع فسوف يقطف الثمار بعد فترة، فإذا لم يوجد عنده هذا الأمل كان يائساً لا يعمل؛ لذا يُعد اليأس من رحمة اللّه سبحانه وتعالى من أكبر المحرمات،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فالذي ييأس من رحمة اللّه سبحانه وتعالى يرى الطريق مسدوداً أمامه؛ فلا يكون له مانع عن ارتكاب المعاصي،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مصيري إلى جهنم سواء صلّيت أم لم أصل، صمت أم لم أصم، وقضية حميد بن قحطبة معروفة</w:t>
      </w:r>
      <w:r>
        <w:rPr>
          <w:rStyle w:val="FootnoteAnchor"/>
          <w:rtl w:val="true"/>
        </w:rPr>
        <w:footnoteReference w:id="109"/>
      </w:r>
      <w:r>
        <w:rPr>
          <w:rFonts w:ascii="Amiri" w:hAnsi="Amiri" w:eastAsia="Amiri" w:cs="Amiri"/>
          <w:color w:val="111111"/>
          <w:sz w:val="28"/>
          <w:sz w:val="28"/>
          <w:szCs w:val="28"/>
          <w:rtl w:val="true"/>
          <w:lang w:bidi="ar-SA"/>
        </w:rPr>
        <w:t>، حيث قتل ستين علوياً في ليلة واحدة، فيأس من رحمة اللّه تعالى، وأدّى به ذلك لترك سائر الواجبات وارتكاب كل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الناس تحولوا إلى مجرمين كبار لأنهم ارتكبوا بعض الجرائم الصغيرة فيئسوا من رحمة اللّه، فدخلوا في مستنقع الرذيلة، ولم يخرجوا منها إلى أن توفتهم ملائكة العذاب، في حين أن الأمل برحمة اللّه سبحانه وتعالى يؤدّي بالإنسان إلى تصحيح أعماله، فمن ارتكب معاصي لسنوات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ترك الواجبات وفعل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أمل برحمة اللّه سبحانه فسوف يصحح ما فاته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270179_1051229030"/>
      <w:bookmarkStart w:id="54" w:name="_Toc19"/>
      <w:bookmarkEnd w:id="53"/>
      <w:r>
        <w:rPr/>
        <w:t>3</w:t>
      </w:r>
      <w:r>
        <w:rPr>
          <w:rtl w:val="true"/>
        </w:rPr>
        <w:t xml:space="preserve">- </w:t>
      </w:r>
      <w:r>
        <w:rPr>
          <w:rtl w:val="true"/>
        </w:rPr>
        <w:t>التوبة</w:t>
      </w:r>
      <w:bookmarkEnd w:id="54"/>
    </w:p>
    <w:p>
      <w:pPr>
        <w:pStyle w:val="BookText"/>
        <w:rPr/>
      </w:pPr>
      <w:r>
        <w:rPr>
          <w:rFonts w:ascii="Amiri" w:hAnsi="Amiri" w:eastAsia="Amiri" w:cs="Amiri"/>
          <w:color w:val="111111"/>
          <w:sz w:val="28"/>
          <w:sz w:val="28"/>
          <w:szCs w:val="28"/>
          <w:rtl w:val="true"/>
          <w:lang w:bidi="ar-SA"/>
        </w:rPr>
        <w:t>إن اللّه سبحانه وتعالى فتح باب التوبة بفضله ورحمته، مع أن قبول التوبة غير لازم، وأمّا في القوانين الوضعية فلو ندم المجرم ألف مرّة فغالباً لا يفيده، بل يعاقب على فعله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لم يخلق الإنسان ليعذبه، وإنّما خلقه ليرحمه،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للرحمة خلقهم؛ لذا فقد جعل اللّه سبحانه وتعالى باب التوبة مفتوحاً لكي يصحح الإنسان خطأه إذا أخطأ، فإذا كان في حقوق الناس فيجب عليه أن يؤدّيها، ويندم ويستغفر اللّه سبحانه وتعالى، وإذا كان في حقوق اللّه سبحانه وتعالى فيندم ويستغفر، ويقضي ما فاته من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فتح باب التوبة لكي لا يصل الإنسان إلى درجة اليأس فينغمس في المحرمات، ولا يرجى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طال الأمل فهو مذموم، ومعنى طول الأمل هو أن يسوّف الإنسان في أداء الفرائض والتكاليف؛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وَيُلْهِهِمُ الْأَمَلُ فَسَوْفَ يَعْلَمُونَ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نستثمر أوقاتنا، وخصوصاً شهر رمضان المبارك؛ لأن أبواب رحمة اللّه سبحانه وتعالى مفتحة على مصراعيها، فينبغي على الإنسان أن يستثمر هذا الشهر لتصحيح فكره، وتقوية عقيدته، وتصحيح عمله، فإن الأدعية التي وصلتنا عن طرق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لا ينفد، ففيها أجمل الألفاظ وأدقّ معاني العبودية والطاعة للّه تعالى، مع كونها قابلة لفهم عامة الناس، وهذا من خصوصيات أدعيتهم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في قمة البلاغة ودقة المعاني لكن عموم الناس يفهمونها، وهي متضمنة للعقائد والأحكام والأخلاقيات، وكل ما يحتاج إليه الإنسان</w:t>
      </w:r>
      <w:r>
        <w:rPr>
          <w:rFonts w:eastAsia="Amiri" w:cs="Amiri" w:ascii="Amiri" w:hAnsi="Amiri"/>
          <w:color w:val="111111"/>
          <w:sz w:val="28"/>
          <w:szCs w:val="28"/>
          <w:rtl w:val="true"/>
          <w:lang w:bidi="ar-SA"/>
        </w:rPr>
        <w:t xml:space="preserve">. </w:t>
      </w:r>
      <w:bookmarkStart w:id="55" w:name="pg8142_86649"/>
    </w:p>
    <w:p>
      <w:pPr>
        <w:pStyle w:val="Heading2"/>
        <w:numPr>
          <w:ilvl w:val="1"/>
          <w:numId w:val="1"/>
        </w:numPr>
        <w:rPr/>
      </w:pPr>
      <w:bookmarkStart w:id="56" w:name="__RefHeading___Toc8270181_1051229030"/>
      <w:bookmarkStart w:id="57" w:name="_Toc20"/>
      <w:bookmarkEnd w:id="55"/>
      <w:bookmarkEnd w:id="56"/>
      <w:r>
        <w:rPr>
          <w:rtl w:val="true"/>
        </w:rPr>
        <w:t>(</w:t>
      </w:r>
      <w:r>
        <w:rPr/>
        <w:t>8</w:t>
      </w:r>
      <w:r>
        <w:rPr>
          <w:rtl w:val="true"/>
        </w:rPr>
        <w:t xml:space="preserve">) </w:t>
      </w:r>
      <w:r>
        <w:rPr>
          <w:rtl w:val="true"/>
        </w:rPr>
        <w:t>طريقة التفكير</w:t>
      </w:r>
      <w:bookmarkEnd w:id="57"/>
    </w:p>
    <w:p>
      <w:pPr>
        <w:pStyle w:val="Heading3"/>
        <w:numPr>
          <w:ilvl w:val="2"/>
          <w:numId w:val="1"/>
        </w:numPr>
        <w:rPr/>
      </w:pPr>
      <w:bookmarkStart w:id="58" w:name="__RefHeading___Toc8270183_1051229030"/>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ولكلّ امرئ ما نوى</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8270185_1051229030"/>
      <w:bookmarkStart w:id="61" w:name="_Toc22"/>
      <w:bookmarkEnd w:id="60"/>
      <w:r>
        <w:rPr>
          <w:rtl w:val="true"/>
        </w:rPr>
        <w:t>المحرّك الأساسي للإنسان</w:t>
      </w:r>
      <w:bookmarkEnd w:id="61"/>
    </w:p>
    <w:p>
      <w:pPr>
        <w:pStyle w:val="BookText"/>
        <w:rPr/>
      </w:pPr>
      <w:r>
        <w:rPr>
          <w:rFonts w:ascii="Amiri" w:hAnsi="Amiri" w:eastAsia="Amiri" w:cs="Amiri"/>
          <w:color w:val="111111"/>
          <w:sz w:val="28"/>
          <w:sz w:val="28"/>
          <w:szCs w:val="28"/>
          <w:rtl w:val="true"/>
          <w:lang w:bidi="ar-SA"/>
        </w:rPr>
        <w:t>إن المحرّك الأساسي للإنسان هو طريقة تفكيره، فالبعض يذهب لزيارة بيت اللّه الحرام مثلاً، بينما يذهب البعض الآخر لأماكن توجد فيها معصية اللّه سبحانه وتعالى، فطريقة تفكير كل إنسان هي التي تتحكم في عمله؛ ولذا كانت مهمة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الأساسية هي تصحيح طريقة تفكير الإنسان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تفكير الإنسان صحيحاً فسوف يكون عمله صحيحاً، فقد نرى بعض الناس يلبس حزاماً ناسفاً ويقتل نفسه ويقتل الآخرين لأنه تعرض لغسيل دماغه، فيتصوّر أنه بهذه الطريقة ينال رضا اللّه سبحانه وتعالى، وهو لا يعلم أنه يكون من الأخسرين أعمالاً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فهو يخسر الدنيا والآخرة حينما يقتل نفسه ويقتل الآخرين، واللّه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62" w:name="pg8142_86651"/>
    </w:p>
    <w:p>
      <w:pPr>
        <w:pStyle w:val="BookText"/>
        <w:rPr/>
      </w:pPr>
      <w:bookmarkEnd w:id="62"/>
      <w:r>
        <w:rPr>
          <w:rFonts w:ascii="Amiri" w:hAnsi="Amiri" w:eastAsia="Amiri" w:cs="Amiri"/>
          <w:color w:val="111111"/>
          <w:sz w:val="28"/>
          <w:sz w:val="28"/>
          <w:szCs w:val="28"/>
          <w:rtl w:val="true"/>
          <w:lang w:bidi="ar-SA"/>
        </w:rPr>
        <w:t>إن سبب مشكلة الخوارج هو أن طريقة تفكيرهم كانت خاطئة، فأدت بهم إلى نار جهنم، فهم لم يتّبعوا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إمام الحق ومنصوباً من قبل اللّه سبحانه وتعالى، بل تبعوه لأنه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لبعض ممن أسلم بعد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فلماذا لم يتبعوه قبل الفتح؟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بعد الفتح حاكماً، فكانوا يرغبون بالمناصب، وغير ذلك، ولذا نراهم في أوّل امتحان خرجوا من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طريقة التفكير خاطئة فسوف يسقط الإنسان في أوّل امتحان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270187_1051229030"/>
      <w:bookmarkStart w:id="64" w:name="_Toc23"/>
      <w:bookmarkEnd w:id="63"/>
      <w:r>
        <w:rPr>
          <w:rtl w:val="true"/>
        </w:rPr>
        <w:t>أقسام العبادة</w:t>
      </w:r>
      <w:bookmarkEnd w:id="64"/>
    </w:p>
    <w:p>
      <w:pPr>
        <w:pStyle w:val="BookText"/>
        <w:rPr/>
      </w:pPr>
      <w:r>
        <w:rPr>
          <w:rFonts w:ascii="Amiri" w:hAnsi="Amiri" w:eastAsia="Amiri" w:cs="Amiri"/>
          <w:color w:val="111111"/>
          <w:sz w:val="28"/>
          <w:sz w:val="28"/>
          <w:szCs w:val="28"/>
          <w:rtl w:val="true"/>
          <w:lang w:bidi="ar-SA"/>
        </w:rPr>
        <w:t>إن المسلمين يعبدون اللّه، حيث يصلون ويصومون ويزكون، ويؤدون باقي الواجبات، ولكنهم مختلفين في الداعي والمحرك لذلك العمل، فيمكن أن يقول الإنسان في لسانه شيئاً لكن في قلبه شيء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يعبد اللّه سبحانه وتعالى خوفاً من نار جهنم، وهذه عبادة صحيحة لكنها أنزل درجات العبادة، 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قوماً عبدوا اللّه رهبة فتلك عبادة العبيد</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فالعبد يعمل لأنه يخاف من المولى، ومَن يعبد اللّه من الخوف من نار جهنم من الممكن أن يترك العبادة إذا خاف من شيء آخر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يعبد اللّه سبحانه وتعالى طمعاً في الجنة، وهذا ما أشار له </w:t>
      </w:r>
    </w:p>
    <w:p>
      <w:pPr>
        <w:pStyle w:val="BookText"/>
        <w:rPr/>
      </w:pP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والتجار إنّما يذهب لمحل عمله لكي يحصل على الربح، وهكذا الذي يعبد اللّه طمعاً في الجنة، وهذه العبادة صحيحة أيضاً، وهي أحسن من عبادة الخوف، لكنها ليست أعلى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يعبد اللّه سبحانه وتعالى حياءً، فهو يستحيي من اللّه، وهذه أيضاً عبادة صحيحة لكن توجد عبادة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نظير من يخدم أباه لأنه يضربه لو ترك خدمته مثلاً، وهناك من يخدمه لأنه يطمع في إعطائه مالاً، وهناك من يفعل ذلك حياءً وخجلاً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 الآخر من العبادة فهو عبادة اللّه شكراً، فلأن اللّه سبحانه وتعالى أنعم على الإنسان هذه النعم الجسام العظيمة، فهو يعبده عبادة شكر له، وهذه درجة عالية من العبادة، كمن يخدم أبويه شكراً لهما،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وَلِوَٰلِدَيْكَ إِلَيَّ الْمَصِيرُ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يعبد اللّه سبحانه وتعالى شكراً لا يذهب خلف المصالح عندما تتعارض مع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التاجر قد يذهب خلف المصالح، وكذلك ذلك العبد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الكثير ممن كتب رسائل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كتبوا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أكثرهم كتبوا الرسائل ليس لأنهم يريدون أن يحكم الحق، بل إن بعضهم كان قد تضرر من حكم بني أمية، فكان يريد أن يرفع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هذا الضرر، ولم تكن نيته أن يقيم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ويدحض الباطل؛ ولذا </w:t>
      </w:r>
    </w:p>
    <w:p>
      <w:pPr>
        <w:pStyle w:val="BookText"/>
        <w:rPr/>
      </w:pPr>
      <w:r>
        <w:rPr>
          <w:rFonts w:ascii="Amiri" w:hAnsi="Amiri" w:eastAsia="Amiri" w:cs="Amiri"/>
          <w:color w:val="111111"/>
          <w:sz w:val="28"/>
          <w:sz w:val="28"/>
          <w:szCs w:val="28"/>
          <w:rtl w:val="true"/>
          <w:lang w:bidi="ar-SA"/>
        </w:rPr>
        <w:t>عندما سيطر ابن زياد على الكوفة ذهبوا معه، لأن بعضهم كان يفكر أنه لو لم يذهب إليه فسوف يصبح ضرره أعظم، لأنه كان يبطش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قسم أعلى من عبادة الشكر، وهو أن يعبد اللّه سبحانه وتعالى حباً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وهي أعلى درجات العبادة، وقد أشار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يعبد اللّه بهذه الطريقة لا يبيع الآخرة بثمن بخس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صمدوا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فئة قليلة، وهكذا الذين جاهدوا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من كان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وخواص أصحاب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فرداً، مع أن المؤمنين بالآلاف، بل بالملايين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المؤمنين كثيرون، إلّا أن القليل منهم من يصل إلى درجة يكون منطلقه حب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خوفاً من شيء دنيوي أو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الناس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عنده مشاكل يريد أن يحلها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فمنطلقه نفسه وليس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إقامة الحق، وأن يكون هو الحاكم على العالم، وأنا أحب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وأريد أن يرتفع الظلم، فهو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يصل الإنسان إلى هذه المرحلة فسوف لا يبيع دينه بأي ثمن من الأثمان، حتى لو كانت فيه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الكفار والمنافقين في نار جهنم يدعون اللّه سبحانه وتعالى أن أخرجنا منها وأرجعنا إلى الدنيا لكي نصلح ما فاتنا، لكن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وَلَوْرُدُّواْ </w:t>
      </w:r>
    </w:p>
    <w:p>
      <w:pPr>
        <w:pStyle w:val="BookText"/>
        <w:rPr/>
      </w:pPr>
      <w:r>
        <w:rPr>
          <w:rFonts w:ascii="Amiri" w:hAnsi="Amiri" w:eastAsia="Amiri" w:cs="Amiri"/>
          <w:color w:val="111111"/>
          <w:sz w:val="28"/>
          <w:sz w:val="28"/>
          <w:szCs w:val="28"/>
          <w:rtl w:val="true"/>
          <w:lang w:bidi="ar-SA"/>
        </w:rPr>
        <w:t>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فهو تعالى يعلم أنهم يكذبون ويريدون الخلاص من هذا العذاب، وأن نياتهم ليست سليمة، لذا يستغيثون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يَصْطَرِخُونَ فِيهَا رَبَّنَا أَخْرِجْنَا نَعْمَلْ صَٰلِحًا غَيْرَ الَّذِي كُنَّا نَعْمَلُ أَوَ لَمْ نُعَمِّرْكُم مَّا يَتَذَكَّرُ فِيهِ مَن تَذَكَّرَ وَجَاءَكُمُ النَّذِيرُ فَذُوقُواْ فَمَا لِلظَّٰلِمِينَ مِن نَّصِيرٍ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يَٰمَٰلِكُ لِيَقْضِ عَلَيْنَا رَبُّكَ قَالَ إِنَّكُم مَّٰكِثُونَ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ولو كانوا صادقين فربما رحمهم اللّه سبحانه وتعالى، لكنهم كاذبون فلذا ليست لهم قابلية للرحمة مع أن اللّه رحمان رحيم، يرحم الجميع، إلّا أن إعطاء الرحمة لمن لا يستحقها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على الإنسان أن يصحح طريقة تفكيره، وهذا يحتاج إلى الالتجاء إلى اللّه سبحانه وتعالى، ويحتاج إلى المعرفة والعلم، من خلال القراءة أو الاستماع للعلماء والخطباء والمؤمنين، فليحاول الإنسان أن يهذب نفسه ويروضها، وهذا ما أشار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لأن نفس الإنسان كجسمه، فكما أن الجسم يحتاج للتمارين لترويضه فكذا النفس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على الإنسان أن يفكر في كل خطوة يتخذها، فإذا كانت صحيحة وفيها رضا اللّه فليفعلها، وإلّا فليتركها، وأن يستمر على النية الصحيحة لأنه قد يكون عمله صحيحاً ولكنه يبطله 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صَدَقَٰتِكُم بِالْمَنِّ </w:t>
      </w:r>
    </w:p>
    <w:p>
      <w:pPr>
        <w:pStyle w:val="BookText"/>
        <w:rPr/>
      </w:pPr>
      <w:r>
        <w:rPr>
          <w:rFonts w:ascii="Amiri" w:hAnsi="Amiri" w:eastAsia="Amiri" w:cs="Amiri"/>
          <w:color w:val="111111"/>
          <w:sz w:val="28"/>
          <w:sz w:val="28"/>
          <w:szCs w:val="28"/>
          <w:rtl w:val="true"/>
          <w:lang w:bidi="ar-SA"/>
        </w:rPr>
        <w:t>وَالْأَذَىٰ</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وَلَا تُبْطِلُواْ أَعْمَٰلَكُمْ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الصحيحة في التفكير هي التي تؤدّي بالإنسان إلى أن لا ينحرف عن الطريق الصحيح في الأزمات، لأن اللّه سبحانه وتعالى يمتحن الإنسان دائماً،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فإذا ربّى الإنسان نفسه فسوف يخرج من الامتحان ناجحاً، وينال رضا اللّه سبحانه وتعالى والجنة</w:t>
      </w:r>
      <w:r>
        <w:rPr>
          <w:rFonts w:eastAsia="Amiri" w:cs="Amiri" w:ascii="Amiri" w:hAnsi="Amiri"/>
          <w:color w:val="111111"/>
          <w:sz w:val="28"/>
          <w:szCs w:val="28"/>
          <w:rtl w:val="true"/>
          <w:lang w:bidi="ar-SA"/>
        </w:rPr>
        <w:t xml:space="preserve">. </w:t>
      </w:r>
      <w:bookmarkStart w:id="65" w:name="pg8142_86661"/>
    </w:p>
    <w:p>
      <w:pPr>
        <w:pStyle w:val="Heading2"/>
        <w:numPr>
          <w:ilvl w:val="1"/>
          <w:numId w:val="1"/>
        </w:numPr>
        <w:rPr/>
      </w:pPr>
      <w:bookmarkStart w:id="66" w:name="__RefHeading___Toc8270189_1051229030"/>
      <w:bookmarkStart w:id="67" w:name="_Toc24"/>
      <w:bookmarkEnd w:id="65"/>
      <w:bookmarkEnd w:id="66"/>
      <w:r>
        <w:rPr>
          <w:rtl w:val="true"/>
        </w:rPr>
        <w:t>(</w:t>
      </w:r>
      <w:r>
        <w:rPr/>
        <w:t>9</w:t>
      </w:r>
      <w:r>
        <w:rPr>
          <w:rtl w:val="true"/>
        </w:rPr>
        <w:t xml:space="preserve">) </w:t>
      </w:r>
      <w:r>
        <w:rPr>
          <w:rtl w:val="true"/>
        </w:rPr>
        <w:t>التوحيد أساس انطلاقة الإسلام</w:t>
      </w:r>
      <w:bookmarkEnd w:id="67"/>
    </w:p>
    <w:p>
      <w:pPr>
        <w:pStyle w:val="Heading3"/>
        <w:numPr>
          <w:ilvl w:val="2"/>
          <w:numId w:val="1"/>
        </w:numPr>
        <w:rPr/>
      </w:pPr>
      <w:bookmarkStart w:id="68" w:name="__RefHeading___Toc8270191_1051229030"/>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الْقِيَٰمَةِ وَالسَّمَٰوَٰتُ مَطْوِيَّٰتُ بِيَمِينِهِ سُبْحَٰنَهُ وَتَعَٰلَىٰ عَمَّا يُشْرِكُونَ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حينما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بالتوحيد، وكان التوحيد هو الأساس في انطلاقة الإسلام، واستمر هذا الأمر من اليوم الأوّل إلى اليوم الأخير من حياة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تصفّحنا القرآن الكريم لوجدنا التوحيد في كل صفحة، بل بعض الأحيان في كل آية؛ وذلك لأن المعرفة الصحيحة باللّه سبحانه وتعالى هي أساس كل المعارف، والذين انحرفوا إنّما كان انحرافهم في التوحيد، فأساس مشكلة مَن لا يعرف النبي والنبوّة هو عدم معرفة اللّه، والذي لا يعرف إمامة الأئمة أو لا يعرف مقاماتهم أساس مشكلته في التوحيد، وكذلك الذي لا يعرف المعاد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270193_1051229030"/>
      <w:bookmarkStart w:id="71" w:name="_Toc26"/>
      <w:bookmarkEnd w:id="70"/>
      <w:r>
        <w:rPr>
          <w:rtl w:val="true"/>
        </w:rPr>
        <w:t>آثار عدم معرفة التوحيد</w:t>
      </w:r>
      <w:bookmarkEnd w:id="71"/>
    </w:p>
    <w:p>
      <w:pPr>
        <w:pStyle w:val="BookText"/>
        <w:rPr/>
      </w:pPr>
      <w:r>
        <w:rPr>
          <w:rFonts w:ascii="Amiri" w:hAnsi="Amiri" w:eastAsia="Amiri" w:cs="Amiri"/>
          <w:color w:val="111111"/>
          <w:sz w:val="28"/>
          <w:sz w:val="28"/>
          <w:szCs w:val="28"/>
          <w:rtl w:val="true"/>
          <w:lang w:bidi="ar-SA"/>
        </w:rPr>
        <w:t>وهنا نذكر بعض الأمثلة في أثر عدم التوحيد الصحيح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نجد بعضاً من المسلمين حينما يصلون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عندهم نوع من الضبابية، أو نوع من إنكار مقاماته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كانوا يعرفون اللّه سبحانه وتعالى حق معرفته لما وصل الأمر بهم إلى إنكار مقامات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الذين قَصّروا بحق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غَلَو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نجد مَن ينسب بعض النقائص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إنّما السبب في ذلك أنه لم يعرف اللّه سبحانه وتعالى، فأخطأ في فهم هذه الآية؛ فكونه مثلاً لنا ليس بمعنى أنه ليس بنبي، أو ليس بمعصوم، أو أنه يُخطئ كما نخطئ نحن، وإنّما معنى هذه الآية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الجنس البشري، فتركيبته البشرية كتركيبتنا، لأن الإنسان له أعضاء وجوارح ظاهرة وباطنة، فله روح ونفس وجسد،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والإنسان بجسده يحتاج إلى طعام ونوم وزواج، والأنبياء كذلك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جَعَلْنَٰهُمْ جَسَدًا لَّا يَأْكُلُونَ الطَّعَامَ وَمَا كَانُواْ خَٰلِدِينَ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الملائكة، وإنّما هو من جنس البشر، وهذا لا يعني أن مقامات الرسول كمقاماتنا؛ لأن نظام الكون مبني على التفاضل في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النَّبِيِّۧنَ عَلَىٰ بَعْضٖ</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وكذلك الحال بالنسبة للأطعمة،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مُّتَجَٰوِرَٰتٌ وَجَنَّٰتٌ مِّنْ أَعْنَٰبٖ وَزَرْعٌ وَنَخِيلٌ صِنْوَانٌ وَغَيْرُ صِنْوَانٖ يُسْقَىٰ بِمَاءٖ وَٰحِدٖ وَنُفَضِّلُ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وهكذا بالنسبة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والذي ينكر مقامات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لا يعرف اللّه سبحانه وتعالى، فإن اللّه قادر حكيم عالم، وهو الذي اصطفى جميع الرسل واصطفى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اللّه سبحانه وتعالى كذلك فهل يصطفي رجلاً فيه خلل، ولو من جهة من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إنّه إذا أراد أن يصطفي أحداً فلا بدّ أن لا يكون فيه خلل ونقص، فإذا كان النبي ينسى أو يسهو أو تنتابه الحالات النفسية غير المناسبة، فهذا ليس اصطفاءً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قد يصطفي شخصاً ثم يتبين أن فيه خللاً ونقصاً، وهذا يكشف عن جهل الإنسان أو عدم قدرته على اختيار غيره أو عدم حكمته في اختياره، وكل ذلك لا يتصوّر في اللّه سبحانه وتعالى، لأنه عالم بمَن يصطفيه حكيم في أفعاله وقادر على اصطفاء يناسبه تعالى فلا يمكن أن نتصور وقوع النقص والخلل فيمن يصطفيه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فكل ما ينسب النقص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ناجم عن مشكلة له في التوحيد، فمن ينسب ذلك للرسول فهو لا يعرف اللّه سبحانه وتعالى، ولا يعرف صفاته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الذي يغالي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يعرف اللّه سبحانه وتعالى، وأنه لا شريك له، وكذا مَن ينقص من مرتبتهم؛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أناساًاصطفاهم اللّه سبحانه أورثهم علم الكتاب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يصطفيه اللّه لا يكون عاصياً ولا ناقصاً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 البعض المعاصي الكبيرة، وعندما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تفعل هذا فسوف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الرسول وآله سيشفعون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إن اللّه كريم، ولكنه أيضاً شديد الانتقام والعقاب، فلا يصح أن ينظر الإنسان لكرم اللّه سبحانه وتعالى وحده، بل لا بدّ أن ينظر إلى شدّة انتقامه، فقد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رَبِّكَ لَشَدِيدٌ</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فهذا الإنسان إمّا أنه لا يعرف اللّه سبحانه وتعالى، أو يخدع نفسه، أو يريد أن يغطي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سبحانه وتعالى كريم، وفي الوقت نفسه شديد العقاب، وهذا لا ينافي أن اللّه سبحانه وتعالى وَعَد بالشفاعة،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الشفعاء يخافون اللّه سبحانه وتعالى، فمن يُرغّب الناس بالمعاصي فإن معرفته باللّه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الإنسان أن يصفي قلبه، ثم ليعمل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صحيح، لأنهم إنّما يذكرون ذلك للفرار من أحكام الشرع، فلو أن سائقاً خالف الإشارة المروريّة الحمراء لكن قلبه كان صافياً، فهل يترك ولا يُغرَّم؟ إن هذا الكلام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لا يريدون الالتزام بأحكام الشرع، ولذا يأتون بهذه المعاذير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نظرنا للتكفيريين الإرهابيين نرى أنهم يزعمون أنهم موحّدون، فإذا أرادوا أن يقتلوا شخصاً اتّهموه بالشرك، مع أن الخلل موجود فيأعمالهم، في إرهابهم وقتلهم للأبرياء وغير ذلك، كل ذلك حدث بسبب خلل في توحيدهم، حيث إنهم يعتقدون أن اللّه جسماً، وأنه يركب على حمار، وأنه في </w:t>
      </w:r>
      <w:bookmarkStart w:id="72" w:name="pg8142_86669"/>
    </w:p>
    <w:p>
      <w:pPr>
        <w:pStyle w:val="BookText"/>
        <w:rPr/>
      </w:pPr>
      <w:bookmarkEnd w:id="72"/>
      <w:r>
        <w:rPr>
          <w:rFonts w:ascii="IRNazanin" w:hAnsi="IRNazanin" w:eastAsia="IRNazanin"/>
          <w:color w:val="111111"/>
          <w:sz w:val="28"/>
          <w:sz w:val="28"/>
          <w:szCs w:val="28"/>
          <w:rtl w:val="true"/>
          <w:lang w:bidi="fa-IR"/>
        </w:rPr>
        <w:t>ليلة الجمعة ينزل إلى السماء الدنيا، وإذا كان اعتقادهم باللّه هكذا فما بالك باعتقادهم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إنهم يروون أن الرسول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بشر أغضب، وأيّما رجل لعنته فاللّه سبحانه وتعالى يجعل هذا اللعن زكاة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الرسول لشخص تصبح زكاة وثواباً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ينسبون له عدم علمه بأبسط الأمور، مثلاً رووا في تأبير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نبي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المدينة وهم يأبرون النخل يقولون يلقحون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لو لم تفعلوا كان خيراً، فتركوه فنفضت أو فنقصت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إذا أمرتكم بشيء من دينكم فخذوا به، وإذا أمرتكم بشيء من رأيي فإنّما أنا بشر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صوّروا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مُنزّه ممّا صوّروه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270195_1051229030"/>
      <w:bookmarkStart w:id="74" w:name="_Toc27"/>
      <w:bookmarkEnd w:id="73"/>
      <w:r>
        <w:rPr>
          <w:rtl w:val="true"/>
        </w:rPr>
        <w:t>أثر العقيدة في حياة الإنسان</w:t>
      </w:r>
      <w:bookmarkEnd w:id="74"/>
    </w:p>
    <w:p>
      <w:pPr>
        <w:pStyle w:val="BookText"/>
        <w:rPr/>
      </w:pPr>
      <w:r>
        <w:rPr>
          <w:rFonts w:ascii="Amiri" w:hAnsi="Amiri" w:eastAsia="Amiri" w:cs="Amiri"/>
          <w:color w:val="111111"/>
          <w:sz w:val="28"/>
          <w:sz w:val="28"/>
          <w:szCs w:val="28"/>
          <w:rtl w:val="true"/>
          <w:lang w:bidi="ar-SA"/>
        </w:rPr>
        <w:t>إذن، فلا بدّ أن نصحح الأصل وهو المعرفة باللّه سبحانه وتعالى، وأمّا إذا كان هناك خلل بالمعرفة فسوف يحدث خلل في بقية الأمور، ولذا فالخلل في العقائد يوجب الكفر ويوجب الخلود في النار، بينما لو حصل خلل في الأعمال فلا يوجب ذلك، فلو لم يقل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بمسلم، بل هو كافر، لكن إذا كان مسلماً فاسقاً، بحيث كان معتقداً بهذين الأصلين وسائر الأصول لكن غير ملتزم، كأن يكون مرتكباً لبعض المعاصي، فهذا يعاقب، ولكن قد يغفر اللّه 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ينبغي على الإنسان أن لا يغترّ فيعتمد على الغفران والشفاعة، فليعرف بأن هناك برزخاً يمضي فيه سنين طوال، فقد ورد في الحديث الشريف عن عمرو </w:t>
      </w:r>
    </w:p>
    <w:p>
      <w:pPr>
        <w:pStyle w:val="BookText"/>
        <w:rPr/>
      </w:pPr>
      <w:r>
        <w:rPr>
          <w:rFonts w:ascii="Amiri" w:hAnsi="Amiri" w:eastAsia="Amiri" w:cs="Amiri"/>
          <w:color w:val="111111"/>
          <w:sz w:val="28"/>
          <w:sz w:val="28"/>
          <w:szCs w:val="28"/>
          <w:rtl w:val="true"/>
          <w:lang w:bidi="ar-SA"/>
        </w:rPr>
        <w:t>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القبر يكون الإنسان وأعماله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الإنسان قد لا يحصل على الشفاعة مباشرة، فقد تدركه الشفاعة بعد أن يمضي في النار أحقاباً، فقد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من النار من دخلها حتى يمكث فيها أحقاباً، والحقب بضع وستون سنة، والسنة ثلاث مائة وستون يوماً، كل يوم كألف سنة مما تعدون، فلا يتكلن أحد على أن يخرج من النار</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النار قوم بعدما امتحشوا</w:t>
      </w:r>
      <w:r>
        <w:rPr>
          <w:rStyle w:val="FootnoteAnchor"/>
          <w:rtl w:val="true"/>
        </w:rPr>
        <w:footnoteReference w:id="142"/>
      </w:r>
      <w:r>
        <w:rPr>
          <w:rFonts w:ascii="Amiri" w:hAnsi="Amiri" w:eastAsia="Amiri" w:cs="Amiri"/>
          <w:color w:val="111111"/>
          <w:sz w:val="28"/>
          <w:sz w:val="28"/>
          <w:szCs w:val="28"/>
          <w:rtl w:val="true"/>
          <w:lang w:bidi="ar-SA"/>
        </w:rPr>
        <w:t>وصاروا فحماً وحمماً، فينبتون كما ينبت الحبة في حميل السيل</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عقيدة الإنسان صحيحة وكان في عمله خلل فقد يسبّب ذلك الخلل انخفاض درجاته، وقد يعاقب على ذلك، ولكن بعد أن يصفّىتصفية كامِلة يدخل الجنة، وأمّا من كانت عقيدته باطلة، فلا ينفعه عمله، ولا يدخل الجنة، بل يخلّد في نار جهنم،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الْإِسْلَٰمِ دِينًا فَلَن </w:t>
      </w:r>
      <w:bookmarkStart w:id="75" w:name="pg8142_86673"/>
    </w:p>
    <w:p>
      <w:pPr>
        <w:pStyle w:val="BookText"/>
        <w:rPr/>
      </w:pPr>
      <w:bookmarkEnd w:id="75"/>
      <w:r>
        <w:rPr>
          <w:rFonts w:ascii="Amiri" w:hAnsi="Amiri" w:eastAsia="Amiri" w:cs="Amiri"/>
          <w:color w:val="111111"/>
          <w:sz w:val="28"/>
          <w:sz w:val="28"/>
          <w:szCs w:val="28"/>
          <w:rtl w:val="true"/>
          <w:lang w:bidi="ar-SA"/>
        </w:rPr>
        <w:t>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فما هو السبب؟</w:t>
      </w:r>
    </w:p>
    <w:p>
      <w:pPr>
        <w:pStyle w:val="BookText"/>
        <w:rPr/>
      </w:pPr>
      <w:r>
        <w:rPr>
          <w:rFonts w:ascii="Amiri" w:hAnsi="Amiri" w:eastAsia="Amiri" w:cs="Amiri"/>
          <w:color w:val="111111"/>
          <w:sz w:val="28"/>
          <w:sz w:val="28"/>
          <w:szCs w:val="28"/>
          <w:rtl w:val="true"/>
          <w:lang w:bidi="ar-SA"/>
        </w:rPr>
        <w:t>إن السبب في ذلك هو أن العقيدة هي الأصل لكل شيء في حياة الإنسان، فمن يعمل الصالحات فلأنه يعتقد بوجود الثواب، والجنة والنار، والذي لا يعملها لا يعتقد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نجد في كثير من الأحيان أن هناك أخوين أو قريبين أحدهما مؤمن والآخر غير مؤمن فما هو السبب، مع أن البيئة التي تربّيا فيها بيئة واحدة؟ إن السبب هو أن الأوّل يفكر بطريقة صحيحة، والثاني يفكر بطريقة غير صحيحة، ولذا أصبح الأوّل مؤمناً والثاني كافراً، فطريقة التفكير هي التي تتحكم في حياة الإنسان؛ لذا فالاعتقاد أصبح هو الأساس، والعمل على رغم أهميته إلّا أنه هو الفرع؛ ولذا توجد لدينا أصول الدين وفروعه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270197_1051229030"/>
      <w:bookmarkStart w:id="77" w:name="_Toc28"/>
      <w:bookmarkEnd w:id="76"/>
      <w:r>
        <w:rPr>
          <w:rtl w:val="true"/>
        </w:rPr>
        <w:t>ارتباط الأصول والفروع</w:t>
      </w:r>
      <w:bookmarkEnd w:id="77"/>
    </w:p>
    <w:p>
      <w:pPr>
        <w:pStyle w:val="BookText"/>
        <w:rPr/>
      </w:pPr>
      <w:r>
        <w:rPr>
          <w:rFonts w:ascii="Amiri" w:hAnsi="Amiri" w:eastAsia="Amiri" w:cs="Amiri"/>
          <w:color w:val="111111"/>
          <w:sz w:val="28"/>
          <w:sz w:val="28"/>
          <w:szCs w:val="28"/>
          <w:rtl w:val="true"/>
          <w:lang w:bidi="ar-SA"/>
        </w:rPr>
        <w:t>نعم، هناك ارتباط بين الأصول والفروع، فالخلل في الفروع قد يؤدّي إلى الخلل في الأصول، فينبغي على الإنسان أن لا يتهاون بالفروع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الخلل في الأصول يؤدّي إلى الخلل في الفروع</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270199_1051229030"/>
      <w:bookmarkStart w:id="79" w:name="_Toc29"/>
      <w:bookmarkEnd w:id="78"/>
      <w:r>
        <w:rPr>
          <w:rtl w:val="true"/>
        </w:rPr>
        <w:t>الكفار الذين خدموا البشرية</w:t>
      </w:r>
      <w:bookmarkEnd w:id="79"/>
    </w:p>
    <w:p>
      <w:pPr>
        <w:pStyle w:val="BookText"/>
        <w:rPr/>
      </w:pPr>
      <w:r>
        <w:rPr>
          <w:rFonts w:ascii="Amiri" w:hAnsi="Amiri" w:eastAsia="Amiri" w:cs="Amiri"/>
          <w:color w:val="111111"/>
          <w:sz w:val="28"/>
          <w:sz w:val="28"/>
          <w:szCs w:val="28"/>
          <w:rtl w:val="true"/>
          <w:lang w:bidi="ar-SA"/>
        </w:rPr>
        <w:t>يتساءل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كفّار خدموا البشرية فهل يكونون في النار، بينمانجد مؤمناً مستضعفاً لم يخدم حتى جاره يكون في الجنة فلماذا؟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يُعبد من حيث يُريد لا من حيث نريد نحن، </w:t>
      </w:r>
      <w:bookmarkStart w:id="80" w:name="pg8142_86675"/>
    </w:p>
    <w:p>
      <w:pPr>
        <w:pStyle w:val="BookText"/>
        <w:rPr/>
      </w:pPr>
      <w:bookmarkEnd w:id="80"/>
      <w:r>
        <w:rPr>
          <w:rFonts w:ascii="Amiri" w:hAnsi="Amiri" w:eastAsia="Amiri" w:cs="Amiri"/>
          <w:color w:val="111111"/>
          <w:sz w:val="28"/>
          <w:sz w:val="28"/>
          <w:szCs w:val="28"/>
          <w:rtl w:val="true"/>
          <w:lang w:bidi="ar-SA"/>
        </w:rPr>
        <w:t xml:space="preserve">فإبليس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وعزّتك إن أعفيتني من السجود لآدم لأعبدنك عبادة ما عبدك أحد قط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أطاع من حيث أريد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سبحانه وتعالى يريد أن يعبد عن طريق الإسلام، وعن طريق الاعتقاد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اختار إنسان طريقة أخرى فاللّه تعالى لا يريدها حتى إذا تصوّر الإنسان أنها أفضل، وحتى لو اتفقت البشرية كلها عليها، وبما أن اللّه لا يريدها فلا يستحق عليها أجراً</w:t>
      </w:r>
      <w:r>
        <w:rPr>
          <w:rFonts w:eastAsia="IRNazanin" w:cs="IRNazanin"/>
          <w:color w:val="111111"/>
          <w:sz w:val="28"/>
          <w:szCs w:val="28"/>
          <w:rtl w:val="true"/>
          <w:lang w:bidi="fa-IR"/>
        </w:rPr>
        <w:t>.</w:t>
      </w:r>
    </w:p>
    <w:p>
      <w:pPr>
        <w:pStyle w:val="Heading3"/>
        <w:numPr>
          <w:ilvl w:val="2"/>
          <w:numId w:val="1"/>
        </w:numPr>
        <w:rPr/>
      </w:pPr>
      <w:bookmarkStart w:id="81" w:name="__RefHeading___Toc8270201_1051229030"/>
      <w:bookmarkStart w:id="82" w:name="_Toc30"/>
      <w:bookmarkEnd w:id="81"/>
      <w:r>
        <w:rPr>
          <w:rtl w:val="true"/>
        </w:rPr>
        <w:t>ثواب المؤمنين فضل</w:t>
      </w:r>
      <w:bookmarkEnd w:id="82"/>
    </w:p>
    <w:p>
      <w:pPr>
        <w:pStyle w:val="BookText"/>
        <w:rPr/>
      </w:pPr>
      <w:r>
        <w:rPr>
          <w:rFonts w:ascii="Amiri" w:hAnsi="Amiri" w:eastAsia="Amiri" w:cs="Amiri"/>
          <w:color w:val="111111"/>
          <w:sz w:val="28"/>
          <w:sz w:val="28"/>
          <w:szCs w:val="28"/>
          <w:rtl w:val="true"/>
          <w:lang w:bidi="ar-SA"/>
        </w:rPr>
        <w:t>بل الحال كذلك بالنسبة إلى المؤمنين، فالمؤمن لا يستحق أجراً وثواباً على اللّه سبحانه وتعالى إلّا بتفضّل من اللّه تعالى ووعده بذلك حيث إن اللّه تعالى خلق الجميع بفضله ومنّه ولطفه، وغمرهم بالنعم،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فلو أن الإنسان عَبَدَ اللّه حياته كلها لم يتمكن أن يوفّي نعمة واحدة من نعم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حاولتُ واجتهدت مدى الأعمار والأحقاب لو عمرتها أن أؤدي بعض شكر واحدة من أنعمك، فما استطعت ذلك إلّا بمنك الموجب به عليّ شكراً آنفاً جديداً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لا يستحق بأعماله على اللّه تعالى شيئاً وثواباً، وإنّما تفضل اللّه سبحانه وتعالى على عبده فوهبه الثواب، فقد خلقنا اللّه سبحانه </w:t>
      </w:r>
    </w:p>
    <w:p>
      <w:pPr>
        <w:pStyle w:val="BookText"/>
        <w:rPr/>
      </w:pPr>
      <w:r>
        <w:rPr>
          <w:rFonts w:ascii="Amiri" w:hAnsi="Amiri" w:eastAsia="Amiri" w:cs="Amiri"/>
          <w:color w:val="111111"/>
          <w:sz w:val="28"/>
          <w:sz w:val="28"/>
          <w:szCs w:val="28"/>
          <w:rtl w:val="true"/>
          <w:lang w:bidi="ar-SA"/>
        </w:rPr>
        <w:t>وتعالى وغمرنا بالنعم، ونحن لا نستحق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سبحانه وتعالى وعد المؤمنين بالجنة، وعدم الوفاء بالوعد قبيح، واللّه سبحانه منزّه عن كل قبيح، لكن هذا الوعد تفضّل من اللّه أن جعله حقاً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الإنسان إذا وعد بشيء فقد أصبح هذا حقاً في ذمّته، ويلزمه الوفاء به عقلاً، لكن هل كان من اللازم أن يَعِد بهذا الشيء؟ كلا، بل هذا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فاللّه سبحانه وتعالى جعل حقاً على نفسه، وهذا تفضل منه، 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وأسألك بحقك عليهم، وبحقهم عليك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الذي هو من أعظم حقوق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للطاعة، وليس لخدمة البشرية، وليس على العمل الصالح المجرّد عن نية الإخلاص؛ لأن اللّه سبحانه وتعالى غير محتاج إلى عملنا، وإنّما وعدنا بالثواب إذا عملنا العمل بالكيفية التي أرادها وبنية خالصة، فلو أن شخصاً عمل عملاً لا بتلك الكيفية ولا بنية الإخلاص فلا يستحق شيئاً على اللّه سبحانه وتعالى، ومن استحق الثواب فهو من فضل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يدخل الجنة لأنه عمل بالطريقة التي أرادها اللّه، وذاك الكافر بالرغم من أنه خدم البشرية إلّا أنه لم يعمل بالطريقة التي أرادها اللّه فلا يستحق ثواباً، وكل هذا يرجع إلى الأصل، وهو معرفة اللّه سبحانه وتعالى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قرأنا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دعاء كميل ودعاء أبي حمزة الثمالي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أنمحورها هو إيجاد المعرفة باللّه سبحانه وتعالى، فإذا عرف الإنسان ربه فسوف يعبده كما يريد اللّه تعالى، وكلما ازدادت المعرفة ازداد ثواباً</w:t>
      </w:r>
      <w:r>
        <w:rPr>
          <w:rFonts w:eastAsia="Amiri" w:cs="Amiri" w:ascii="Amiri" w:hAnsi="Amiri"/>
          <w:color w:val="111111"/>
          <w:sz w:val="28"/>
          <w:szCs w:val="28"/>
          <w:rtl w:val="true"/>
          <w:lang w:bidi="ar-SA"/>
        </w:rPr>
        <w:t xml:space="preserve">. </w:t>
      </w:r>
      <w:bookmarkStart w:id="83" w:name="pg8142_86679"/>
    </w:p>
    <w:p>
      <w:pPr>
        <w:pStyle w:val="Heading3"/>
        <w:numPr>
          <w:ilvl w:val="2"/>
          <w:numId w:val="1"/>
        </w:numPr>
        <w:rPr/>
      </w:pPr>
      <w:bookmarkStart w:id="84" w:name="__RefHeading___Toc8270203_1051229030"/>
      <w:bookmarkStart w:id="85" w:name="_Toc31"/>
      <w:bookmarkEnd w:id="83"/>
      <w:bookmarkEnd w:id="84"/>
      <w:r>
        <w:rPr>
          <w:rtl w:val="true"/>
        </w:rPr>
        <w:t>تفاوت درجات ثواب العمل الواحد</w:t>
      </w:r>
      <w:bookmarkEnd w:id="85"/>
    </w:p>
    <w:p>
      <w:pPr>
        <w:pStyle w:val="BookText"/>
        <w:rPr/>
      </w:pPr>
      <w:r>
        <w:rPr>
          <w:rFonts w:ascii="Amiri" w:hAnsi="Amiri" w:eastAsia="Amiri" w:cs="Amiri"/>
          <w:color w:val="111111"/>
          <w:sz w:val="28"/>
          <w:sz w:val="28"/>
          <w:szCs w:val="28"/>
          <w:rtl w:val="true"/>
          <w:lang w:bidi="ar-SA"/>
        </w:rPr>
        <w:t>وإذا لاحظنا الروايات نجد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عمرة</w:t>
      </w:r>
      <w:r>
        <w:rPr>
          <w:rStyle w:val="FootnoteAnchor"/>
          <w:rtl w:val="true"/>
        </w:rPr>
        <w:footnoteReference w:id="150"/>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حجة</w:t>
      </w:r>
      <w:r>
        <w:rPr>
          <w:rStyle w:val="FootnoteAnchor"/>
          <w:rtl w:val="true"/>
        </w:rPr>
        <w:footnoteReference w:id="151"/>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حجّة وعمرة</w:t>
      </w:r>
      <w:r>
        <w:rPr>
          <w:rStyle w:val="FootnoteAnchor"/>
          <w:rtl w:val="true"/>
        </w:rPr>
        <w:footnoteReference w:id="152"/>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عشرة حجج</w:t>
      </w:r>
      <w:r>
        <w:rPr>
          <w:rStyle w:val="FootnoteAnchor"/>
          <w:rtl w:val="true"/>
        </w:rPr>
        <w:footnoteReference w:id="153"/>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مائة حجّة</w:t>
      </w:r>
      <w:r>
        <w:rPr>
          <w:rStyle w:val="FootnoteAnchor"/>
          <w:rtl w:val="true"/>
        </w:rPr>
        <w:footnoteReference w:id="154"/>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Style w:val="FootnoteAnchor"/>
          <w:rtl w:val="true"/>
        </w:rPr>
        <w:footnoteReference w:id="15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محتسباً لا أشراً ولا بطراً، ولا رياءً ولا سمعةً، محصت عنه ذنوبه كما يمحص الثوب في الماء، فلا يبقى عليه دنس،ويكتب له بكل خطوة حجة، وكلما رفع قدماً عمرة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يأتون إلى كربلاء يسيرون مشياً على الأقدام، يحصلون على </w:t>
      </w:r>
    </w:p>
    <w:p>
      <w:pPr>
        <w:pStyle w:val="BookText"/>
        <w:rPr/>
      </w:pPr>
      <w:r>
        <w:rPr>
          <w:rFonts w:ascii="IRNazanin" w:hAnsi="IRNazanin" w:eastAsia="IRNazanin"/>
          <w:color w:val="111111"/>
          <w:sz w:val="28"/>
          <w:sz w:val="28"/>
          <w:szCs w:val="28"/>
          <w:rtl w:val="true"/>
          <w:lang w:bidi="fa-IR"/>
        </w:rPr>
        <w:t>ثواب متفاوت، فلماذا هذا التفاوت؟</w:t>
      </w:r>
    </w:p>
    <w:p>
      <w:pPr>
        <w:pStyle w:val="BookText"/>
        <w:rPr/>
      </w:pPr>
      <w:r>
        <w:rPr>
          <w:rFonts w:ascii="Amiri" w:hAnsi="Amiri" w:eastAsia="Amiri" w:cs="Amiri"/>
          <w:color w:val="111111"/>
          <w:sz w:val="28"/>
          <w:sz w:val="28"/>
          <w:szCs w:val="28"/>
          <w:rtl w:val="true"/>
          <w:lang w:bidi="ar-SA"/>
        </w:rPr>
        <w:t>إن هذا التفاوت حسب المعرفة، فمن كانت معرفته في أدنى درجة يحصل أقل مرتبة من الثواب، وهي عمرة، ومن كانت معرفته أكثر يزداد ثوابه ويزداد وهكذا، وكذلك هناك شروط أخرى غير المعرفة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والعلم؛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أمور أخرى، إلّا أن الأهم من ذلك هو المعرفة ثم الإخلاص ثم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بدّ أن يقرأ الإنسان القرآن والأدعية بتمعّن ويتفكر،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السَّمَٰوَٰتِ وَالْأَرْضِ رَبَّنَا مَا خَلَقْتَ هَٰذَا بَٰطِلًا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فقد ورد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عبادة أبي ذر التفكر والاعتبار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مع أن أبا ذر كان يصلّي ويصوم ويجاهد، حتى مات من الجوع في الربذة</w:t>
      </w:r>
      <w:r>
        <w:rPr>
          <w:rStyle w:val="FootnoteAnchor"/>
          <w:rtl w:val="true"/>
        </w:rPr>
        <w:footnoteReference w:id="160"/>
      </w:r>
      <w:r>
        <w:rPr>
          <w:rFonts w:ascii="Amiri" w:hAnsi="Amiri" w:eastAsia="Amiri" w:cs="Amiri"/>
          <w:color w:val="111111"/>
          <w:sz w:val="28"/>
          <w:sz w:val="28"/>
          <w:szCs w:val="28"/>
          <w:rtl w:val="true"/>
          <w:lang w:bidi="ar-SA"/>
        </w:rPr>
        <w:t>، لكن أكثر عبادته كان التفكر، لأن التفكر يزيد الإنسان علماً ومعرفة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يجب أن يكون التفكر من الطريق الصحيح، حيث يجب على الإنسان أن يستقي معارفه من الرسول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فسوف ينحرف</w:t>
      </w:r>
      <w:r>
        <w:rPr>
          <w:rFonts w:eastAsia="Amiri" w:cs="Amiri" w:ascii="Amiri" w:hAnsi="Amiri"/>
          <w:color w:val="111111"/>
          <w:sz w:val="28"/>
          <w:szCs w:val="28"/>
          <w:rtl w:val="true"/>
          <w:lang w:bidi="ar-SA"/>
        </w:rPr>
        <w:t xml:space="preserve">. </w:t>
      </w:r>
      <w:bookmarkStart w:id="86" w:name="pg8142_86683"/>
    </w:p>
    <w:p>
      <w:pPr>
        <w:pStyle w:val="Heading2"/>
        <w:numPr>
          <w:ilvl w:val="1"/>
          <w:numId w:val="1"/>
        </w:numPr>
        <w:rPr/>
      </w:pPr>
      <w:bookmarkStart w:id="87" w:name="__RefHeading___Toc8270205_1051229030"/>
      <w:bookmarkStart w:id="88" w:name="_Toc32"/>
      <w:bookmarkEnd w:id="86"/>
      <w:bookmarkEnd w:id="87"/>
      <w:r>
        <w:rPr>
          <w:rtl w:val="true"/>
        </w:rPr>
        <w:t>(</w:t>
      </w:r>
      <w:r>
        <w:rPr/>
        <w:t>10</w:t>
      </w:r>
      <w:r>
        <w:rPr>
          <w:rtl w:val="true"/>
        </w:rPr>
        <w:t xml:space="preserve">) </w:t>
      </w:r>
      <w:r>
        <w:rPr>
          <w:rtl w:val="true"/>
        </w:rPr>
        <w:t>عدل اللّه تعالى</w:t>
      </w:r>
      <w:bookmarkEnd w:id="88"/>
    </w:p>
    <w:p>
      <w:pPr>
        <w:pStyle w:val="Heading3"/>
        <w:numPr>
          <w:ilvl w:val="2"/>
          <w:numId w:val="1"/>
        </w:numPr>
        <w:rPr/>
      </w:pPr>
      <w:bookmarkStart w:id="89" w:name="__RefHeading___Toc8270207_1051229030"/>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الخوض في هذه الصفة الإلهيّة، نبدأ بمقدمة تدور حول الحسن والقبح</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270209_1051229030"/>
      <w:bookmarkStart w:id="92" w:name="_Toc34"/>
      <w:bookmarkEnd w:id="91"/>
      <w:r>
        <w:rPr>
          <w:rtl w:val="true"/>
        </w:rPr>
        <w:t>الحسن والقبح العقليان</w:t>
      </w:r>
      <w:bookmarkEnd w:id="92"/>
    </w:p>
    <w:p>
      <w:pPr>
        <w:pStyle w:val="BookText"/>
        <w:rPr/>
      </w:pPr>
      <w:r>
        <w:rPr>
          <w:rFonts w:ascii="Amiri" w:hAnsi="Amiri" w:eastAsia="Amiri" w:cs="Amiri"/>
          <w:color w:val="111111"/>
          <w:sz w:val="28"/>
          <w:sz w:val="28"/>
          <w:szCs w:val="28"/>
          <w:rtl w:val="true"/>
          <w:lang w:bidi="ar-SA"/>
        </w:rPr>
        <w:t>هناك بعض الفِرَق تزعم أن لا حَسَن واقعاً ولا قبيح واقعاً إلّا ما قبّحه الشارع أو حسّنه، فالحَسَن هو ما حسّنه الشارع والقبيح ما قَبَّحه، ويقولون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قبيح،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قبيح فهو قبيح، ولو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لصار حسناً، وإن العدل حَسَن لأن اللّه تعالى قال ذلك، ولو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قبيح لكان قبيحاً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الأمر ليس صحيحاً، فحتى قبل أن يخلق اللّه تعالى مخلوقاً، ويشرّع أية شريعة كانت هذه الحقائق ثابتة في علم اللّه تعالى، فلمّا خلق اللّه العقل جعله بكيفيّة يدرك بعض هذه الحقائق، ولذا يعبر عنها بالحقائق العقلية، أو المستقلّات العقلية</w:t>
      </w:r>
      <w:r>
        <w:rPr>
          <w:rStyle w:val="FootnoteAnchor"/>
          <w:rtl w:val="true"/>
        </w:rPr>
        <w:footnoteReference w:id="162"/>
      </w:r>
      <w:r>
        <w:rPr>
          <w:rFonts w:ascii="Amiri" w:hAnsi="Amiri" w:eastAsia="Amiri" w:cs="Amiri"/>
          <w:color w:val="111111"/>
          <w:sz w:val="28"/>
          <w:sz w:val="28"/>
          <w:szCs w:val="28"/>
          <w:rtl w:val="true"/>
          <w:lang w:bidi="ar-SA"/>
        </w:rPr>
        <w:t xml:space="preserve">، بمعنى أن العقل يدركها بقطع النظر عن الشرع؛ لذا حتى غير المتشرعين والكفار والملاحدة الذين ينكرون وجود اللّه يقرّون بحسن بعض الأشياء في ذاتها، وقبح أُخرى في ذاتها، فالشيوعيون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الأخلاق صنيعة الرأسماليين، </w:t>
      </w:r>
    </w:p>
    <w:p>
      <w:pPr>
        <w:pStyle w:val="BookText"/>
        <w:rPr/>
      </w:pPr>
      <w:r>
        <w:rPr>
          <w:rFonts w:ascii="Amiri" w:hAnsi="Amiri" w:eastAsia="Amiri" w:cs="Amiri"/>
          <w:color w:val="111111"/>
          <w:sz w:val="28"/>
          <w:sz w:val="28"/>
          <w:szCs w:val="28"/>
          <w:rtl w:val="true"/>
          <w:lang w:bidi="ar-SA"/>
        </w:rPr>
        <w:t>فبعض الناس لكي يستعبدوا البعض الآخر صنعوا شيئاً باسم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سألت الشيوعي بأنه إذا ارتكب العامل في جهاز الحكومة الخيانة، وارتبط بالعدو فهل عمله هذا جيد؟ سوف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عمل قبيح،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الأخلاق صنيعة الرأسماليين، فكيف حكمت على عمل الخائن بأنه عمل قبيح؟ هذا يعني أن عقله يدرك أن الخيانة أمر قبيح، وأن الأمانة أمر حسن، ويكشف ذلك عن أن حسن بعض الأشياء وقبحها يدركهما العقل حتى لو لم يكن هناك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حسن الأشياء وقبحها متوقفاً على الشرع، فمن المفترض أن لا يعتبرها كثير من الناس حسنة أو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عادل، لكن بعض الفرق تزعم أن الظلم جائز على اللّه تعالى، فمثلاً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اللّه تعالى فرعون في أعلى درجات الجنة، ووضع الصالحين في أسفل دركات الجحيم فهذا العمل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لديهم ليس من الحقائق، وإنّما يرتبط بالشرع، فلا مانع من عدم عدله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نسألهم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ظلم اللّه عزّ وجلّ؟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وعدنا بأن الإنسان إذا عمل صالحاً فهو في الجنة، وإذا قام بعمل قبيح فيدخله النار، ولأن اللّه وعد فيفي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نوجه سؤالنا لهم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يجعل اللّه يفي بوعده ويصدق في أخباره؟ ولماذا الوفاء بالوعد والصدق واجب على اللّه؟ فإذا لم تكن هناك حقائق ثابتة فما المانع من أن لا يفي بوعده؟ أو أن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عن ذلك علواً كبيراً؟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يوجد لدينا وعد ووعيد، فالوعد بالجنة وأمّا الوعيد فبالنار، والوفاء بالوعد واجب عقلاً،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أُعطيه كذا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وعيداً فليس الوفاء به واجباً عقلاً،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المعصية سأُدخلك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أن يغفر ذلك، كما لو أصدر الحاكم قانوناً ينص على أن أي شخص لا يرتكب </w:t>
      </w:r>
      <w:bookmarkStart w:id="93" w:name="pg8142_86688"/>
    </w:p>
    <w:p>
      <w:pPr>
        <w:pStyle w:val="BookText"/>
        <w:rPr/>
      </w:pPr>
      <w:bookmarkEnd w:id="93"/>
      <w:r>
        <w:rPr>
          <w:rFonts w:ascii="Amiri" w:hAnsi="Amiri" w:eastAsia="Amiri" w:cs="Amiri"/>
          <w:color w:val="111111"/>
          <w:sz w:val="28"/>
          <w:sz w:val="28"/>
          <w:szCs w:val="28"/>
          <w:rtl w:val="true"/>
          <w:lang w:bidi="ar-SA"/>
        </w:rPr>
        <w:t>مخالفة سأجازيه بمائة، أمّا إذا خالف هذا القانون فسوف نسجنه، فلو خالف أحد وعفا عنه الحاكم فلا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العقل لا يكتشف كثيراً من الحقائق، لكنه في الوقت نفسه يكتشف بعضها، ومنها مسألة عدل اللّه عزّ وجلّ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270211_1051229030"/>
      <w:bookmarkStart w:id="95" w:name="_Toc35"/>
      <w:bookmarkEnd w:id="94"/>
      <w:r>
        <w:rPr>
          <w:rtl w:val="true"/>
        </w:rPr>
        <w:t>أسباب الظلم</w:t>
      </w:r>
      <w:bookmarkEnd w:id="95"/>
    </w:p>
    <w:p>
      <w:pPr>
        <w:pStyle w:val="BookText"/>
        <w:rPr/>
      </w:pPr>
      <w:r>
        <w:rPr>
          <w:rFonts w:ascii="Amiri" w:hAnsi="Amiri" w:eastAsia="Amiri" w:cs="Amiri"/>
          <w:color w:val="111111"/>
          <w:sz w:val="28"/>
          <w:sz w:val="28"/>
          <w:szCs w:val="28"/>
          <w:rtl w:val="true"/>
          <w:lang w:bidi="ar-SA"/>
        </w:rPr>
        <w:t>ثم إن سبب الظلم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يتمكن أحد من الوصول إلى شيء إلّا بالظلم، كما لو احتاج إلى مال لا يتمكن من الوصول إليه إلّا بالسرقة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الإنسان غير محتاج ولا عاجز، لكن خبثه يسوقه إلى الخطيئة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العجز، بمعنى أن الإنسان قد يظلم الناس لأنه جاهل بأن ما يفعله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أسباب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العجز والخبث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يتعالى اللّه عنها، فهو القادر العالم المنزه عن كل نقص، وله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قادر على أن يظلم، لكنه يتعالى عنه؛ لذا يدرك العقل أنّ اللّه تعالى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 إذا لاحظ خلق اللّه اكتشف عدله إذ كل شيء بميزان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العدل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الاستواء وعدم الاعوجاج</w:t>
      </w:r>
      <w:r>
        <w:rPr>
          <w:rStyle w:val="FootnoteAnchor"/>
          <w:rtl w:val="true"/>
        </w:rPr>
        <w:footnoteReference w:id="163"/>
      </w:r>
      <w:r>
        <w:rPr>
          <w:rFonts w:ascii="Amiri" w:hAnsi="Amiri" w:eastAsia="Amiri" w:cs="Amiri"/>
          <w:color w:val="111111"/>
          <w:sz w:val="28"/>
          <w:sz w:val="28"/>
          <w:szCs w:val="28"/>
          <w:rtl w:val="true"/>
          <w:lang w:bidi="ar-SA"/>
        </w:rPr>
        <w:t xml:space="preserve">، فإذا كان الشيء مستوياً </w:t>
      </w:r>
      <w:bookmarkStart w:id="96" w:name="pg8142_86690"/>
    </w:p>
    <w:p>
      <w:pPr>
        <w:pStyle w:val="BookText"/>
        <w:rPr/>
      </w:pPr>
      <w:bookmarkEnd w:id="96"/>
      <w:r>
        <w:rPr>
          <w:rFonts w:ascii="Amiri" w:hAnsi="Amiri" w:eastAsia="Amiri" w:cs="Amiri"/>
          <w:color w:val="111111"/>
          <w:sz w:val="28"/>
          <w:sz w:val="28"/>
          <w:szCs w:val="28"/>
          <w:rtl w:val="true"/>
          <w:lang w:bidi="ar-SA"/>
        </w:rPr>
        <w:t>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يكشف لك خلق اللّه عن عدله فكل شيء بموقعه، وإذا صار أمر سيّئاً فإنّما هو بسبب سوء تصرّف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عدل اللّه تعالى أنه لا يعاقب إلّا الشخص المختار، بمعنى يعاقب الشخص الذي يختار بإرادته القيام بعمل قبيح، أمّا إذا كان الإنسان غير مختار في شيء فإن اللّه عزّ وجلّ لا يعاقبه؛ لأن عقاب غير المختار ظلم، وإن اللّه تعالى ليس بظالم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270213_1051229030"/>
      <w:bookmarkStart w:id="98" w:name="_Toc36"/>
      <w:bookmarkEnd w:id="97"/>
      <w:r>
        <w:rPr>
          <w:rtl w:val="true"/>
        </w:rPr>
        <w:t>بطلان الجبر</w:t>
      </w:r>
      <w:bookmarkEnd w:id="98"/>
    </w:p>
    <w:p>
      <w:pPr>
        <w:pStyle w:val="BookText"/>
        <w:rPr/>
      </w:pPr>
      <w:r>
        <w:rPr>
          <w:rFonts w:ascii="Amiri" w:hAnsi="Amiri" w:eastAsia="Amiri" w:cs="Amiri"/>
          <w:color w:val="111111"/>
          <w:sz w:val="28"/>
          <w:sz w:val="28"/>
          <w:szCs w:val="28"/>
          <w:rtl w:val="true"/>
          <w:lang w:bidi="ar-SA"/>
        </w:rPr>
        <w:t>إن هناك بعض الفرق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مجبور في أفعاله</w:t>
      </w:r>
      <w:r>
        <w:rPr>
          <w:rStyle w:val="FootnoteAnchor"/>
          <w:rtl w:val="true"/>
        </w:rPr>
        <w:footnoteReference w:id="164"/>
      </w:r>
      <w:r>
        <w:rPr>
          <w:rFonts w:ascii="Amiri" w:hAnsi="Amiri" w:eastAsia="Amiri" w:cs="Amiri"/>
          <w:color w:val="111111"/>
          <w:sz w:val="28"/>
          <w:sz w:val="28"/>
          <w:szCs w:val="28"/>
          <w:rtl w:val="true"/>
          <w:lang w:bidi="ar-SA"/>
        </w:rPr>
        <w:t>، بمعنى أن مَنْ يصلّي فقد أجبره اللّه تعالى على ذلك، وأن مَنْ يسرق فإن اللّه أجبره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الجذر التاريخي للقول بالجبر والمنشأ له، والسبب وراء إدخال هذه الفكرة في أذهان المسلمين هم بنو أمية،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لتبرأة أنفسهم عن القبائح التي كانوا يرتكبونها، فنسبوها إلى اللّه تعالى، وابتدعوا فكرة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كانوا يرتكبون المنكرات، ولمّا كان يُعترض عليهم كانوا يتذرعون بالجبر وأن اللّه هو شاء المعصية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نماذج ارتكابهم المعصية ما رواه صاحب كتاب تاريخ مدينة 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عبادة بن الصامت مرّت عليه قطارة وهو وبالشام تحمل الخمر،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هذه أزيت؟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خمر تباع لفلان، فأخذ شفرة من السوق فقام إليها فلم يذر فيها راوية إلّا بقرها، وأبو هريرة إذ ذاك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فلان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تمسك عنا أخاك عبادة بن الصامت، أمّا بالغدوات فيغدوا إلى السوق فيفسد على أهل الذمة متاجرهم، وأمّا بالعشي فيقعد بالمسجد ليس له عمل إلّا شتم أعراضنا وعيبنا، فأمسك عنا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هريرة يمشي حتى دخل على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 لك ولمعاوية، ذره وما حمل،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لم تكن معنا إذ بايعنا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بايعناه على السمع والطاعة في النشاط والكسل، وعلى النفقة في العسر واليسر، وعلى الأمر بالمعروف والنهي عن المنكر، وأن نقول في اللّه لا تأخذنا في اللّه لومة لائم، وعلى أن ننصره إذا قدم علينا يثرب، فنمنعه مما نمنع منه أنفسنا وأزواجنا وأهلنا ولنا الجنة، ومن وفى وفى اللّه له الجنة مما بايع عليه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ومن نكث فإنّما ينكث على نفسه، فلم يكلمه أبو هريرة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فلان إلى عثمان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بن الصامت قد أفسد علي الشام وأهله فإمّا أن يكف عبادة وإمّا أن أخلي بينه وبين الشام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عثمان إلى فلان أن أرحله إلى داره من المدينة فبعث به فلان حتى قدم المدينة، فدخل على عثمان الدار وليس فيها إلّا رجل من السابقين بعينه، ومن التابعين الذين أدركوا القوم متوافرين، فلم يفج عثمان به إلّا وهو قاعد في جانب الدار،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يا عبادة، فقام عبادة قائماً وانتصب لهم في </w:t>
      </w:r>
      <w:bookmarkStart w:id="99" w:name="pg8142_86694"/>
    </w:p>
    <w:p>
      <w:pPr>
        <w:pStyle w:val="BookText"/>
        <w:rPr/>
      </w:pPr>
      <w:bookmarkEnd w:id="99"/>
      <w:r>
        <w:rPr>
          <w:rFonts w:ascii="Amiri" w:hAnsi="Amiri" w:eastAsia="Amiri" w:cs="Amiri"/>
          <w:color w:val="111111"/>
          <w:sz w:val="28"/>
          <w:sz w:val="28"/>
          <w:szCs w:val="28"/>
          <w:rtl w:val="true"/>
          <w:lang w:bidi="ar-SA"/>
        </w:rPr>
        <w:t>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أموركم بعدي رجال يعرفونكم ما تنكرون، وينكرون عليكم ما تعرفون، فلا طاعة لمن عصى فلا تعتلوا بربكم، والذي نفس عبادة بيده إن فلاناً لمن أولئك، فما راجعه عثمان بحرف</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لا يثور الناس ضد حكمهم؛ لأن من عادة الناس أنهم يثورون ضد الحاكم الظالم الجائر، فلذا كانوا 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جورهم وظلمهم مقدّر من اللّه عزّ وجلّ وليس باختيارهم، فلماذا تثورون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وعاظ السلاطين جاء إلى بعض سلاطين بني العباس ورآه يلعب بالحمام، فافترى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 أو حافر أو نصل أو جناح</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ففرح الخليفة وأعطاه نقوداً، فمضى هذا وأعطاه قفاه،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قفاه قفا كذاب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تزلفاً إلى السلطان، والسلطان مع علمه بافترائه فرح بذلك؛ لأنه يبرّر له أفعاله</w:t>
      </w:r>
      <w:r>
        <w:rPr>
          <w:rFonts w:eastAsia="IRNazanin" w:cs="IRNazanin"/>
          <w:color w:val="111111"/>
          <w:sz w:val="28"/>
          <w:szCs w:val="28"/>
          <w:rtl w:val="true"/>
          <w:lang w:bidi="fa-IR"/>
        </w:rPr>
        <w:t>.</w:t>
      </w:r>
    </w:p>
    <w:p>
      <w:pPr>
        <w:pStyle w:val="Heading3"/>
        <w:numPr>
          <w:ilvl w:val="2"/>
          <w:numId w:val="1"/>
        </w:numPr>
        <w:rPr/>
      </w:pPr>
      <w:bookmarkStart w:id="100" w:name="__RefHeading___Toc8270215_1051229030"/>
      <w:bookmarkStart w:id="101" w:name="_Toc37"/>
      <w:bookmarkEnd w:id="100"/>
      <w:r>
        <w:rPr>
          <w:rtl w:val="true"/>
        </w:rPr>
        <w:t>آيات الهداية والضلال</w:t>
      </w:r>
      <w:bookmarkEnd w:id="1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أضافوا لفكرة الجبر أحاديث موضوعة، وفسروا بآرائهم آيات القرآن </w:t>
      </w:r>
    </w:p>
    <w:p>
      <w:pPr>
        <w:pStyle w:val="BookText"/>
        <w:rPr/>
      </w:pPr>
      <w:r>
        <w:rPr>
          <w:rFonts w:ascii="Amiri" w:hAnsi="Amiri" w:eastAsia="Amiri" w:cs="Amiri"/>
          <w:color w:val="111111"/>
          <w:sz w:val="28"/>
          <w:sz w:val="28"/>
          <w:szCs w:val="28"/>
          <w:rtl w:val="true"/>
          <w:lang w:bidi="ar-SA"/>
        </w:rPr>
        <w:t>الكريم،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لكي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الإضلال يكون من اللّه وبالجبر، كما أنّ الهداية تكون منه تعالى وبالجبر، في حين أنّ معنى هذه الآيات واضح؛ لأن ثمة آيات اُخرى تفسر هذه الآيات، ويجب أن يؤخذ القرآن كله كمجموع، فإذا جزأناه وقعنا في المحذور،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بمعنى على طرف، أو على جهة</w:t>
      </w:r>
      <w:r>
        <w:rPr>
          <w:rStyle w:val="FootnoteAnchor"/>
          <w:rtl w:val="true"/>
        </w:rPr>
        <w:footnoteReference w:id="1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جهة ويترك الأُخرى، كما قال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 ربك ويل للذين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ربك ويل للمصلينا</w:t>
      </w:r>
      <w:r>
        <w:rPr>
          <w:rStyle w:val="FootnoteAnchor"/>
          <w:rtl w:val="true"/>
        </w:rPr>
        <w:footnoteReference w:id="1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تعنيه الآيات هو أنّ اللّه عزّ وجلّ شاء أن يضع قوانين في الكون، وإذا لم يشأ تعالى وضعها فلن نتمكن من الحركة،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شاء أنّ العنب إذا عولج بكيفية خاصة يتحول إلى خمر، وهذا قانون تكويني، وإذا لم يكن اللّه قد شاء ذلك فلم يكن العنب ليتحوّل إلى خمر أبداً، كما أنه تعالى إذا لم يشأ تأثير الطلقة أو السيف في مقتل الإنسان لما تحقق القتل أصلاً، فاللّه قدّر أنّ اللحم والعظم إذا أصابه شيء حاد ينشق وينخرم، فالإنسان إذا عمل طبق هذا القانون التكويني فإن عمله سوف ينفذ، سواء أكان حسناً أم قبيحاً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هو أن اللّه شاء اختيار الإنسان، فلا يكون فعله إلّا لمشيئة اللّه أن يكون مختاراً، وكذلك بمعنى أنكم لا تتمكنون من الامتثال التشريعي إلّا بعد أن يشاء اللّه التشريع بالوجوب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معناها أن الإنسان إذا صار ظالماً فاللّه لا يهديه،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وغيرها من آيات، فسبب الهداية من الإنسان، فإذا هيّأ الإنسان السبب فاللّه يُهيء له النتيجة، واذا لم يهيئ السبب فالنتيجة لا يرتبها اللّه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عادل، ومن عدله أن لا يعاقب مُجبراً، بل يعاقب المختار لفعل القبيح،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02" w:name="pg8142_86700"/>
    </w:p>
    <w:p>
      <w:pPr>
        <w:pStyle w:val="Heading2"/>
        <w:numPr>
          <w:ilvl w:val="1"/>
          <w:numId w:val="1"/>
        </w:numPr>
        <w:rPr/>
      </w:pPr>
      <w:bookmarkStart w:id="103" w:name="__RefHeading___Toc8270217_1051229030"/>
      <w:bookmarkStart w:id="104" w:name="_Toc38"/>
      <w:bookmarkEnd w:id="102"/>
      <w:bookmarkEnd w:id="103"/>
      <w:r>
        <w:rPr>
          <w:rtl w:val="true"/>
        </w:rPr>
        <w:t>(</w:t>
      </w:r>
      <w:r>
        <w:rPr/>
        <w:t>11</w:t>
      </w:r>
      <w:r>
        <w:rPr>
          <w:rtl w:val="true"/>
        </w:rPr>
        <w:t xml:space="preserve">) </w:t>
      </w:r>
      <w:r>
        <w:rPr>
          <w:rtl w:val="true"/>
        </w:rPr>
        <w:t>اللّه حكيم في أفعاله</w:t>
      </w:r>
      <w:bookmarkEnd w:id="104"/>
    </w:p>
    <w:p>
      <w:pPr>
        <w:pStyle w:val="Heading3"/>
        <w:numPr>
          <w:ilvl w:val="2"/>
          <w:numId w:val="1"/>
        </w:numPr>
        <w:rPr/>
      </w:pPr>
      <w:bookmarkStart w:id="105" w:name="__RefHeading___Toc8270219_1051229030"/>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هو خالق الإنسان، وهو المالك المطلق له، وأزمّة الأمور كلها بيده، فهو المهيمن على الوجود كله، وبيده التكوين،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والتدبير، كذلك التشريع بيده؛ ولأنه حكيم لذلك خلق الأشياء بحكمة، وشرّع الأحكام بحكمة؛ لأن الحكيم من الإحكام، ومن لوازم الإحكام وضع الشيء في موضعه، فإذا وضعت شيئاً في غير موضعه فهذا خلاف الحكمة، لكنك إذا وضعت الشيء في موضعه فهو الحكمة، واللّه سبحانه وتعالى عالم بكل شيء، وقادر على كل شيء؛ لذا فكل صُنعه بإتقان وحكمة، وكل تشريعه بإتقان وحكمة،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وهذا لا يعني أنه لا يوجد اختلاف في الموجودات، بل الاختلاف فيها أمر بديهي، وإنّما المراد من ذلك أنه لا يوجد خلل في صنع اللّه سبحانه وتعالى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مصنوعات البشر قد يكون فيها خلل، لذا نلاحظ بين فترة وأخرى أن أعظم المصانع في العالم تسحب منتوجاتها من الأسواق؛ وذلك لظهور خلل </w:t>
      </w:r>
      <w:bookmarkStart w:id="107" w:name="pg8142_86702"/>
    </w:p>
    <w:p>
      <w:pPr>
        <w:pStyle w:val="BookText"/>
        <w:rPr/>
      </w:pPr>
      <w:bookmarkEnd w:id="107"/>
      <w:r>
        <w:rPr>
          <w:rFonts w:ascii="Amiri" w:hAnsi="Amiri" w:eastAsia="Amiri" w:cs="Amiri"/>
          <w:color w:val="111111"/>
          <w:sz w:val="28"/>
          <w:sz w:val="28"/>
          <w:szCs w:val="28"/>
          <w:rtl w:val="true"/>
          <w:lang w:bidi="ar-SA"/>
        </w:rPr>
        <w:t>فيها، مع أنه يوجد عندهم أفضل المهندسين والخبراء، ومع كل ذلك فقد يوجد هناك خلل، فقد يغفلون عن بعض المسائل فيتبين لهم الخلل، وبعد ذلك يصلحون ذلك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قد يكون عدم العلم وعدم التفاتهم لزاوية من زوايا 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سبب الخلل هو عدم تمكن الإنسان من إنتاج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يكون هناك خبث في العمل، حيث يتمكن الصانع من الأفضل لكنه يريد أن يضرّ الطرف المقابل، أو يريد أن يستغلّه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سبحانه وتعالى هو العالم الغني القادر اللطيف، فهو المستجمع لكل الكمالات، وهو منزّه عن كل نقص؛ لذا يكون صنعه أحسن الصنع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فلا يوجد أي خلل، وإذا وجدنا خللاً فإنّما هو بسبب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8270221_1051229030"/>
      <w:bookmarkStart w:id="109" w:name="_Toc40"/>
      <w:bookmarkEnd w:id="108"/>
      <w:r>
        <w:rPr>
          <w:rtl w:val="true"/>
        </w:rPr>
        <w:t>حكمة جعل الواسطة بين اللّه والخلق</w:t>
      </w:r>
      <w:bookmarkEnd w:id="109"/>
    </w:p>
    <w:p>
      <w:pPr>
        <w:pStyle w:val="BookText"/>
        <w:rPr/>
      </w:pPr>
      <w:r>
        <w:rPr>
          <w:rFonts w:ascii="Amiri" w:hAnsi="Amiri" w:eastAsia="Amiri" w:cs="Amiri"/>
          <w:color w:val="111111"/>
          <w:sz w:val="28"/>
          <w:sz w:val="28"/>
          <w:szCs w:val="28"/>
          <w:rtl w:val="true"/>
          <w:lang w:bidi="ar-SA"/>
        </w:rPr>
        <w:t>هناك شبهة تطرح،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لماذا جعل اللّه سبحانه وتعالى واسطة بينه وبين الخلق، حيث جعل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ألم يكن اللّه سبحانه وتعالى قادراً على أن يوحي إلى كل إنسان، كما فعل ذلك بالنسبة إلى الملائكة، حيث إنهم يتلقّون أوامرهم من اللّه سبحانه وتعالى مباشرة، وبدون واسطة؟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يوحي اللّه سبحانه وتعالى إلى كل إنسان مباشرة وإنّما اختار وسائط؟ </w:t>
      </w:r>
    </w:p>
    <w:p>
      <w:pPr>
        <w:pStyle w:val="BookText"/>
        <w:rPr/>
      </w:pPr>
      <w:r>
        <w:rPr>
          <w:rFonts w:ascii="Amiri" w:hAnsi="Amiri" w:eastAsia="Amiri" w:cs="Amiri"/>
          <w:color w:val="111111"/>
          <w:sz w:val="28"/>
          <w:sz w:val="28"/>
          <w:szCs w:val="28"/>
          <w:rtl w:val="true"/>
          <w:lang w:bidi="ar-SA"/>
        </w:rPr>
        <w:t>والجواب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حكيم يضع الأشياء في مواضعها، وحَمْلُ الرسالة الإلهيّة يحتاج إلى قابلية، وهذه القابلية لا توجد في عامة الناس، وحينئذٍ الوحي إليهم من غير قابلية خلاف الحكمة، مثلاً لو كان هناك إنسان ضعيف عاجز فلو حمّلته متاعاً بوزن مائة كيلو بما هو فوق طاقته، فهذا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الإلهيّة عظيمة، فلا يتمكن الإنسان العادي أن يتحمل هذه الرسالة العظيمة، فلذا يختار اللّه تعالى من يتمكن من حمل هذه الرسالة، ثم يبلّغها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الحكماء، وهو أسلوب عقلائي، فكل واحد بعقله يدرك هذا الأمر، فاللّه سبحانه وتعالى اصطفى أناساً وجعل فيهم القابلية لحمل هذه الأمانة العظمى؛ لذا اختار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خلقهم بكيفية يكونون قابلين لتحمل رسالته، وهذا هو الاصطفاء والاجتباء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عندما خلق الحديد خلق فيه قابلية لحمل الأثقال العظيمة؛ لذا فالأبنية العظيمة إنّما يكون أساسها من الحديد، وأمّا التراب فلم يجعل له تلك القابلية؛ لأن له دوراً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اجتمعنا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خلال الانتخاب نختار لنا نبياً أو إماماً فهل هذا ممكن؟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غير ممكن؛ لأن هذا من الأمور التي لم يفوّضها اللّه سبحانه وتعالى لأحد، بل هي من الأمور الخاصة باللّه سبحانه وتعالى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w:t>
      </w:r>
    </w:p>
    <w:p>
      <w:pPr>
        <w:pStyle w:val="BookText"/>
        <w:rPr/>
      </w:pPr>
      <w:r>
        <w:rPr>
          <w:rFonts w:ascii="IRNazanin" w:hAnsi="IRNazanin" w:eastAsia="IRNazanin"/>
          <w:color w:val="111111"/>
          <w:sz w:val="28"/>
          <w:sz w:val="28"/>
          <w:szCs w:val="28"/>
          <w:rtl w:val="true"/>
          <w:lang w:bidi="fa-IR"/>
        </w:rPr>
        <w:t>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حق اختيار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الشرك الخفي؛ لأن معنى الشرك هو أن يكون هناك شيء خاص باللّه ثم ينسبه أحد لغيره، فاللّه سبحانه وتعالى هو الذي يختار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 ولم يفوّضه لغيره، حتى لرسول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فاختيار الإمام ليس بيده، فهو لم يختر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للمؤمنين، وإنّما اختاره اللّه سبحانه وتعالى، والرسول بلّغ ذلك،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مَا أُنزِلَ إِلَيْكَ مِن رَّبِّكَ</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فوض اللّه سبحانه وتعالى شيئاً من الأشياء إلى عبد من عبيده، فهذا ليس بشرك، فقد كان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من الطين طيراً بإذن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قَدْ جِئْتُكُم بَِٔايَةٖ مِّن رَّبِّكُمْ أَنِّي أَخْلُقُ لَكُم مِّنَ الطِّينِ كَهَئَْةِ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فلو أن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ذلك الطير بإذن اللّه فهذا ليس شركاً؛ لأن اللّه سبحانه وتعالى هو الذي أعطاه قدرة خلق الطير، نعم،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الأشياء بقدرة من نفسه فهذا من الشرك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أني حركت 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الحركة بقدرة من نفسي فهذا شرك، وأمّا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القدرة من اللّه، حيث جعلني قادراً مختاراً، فلذلك أنا أتمكن من تحريك يدي، فهذا هو عين الإيمان، وليس من الشرك في شيء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عندما أراد أن يختار أناساً لحمل رسالته جعل فيهم هذه القابلية من يوم أن خلقهم، وليس أنه خلقهم أوّلاً ثم بعد ذلك جعل فيهم القابلية، كلا، بل تلك القابلية جعلها حين خلقهم، يزعم البعض أن رسول اللّه </w:t>
      </w:r>
    </w:p>
    <w:p>
      <w:pPr>
        <w:pStyle w:val="BookText"/>
        <w:rPr/>
      </w:pP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نبياً وعمره أربعين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بصحيح،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بالرسالة وعمره أربعون عاماً، وإلّا فهو نبي من اليوم الذي خلقه اللّه سبحانه وتعالى، وقد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 اليوم الذي خلقه اللّه سبحانه وتعالى نوراً حول العرش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حينما جاء إلى هذه الدنيا لم يكن مأموراً بالتبليغ من اليوم الأوّل، بل هو ساكت بأمر من اللّه سبحانه وتعالى، وغير مكلّف بأن يبلّغ، وعندما بلغ الأربعين عاماً أمره اللّه سبحانه وتعالى أن يبلّغ بالتدريج،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فالتبليغ إنّما حصل بالتدريج، وكذلك سائر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حينما نلاحظ روايات الطينة نجد أن الجمع بينها يقتضي أن اللّه سبحانه وتعالى خلق الرسول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محدقة بالعرش، وبعد أن خلق الملائكة تعلّمت منهم التسبيح والتهليل، ثم خلق أجسادهم من أعلى عليّين وعندما خلق اللّه سبحانه وتعالى آدماً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الملائكة أن يسجدوا له عصى إبليس فخطابه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فعن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محمّداً وعلياً وأحد عشر من ولده من نور عظمته، فأقامهم أشباحاً في ضياء نوره يعبدونه قبل خلق الخلق، يسبحون اللّه ويقدسونه، وهم الأئمة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10" w:name="pg8142_86710"/>
    </w:p>
    <w:p>
      <w:pPr>
        <w:pStyle w:val="BookText"/>
        <w:rPr/>
      </w:pPr>
      <w:bookmarkEnd w:id="110"/>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إليهرجل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عن قول اللّه عزّ وجلّ لإبليس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يا رسول اللّه الذين هم أعلى من الملائكة؟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كنا في سرادق العرش نسبح اللّه وتسبح الملائكة بتسبيحنا قبل أن خلق اللّه عزّ وجلّ آدم بألفي عام، فلما خلق اللّه عزّ وجلّ آدم أمر الملائكة أن يسجدوا له ولم يأمرنا بالسجود، فسجدت الملائكة كلهم أجمعون إلّا إبليس فإنه أبى أن يسجد، فقال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الخمس المكتوب أسماؤهم في سرادق العرش</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8270223_1051229030"/>
      <w:bookmarkStart w:id="112" w:name="_Toc41"/>
      <w:bookmarkEnd w:id="111"/>
      <w:r>
        <w:rPr>
          <w:rtl w:val="true"/>
        </w:rPr>
        <w:t xml:space="preserve">مقامات النبي وأهل بيته </w:t>
      </w:r>
      <w:r>
        <w:rPr>
          <w:rtl w:val="true"/>
        </w:rPr>
        <w:t>(</w:t>
      </w:r>
      <w:r>
        <w:rPr>
          <w:rtl w:val="true"/>
        </w:rPr>
        <w:t>عليهم السلام</w:t>
      </w:r>
      <w:r>
        <w:rPr>
          <w:rtl w:val="true"/>
        </w:rPr>
        <w:t>)</w:t>
      </w:r>
      <w:bookmarkEnd w:id="1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الناس ينكر مقامات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فيتصوّر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مثلنا في كل شيء، بينما تريد الآية أن تشير إلى جهة معينة، وهي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من جهة تركيبته الجسدية،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جَعَلْنَٰهُمْ جَسَدًا لَّا يَأْكُلُونَ الطَّعَامَ وَمَا كَانُواْ خَٰلِدِينَ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وقال في آية أخرى حول عيسى ومريم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الْأيَٰتِ ثُمَّ انظُرْ أَنَّىٰ يُؤْفَكُونَ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فتركيبتهم الجسدية هي كسائر الناس؛ لأن اللّه </w:t>
      </w:r>
    </w:p>
    <w:p>
      <w:pPr>
        <w:pStyle w:val="BookText"/>
        <w:rPr/>
      </w:pPr>
      <w:r>
        <w:rPr>
          <w:rFonts w:ascii="Amiri" w:hAnsi="Amiri" w:eastAsia="Amiri" w:cs="Amiri"/>
          <w:color w:val="111111"/>
          <w:sz w:val="28"/>
          <w:sz w:val="28"/>
          <w:szCs w:val="28"/>
          <w:rtl w:val="true"/>
          <w:lang w:bidi="ar-SA"/>
        </w:rPr>
        <w:t>سبحانه وتعالى يريد لهؤلاء أن يكونوا أسوة للناس وقدوة، والأسوة والقدوة يلزم أنتكون تركيبته مثلهم، يأكل وينام ويتزوج ويولد ويصاب بالهرم والمرض، حتى يمكن أن نقتدي به، وإلّا إذا كان ملكاً من الملائكة فلا يمكن الاقتداء به؛ لأن الملك قد يسجد سجدة واحدة تطول عدة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جاء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جَعَلْنَٰهُ مَلَكًا لَّجَعَلْنَٰهُ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فلو أن اللّه سبحانه وتعالى قدّر أن يرسل من الملائكة نبياً إلى الناس لأرسله بصورة إنسان، لكي يمكن الاقتداء به وهذا لا يعني التماثل في الفضائل، بل الأنبياء والأئمة اصطفاهم اللّه تعالى وعصمهم وحلّاهم بالكمالات وبرّاهم عن النقائص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يريدون التنقيص من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لجهلهم أو لحقدهم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بدأ هذا الأمر من زمن بني أمية وأتباعهم، حيث حاولوا إنزال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مقاماته العالية، وذلك لحقدهم عليه؛ لأنهم حاربوه عشرين عاماً فانهزموا يوم فتح مكة؛ لذا أظهروا إسلامهم نفاقاً وحفظاً على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مُنَٰفِقُونَ وَمِنْ أَهْلِ الْمَدِينَةِ مَرَدُواْ عَلَى النِّفَاقِ</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وقال تعالى في وصف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ءَامَنَّا بِاللَّهِ وَبِالْيَوْمِ الْأخِرِ 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يُخَٰدِعُونَ اللَّهَ وَالَّذِينَ ءَامَنُواْ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وَلَهُمْ عَذَابٌ أَلِيمُ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فهؤلاء كانوا يحقدون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لم يتمكنوا أن يظهروا حقدهم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مباشر، فأظهروه في وضع روايات كاذبة تهدف إلى التنقيص من قدره، </w:t>
      </w:r>
    </w:p>
    <w:p>
      <w:pPr>
        <w:pStyle w:val="BookText"/>
        <w:rPr/>
      </w:pPr>
      <w:r>
        <w:rPr>
          <w:rFonts w:ascii="IRNazanin" w:hAnsi="IRNazanin" w:eastAsia="IRNazanin"/>
          <w:color w:val="111111"/>
          <w:sz w:val="28"/>
          <w:sz w:val="28"/>
          <w:szCs w:val="28"/>
          <w:rtl w:val="true"/>
          <w:lang w:bidi="fa-IR"/>
        </w:rPr>
        <w:t>وكذلك أظهروا حقدهم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منكان يريد 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 عزّ وجلّ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وأحياناً كان التنقيص من 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الحكام كانت لهم تصرّفات سيئة، فكانوا يريدون تبرير تصرفاتهم فكانوا يعطون أموالاً لبعض الكذابين والوضاعين فيضعون أحاديث مكذوبة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بذل لسمرة بن جندب مائة ألف درهم حتى يروي أن هذه الآية نزلت في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وأن الآية الثانية نزلت في ابن ملجم،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فلم يقبل، فبذل له مائتي ألف درهم فلم يقبل، فبذل له ثلاثمائة ألف فلم يقبل، فبذل له أربعمائة ألف فقبل، وروى ذلك</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صحّ أن بني أمية منعوا من إظهار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وعاقبوا على ذلك الراوي له، حتى إن الرجل إذا روى عنه حديثاً لا يتعلق بفضله، بل بشرائع الدين لا يتجاسر على ذكر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عطاء، عن عبد اللّه بن شداد بن الهاد،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أترك فأحدث بفضائل علي بن أبي </w:t>
      </w:r>
      <w:bookmarkStart w:id="113" w:name="pg8142_86716"/>
    </w:p>
    <w:p>
      <w:pPr>
        <w:pStyle w:val="BookText"/>
        <w:rPr/>
      </w:pPr>
      <w:bookmarkEnd w:id="113"/>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الليل، وأن عنقي هذه ضربت بالسيف</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ألّف النسائي كتاباً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بعد أن ترك مصر في أواخر عمره قصد دمشق ونزلها، فوجد الكثير من أهلها منحرفين عن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على نفسه وضع كتاب يضم مناقبه وفضائله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يهتدي به من يطالعه أو يلقى إليه سمعه، فأتى به وألقاه على مسامعهم بصورة محاضرات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فرغ منه سئل عن معاوية وما روي من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معاوية أن يخرج رأساً برأس حتى يفضل؟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 فضيلة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بطنك، فهجموا عليه وما زالوا يدفعون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وداسوه حتى أخرجوه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مكة، فحمل إليها، فتوفي بها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8270225_1051229030"/>
      <w:bookmarkStart w:id="115" w:name="_Toc42"/>
      <w:bookmarkEnd w:id="114"/>
      <w:r>
        <w:rPr>
          <w:rtl w:val="true"/>
        </w:rPr>
        <w:t>أهل البيت هم القدوة في كل شيء</w:t>
      </w:r>
      <w:bookmarkEnd w:id="115"/>
    </w:p>
    <w:p>
      <w:pPr>
        <w:pStyle w:val="BookText"/>
        <w:rPr/>
      </w:pPr>
      <w:r>
        <w:rPr>
          <w:rFonts w:ascii="Amiri" w:hAnsi="Amiri" w:eastAsia="Amiri" w:cs="Amiri"/>
          <w:color w:val="111111"/>
          <w:sz w:val="28"/>
          <w:sz w:val="28"/>
          <w:szCs w:val="28"/>
          <w:rtl w:val="true"/>
          <w:lang w:bidi="ar-SA"/>
        </w:rPr>
        <w:t>إذا أراد الإنسان أن يأخذ العلم الصحيح، والتفسير الصحيح للقرآن، والعقيدة الصحيحة، والأخلاق السليمة فعليه أن يأخذها من المنبع الصافي، الذي كان حامل العلوم التي أفاضها اللّه سبحانه وتعالى، وهو أمير المؤمنين علي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كل الحقائق الدينية، فكل شيء من أمور الدين لم يخرج منهم فهو باطل؛ لذا نحن نرى المبطلين إلى اليوم يحاربون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بالظاهر يحاربون الشيعة ويقتلونهم ويرتكبون الجرائم بحقهم، إلّا أن هدفهم الحقيقي هو محاربة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لا يتمكنون من الجهر بذلك، مثلهم مثل المنافقين الذين كانوا في زمان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يتمكنوا من أن يقولوا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نبياً، ولكنهم كانوا يبطنون ذلك، فهم يعبدون الأصنام في واقعهم، ويظهرون الإسلام لرسول اللّه والمسلمين،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الْمُنَٰفِقُونَ قَالُواْ نَشْهَدُ إِنَّكَ لَرَسُولُ اللَّهِ وَاللَّهُ يَعْلَمُ إِنَّكَ لَرَسُولُهُ وَاللَّهُ يَشْهَدُ إِنَّ الْمُنَٰفِقِينَ لَكَٰذِبُونَ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كذباً، وإنّما هو صحيح، لذا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الكذب في أنهم لا يعتقدون بهذا الكلام، فهو مجرد كلام يقولونه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كان يبغض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 القرآن الكريم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حيث فسرت هذه الآية ببغضهم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فعندما يتكلم بعضهم نرى أن كلامه جميل إلّا أن البغض موجود في قلبه وفي كلامه، فالكلام يعكس ما في القلب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اختار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قابلية تحمل الرسالة وعصمهم، فكل كلامهم صحيح، وكل كلام لم يخرج منهم فهو باطل، فيجب علينا أن نأخذ عقائدنا وأحكامنا وأخلاقنا منهم؛ لأن اللّه سبحانه وتعالى جعلهم أئمة في كل شيء، وعندما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معناه أنه حاكم، فالحكومة منصب من مناصب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أزاحوهم عنها، وإنّما نعني بالإمام هو كونه إماماً في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والفقه والعقائد والسيرة وفي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الإمامة السياسية والسلطة والحكومة فهي إحدى مناصب الإمام، فيجب أن نأخذ منهم، ولا نبالي بما يقول هذا وذاك؛ لأن كلامهم نور وحق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اليوم أن أصوات المعارضين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في العالم، حيث يصرخون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يكتسحهم، مع أن السلطة بأيديهم، والأموال عندهم، وهم يستعملون الإرهاب، وعندهم الفضائيات وبأيديهم الإعلام، فإذا كانوا كذلك فلماذا يخافون من أقلية مضطهدة لا يملكون المال، وليس عندهم إعلام قوي، إلّا القليل، وهم مضطهدون في كل مكان؟ فهل الحق القوي يخاف من الباطل الضعيف؟ ولماذا ذاك القوي في كل شيء يخاف من هذا الضعيف في كل شيء؟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الضعيف هو الحق وهو الصحيح، وإن لم تكن بيده سلطة، ولا يملك مالاً كثيراً، وإعلامه ضعيف، والحق يعلو ولا يعلى عليه، وهذا هوالسبب في خوفهم وصراخهم، وإلّا فلماذا لا يصرخون ضد النصارى، مع أن </w:t>
      </w:r>
    </w:p>
    <w:p>
      <w:pPr>
        <w:pStyle w:val="BookText"/>
        <w:rPr/>
      </w:pPr>
      <w:r>
        <w:rPr>
          <w:rFonts w:ascii="Amiri" w:hAnsi="Amiri" w:eastAsia="Amiri" w:cs="Amiri"/>
          <w:color w:val="111111"/>
          <w:sz w:val="28"/>
          <w:sz w:val="28"/>
          <w:szCs w:val="28"/>
          <w:rtl w:val="true"/>
          <w:lang w:bidi="ar-SA"/>
        </w:rPr>
        <w:t>أموال النصارى أكثر، وإعلامهم أقوى، وكتبهم تطبع في كل مكان، ومواقعهم أكثر وهم المسيطرون سياسياً واقتصادياً وعسكرياً على العالم؟ وذلك لأن النصرانية ليست على حق، نعم إنهم يمتلكون كل القوى ولكنهم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فالضعيف الحق لا يخاف من القوي الباطل، والقوي الحق لا يخاف من الضعيف الباطل بطريق أولى، ولكن إذا شاهدنا القوي يخاف من الضعيف؛ فلأنّ الضعيف هو على الحق، والحق ينفذ دائماً وينتصر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فعلينا أن نعلم أن اللّه سبحانه وتعالى حمّل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العظيمة، وجعلهم قابلين لذلك، ولهم المقامات العالية، وهذا هو أقل شيء نقوله بحقهم؛ لأن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يبنوا للناس كل شيء، فقد لا يتحمل الناس ذلك؛ لذا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طائفة من أمتي يقولون فيك ما قالت النصارى في أخي المسيح لقلت فيك قولاً ما مررت على ملأ من المسلمين إلّا أخذوا التراب من تحت قدميك، والماء من فاضل طهورك، فيستشفون به، ولكن حسبك أنك مني وأنا منك، ترثني وأرثك وأنت مني بمنزلة هارون من موسى إلّا أنه لا نبي بعدي، وأن حربك حربي وسلمك سلمي</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16" w:name="pg8142_86724"/>
    </w:p>
    <w:p>
      <w:pPr>
        <w:pStyle w:val="Heading2"/>
        <w:numPr>
          <w:ilvl w:val="1"/>
          <w:numId w:val="1"/>
        </w:numPr>
        <w:rPr/>
      </w:pPr>
      <w:bookmarkStart w:id="117" w:name="__RefHeading___Toc8270227_1051229030"/>
      <w:bookmarkStart w:id="118" w:name="_Toc43"/>
      <w:bookmarkEnd w:id="116"/>
      <w:bookmarkEnd w:id="117"/>
      <w:r>
        <w:rPr>
          <w:rtl w:val="true"/>
        </w:rPr>
        <w:t>(</w:t>
      </w:r>
      <w:r>
        <w:rPr/>
        <w:t>12</w:t>
      </w:r>
      <w:r>
        <w:rPr>
          <w:rtl w:val="true"/>
        </w:rPr>
        <w:t xml:space="preserve">) </w:t>
      </w:r>
      <w:r>
        <w:rPr>
          <w:rtl w:val="true"/>
        </w:rPr>
        <w:t>الإنسان بين قبول الهداية ورفضها</w:t>
      </w:r>
      <w:bookmarkEnd w:id="118"/>
    </w:p>
    <w:p>
      <w:pPr>
        <w:pStyle w:val="Heading3"/>
        <w:numPr>
          <w:ilvl w:val="2"/>
          <w:numId w:val="1"/>
        </w:numPr>
        <w:rPr/>
      </w:pPr>
      <w:bookmarkStart w:id="119" w:name="__RefHeading___Toc8270229_1051229030"/>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 وَقُودُهَا النَّاسُ وَالْحِجَارَةُ عَلَيْهَا مَلَٰئِكَةٌ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أراد هداية الناس بإرادة تشريعية، لا بمعنى إكراههم على الهداية؛ لأنه لو شاء فعل،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إلّا أن اللّه سبحانه وتعالى لم يشأ مشيئة تكوينية بأن يكره الناس كلهم على الإيمان، وإنّما شاء مشيئة تشريعية بأن يهتدوا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فالمشيئة التشريعية تعني أن اللّه سبحانه وتعالى أنزل الهداية مع جعل الإنسان مختاراً في قبولها أو رفضها،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فاللّه سبحانه وتعالى أنزل هدايته ولكن أراد اختيار الناس فلم يكرههم على قبولها، لكي يتم الامتحان؛ لأنه لا معنى لامتحان المجبور، وأمّا </w:t>
      </w:r>
      <w:bookmarkStart w:id="121" w:name="pg8142_86726"/>
    </w:p>
    <w:p>
      <w:pPr>
        <w:pStyle w:val="BookText"/>
        <w:rPr/>
      </w:pPr>
      <w:bookmarkEnd w:id="121"/>
      <w:r>
        <w:rPr>
          <w:rFonts w:ascii="Amiri" w:hAnsi="Amiri" w:eastAsia="Amiri" w:cs="Amiri"/>
          <w:color w:val="111111"/>
          <w:sz w:val="28"/>
          <w:sz w:val="28"/>
          <w:szCs w:val="28"/>
          <w:rtl w:val="true"/>
          <w:lang w:bidi="ar-SA"/>
        </w:rPr>
        <w:t>المختار فهو الذي يتحقق الامتحان فيه؛ لأن المكره لا يتمكن من الترقّي والصعود إلىدرجات الكمال، كالحيوانات التي تسير باتجاه معين، إلّا أن اللّه سبحانه وتعالى ألقى الغريزة في روعها،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لذا فالحيوانات لا تتطور ولا تتغير، فهي منذ آلاف السنين على حالتها، وأمّا الإنسان فقد أراد اللّه سبحانه وتعالى منه أن يرتقي إلى الكمالات، إلّا أن هذا الرقي يحتاج إلى أن يعمل باختياره لكي يصل إلى المقامات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فاللّه سبحانه وتعالى أراد هداية الناس جميعاً بإرادة تشريعية دون إكراههم على قبولها؛ ولذا هيّأ أسبابها ومقدماتها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ما أراده اللّه تعالى بصدور الأحكام والتشريعات وباختيار الناس في قبولها أو رفضها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270231_1051229030"/>
      <w:bookmarkStart w:id="123" w:name="_Toc45"/>
      <w:bookmarkEnd w:id="122"/>
      <w:r>
        <w:rPr>
          <w:rtl w:val="true"/>
        </w:rPr>
        <w:t>حكمة التدريج</w:t>
      </w:r>
      <w:bookmarkEnd w:id="123"/>
    </w:p>
    <w:p>
      <w:pPr>
        <w:pStyle w:val="BookText"/>
        <w:rPr/>
      </w:pPr>
      <w:r>
        <w:rPr>
          <w:rFonts w:ascii="Amiri" w:hAnsi="Amiri" w:eastAsia="Amiri" w:cs="Amiri"/>
          <w:color w:val="111111"/>
          <w:sz w:val="28"/>
          <w:sz w:val="28"/>
          <w:szCs w:val="28"/>
          <w:rtl w:val="true"/>
          <w:lang w:bidi="ar-SA"/>
        </w:rPr>
        <w:t>إن اللّه قادر على أن يخلق السماوات والأرض في لحظة واحد، بل في أقل من لحظة، لكن حكمته شاءت أن يكون الخلق في ستة أيام،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مراحل مختلفة، واللّه سبحانه وتعالى قادر على أن يخلق بشراً من طين من دون مقدمات، كما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حكمته شاءت استثناء 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دون سائر البشر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يتكون من عناصر الأرض، ثم تجتمع هذه العناصر في المأكولات، ثم تتحوّل إلى صلب الرجل ورحم المرأة، فالجنين أوّل ما يكون نطفة ثم علقة ثم مضغة ثم عظماً،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خَلَقْنَا النُّطْفَةَ عَلَقَةً فَخَلَقْنَا </w:t>
      </w:r>
    </w:p>
    <w:p>
      <w:pPr>
        <w:pStyle w:val="BookText"/>
        <w:rPr/>
      </w:pPr>
      <w:r>
        <w:rPr>
          <w:rFonts w:ascii="Amiri" w:hAnsi="Amiri" w:eastAsia="Amiri" w:cs="Amiri"/>
          <w:color w:val="111111"/>
          <w:sz w:val="28"/>
          <w:sz w:val="28"/>
          <w:szCs w:val="28"/>
          <w:rtl w:val="true"/>
          <w:lang w:bidi="ar-SA"/>
        </w:rPr>
        <w:t>الْعَلَقَةَ مُضْغَةً فَخَلَقْنَا الْمُضْغَةَ عِظَٰمًا فَكَسَوْنَا الْعِظَٰمَ لَحْمًا ثُمَّ أَنشَأْنَٰهُ خَلْقًا ءَاخَرَ فَتَبَارَكَ اللَّهُ أَحْسَنُ الْخَٰلِقِينَ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وعندما يولد الطفل لا يعلم شيئاً،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أُمَّهَٰتِكُمْ لَا تَعْلَمُونَ شَئًْا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ثم يتكامل جسمه وعقله، فيحتاج إلى زمان طويل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يحتاج إلى زمان لكي يصل إلى درجة البلوغ والنضج، وهذه من حكمة اللّه سبحانه وتعالى، حيث اقتضت التدريج بالأمور، وجعل نظام الأسباب والمسبّبات؛ لذا نلاحظ حينما يذكر اللّه سبحانه وتعالى قصة ذي القرنين يكرر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أراد أن تكون الهداية عبر أسبابها، فجعل للإنسان فطرة وركبها عليه في عالم الذر، وجعل له عقلاً لكي يدرك حسن الأشياء وقبحها بفطرته وعقله، ويدرك صحة الكلمات عن فسادها؛ لذا فالحجة على الناس تامة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فلا يحق لأيّ أحد أن يعترض على اللّه سبحانه وتعالى،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تعذّبني؟ ولو قال ذلك لقيل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الحجة كملت عليك، فقد كان عندك عقل وفطرة فلماذا خالفت عقلك وفطرتك؟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وتعالى أرسل الرسل للناس؛ لأن الإنسان قد يغفل عن عقله، كما أن بعض الأمور لا يدركها العقل أو الفطرة، وخاصة في تفاصيل المسائل، فالرسل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يبينون للإنسان هذه التفاصيل، وقد ورد ذلك في نهج </w:t>
      </w:r>
      <w:bookmarkStart w:id="124" w:name="pg8142_86731"/>
    </w:p>
    <w:p>
      <w:pPr>
        <w:pStyle w:val="BookText"/>
        <w:rPr/>
      </w:pPr>
      <w:bookmarkEnd w:id="124"/>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وواتر إليهم أنبياءه ليستأدوهم ميثاق فطرته،ويذكروهم منسي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فالإنسان عنده عقل لكن في بعض الأحيان يكون هذا العقل مُسيطراً عليه بسبب سوء التربية وسوء العادات الاجتماعية، فيكون عليه غطاء، والإنسان لا يلتفت لذلك، 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ويزيلون هذا الركام الموجود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التي وردت في مسائل التوحيد والنبوة والإمامة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ما في فطرة الإنسان وعقله؛ لذا فكلام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متطابق مع العقل والفطرة، فاللّه سبحانه وتعالى أرسل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الهداية، وبعدهم يأتي دور الأوصياء، وهؤلاء لهم أتباع يحملون هذه الرسالة ويوصلونها للناس، وهم العلماء،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يؤدون دورهم، لكن اللّه سبحانه وتعالى جعل للآخرين أدواراً، فالعلماء لهم دور مهم، حيث يتلقون الأحكام من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ويوصلونها إلى الناس، بل كل فرد له دور؛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لذا فالأمر بالمعروف والنهي عن المنكر وظيفة عامّة، وليس هي وظيفة العلماء فقط</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270233_1051229030"/>
      <w:bookmarkStart w:id="126" w:name="_Toc46"/>
      <w:bookmarkEnd w:id="125"/>
      <w:r>
        <w:rPr>
          <w:rtl w:val="true"/>
        </w:rPr>
        <w:t>نماذج من الهداية والضلال</w:t>
      </w:r>
      <w:bookmarkEnd w:id="126"/>
    </w:p>
    <w:p>
      <w:pPr>
        <w:pStyle w:val="Heading4"/>
        <w:numPr>
          <w:ilvl w:val="3"/>
          <w:numId w:val="1"/>
        </w:numPr>
        <w:rPr/>
      </w:pPr>
      <w:bookmarkStart w:id="127" w:name="__RefHeading___Toc8270235_1051229030"/>
      <w:bookmarkStart w:id="128" w:name="_Toc47"/>
      <w:bookmarkEnd w:id="127"/>
      <w:r>
        <w:rPr>
          <w:rtl w:val="true"/>
        </w:rPr>
        <w:t>النموذج الأوّل</w:t>
      </w:r>
      <w:r>
        <w:rPr>
          <w:rtl w:val="true"/>
        </w:rPr>
        <w:t xml:space="preserve">: </w:t>
      </w:r>
      <w:r>
        <w:rPr>
          <w:rtl w:val="true"/>
        </w:rPr>
        <w:t>الآباء والأبناء</w:t>
      </w:r>
      <w:bookmarkEnd w:id="1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 الأسرة مسؤول تجاه أولاده،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قُواْ </w:t>
      </w:r>
    </w:p>
    <w:p>
      <w:pPr>
        <w:pStyle w:val="BookText"/>
        <w:rPr/>
      </w:pPr>
      <w:r>
        <w:rPr>
          <w:rFonts w:ascii="Amiri" w:hAnsi="Amiri" w:eastAsia="Amiri" w:cs="Amiri"/>
          <w:color w:val="111111"/>
          <w:sz w:val="28"/>
          <w:sz w:val="28"/>
          <w:szCs w:val="28"/>
          <w:rtl w:val="true"/>
          <w:lang w:bidi="ar-SA"/>
        </w:rPr>
        <w:t>أَنفُسَكُمْ وَأَهْلِيكُمْ نَارًا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صحيح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وكذلك الوصي والفقيه والمجتمع، لكن رب الأسرة مسؤول أيضاً عن تربية أولاده؛ لأن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الوقاية والحفظ، فلا يحق لرب الأسرة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كما أوجب اللّه سبحانه وتعالى على رب الأسرة أن ينفق على أسرته، كذلك أوجب عليه أن يهديهم ويمنع الضلالة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مع الأسف، نرى أن هناك حالة منتشرة، وهي أن الأب يفكر في طعام ابنه وملابسه ومدرسته، والأمور التي ترتبط به، فيهيئ له وسائل الراحة ويوفر له التقنية الحديثة، وهذا أمر جيد، بل قسم منه واجب، لكن هناك تكليف آخر وهو أن يهتم الأب بهداية ابنه، لا أن يتوقع من الآخرين أن يهدوه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نظر إلى بعض الأطفال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لأطفال آخر الزمان من آبائهم،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آبائهم المشركين؟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آبائهم المؤمنين، لا يعلمونهم شيئاً من الفرائض، وإذا تعلموا أولادهم منعوهم، ورضوا عنهم بعرض يسير من الدنيا، فأنا منهم برئ وهم مني براء</w:t>
      </w:r>
      <w:r>
        <w:rPr>
          <w:rFonts w:eastAsia="IRNazanin" w:cs="IRNazanin"/>
          <w:color w:val="111111"/>
          <w:sz w:val="28"/>
          <w:szCs w:val="28"/>
          <w:rtl w:val="true"/>
          <w:lang w:bidi="fa-IR"/>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الآباء يفكر في دنيا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ملبسهم ومأكلهم وتزويجهم، وتهيئة وسائل الراحة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يفكر في دينهم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بعض الشباب لهم انطلاق ذاتي في التّدين، وهذا صحيح، وبعضهم يسافرون إلى بلاد الكفر، ويرجع أكثر تديناً، ولكن ليس الكل هكذا، فوجود الأجواء الدينية يفيد الشباب، وأمّا إذا لم توجد أجواء دينية فقد ينحرف الإنسان، وإذا كان صغيراً فسوف تكون المشكلة أكبر؛ لأن الطفل كلما يكون سِنّه أقل </w:t>
      </w:r>
    </w:p>
    <w:p>
      <w:pPr>
        <w:pStyle w:val="BookText"/>
        <w:rPr/>
      </w:pPr>
      <w:r>
        <w:rPr>
          <w:rFonts w:ascii="Amiri" w:hAnsi="Amiri" w:eastAsia="Amiri" w:cs="Amiri"/>
          <w:color w:val="111111"/>
          <w:sz w:val="28"/>
          <w:sz w:val="28"/>
          <w:szCs w:val="28"/>
          <w:rtl w:val="true"/>
          <w:lang w:bidi="ar-SA"/>
        </w:rPr>
        <w:t>تكون قابليته للتعلم والتلقّي أكثر؛ لذا يلزم على الإنسان أن يهتم بالطفل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تعليم الطفل الصلاة وهو في سن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w:t>
      </w:r>
      <w:r>
        <w:rPr>
          <w:rStyle w:val="FootnoteAnchor"/>
          <w:rtl w:val="true"/>
        </w:rPr>
        <w:footnoteReference w:id="229"/>
      </w:r>
      <w:r>
        <w:rPr>
          <w:rFonts w:ascii="Amiri" w:hAnsi="Amiri" w:eastAsia="Amiri" w:cs="Amiri"/>
          <w:color w:val="111111"/>
          <w:sz w:val="28"/>
          <w:sz w:val="28"/>
          <w:szCs w:val="28"/>
          <w:rtl w:val="true"/>
          <w:lang w:bidi="ar-SA"/>
        </w:rPr>
        <w:t>أفطروا حتى يتعودوا الصوم ويطيقوه،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على الأب أن يوقظ ابنه لصلاة الفجر، لكي يتعلم على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 على شيء شاب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الأجانب يحاولون نشر ثقافتهم عن طريق فكرة العولمة، وهي تعني توحيد ثقافة العالم على نمط ثقافتهم، فهم يحاولون غزو العالم بهذه الطريقة؛ لأن الغزو العسكري عن طريق السلاح قد فشل، فحاولوا غزو عقول المسلمين؛ وذلك من خلال الوسائل التقنية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علينا أن نربي أولادنا تربية صحيحة، فإذا ربيناهم تربية صحيحة فسوف تكون جذورهم جذوراً صحيحة وسوف لا يكون للثقافة الأجنبيّة أي تأثير عليهم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بالنسبة للأمر الثقافي، فإذا كانت التربية صحيحة فسوف يكون أثرها على الإنسان جيداً، فهناك وسائل مناعة يمكن أن نستعملها لتجنب الوقوع في ما يريده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علينا أن نختار الأسلوب المناسب لهم، فإذا فعلنا ذلك فسوف ينطبق علينا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وَاتَّبَعَتْهُمْ ذُرِّيَّتُهُم بِإِيمَٰنٍ </w:t>
      </w:r>
      <w:bookmarkStart w:id="129" w:name="pg8142_86737"/>
    </w:p>
    <w:p>
      <w:pPr>
        <w:pStyle w:val="BookText"/>
        <w:rPr/>
      </w:pPr>
      <w:bookmarkEnd w:id="129"/>
      <w:r>
        <w:rPr>
          <w:rFonts w:ascii="Amiri" w:hAnsi="Amiri" w:eastAsia="Amiri" w:cs="Amiri"/>
          <w:color w:val="111111"/>
          <w:sz w:val="28"/>
          <w:sz w:val="28"/>
          <w:szCs w:val="28"/>
          <w:rtl w:val="true"/>
          <w:lang w:bidi="ar-SA"/>
        </w:rPr>
        <w:t>أَلْحَقْنَا بِهِمْ ذُرِّيَّتَهُمْ وَمَا أَلَتْنَٰهُم مِّنْ عَمَلِهِم مِّن شَيْءٖ</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ففي يوم القيامة نكون مع ذريتنا على سرر متقابلين، ولا نكون من الذين قال عنهم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مِنْ أَزْوَٰجِكُمْ وَأَوْلَٰدِكُمْ عَدُوًّا لَّكُمْ فَاحْذَرُوهُمْ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8270237_1051229030"/>
      <w:bookmarkStart w:id="131" w:name="_Toc48"/>
      <w:bookmarkEnd w:id="130"/>
      <w:r>
        <w:rPr>
          <w:rtl w:val="true"/>
        </w:rPr>
        <w:t>النموذج الثاني</w:t>
      </w:r>
      <w:r>
        <w:rPr>
          <w:rtl w:val="true"/>
        </w:rPr>
        <w:t xml:space="preserve">: </w:t>
      </w:r>
      <w:r>
        <w:rPr>
          <w:rtl w:val="true"/>
        </w:rPr>
        <w:t xml:space="preserve">النبي موسى </w:t>
      </w:r>
      <w:r>
        <w:rPr>
          <w:rtl w:val="true"/>
        </w:rPr>
        <w:t>(</w:t>
      </w:r>
      <w:r>
        <w:rPr>
          <w:rtl w:val="true"/>
        </w:rPr>
        <w:t>عليه السلام</w:t>
      </w:r>
      <w:r>
        <w:rPr>
          <w:rtl w:val="true"/>
        </w:rPr>
        <w:t xml:space="preserve">) </w:t>
      </w:r>
      <w:r>
        <w:rPr>
          <w:rtl w:val="true"/>
        </w:rPr>
        <w:t>وبنو إسرائيل</w:t>
      </w:r>
      <w:bookmarkEnd w:id="131"/>
    </w:p>
    <w:p>
      <w:pPr>
        <w:pStyle w:val="BookText"/>
        <w:rPr/>
      </w:pPr>
      <w:r>
        <w:rPr>
          <w:rFonts w:ascii="Amiri" w:hAnsi="Amiri" w:eastAsia="Amiri" w:cs="Amiri"/>
          <w:color w:val="111111"/>
          <w:sz w:val="28"/>
          <w:sz w:val="28"/>
          <w:szCs w:val="28"/>
          <w:rtl w:val="true"/>
          <w:lang w:bidi="ar-SA"/>
        </w:rPr>
        <w:t>إن اللّه سبحانه وتعالى أرسل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 بني إسرائيل، فبنو إسرائيل هم ذرية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عنده اثنا عشر ولداً، ومن كل ولد له ذرية، فبنو إسرائيل من ذرية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المتفضل على بني إسرائيل؛ لأنه أنقذهم من فرعون وقومه، وقد شاهدوا المعاجز بأمّ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عصا موسى واليد البيضاء، ورأوا الآيات التسع، وفلق البحر، وشاهدوا عقاب آل فرعون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ءَالَ فِرْعَوْنَ بِالسِّنِينَ وَنَقْصٖ مِّنَ الثَّمَرَٰتِ</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يَدَكَ فِي جَيْبِكَ تَخْرُجْ بَيْضَاءَ مِنْ غَيْرِ سُوءٖ فِي تِسْعِ ءَايَٰتٍ إِلَىٰ فِرْعَوْنَ وَقَوْمِهِ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فلق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بالعصا، وعبر بنو إسرائيل البحر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ءَالِهَةٌ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لم تجف أقدامكم من ماء البحر حتى قلتم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ءَالِهَةٌ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فما هو السبب في ذلك؟ </w:t>
      </w:r>
      <w:bookmarkStart w:id="132" w:name="pg8142_86739"/>
    </w:p>
    <w:p>
      <w:pPr>
        <w:pStyle w:val="BookText"/>
        <w:rPr/>
      </w:pPr>
      <w:bookmarkEnd w:id="132"/>
      <w:r>
        <w:rPr>
          <w:rFonts w:ascii="Amiri" w:hAnsi="Amiri" w:eastAsia="Amiri" w:cs="Amiri"/>
          <w:color w:val="111111"/>
          <w:sz w:val="28"/>
          <w:sz w:val="28"/>
          <w:szCs w:val="28"/>
          <w:rtl w:val="true"/>
          <w:lang w:bidi="ar-SA"/>
        </w:rPr>
        <w:t>والسبب واضح، وهو أنهم قبل مجيء موسى كانوا قد تربوا في مجتمع وثني كافر يؤلّه فرعون، صحيح أنهم ليسوا من ذلك المجتمع، لكن تلك الحضارة كانت حاكمة، والحضارة الحاكمة تؤثر على المحكومين، كالحضارة الغربية الآن؛ لذا قد يتأثر أولادنا وبناتنا ومجتمعنا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بني إسرائيل كانوا في مجتمع يعبدون الأصنام ويعتبرون فرعون من الآلهة حيث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لذا عندما عبروا البحر وكانت جذورهم الدينية ضعيفة، فبمجرّد أن رأوا جماعة يعبدون صنماً قالوا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ءَالِهَةٌ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عاتبهم وذمّهم ولكن لا فائدة، فقد ارتدوا بمجرد أن غاب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وَٰعَدْنَا مُوسَىٰ أَرْبَعِينَ لَيْلَةً ثُمَّ اتَّخَذْتُمُ الْعِجْلَ مِن بَعْدِهِ وَأَنتُمْ ظَٰلِمُونَ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كانوا يتصوّرون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للطور لمدة ثلاثين ليلة، وعندما مضت الثلاثون ولم يرجع تصوّروا أنه مات، فانقلبوا على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وصنع السامري لهم العجل فعبدوه، ثم إنهم أرادوا قتل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أُمَّ إِنَّ الْقَوْمَ اسْتَضْعَفُونِي وَكَادُواْ يَقْتُلُونَنِي فَلَا تُشْمِتْ بِيَ الْأَعْدَاءَ</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والحال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 عليهم وأنقذهم من فرعون وقومه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270239_1051229030"/>
      <w:bookmarkStart w:id="134" w:name="_Toc49"/>
      <w:bookmarkEnd w:id="133"/>
      <w:r>
        <w:rPr>
          <w:rtl w:val="true"/>
        </w:rPr>
        <w:t>النموذج الثالث</w:t>
      </w:r>
      <w:r>
        <w:rPr>
          <w:rtl w:val="true"/>
        </w:rPr>
        <w:t xml:space="preserve">: </w:t>
      </w:r>
      <w:r>
        <w:rPr>
          <w:rtl w:val="true"/>
        </w:rPr>
        <w:t xml:space="preserve">أصحاب النبي </w:t>
      </w:r>
      <w:r>
        <w:rPr>
          <w:rtl w:val="true"/>
        </w:rPr>
        <w:t>(</w:t>
      </w:r>
      <w:r>
        <w:rPr>
          <w:rtl w:val="true"/>
        </w:rPr>
        <w:t>صلی اللّه عليه وآله وسلم</w:t>
      </w:r>
      <w:r>
        <w:rPr>
          <w:rtl w:val="true"/>
        </w:rPr>
        <w:t>)</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الحال بالنسبة للمجتمع الذي بُعث فيه الرسول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آمن </w:t>
      </w:r>
    </w:p>
    <w:p>
      <w:pPr>
        <w:pStyle w:val="BookText"/>
        <w:rPr/>
      </w:pP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الناس، وكان إيمان كثير منهم صحيحاً وحقيقياً، لكنهم هربوا في غزوة أحد بمجرّد أن دارت الدائرة على المسلمين، وسبب دوران الدائرة مخالفتهم لأمر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وعصيانهم، كما أشار اللّه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وَعَصَيْتُم مِّن بَعْدِ مَا أَرَىٰكُم مَّا تُحِبُّونَ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ففي البداية أراهم اللّه ما يحبون من النصر، لكنهم عصوا وبعد العصيان انهزموا، مع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تَلْوُنَ عَلَىٰ أَحَدٖ وَالرَّسُولُ يَدْعُوكُمْ فِي أُخْرَىٰكُمْ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والمنادي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يا فلان يا فلان فلم يفد، بل هربوا إلّا القليل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الحال في يوم خيبر، كما يروي ذلك الحاكم في مستدركه، والسند صحيح عندهم، فقال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الراية يوم خيبر إلى عمر فانطلق فرجع يجبن أصحابه ويجبنونه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الهيثمي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خيبر أحسبه قال أبا بكر فرجع منهزماً ومن معه، فلما كان من الغد بعث عمر فرجع منهزماً يجبن أصحابه ويجبنه أصحابه،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ويحبه </w:t>
      </w:r>
    </w:p>
    <w:p>
      <w:pPr>
        <w:pStyle w:val="BookText"/>
        <w:rPr/>
      </w:pPr>
      <w:r>
        <w:rPr>
          <w:rFonts w:ascii="Amiri" w:hAnsi="Amiri" w:eastAsia="Amiri" w:cs="Amiri"/>
          <w:color w:val="111111"/>
          <w:sz w:val="28"/>
          <w:sz w:val="28"/>
          <w:szCs w:val="28"/>
          <w:rtl w:val="true"/>
          <w:lang w:bidi="ar-SA"/>
        </w:rPr>
        <w:t>اللّه ورسوله، لا يرجع حتى يفتح اللّه عليه، فثار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فإذا هو يشتكي عينيه فتفل في عينيه ثم دفع إليه الراية فهزها ففتح اللّه عليه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يوم حنين،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فقد انهزم المسلمون في يوم حنين إلّا القليل، مع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بينهم؛ لذا كان يناديهم ليرجعوا؛ لأن الفرار من الزحف من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وقد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 فَلَا تُشْمِتْ بِيَ الْأَعْدَاءَ</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أصحاب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ينقلبون وهم من ذرية الأنبياء، ويعبدون العجل بدل أن يعبدوا اللّه سبحانه وتعالى، فليس بمستغرب أن ينقلب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ليسوا ذرية الأنبياء، وإنّما كانوا من المشركين، فهداهم اللّه سبحانه وتعالى ببركة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التحق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الأعلى قاموا بانقلاب وقد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w:t>
      </w:r>
      <w:bookmarkStart w:id="135" w:name="pg8142_86746"/>
    </w:p>
    <w:p>
      <w:pPr>
        <w:pStyle w:val="BookText"/>
        <w:rPr/>
      </w:pPr>
      <w:bookmarkEnd w:id="135"/>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فلتة، وقى اللّه شرها، فمن عاد لمثلها فاقتلوه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حصل هذا الانقلاب؟</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الناس كانوا مشركين، حيث قضوا معظم حياتهم في عبادة الأصنام، وكانت تربيتهم تربية جاهلية، صحيح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وهداهم، ولكن جذور أكثرهم لم تتغير؛ لذا ظهرت هذه الجذور في الأزمات وفي المواقع الحساسة، فقد ذكر في كتب التواريخ والسيرة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مجموعة من المسلمين عندما حصلت الهزيمة في معركة أحد أرادوا أن يأخذوا الأمان من المشركين ويرتدّوا</w:t>
      </w:r>
      <w:r>
        <w:rPr>
          <w:rStyle w:val="FootnoteAnchor"/>
          <w:rtl w:val="true"/>
        </w:rPr>
        <w:footnoteReference w:id="251"/>
      </w:r>
      <w:r>
        <w:rPr>
          <w:rFonts w:ascii="Amiri" w:hAnsi="Amiri" w:eastAsia="Amiri" w:cs="Amiri"/>
          <w:color w:val="111111"/>
          <w:sz w:val="28"/>
          <w:sz w:val="28"/>
          <w:szCs w:val="28"/>
          <w:rtl w:val="true"/>
          <w:lang w:bidi="ar-SA"/>
        </w:rPr>
        <w:t>، بعد أن انتشر بينهم أن الرسول قُتل،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8270241_1051229030"/>
      <w:bookmarkStart w:id="137" w:name="_Toc50"/>
      <w:bookmarkEnd w:id="136"/>
      <w:r>
        <w:rPr>
          <w:rtl w:val="true"/>
        </w:rPr>
        <w:t>مقدمات الضلالة والهداية بيد الإنسان</w:t>
      </w:r>
      <w:bookmarkEnd w:id="137"/>
    </w:p>
    <w:p>
      <w:pPr>
        <w:pStyle w:val="BookText"/>
        <w:rPr/>
      </w:pP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الهداية والضلال من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w:t>
      </w:r>
    </w:p>
    <w:p>
      <w:pPr>
        <w:pStyle w:val="BookText"/>
        <w:rPr/>
      </w:pPr>
      <w:r>
        <w:rPr>
          <w:rFonts w:ascii="Amiri" w:hAnsi="Amiri" w:eastAsia="Amiri" w:cs="Amiri"/>
          <w:color w:val="111111"/>
          <w:sz w:val="28"/>
          <w:sz w:val="28"/>
          <w:szCs w:val="28"/>
          <w:rtl w:val="true"/>
          <w:lang w:bidi="ar-SA"/>
        </w:rPr>
        <w:t>وَلَٰكِنَّ اللَّهَيَهْدِي مَن يَشَاءُ</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ولكن بما أن اللّه سبحانه وتعالى عادل فإن إفاضته الهداية لبعض الناس، وإضلال بعضهم ليس عبثاً وليس قسراً؛ لأنه ليس من العدل أن يُضل اللّه إنساناً بالجبر ثم يلقيه في جهنم من دون أن يكون هذا الإنسان هو السبب في الضلال؛ لذا فإن إضلاله سبحانه لبعض الناس وهدايته لبعضهم الآخر ليس عبثاً، وإنّما الإنسان هو الذي يهيّئ المقدمات، وبسبب تلك المقدمات فإن اللّه سبحانه وتعالى يرتب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خلق الجاذبية للأرض، فأي شيء نلقي به من الأعلى سيسقط إلى الأسفل، وقد جعل اللّه عظام الإنسان تتكسر إذا ارتطمت بالأرض، فإذا ألقى الإنسان بنفسه من شاهق، فسوف يسقط إلى الأرض وتتهشم عظامه ويموت، والذي هشّم عظامه وأماته هو اللّه سبحانه وتعالى، ولكن هذا الإنسان لم يكن مجبراً على ذلك؛ لكنه هو الذي هيّأ مقدمة الموت باختياره، فهو أقدم على الانتحار بإرادة تامة من نفسه عندما ألقى بنفسه من ذلك الارتفاع الشاهق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تكون الهداية والضلال، فاللّه سبحانه وتعالى هو الذي يهدي وهو الذي يضل، لكن مقدمة ذلك تبدأ من الإنسان، فاللّه تعالى سيهديه إذا هيّأ مقدمة الهداية، ويضله إذا هيّأ مقدمة الضلال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منطقة الهداية والضلال هي قلب الإنسان، فكل ما هو موجود في قلبه يظهر في عمله؛ 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هدانا، ويَمُنُّ علينا بالهداية والإيمان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هَدَىٰكُمْ لِلْإِيمَٰنِ</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فقد </w:t>
      </w:r>
    </w:p>
    <w:p>
      <w:pPr>
        <w:pStyle w:val="BookText"/>
        <w:rPr/>
      </w:pPr>
      <w:r>
        <w:rPr>
          <w:rFonts w:ascii="Amiri" w:hAnsi="Amiri" w:eastAsia="Amiri" w:cs="Amiri"/>
          <w:color w:val="111111"/>
          <w:sz w:val="28"/>
          <w:sz w:val="28"/>
          <w:szCs w:val="28"/>
          <w:rtl w:val="true"/>
          <w:lang w:bidi="ar-SA"/>
        </w:rPr>
        <w:t>هدانا بلطفهورحمته، ولكن يمكن لقلوبنا أن تزيغ، والزيغ هو الانحراف عن الطريق</w:t>
      </w:r>
      <w:r>
        <w:rPr>
          <w:rStyle w:val="FootnoteAnchor"/>
          <w:rtl w:val="true"/>
        </w:rPr>
        <w:footnoteReference w:id="2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انحرف عن المكان الذي يريد أن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الزيغ القلبي قد يتسبب في أن ينحرف الإنسان أكثر وأكثر، حتى يأتي يوم لا يتمكن من فعل شيء إزاء هذا الانحراف الكبير، مع أنه كان في بدايته بسيطاً، وفي يوم ما سيمتحنه اللّه تعالى امتحاناً كبيراً، ومن المحتمل أن يفشل في هذا الامتحان الكبير؛ فإن المقدمات الصغيرة يمكن القضاء عليها بسهولة، ولا يصح للإنسان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معصية عادية، وسوف استغفر اللّه منها، واللّه كريم سوف يغفرها لي، كلا، لأن 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ولأن الانحراف الصغير يجر إلى انحراف أكبر، فخطوات الشيطان مثل السلاسل، إذا تحركت حلقة واحدة فسوف تتحرك باقي الحلقات، كذلك الذنب الصغير يجر ذنباً ثانياً وثالثاً ورابعاً، حتى يصل الإنسان إلى أن يكون كعمر بن سعد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 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لكنه لم يتب؛ لأن اللّه سبحانه وتعالى سلب منه التوفيق للتوبة، فقد زاغ قلبه، وعندما يزيغ القلب فإن اللّه سوف يضله حتى يصل إلى نار جهنم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علينا أن نهيّئ المقدمات الاختيارية الصحيحة للهداية، حتى لو كانت صغيرة، وأن نتجنب مقدمات الضلال حتى وإن كانت حقيرة، لأننا يمكن أن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نتجنبها في بداية الأمر، لكن إذا استمرت فسوف يستفحل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ولنحاول أن نحافظ على طهارة قلوبنا، فإذا وجدنا انحرافاً في يوم من الأيام فلا بدّ أن نرجع لجادة الصواب، ونصحح ما صدر منّا</w:t>
      </w:r>
      <w:r>
        <w:rPr>
          <w:rFonts w:eastAsia="Amiri" w:cs="Amiri" w:ascii="Amiri" w:hAnsi="Amiri"/>
          <w:color w:val="111111"/>
          <w:sz w:val="28"/>
          <w:szCs w:val="28"/>
          <w:rtl w:val="true"/>
          <w:lang w:bidi="ar-SA"/>
        </w:rPr>
        <w:t xml:space="preserve">. </w:t>
      </w:r>
      <w:bookmarkStart w:id="138" w:name="pg8142_86753"/>
    </w:p>
    <w:p>
      <w:pPr>
        <w:pStyle w:val="Heading2"/>
        <w:numPr>
          <w:ilvl w:val="1"/>
          <w:numId w:val="1"/>
        </w:numPr>
        <w:rPr/>
      </w:pPr>
      <w:bookmarkStart w:id="139" w:name="__RefHeading___Toc8270243_1051229030"/>
      <w:bookmarkStart w:id="140" w:name="_Toc51"/>
      <w:bookmarkEnd w:id="138"/>
      <w:bookmarkEnd w:id="139"/>
      <w:r>
        <w:rPr>
          <w:rtl w:val="true"/>
        </w:rPr>
        <w:t>(</w:t>
      </w:r>
      <w:r>
        <w:rPr/>
        <w:t>13</w:t>
      </w:r>
      <w:r>
        <w:rPr>
          <w:rtl w:val="true"/>
        </w:rPr>
        <w:t xml:space="preserve">) </w:t>
      </w:r>
      <w:r>
        <w:rPr>
          <w:rtl w:val="true"/>
        </w:rPr>
        <w:t>الإنسان مختار في أفعاله</w:t>
      </w:r>
      <w:bookmarkEnd w:id="140"/>
    </w:p>
    <w:p>
      <w:pPr>
        <w:pStyle w:val="Heading3"/>
        <w:numPr>
          <w:ilvl w:val="2"/>
          <w:numId w:val="1"/>
        </w:numPr>
        <w:rPr/>
      </w:pPr>
      <w:bookmarkStart w:id="141" w:name="__RefHeading___Toc8270245_1051229030"/>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الغيب مهيمن على الشهود، فجميع الأمور التي تجري في العالم إنّما هي بقدرة اللّه سبحانه وتعالى وتدبيره، ولكن ذلك لا ينافي اختيار الإنسان، بل هذا الاختيار بتقدير من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فمشيئتنا واختيارنا إنّما هو بسبب أن اللّه سبحانه وتعالى قدّر أن يكون الإنسان مختاراً، ولو قدّر أن يكون الإنسان مجبوراً لحصل ذلك، لكن اللّه سبحانه وتعالى جعله مختاراً، لكي يعمل ويحصل على نتيجة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ارتباط العلة بالمعلول، فهو بتقدير من اللّه سبحانه وتعالى، فنحن يمكننا أن نحرق ورقة، وكون النار محرقة إنّما هو بتقدير منه سبحانه وتعالى؛ ولذا لو شاء سلب الإحراق من النار، كما في نار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يَٰنَارُ كُونِي بَرْدًا وَسَلَٰمًا عَلَىٰ إِبْرَٰهِيمَ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ارتباط بين عمل الإنسان والنتيجة، وهذا بتقدير من اللّه سبحانه وتعالى، لكنه لا ينافي الاختيار، لأن اللّه شاء أن يرتّب المعلول على العلّة، بأن </w:t>
      </w:r>
    </w:p>
    <w:p>
      <w:pPr>
        <w:pStyle w:val="BookText"/>
        <w:rPr/>
      </w:pPr>
      <w:r>
        <w:rPr>
          <w:rFonts w:ascii="Amiri" w:hAnsi="Amiri" w:eastAsia="Amiri" w:cs="Amiri"/>
          <w:color w:val="111111"/>
          <w:sz w:val="28"/>
          <w:sz w:val="28"/>
          <w:szCs w:val="28"/>
          <w:rtl w:val="true"/>
          <w:lang w:bidi="ar-SA"/>
        </w:rPr>
        <w:t>جعل عللاً ومعاليل، فإذا تحققت العلّة حصلت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فكل عمل من أعمال الإنسان إنّما هو بقضاء وقدر من اللّه سبحانه وتعالى دون أن يكون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باختياره، ولكن بقضاء وقدر من اللّه سبحانه وتعالى، بمعنى أن اللّه سبحانه وتعالى جعل جسم الإنسان بكيفية بحيث تخترقه الطلقة والسيف أو أي شيء حادّ، وقدّر أنه إذا توقفت الأعضاء الحيوية في الإنسان فسوف يموت، وإن كان اللّه سبحانه وتعالى يمكنه أن يجعل السكين لا تؤثر أثرها، كما في سكين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أنها كانت سكينة حادّة تتمكن من تكسير الحجر لكنها لم تؤثر في رقبة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سبحانه وتعالى سلب هذا القَدَر الذي جعله في اللحم والعظم من رقبة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 شيء بمشيئة من اللّه وبقضاء وقدر منه، ومع ذلك فالإنسان مختار؛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إلّا أن بعض الفِرَق أخطأوا في فهم الآيات القرآنية، فحملوها على الجبر،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الناس مجبورون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فرقة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مفوّضة،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لا دخل له في عمل الإنسان، فأخرجوا اللّه سبحانه وتعالى عن التدبير والقضاء والقدر، وعزلوه عن ملكه بأوهامهم السقيمة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 لا جبر ولا تفويض، بل أمر بين الأمرين، فعالم الغيب مهيمن على عالم الشهود، ولكن اللّه سبحانه وتعالى جعل في عالم الشهود أسباباً </w:t>
      </w:r>
      <w:bookmarkStart w:id="143" w:name="pg8142_86757"/>
    </w:p>
    <w:p>
      <w:pPr>
        <w:pStyle w:val="BookText"/>
        <w:rPr/>
      </w:pPr>
      <w:bookmarkEnd w:id="143"/>
      <w:r>
        <w:rPr>
          <w:rFonts w:ascii="Amiri" w:hAnsi="Amiri" w:eastAsia="Amiri" w:cs="Amiri"/>
          <w:color w:val="111111"/>
          <w:sz w:val="28"/>
          <w:sz w:val="28"/>
          <w:szCs w:val="28"/>
          <w:rtl w:val="true"/>
          <w:lang w:bidi="ar-SA"/>
        </w:rPr>
        <w:t xml:space="preserve">ومسبّبات، وهذه الأسباب والمسبّبات تتكرّر؛ فالنار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محرقة، وفي أفعال اللّه سبحانه وتعالى يوجد الجانب الغيبي والجانب الظاهري، والاستثناءات قليلة جداً، فحتى معاجز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لتغيير المعادلة التكوينية؛ وإنّما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صدق مدّعي النبوة؛ لأن بعض الناس قد يدّعون النبوة فلا بدّ من طريق لكي نميز الصادق من الكاذب، وهذا الطريق هو المعجزة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270247_1051229030"/>
      <w:bookmarkStart w:id="145" w:name="_Toc53"/>
      <w:bookmarkEnd w:id="144"/>
      <w:r>
        <w:rPr>
          <w:rtl w:val="true"/>
        </w:rPr>
        <w:t>نماذج من الاختيار</w:t>
      </w:r>
      <w:bookmarkEnd w:id="145"/>
    </w:p>
    <w:p>
      <w:pPr>
        <w:pStyle w:val="Heading4"/>
        <w:numPr>
          <w:ilvl w:val="3"/>
          <w:numId w:val="1"/>
        </w:numPr>
        <w:rPr/>
      </w:pPr>
      <w:bookmarkStart w:id="146" w:name="__RefHeading___Toc8270249_1051229030"/>
      <w:bookmarkStart w:id="147" w:name="_Toc54"/>
      <w:bookmarkEnd w:id="146"/>
      <w:r>
        <w:rPr>
          <w:rtl w:val="true"/>
        </w:rPr>
        <w:t>النموذج الأوّل</w:t>
      </w:r>
      <w:r>
        <w:rPr>
          <w:rtl w:val="true"/>
        </w:rPr>
        <w:t xml:space="preserve">: </w:t>
      </w:r>
      <w:r>
        <w:rPr>
          <w:rtl w:val="true"/>
        </w:rPr>
        <w:t xml:space="preserve">النبي </w:t>
      </w:r>
      <w:r>
        <w:rPr>
          <w:rtl w:val="true"/>
        </w:rPr>
        <w:t>(</w:t>
      </w:r>
      <w:r>
        <w:rPr>
          <w:rtl w:val="true"/>
        </w:rPr>
        <w:t>صلی اللّه عليه وآله وسلم</w:t>
      </w:r>
      <w:r>
        <w:rPr>
          <w:rtl w:val="true"/>
        </w:rPr>
        <w:t xml:space="preserve">) </w:t>
      </w:r>
      <w:r>
        <w:rPr>
          <w:rtl w:val="true"/>
        </w:rPr>
        <w:t>وأصحابه</w:t>
      </w:r>
      <w:bookmarkEnd w:id="147"/>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ينتصر بالمعجزة، بل كلما عمل المسلمون حسب 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انتصروا، وكلما لم يعملوا انهزموا، كما حدث في عزوة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خير خلق اللّه سبحانه وتعالى كان يعمل بالأسباب الظاهرية التي قدّرها اللّه تعالى، وعن طريقها يصل إلى النتيجة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وبترك المسلمين الأسباب الظاهرية في معركة أحد انهزموا، مع أن قائدهم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الحال في معركة صفين، فلم يتمكن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الانتصار، مع أنه كان على قاب قوسين أو أدنى منه، إلّا أن الخلل لم يكن في القيادة، لأن القائد معصوم، وإنّما كان الخلل في القاعدة حيث عصوا أوامر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هناك أفضل قائد لكن الجيش لا يطيعه فسوف لا ينتصر؛ ولذا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رأي لمن لا يطاع</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وتعالى لم يتدخّل غيبياً لنصر المسلمين في معركة أحد؛ لأنهم بسوء اختيارهم فكروا في الدنيا وخالفوا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ذلك </w:t>
      </w:r>
      <w:bookmarkStart w:id="148" w:name="pg8142_86759"/>
    </w:p>
    <w:p>
      <w:pPr>
        <w:pStyle w:val="BookText"/>
        <w:rPr/>
      </w:pPr>
      <w:bookmarkEnd w:id="148"/>
      <w:r>
        <w:rPr>
          <w:rFonts w:ascii="Amiri" w:hAnsi="Amiri" w:eastAsia="Amiri" w:cs="Amiri"/>
          <w:color w:val="111111"/>
          <w:sz w:val="28"/>
          <w:sz w:val="28"/>
          <w:szCs w:val="28"/>
          <w:rtl w:val="true"/>
          <w:lang w:bidi="ar-SA"/>
        </w:rPr>
        <w:t>سبباً في الفشل والهزيمة، فلو كان الإنسان هو السّبب في الفشل والهزيمة فلا يتوقع من اللّه أن ينصره؛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فاللّه سبحانه وتعالى وعد بالنصر للذين ينصرونه، وأمّا إذا لم ينصروه فلا ينصرهم، لأنه سبحانه وتعالى جعل أسباباً ظاهرية في كل شيء، فإذا عملنا بها فسوف تكون النتيجة لصالحنا، وإلّا فلا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270251_1051229030"/>
      <w:bookmarkStart w:id="150" w:name="_Toc55"/>
      <w:bookmarkEnd w:id="149"/>
      <w:r>
        <w:rPr>
          <w:rtl w:val="true"/>
        </w:rPr>
        <w:t>النموذج الثاني</w:t>
      </w:r>
      <w:r>
        <w:rPr>
          <w:rtl w:val="true"/>
        </w:rPr>
        <w:t xml:space="preserve">: </w:t>
      </w:r>
      <w:r>
        <w:rPr>
          <w:rtl w:val="true"/>
        </w:rPr>
        <w:t xml:space="preserve">الإمام المهدي </w:t>
      </w:r>
      <w:r>
        <w:rPr>
          <w:rtl w:val="true"/>
        </w:rPr>
        <w:t>(</w:t>
      </w:r>
      <w:r>
        <w:rPr>
          <w:rtl w:val="true"/>
        </w:rPr>
        <w:t>عجل اللّه تعالی فرجه الشريف</w:t>
      </w:r>
      <w:r>
        <w:rPr>
          <w:rtl w:val="true"/>
        </w:rPr>
        <w:t xml:space="preserve">) </w:t>
      </w:r>
      <w:r>
        <w:rPr>
          <w:rtl w:val="true"/>
        </w:rPr>
        <w:t>وأصحابه</w:t>
      </w:r>
      <w:bookmarkEnd w:id="150"/>
    </w:p>
    <w:p>
      <w:pPr>
        <w:pStyle w:val="BookText"/>
        <w:rPr/>
      </w:pPr>
      <w:r>
        <w:rPr>
          <w:rFonts w:ascii="Amiri" w:hAnsi="Amiri" w:eastAsia="Amiri" w:cs="Amiri"/>
          <w:color w:val="111111"/>
          <w:sz w:val="28"/>
          <w:sz w:val="28"/>
          <w:szCs w:val="28"/>
          <w:rtl w:val="true"/>
          <w:lang w:bidi="ar-SA"/>
        </w:rPr>
        <w:t>قد قدّر اللّه سبحانه وتعالى أن يظهر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الأرض عدلاً وقسطاً بعد أن ملئت ظلماً وجوراً، وهذا تقدير حتمي،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مُبَدِّلَ لِكَلِمَٰتِ اللَّهِ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ولكن جعل لذلك سبباً ظاهرياً، فإن حصل فسوف يكون ظهور الإمام أسرع، وإلّا فسوف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منذ أكثر من ألف ومائتي عام، فإذا لم يتحقق ذلك السبب فربما يتأخر سنوات أخرى، لكن إذا تهيّأ السبب فمن الممكن أن يظهر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وذلك لأن السبب الظاهري يتحقق في ذلك الوقت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أحاديث مستفيضة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حيث أولت هذه الآية بأصحاب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أصحاب القائم الثلاثمائة والبضعة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الأمة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رواية تبين كيفية اجتماعهم،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هذه الآية في المفتقدين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ليفتقدون عن فرشهم ليلاً فيصبحون بمكة، وبعضهم يسير في السحاب يعرف باسمه واسم أبيه وحليته ونسبه،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لو كانت القاعدة المؤمنة متوفرة فلعلّ اللّه يعجّل في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بالتبليغ وإقامة العدل إذا أذن اللّه تعالى له، وهذا واجب على الرسول وكل الأئمة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فيجب على كل واحد منهم أن يقيم العدل إذا تمكن من ذلك، وحسب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الكون بيدهم بإذن اللّه سبحانه وتعالى، لكنهم غير مأمورين بالعمل بالأسباب الغيبية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فتعجيل الفرج أو تأجيله مرتبط بنا؛ فإذا تهيأت القاعدة، فيظهر بأمر اللّه سبحانه وتعالى، لكن إذا لم تتهيأ القاعدة فقد يتأخر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غير مأمور بأن يعمل بقدرته الإلهيّة الإعجازية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الناس يتصور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 فسوف يتحقق كل شيء بالمعاجز، ولكن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المعاجز موجودة، ولكن الكثير من </w:t>
      </w:r>
    </w:p>
    <w:p>
      <w:pPr>
        <w:pStyle w:val="BookText"/>
        <w:rPr/>
      </w:pPr>
      <w:r>
        <w:rPr>
          <w:rFonts w:ascii="Amiri" w:hAnsi="Amiri" w:eastAsia="Amiri" w:cs="Amiri"/>
          <w:color w:val="111111"/>
          <w:sz w:val="28"/>
          <w:sz w:val="28"/>
          <w:szCs w:val="28"/>
          <w:rtl w:val="true"/>
          <w:lang w:bidi="ar-SA"/>
        </w:rPr>
        <w:t>الأمور تتحقق بالطرق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لماذا حفظ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 مع 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الكثير منهم، ولم يرفعهم اللّه إلى السماء، وإنّما خص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رفعه إلى السماء وأبقاه حياً إلى أن يظهر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فيصلّي خلف الإمام في بيت المقدس، وبعد ذلك يموت ميتة طبيعية،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 ويدفنه، فلماذا حفظ اللّه سبحانه وتعالى عيسى لحدّ الآن؟</w:t>
      </w:r>
    </w:p>
    <w:p>
      <w:pPr>
        <w:pStyle w:val="BookText"/>
        <w:rPr/>
      </w:pPr>
      <w:r>
        <w:rPr>
          <w:rFonts w:ascii="IRNazanin" w:hAnsi="IRNazanin" w:eastAsia="IRNazanin"/>
          <w:color w:val="111111"/>
          <w:sz w:val="28"/>
          <w:sz w:val="28"/>
          <w:szCs w:val="28"/>
          <w:rtl w:val="true"/>
          <w:lang w:bidi="fa-IR"/>
        </w:rPr>
        <w:t xml:space="preserve">لعل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حين ظهور الإمام المهدي يريد أن يبسط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بطرق طبيعية على كل الكرة الأرضية، والنصرانية هي أكثر الأديان أتباعاً، وهم الأقوى من حيث المال والسياسة والاقتصاد والجيش، فإذا ظهر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يحاربونه، فادخر اللّه سبحانه وتعالى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الوقت، فعندما ينزل ويصلّي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يؤمن أكثر النصارى؛ وذلك لأن أكثر الناس ليسوا معاندين، وإنّما أكثرهم جهّال، فالنصارى الموجودون في العالم يتصورون أن دينهم هو الحق، وعندما يرون الإرهابيين والتفجيرات والفكر التكفيري يزدادون عقيدة بما يزعمون، فهؤلاء لم يكونوا معاندين،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وَلَتَجِدَنَّ أَقْرَبَهُم مَّوَدَّةً لِّلَّذِينَ ءَامَنُواْ الَّذِينَ قَالُواْ إِنَّا نَصَٰرَىٰ</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لذا عندما 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سيؤمن أكثر النصارى بالإسلام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اليهود ينتظرون المسيح؛ لأن التوراة بشرت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عندما جاء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المعاجز أنكره أغلب اليهود،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المسيح المبشّر به في التوراة، فهؤلاء إذا رأوا أن عيسى قد جاء فسيهتدون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يبقى </w:t>
      </w:r>
    </w:p>
    <w:p>
      <w:pPr>
        <w:pStyle w:val="BookText"/>
        <w:rPr/>
      </w:pPr>
      <w:r>
        <w:rPr>
          <w:rFonts w:ascii="IRNazanin" w:hAnsi="IRNazanin" w:eastAsia="IRNazanin"/>
          <w:color w:val="111111"/>
          <w:sz w:val="28"/>
          <w:sz w:val="28"/>
          <w:szCs w:val="28"/>
          <w:rtl w:val="true"/>
          <w:lang w:bidi="fa-IR"/>
        </w:rPr>
        <w:t>بعضهم على العناد، ولا علاج لهم إلّا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جانباً غيبياً إعجازياً في قضية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الكثير من الأمور تكون طبيعية حين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ولعلّ المقصود هو أن نهيئ أنفسنا، فالخلّص من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معصومين، وإنّما هم أناس مثلنا، لكنهم وصلوا إلى مستوى المسؤولية، من خلال تهذيب النفس وبالعمل الصالح والتقوى والأخلاق الحسنة، فكلما كانت النتيجة أهم فالمقدمات تكون أصعب، يقول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المشقة ساد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يفقر والإقدام قتّال</w:t>
      </w:r>
    </w:p>
    <w:p>
      <w:pPr>
        <w:pStyle w:val="BookText"/>
        <w:rPr/>
      </w:pPr>
      <w:r>
        <w:rPr>
          <w:rFonts w:ascii="Amiri" w:hAnsi="Amiri" w:eastAsia="Amiri" w:cs="Amiri"/>
          <w:color w:val="111111"/>
          <w:sz w:val="28"/>
          <w:sz w:val="28"/>
          <w:szCs w:val="28"/>
          <w:rtl w:val="true"/>
          <w:lang w:bidi="ar-SA"/>
        </w:rPr>
        <w:t>لو أراد أحدنا أن يحشره اللّه سبحانه وتعالى مع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يعمل ويلازم التقوى والورع، فهل يعقل أن يكون معهم في القيامة إنسان قضى وقته في الكسل والفشل؟</w:t>
      </w:r>
    </w:p>
    <w:p>
      <w:pPr>
        <w:pStyle w:val="BookText"/>
        <w:rPr/>
      </w:pPr>
      <w:r>
        <w:rPr>
          <w:rFonts w:ascii="Amiri" w:hAnsi="Amiri" w:eastAsia="Amiri" w:cs="Amiri"/>
          <w:color w:val="111111"/>
          <w:sz w:val="28"/>
          <w:sz w:val="28"/>
          <w:szCs w:val="28"/>
          <w:rtl w:val="true"/>
          <w:lang w:bidi="ar-SA"/>
        </w:rPr>
        <w:t>إن هذا خلاف عدل اللّه سبحانه وتعالى، واللّه عادل وحكيم، وليس بظلام للعبيد،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فلو كنا منتظرين حقيقيين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نكون بمستوى المسؤولية؛ لأنه إذا لم نكن كذلك فربما يظهر الإمام ونسقط في الامتحان، فهناك أناس يحاربون الإمام، وآخرون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فاطمة، ارجع لا حاجة لنا فيك</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مع أنهم كانوا منتظرين للإمام طول عمرهم حسب زعمهم</w:t>
      </w:r>
      <w:r>
        <w:rPr>
          <w:rFonts w:eastAsia="Amiri" w:cs="Amiri" w:ascii="Amiri" w:hAnsi="Amiri"/>
          <w:color w:val="111111"/>
          <w:sz w:val="28"/>
          <w:szCs w:val="28"/>
          <w:rtl w:val="true"/>
          <w:lang w:bidi="ar-SA"/>
        </w:rPr>
        <w:t xml:space="preserve">. </w:t>
      </w:r>
      <w:bookmarkStart w:id="151" w:name="pg8142_86767"/>
    </w:p>
    <w:p>
      <w:pPr>
        <w:pStyle w:val="Heading4"/>
        <w:numPr>
          <w:ilvl w:val="3"/>
          <w:numId w:val="1"/>
        </w:numPr>
        <w:rPr/>
      </w:pPr>
      <w:bookmarkStart w:id="152" w:name="__RefHeading___Toc8270253_1051229030"/>
      <w:bookmarkStart w:id="153" w:name="_Toc56"/>
      <w:bookmarkEnd w:id="151"/>
      <w:bookmarkEnd w:id="152"/>
      <w:r>
        <w:rPr>
          <w:rtl w:val="true"/>
        </w:rPr>
        <w:t>النموذج الثالث</w:t>
      </w:r>
      <w:r>
        <w:rPr>
          <w:rtl w:val="true"/>
        </w:rPr>
        <w:t xml:space="preserve">: </w:t>
      </w:r>
      <w:r>
        <w:rPr>
          <w:rtl w:val="true"/>
        </w:rPr>
        <w:t xml:space="preserve">الإمام الحسين </w:t>
      </w:r>
      <w:r>
        <w:rPr>
          <w:rtl w:val="true"/>
        </w:rPr>
        <w:t>(</w:t>
      </w:r>
      <w:r>
        <w:rPr>
          <w:rtl w:val="true"/>
        </w:rPr>
        <w:t>عليه السلام</w:t>
      </w:r>
      <w:r>
        <w:rPr>
          <w:rtl w:val="true"/>
        </w:rPr>
        <w:t xml:space="preserve">) </w:t>
      </w:r>
      <w:r>
        <w:rPr>
          <w:rtl w:val="true"/>
        </w:rPr>
        <w:t>وأصحابه</w:t>
      </w:r>
      <w:bookmarkEnd w:id="153"/>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كثير من الناس، إلّا مجموعة قليلة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الكوفة خذلوا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لكن هذا الكلام غير صحيح، لأن الخذلان طبيعة كثير من الناس، فقد حدث الخذلان في غزوة أحد وحنين، وبعد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الأكثر، وكذلك الذين كتبوا رسائل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على جند لك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عندما تغيرت الأوضاع خذلوه، وأصبح بعضهم ضمن القتلة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إذا لم نُعِنْ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بورع واجتهاد عن المحرّمات فربما نسقط في الامتحان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كله بتدبير من اللّه سبحانه وتعالى، ولكن نحتاج إلى الجهد والعمل والعلم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مهّد كل شيء، فمن أراد أن يكون متقياً فقد مكّنه من ذلك، ولكن هذا يحتاج إلى الجهد والجهاد مع النفس، والعلم والورع والعمل، كأن يحضر الإنسان صلوات الجماعة لأنها تربّيه، وكذلك المجالس؛ لأنه يذكر فيها اسم اللّه ورسوله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وتعالى ينظر إليها بنظرة رحيمة</w:t>
      </w:r>
      <w:r>
        <w:rPr>
          <w:rFonts w:eastAsia="Amiri" w:cs="Amiri" w:ascii="Amiri" w:hAnsi="Amiri"/>
          <w:color w:val="111111"/>
          <w:sz w:val="28"/>
          <w:szCs w:val="28"/>
          <w:rtl w:val="true"/>
          <w:lang w:bidi="ar-SA"/>
        </w:rPr>
        <w:t xml:space="preserve">. </w:t>
      </w:r>
      <w:bookmarkStart w:id="154" w:name="pg8142_86769"/>
    </w:p>
    <w:p>
      <w:pPr>
        <w:pStyle w:val="Heading2"/>
        <w:numPr>
          <w:ilvl w:val="1"/>
          <w:numId w:val="1"/>
        </w:numPr>
        <w:rPr/>
      </w:pPr>
      <w:bookmarkStart w:id="155" w:name="__RefHeading___Toc8270255_1051229030"/>
      <w:bookmarkStart w:id="156" w:name="_Toc57"/>
      <w:bookmarkEnd w:id="154"/>
      <w:bookmarkEnd w:id="155"/>
      <w:r>
        <w:rPr>
          <w:rtl w:val="true"/>
        </w:rPr>
        <w:t>(</w:t>
      </w:r>
      <w:r>
        <w:rPr/>
        <w:t>14</w:t>
      </w:r>
      <w:r>
        <w:rPr>
          <w:rtl w:val="true"/>
        </w:rPr>
        <w:t xml:space="preserve">) </w:t>
      </w:r>
      <w:r>
        <w:rPr>
          <w:rtl w:val="true"/>
        </w:rPr>
        <w:t>الاختيار وطينة الخلق</w:t>
      </w:r>
      <w:bookmarkEnd w:id="156"/>
    </w:p>
    <w:p>
      <w:pPr>
        <w:pStyle w:val="BookText"/>
        <w:rPr/>
      </w:pPr>
      <w:r>
        <w:rPr>
          <w:rFonts w:ascii="Amiri" w:hAnsi="Amiri" w:eastAsia="Amiri" w:cs="Amiri"/>
          <w:color w:val="111111"/>
          <w:sz w:val="28"/>
          <w:sz w:val="28"/>
          <w:szCs w:val="28"/>
          <w:rtl w:val="true"/>
          <w:lang w:bidi="ar-SA"/>
        </w:rPr>
        <w:t>قال اللّه تعالي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وَاسْتَعِينُواْ بِالصَّبْرِ وَالصَّلَوٰةِ وَإِنَّهَا لَكَبِيرَةٌ إِلَّا عَلَى الْخَٰشِعِينَ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مُّلَٰقُواْ رَبِّهِمْ وَأَنَّهُمْ إِلَيْهِ رَٰجِعُونَ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مركّب من جسم ونفس وروح، والجسم مركّب من الأعضاء، والنفس والروح أجسام لطيفة مركبة، وحينما أراد اللّه سبحانه وتعالى أن يخلق الخلق كان يعلم مصير كل مخلوق؛ لأنه تعالى عالم بكل شيء، بما كان وما يكون وما هو كائن، وما لم يكن، ولكن علمه سبحانه وتعالى ليس هو السبب لأفعال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إلى الأذهان نذكر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يقيناً لا شك فيه أنه في يوم غد ستشرق الشمس، إلّا أن علمنا هذا ليس علة وسبباً لشروق الشمس، واللّه سبحانه وتعالى من الأزل يعلم بمصير كل مخلوق، فقبل أن يخلق الخلق يعلم بأهل الجنة، وبأهل النار، لكن علمه ليس سبباً لدخول أهل الجنة في الجنة، ودخول أهل النار في النار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الجبر تسرّبت إلى أفكار كثير من منتحلي الإسلام، ومنشؤها بعض الحكام الظلمة؛ لأنهم أرادوا أن يوهموا الناس بأن كل الجرائم التي ارتكبوها إنّما هي من اللّه، لأن اللّه سبحانه وتعالى أراد هكذا، وإرادة اللّه لا تتغير ولا تتخلّف </w:t>
      </w:r>
    </w:p>
    <w:p>
      <w:pPr>
        <w:pStyle w:val="BookText"/>
        <w:rPr/>
      </w:pPr>
      <w:r>
        <w:rPr>
          <w:rFonts w:ascii="Amiri" w:hAnsi="Amiri" w:eastAsia="Amiri" w:cs="Amiri"/>
          <w:color w:val="111111"/>
          <w:sz w:val="28"/>
          <w:sz w:val="28"/>
          <w:szCs w:val="28"/>
          <w:rtl w:val="true"/>
          <w:lang w:bidi="ar-SA"/>
        </w:rPr>
        <w:t>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مغالطة، إذ إنه من الصحيح أن إرادة اللّه سبحانه وتعالى لا تتخلف عن المراد، لكنه تعالى لم يُرِد إجبار الناس، وإنّما أراد اختيارهم، فخلقهم 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واختيارنا هو سبب لأعمالنا، فمن يصلّي يكون مختاراً، وهو الذي اختار الصلاة، وذاك الذي لا يصلّي خلقه اللّه سبحانه وتعالى مختاراً، وهو باختياره لا يصلّي،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يعني بيّن لها ما هو الفجور، وما هي التقوى،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فلا جبر في الأمر، مع أن اللّه سبحانه وتعالى منذ الأزل يعلم أن هؤلاء سيختارون الإيمان ويدخلون الجنة، وأولئك سيختارون الكفر ويدخلون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يتسائل إنه وردت روايات كثيرة في أن اللّه خلق المؤمنين من طينة عليين وخلق الكفار من طينة سجين، أليس ذلك من الجبر؟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ذلك لا يؤدّي إلى الجبر، وبيان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خلق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 بأنه سيختار الكفر فكان من مقتضى الحكمة أن يكون خَلْقه من عنصر يتناسب مع النار التي سوف يدخلها، وعندما خلق اللّه سبحانه وتعالى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بأنه سيختار الإيمان فكان مقتضى الحكمة أن يكون خَلْقه من عنصر مناسب للجنة يوم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اللّه سبحانه وتعالى أحكم الحاكمين، فلا يفعل شيئاً خلاف الحكمة؛ لذا ففي اليوم الذي أراد أن يخلق فرعون لم يخلقه من مادة رفيعة؛ لأن </w:t>
      </w:r>
    </w:p>
    <w:p>
      <w:pPr>
        <w:pStyle w:val="BookText"/>
        <w:rPr/>
      </w:pPr>
      <w:r>
        <w:rPr>
          <w:rFonts w:ascii="Amiri" w:hAnsi="Amiri" w:eastAsia="Amiri" w:cs="Amiri"/>
          <w:color w:val="111111"/>
          <w:sz w:val="28"/>
          <w:sz w:val="28"/>
          <w:szCs w:val="28"/>
          <w:rtl w:val="true"/>
          <w:lang w:bidi="ar-SA"/>
        </w:rPr>
        <w:t>المادة الرفيعة لا تناسب جهنم، وحينما خلق مؤمن آل فرعون لم يخلقه من مادة وضيعة؛ لأن تلك المادة لا تناسب الجنة، فعن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وخلق قلوب شيعتنا مما خلقنا منه، وخلق أبدانهم مما دون ذلك، فقلوبهم تهوى إلينا لأنها خلقت مما خلقنا،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وخلق عدونا من سجين، وخلق شيعتهم مما خلقهم منه، وأبدانهم من دون ذلك فقلوبهم تهوى إليهم لأنها خلقت مما خلقوا منه،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مَّرْقُومٌ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أنهم مجبرون على فعل الخير، وإنّما يكون ذلك باختيارهم، فاللّه سبحانه وتعالى يعلم منذ الأزل أن هذا الإنسان إذا خلقه فهو يختار الإيمان، ولذا خلقه من طينة عليين، وكذلك يعلم أن ذاك سيختار الكفر لذا خلقه من طينة سجين، وسجين مأخوذ من السجن</w:t>
      </w:r>
      <w:r>
        <w:rPr>
          <w:rStyle w:val="FootnoteAnchor"/>
          <w:rtl w:val="true"/>
        </w:rPr>
        <w:footnoteReference w:id="281"/>
      </w:r>
      <w:r>
        <w:rPr>
          <w:rFonts w:ascii="Amiri" w:hAnsi="Amiri" w:eastAsia="Amiri" w:cs="Amiri"/>
          <w:color w:val="111111"/>
          <w:sz w:val="28"/>
          <w:sz w:val="28"/>
          <w:szCs w:val="28"/>
          <w:rtl w:val="true"/>
          <w:lang w:bidi="ar-SA"/>
        </w:rPr>
        <w:t>، وهي طبقة من طبقات جهنم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سبحانه وتعالى لا يكون سبباً لأعمالنا، لكن حكمته اقتضت أن يخلق الإنسان من طينه تناسب ما سيختاره من عمل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الطينة التي خلق اللّه منها أرواح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تركيبة خاصة، </w:t>
      </w:r>
    </w:p>
    <w:p>
      <w:pPr>
        <w:pStyle w:val="BookText"/>
        <w:rPr/>
      </w:pPr>
      <w:r>
        <w:rPr>
          <w:rFonts w:ascii="Amiri" w:hAnsi="Amiri" w:eastAsia="Amiri" w:cs="Amiri"/>
          <w:color w:val="111111"/>
          <w:sz w:val="28"/>
          <w:sz w:val="28"/>
          <w:szCs w:val="28"/>
          <w:rtl w:val="true"/>
          <w:lang w:bidi="ar-SA"/>
        </w:rPr>
        <w:t>فعن عن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الحجاج، إن اللّه خلق محمّداً وآل محمّد من طينة عليين، وخلق قلوبهم من طينة فوق ذلك، وخلق شيعتنا من طينة دون عليين وخلق قلوبهم من طينة عليين، فقلوب شيعتنا من أبدان آل محمّد، وان اللّه خلق عدو آل محمّد من طين سجين، وخلق قلوبهم من طين أخبث من ذلك، وخلق شيعتهم من طين دون طين سجين، وخلق قلوبهم من طين سجين فقلوبهم من أبدان أولئك وكل قلب يحن إلى بدنه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من عليين وخلق أرواحنا من فوق ذلك، وخلق أرواح شيعتنا من عليين، وخلق أجسادهم من دون ذلك، فمن أجل تلك القرابة بيننا وبينهم قلوبهم تحن إلينا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57" w:name="pg8142_86776"/>
    </w:p>
    <w:p>
      <w:pPr>
        <w:pStyle w:val="Heading2"/>
        <w:numPr>
          <w:ilvl w:val="1"/>
          <w:numId w:val="1"/>
        </w:numPr>
        <w:rPr/>
      </w:pPr>
      <w:bookmarkStart w:id="158" w:name="__RefHeading___Toc8270257_1051229030"/>
      <w:bookmarkStart w:id="159" w:name="_Toc58"/>
      <w:bookmarkEnd w:id="157"/>
      <w:bookmarkEnd w:id="158"/>
      <w:r>
        <w:rPr>
          <w:rtl w:val="true"/>
        </w:rPr>
        <w:t>(</w:t>
      </w:r>
      <w:r>
        <w:rPr/>
        <w:t>15</w:t>
      </w:r>
      <w:r>
        <w:rPr>
          <w:rtl w:val="true"/>
        </w:rPr>
        <w:t xml:space="preserve">) </w:t>
      </w:r>
      <w:r>
        <w:rPr>
          <w:rtl w:val="true"/>
        </w:rPr>
        <w:t>بين الجبر والاختيار</w:t>
      </w:r>
      <w:bookmarkEnd w:id="159"/>
    </w:p>
    <w:p>
      <w:pPr>
        <w:pStyle w:val="Heading3"/>
        <w:numPr>
          <w:ilvl w:val="2"/>
          <w:numId w:val="1"/>
        </w:numPr>
        <w:rPr/>
      </w:pPr>
      <w:bookmarkStart w:id="160" w:name="__RefHeading___Toc8270259_1051229030"/>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اقتضت حكمة الباري سبحانه وتعالى أن يخلق الإنسان مختاراً، وقد بيّنت الروايات الشريفة هذه المسألة بشكل مفصل</w:t>
      </w:r>
      <w:r>
        <w:rPr>
          <w:rStyle w:val="FootnoteAnchor"/>
          <w:rtl w:val="true"/>
        </w:rPr>
        <w:footnoteReference w:id="286"/>
      </w:r>
      <w:r>
        <w:rPr>
          <w:rFonts w:ascii="Amiri" w:hAnsi="Amiri" w:eastAsia="Amiri" w:cs="Amiri"/>
          <w:color w:val="111111"/>
          <w:sz w:val="28"/>
          <w:sz w:val="28"/>
          <w:szCs w:val="28"/>
          <w:rtl w:val="true"/>
          <w:lang w:bidi="ar-SA"/>
        </w:rPr>
        <w:t>، بينما نجد البعض يقولون بالجبر، وأن اللّه سبحانه وتعالى هو مَن أجبره، ويستدلون بما فهموه بشكل مغلوط من آيات 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مع أن معنى الآية واضح، ولا يعني الجبر الذي يذهبون إليه، إذ معناها أن اللّه سبحانه وتعالى شاء أن يرسل رسلاً، والإنسان يمكنه اختيار طريق الهداية أو الضلال، ولو أن اللّه سبحانه وتعالى لم يرسل لنا الرسل ولم نعلم بالأوامر الإلهيّة فلا يمكن أن </w:t>
      </w:r>
    </w:p>
    <w:p>
      <w:pPr>
        <w:pStyle w:val="BookText"/>
        <w:rPr/>
      </w:pPr>
      <w:r>
        <w:rPr>
          <w:rFonts w:ascii="Amiri" w:hAnsi="Amiri" w:eastAsia="Amiri" w:cs="Amiri"/>
          <w:color w:val="111111"/>
          <w:sz w:val="28"/>
          <w:sz w:val="28"/>
          <w:szCs w:val="28"/>
          <w:rtl w:val="true"/>
          <w:lang w:bidi="ar-SA"/>
        </w:rPr>
        <w:t>نختار ما أراده اللّه سبحانه وتعالى، وهذا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شيء يجري في هذا العالم له مقدمات كثيرة، وأكثرها ليست باختيار الإنسان، بل هي بإرادة اللّه سبحانه وتعالى، لكن بعض المقدمات من اختيار الإنسان، فإذا كانت مقدمات الشيء غير اختيارية إلّا مقدمة واحدة، فإن القيام بذلك العمل يصبح اختياراً، مثلاً لو كانت المسافة بين دارك والمسجد ألف خطوة، وقد ساقك أحدهم قسراً إلى باب المسجد ثم تركك هناك،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مخيّر بين الدخول وعدمه، فإذا وضعت الخطوة الأخيرة بنفسك ودخلت المسجد فإن دخولك سيكون باختيارك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خلقنا من دون اختيارنا، ثم وهبنا العقل والإرادة والعلم، والمقدمات المختلفة التي لم نحصل عليها باختيارنا، ولكن الخطوة الأخيرة في أعمالنا هي ضمن اختيارنا، فنحن أحرار في فعلها أو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له قضاء وقدر ومشيئة وهي من المقدمات غير الاختيارية للإنسان، لكن ارتكاب العمل أو عدم ارتكابه يتم باختيار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اتّجه إلى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تعالى إليها، كما أنه سبحانه يضل الظالمين، لكن يتم ذلك حين اختيار الإنسان للظلم، فإذا ألقى شخص بنفسه من شاهق فسوف يسقط على الأرض ويموت، والذي أماته هو اللّه سبحانه وتعالى، لكن المقدمة كانت باختياره، فهو الذي ألقى بنفسه من ارتفاع شاهق؛ لذا فاللّه سبحانه وتعالى يعاقبه، وأمّا إذا كان الإنسان مجبراً على عملٍ ما فلا يعاقبه، لأن عقاب المجبور ظلم، واللّه سبحانه ليس بظلّام للعبيد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اللّه سبحانه وتعالى خلق الإنسان مختاراً، فالحكمة تقتضي أن يكون أمامه سبيل الخير والشر، ولو كان سبيل الشر مغلقاً لما كان للاختيار </w:t>
      </w:r>
      <w:bookmarkStart w:id="162" w:name="pg8142_86780"/>
    </w:p>
    <w:p>
      <w:pPr>
        <w:pStyle w:val="BookText"/>
        <w:rPr/>
      </w:pPr>
      <w:bookmarkEnd w:id="162"/>
      <w:r>
        <w:rPr>
          <w:rFonts w:ascii="Amiri" w:hAnsi="Amiri" w:eastAsia="Amiri" w:cs="Amiri"/>
          <w:color w:val="111111"/>
          <w:sz w:val="28"/>
          <w:sz w:val="28"/>
          <w:szCs w:val="28"/>
          <w:rtl w:val="true"/>
          <w:lang w:bidi="ar-SA"/>
        </w:rPr>
        <w:t>معنى، فلو كان هناك شخص محبوس في غرفة، وفي الوقت نفسه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ولك أن تختار السفر إلى أيّ مكان تشاء، فهذا يُعد نوعاً من اللغو؛ لأن معنى الاختيار هو أن يكون طريق الخير والشر مفتوحين أمام الإنسان لاختباره؛ لذا فالاختيار هو العمل حسبما يشاء، سواء شاء الصلاح أم الفساد، فلا بدّ من عدم وجود المانع إزاء الاختيار</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270261_1051229030"/>
      <w:bookmarkStart w:id="164" w:name="_Toc60"/>
      <w:bookmarkEnd w:id="163"/>
      <w:r>
        <w:rPr>
          <w:rtl w:val="true"/>
        </w:rPr>
        <w:t>نماذج من الاختيار</w:t>
      </w:r>
      <w:bookmarkEnd w:id="164"/>
    </w:p>
    <w:p>
      <w:pPr>
        <w:pStyle w:val="Heading4"/>
        <w:numPr>
          <w:ilvl w:val="3"/>
          <w:numId w:val="1"/>
        </w:numPr>
        <w:rPr/>
      </w:pPr>
      <w:bookmarkStart w:id="165" w:name="__RefHeading___Toc8270263_1051229030"/>
      <w:bookmarkStart w:id="166" w:name="_Toc61"/>
      <w:bookmarkEnd w:id="165"/>
      <w:r>
        <w:rPr>
          <w:rtl w:val="true"/>
        </w:rPr>
        <w:t>النموذج الأوّل</w:t>
      </w:r>
      <w:r>
        <w:rPr>
          <w:rtl w:val="true"/>
        </w:rPr>
        <w:t xml:space="preserve">: </w:t>
      </w:r>
      <w:r>
        <w:rPr>
          <w:rtl w:val="true"/>
        </w:rPr>
        <w:t>خلق إبليس</w:t>
      </w:r>
      <w:bookmarkEnd w:id="166"/>
    </w:p>
    <w:p>
      <w:pPr>
        <w:pStyle w:val="BookText"/>
        <w:rPr/>
      </w:pPr>
      <w:r>
        <w:rPr>
          <w:rFonts w:ascii="Amiri" w:hAnsi="Amiri" w:eastAsia="Amiri" w:cs="Amiri"/>
          <w:color w:val="111111"/>
          <w:sz w:val="28"/>
          <w:sz w:val="28"/>
          <w:szCs w:val="28"/>
          <w:rtl w:val="true"/>
          <w:lang w:bidi="ar-SA"/>
        </w:rPr>
        <w:t>فحينما خلق اللّه سبحانه وتعالى آدماً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خلق قبله إبليس، وعندما استكبر إبليس عاقبه اللّه على ذلك، فكان عقابه لأنه استكبر على أمر اللّه وتكبّر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أكبر من أن ينفذ أمر اللّه سبحانه وتعالى وزعم أنه أفضل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لم يجعل اللّه تعالى مانعاً بين إبليس وبين الوصول إلى 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أراد أن يكون الإنسان مختاراً، ولذا كانت وسائل الشر متاحة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ذلك لنفس الإنسان بالفطرة والعقل، ومن ثَمَّ بالرسل، فهو لبيان المراحل المختلفة للحق، وكذلك بيّن للإنسان الخير وألهمه الشر،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وعلّمه بأن هذه الأمور شر، وهذا لا يعني أنه تعالى أوجد الشر في نفس الإنسان؛ بل بمعنى أنه بفطرته وعقله والوحي يعلم أن الظلم شر، والسرقة قبيحة ونحو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فالاختيار يستلزم فتح الطريق أمام الإنسان،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يتدخل اللّه </w:t>
      </w:r>
      <w:bookmarkStart w:id="167" w:name="pg8142_86782"/>
    </w:p>
    <w:p>
      <w:pPr>
        <w:pStyle w:val="BookText"/>
        <w:rPr/>
      </w:pPr>
      <w:bookmarkEnd w:id="167"/>
      <w:r>
        <w:rPr>
          <w:rFonts w:ascii="Amiri" w:hAnsi="Amiri" w:eastAsia="Amiri" w:cs="Amiri"/>
          <w:color w:val="111111"/>
          <w:sz w:val="28"/>
          <w:sz w:val="28"/>
          <w:szCs w:val="28"/>
          <w:rtl w:val="true"/>
          <w:lang w:bidi="ar-SA"/>
        </w:rPr>
        <w:t>سبحانه وتعالى بالقهر لمنع المعاصي؛ لأنه لو تدخل لما كان الإنسان مختاراً، بل لأصبح مجبراً لاختيار الخير دائماً، بل لانتفت الحكمة من خلق الإنسان</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270265_1051229030"/>
      <w:bookmarkStart w:id="169" w:name="_Toc62"/>
      <w:bookmarkEnd w:id="168"/>
      <w:r>
        <w:rPr>
          <w:rtl w:val="true"/>
        </w:rPr>
        <w:t>النموذج الثاني</w:t>
      </w:r>
      <w:r>
        <w:rPr>
          <w:rtl w:val="true"/>
        </w:rPr>
        <w:t xml:space="preserve">: </w:t>
      </w:r>
      <w:r>
        <w:rPr>
          <w:rtl w:val="true"/>
        </w:rPr>
        <w:t xml:space="preserve">دعاء إبراهيم </w:t>
      </w:r>
      <w:r>
        <w:rPr>
          <w:rtl w:val="true"/>
        </w:rPr>
        <w:t>(</w:t>
      </w:r>
      <w:r>
        <w:rPr>
          <w:rtl w:val="true"/>
        </w:rPr>
        <w:t>عليه السلام</w:t>
      </w:r>
      <w:r>
        <w:rPr>
          <w:rtl w:val="true"/>
        </w:rPr>
        <w:t>)</w:t>
      </w:r>
      <w:bookmarkEnd w:id="169"/>
    </w:p>
    <w:p>
      <w:pPr>
        <w:pStyle w:val="BookText"/>
        <w:rPr/>
      </w:pP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علم أن ذريته سيكون فيها المؤمن والكافر وأنها ستسكن في مكة، طلب من اللّه سبحانه وتعالى أن يرزق المؤمنين منهم من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إِبْرَٰهِۧمُ رَبِّ اجْعَلْ هَٰذَا بَلَدًا ءَامِنًا وَارْزُقْ أَهْلَهُ مِنَ الثَّمَرَٰتِ مَنْ ءَامَنَ مِنْهُم بِاللَّهِ وَالْيَوْمِ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أجابه اللّه سبحانه وتعالى بأن الرزق 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فَأُمَتِّعُهُ قَلِيلًا ثُمَّ أَضْطَرُّهُ إِلَىٰ عَذَابِ النَّارِ وَبِئْسَ الْمَصِيرُ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كافراً فسأرزقه لأن الرزق للكل، ولو كان الرزق للمؤمنين فقط لصار كل الناس مؤمنين، ولما بقي أحدهم كافراً؛ لذا فالامتحان يقتضي أن تكون الخيرات الدنيوية عامة للجميع؛ لذا لا يتدخل اللّه سبحانه وتعالى بالقهر إلّا في موارد قليلة لحكمة يقتضيها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270267_1051229030"/>
      <w:bookmarkStart w:id="171" w:name="_Toc63"/>
      <w:bookmarkEnd w:id="170"/>
      <w:r>
        <w:rPr>
          <w:rtl w:val="true"/>
        </w:rPr>
        <w:t>النموذج الثالث</w:t>
      </w:r>
      <w:r>
        <w:rPr>
          <w:rtl w:val="true"/>
        </w:rPr>
        <w:t xml:space="preserve">: </w:t>
      </w:r>
      <w:r>
        <w:rPr>
          <w:rtl w:val="true"/>
        </w:rPr>
        <w:t xml:space="preserve">قتل الأنبياء </w:t>
      </w:r>
      <w:r>
        <w:rPr>
          <w:rtl w:val="true"/>
        </w:rPr>
        <w:t>(</w:t>
      </w:r>
      <w:r>
        <w:rPr>
          <w:rtl w:val="true"/>
        </w:rPr>
        <w:t>عليهم السلام</w:t>
      </w:r>
      <w:r>
        <w:rPr>
          <w:rtl w:val="true"/>
        </w:rPr>
        <w:t>)</w:t>
      </w:r>
      <w:bookmarkEnd w:id="1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الناس يقتلون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اللّه سبحانه وتعالى لم يتدخل لإنقاذهم، وقد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كانوا يقتلون ما بين طلوع الفجر إلى طلوع الشمس سبعين نبياً، ثم يجلسون في أسواقهم يبيعون ويشترون كأن لم يصنعوا شيئاً، فلم يعجل اللّه عليهم، بل أخذهم بعد ذلك أخذ عزيز ذي انتقام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72" w:name="pg8142_86784"/>
    </w:p>
    <w:p>
      <w:pPr>
        <w:pStyle w:val="Heading4"/>
        <w:numPr>
          <w:ilvl w:val="3"/>
          <w:numId w:val="1"/>
        </w:numPr>
        <w:rPr/>
      </w:pPr>
      <w:bookmarkStart w:id="173" w:name="__RefHeading___Toc8270269_1051229030"/>
      <w:bookmarkStart w:id="174" w:name="_Toc64"/>
      <w:bookmarkEnd w:id="172"/>
      <w:bookmarkEnd w:id="173"/>
      <w:r>
        <w:rPr>
          <w:rtl w:val="true"/>
        </w:rPr>
        <w:t>النموذج الرابع</w:t>
      </w:r>
      <w:r>
        <w:rPr>
          <w:rtl w:val="true"/>
        </w:rPr>
        <w:t xml:space="preserve">: </w:t>
      </w:r>
      <w:r>
        <w:rPr>
          <w:rtl w:val="true"/>
        </w:rPr>
        <w:t xml:space="preserve">استشهاد الإمام الحسين </w:t>
      </w:r>
      <w:r>
        <w:rPr>
          <w:rtl w:val="true"/>
        </w:rPr>
        <w:t>(</w:t>
      </w:r>
      <w:r>
        <w:rPr>
          <w:rtl w:val="true"/>
        </w:rPr>
        <w:t>عليه السلام</w:t>
      </w:r>
      <w:r>
        <w:rPr>
          <w:rtl w:val="true"/>
        </w:rPr>
        <w:t>)</w:t>
      </w:r>
      <w:bookmarkEnd w:id="174"/>
    </w:p>
    <w:p>
      <w:pPr>
        <w:pStyle w:val="BookText"/>
        <w:rPr/>
      </w:pPr>
      <w:r>
        <w:rPr>
          <w:rFonts w:ascii="Amiri" w:hAnsi="Amiri" w:eastAsia="Amiri" w:cs="Amiri"/>
          <w:color w:val="111111"/>
          <w:sz w:val="28"/>
          <w:sz w:val="28"/>
          <w:szCs w:val="28"/>
          <w:rtl w:val="true"/>
          <w:lang w:bidi="ar-SA"/>
        </w:rPr>
        <w:t>ولقد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قليلون، وبالمقابل كان هناك جيش كبير أمام هذه المجموعة، وقبل 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سبحانه وتعالى أربعة آلاف من الملائكة لنصرته تشريفاً له، لكن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شاء أن يراه قتيلاً لذلك لم يأذن لهم،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أربعة آلاف ملك يريدون القتال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يؤذن لهم في القتال، فرجعوا في الاستيذان، فهبطوا وقد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رئيسهم ملك يقال له منصور، فلا يزوره زائر إلّا استقبلوه، ولا يودعه مودع إلّا شيعوه، ولا يمرض مريض إلّا عادوه، ولا يموت إلّا صلوا على جنازته، واستغفروا له بعد موته، وكل هؤلاء في الأرض ينتظرون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لأن الدنيا دار امتحان، فلو تدخل الملائكة غيبياً وقلبوا الموازين لما كانت الدنيا دار 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تدخل اللّه سبحانه وتعالى غيبياً في موارد محدودة، وذلك بحكمته كما لو كان أصل الدين في خطر، كفلق البحر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وصل إليهم جيش فرعون لأباد جميع المؤمنين، وكذلك في يوم بدر، حيث أرسل اللّه سبحانه وتعالى ملائكة، لأنه لولا إرسالهم لانتهى الإسلام والمسلمين، ولقتل الرسول وانتهى الدين، أمّا في يوم أحد فلم يرسل اللّه ملائكة، لأن المسلمين خالفوا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ترك الرماة الجبل ولم تكن هزيمة المسلمين تؤدّي إلى زوال الدين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أعطى القدرة للمؤمن وغيره لكي يتم الامتحان، قال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فهذه الدنيا دار امتحان، بمعنى أن اللّه سبحانه وتعالى أتمَّ حجته ولم يترك الحق يضيع، فإذا أراد الإنسان أن يصل إلى الحق فهو موجود، فإذا لم يتبع الإنسان الحق فللّه الحجة البالغة، ولكن في الوقت نفسه يوجد عندنا تكليف، فقد أمرنا اللّه سبحانه أن نوصل الحق للآخرين، ولا يتدخل اللّه سبحانه وتعالى غيبياً في ذلك</w:t>
      </w:r>
      <w:r>
        <w:rPr>
          <w:rFonts w:eastAsia="Amiri" w:cs="Amiri" w:ascii="Amiri" w:hAnsi="Amiri"/>
          <w:color w:val="111111"/>
          <w:sz w:val="28"/>
          <w:szCs w:val="28"/>
          <w:rtl w:val="true"/>
          <w:lang w:bidi="ar-SA"/>
        </w:rPr>
        <w:t xml:space="preserve">. </w:t>
      </w:r>
      <w:bookmarkStart w:id="175" w:name="pg8142_86788"/>
    </w:p>
    <w:p>
      <w:pPr>
        <w:pStyle w:val="Heading2"/>
        <w:numPr>
          <w:ilvl w:val="1"/>
          <w:numId w:val="1"/>
        </w:numPr>
        <w:rPr/>
      </w:pPr>
      <w:bookmarkStart w:id="176" w:name="__RefHeading___Toc8270271_1051229030"/>
      <w:bookmarkStart w:id="177" w:name="_Toc65"/>
      <w:bookmarkEnd w:id="175"/>
      <w:bookmarkEnd w:id="176"/>
      <w:r>
        <w:rPr>
          <w:rtl w:val="true"/>
        </w:rPr>
        <w:t>(</w:t>
      </w:r>
      <w:r>
        <w:rPr/>
        <w:t>16</w:t>
      </w:r>
      <w:r>
        <w:rPr>
          <w:rtl w:val="true"/>
        </w:rPr>
        <w:t xml:space="preserve">) </w:t>
      </w:r>
      <w:r>
        <w:rPr>
          <w:rtl w:val="true"/>
        </w:rPr>
        <w:t>القضاء والقدر والبداء</w:t>
      </w:r>
      <w:bookmarkEnd w:id="177"/>
    </w:p>
    <w:p>
      <w:pPr>
        <w:pStyle w:val="Heading3"/>
        <w:numPr>
          <w:ilvl w:val="2"/>
          <w:numId w:val="1"/>
        </w:numPr>
        <w:rPr/>
      </w:pPr>
      <w:bookmarkStart w:id="178" w:name="__RefHeading___Toc8270273_1051229030"/>
      <w:bookmarkStart w:id="179" w:name="_Toc66"/>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مسألة البداء من أهم مسائل التوحيد، فقد جاء في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كلنا نعلم أنّ للّه سبحانه وتعالى قضاءً وقدراً، ولكن ربما لا يعرف كثيرون معنى القضاء والقدر، فكل أمر أو حادث تكون أسبابه مجهولة يُنسب إلى القضاء والقدر،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أحد الشبان ولم تكتشف علة موته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قضاء وقدر، وإذا وقع حادث سير ولا نعرف سببه،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قضاء وقدر، إلّا أننا ننسب الأحداث إلى أسبابها عندما يكون السبب واضحاً ومعلوماً،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اُصيب شخص بداء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الأطباء عن علاجه ثم مات،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بسبب الداء الخبيث الذي ألمّ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فالأحداث المعلومة لدينا ننسبها إلى أسبابها، لكن إذا كانت أسبابها مجهولة فننسبها إلى القضاء والقدر، مع أنّ منشأ كلّ ما يحدث في العالم هو القضاء والقدر، ومعنى ذلك واضح لغةً وشرعاً</w:t>
      </w:r>
      <w:r>
        <w:rPr>
          <w:rFonts w:eastAsia="Amiri" w:cs="Amiri" w:ascii="Amiri" w:hAnsi="Amiri"/>
          <w:color w:val="111111"/>
          <w:sz w:val="28"/>
          <w:szCs w:val="28"/>
          <w:rtl w:val="true"/>
          <w:lang w:bidi="ar-SA"/>
        </w:rPr>
        <w:t xml:space="preserve">. </w:t>
      </w:r>
      <w:bookmarkStart w:id="180" w:name="pg8142_86790"/>
    </w:p>
    <w:p>
      <w:pPr>
        <w:pStyle w:val="Heading3"/>
        <w:numPr>
          <w:ilvl w:val="2"/>
          <w:numId w:val="1"/>
        </w:numPr>
        <w:rPr/>
      </w:pPr>
      <w:bookmarkStart w:id="181" w:name="__RefHeading___Toc8270275_1051229030"/>
      <w:bookmarkStart w:id="182" w:name="_Toc67"/>
      <w:bookmarkEnd w:id="180"/>
      <w:bookmarkEnd w:id="181"/>
      <w:r>
        <w:rPr>
          <w:rtl w:val="true"/>
        </w:rPr>
        <w:t>معنى القضاء</w:t>
      </w:r>
      <w:bookmarkEnd w:id="182"/>
    </w:p>
    <w:p>
      <w:pPr>
        <w:pStyle w:val="BookText"/>
        <w:rPr/>
      </w:pPr>
      <w:r>
        <w:rPr>
          <w:rFonts w:ascii="Amiri" w:hAnsi="Amiri" w:eastAsia="Amiri" w:cs="Amiri"/>
          <w:color w:val="111111"/>
          <w:sz w:val="28"/>
          <w:sz w:val="28"/>
          <w:szCs w:val="28"/>
          <w:rtl w:val="true"/>
          <w:lang w:bidi="ar-SA"/>
        </w:rPr>
        <w:t>القضاء في اللغة هو الحكم</w:t>
      </w:r>
      <w:r>
        <w:rPr>
          <w:rStyle w:val="FootnoteAnchor"/>
          <w:rtl w:val="true"/>
        </w:rPr>
        <w:footnoteReference w:id="295"/>
      </w:r>
      <w:r>
        <w:rPr>
          <w:rFonts w:ascii="Amiri" w:hAnsi="Amiri" w:eastAsia="Amiri" w:cs="Amiri"/>
          <w:color w:val="111111"/>
          <w:sz w:val="28"/>
          <w:sz w:val="28"/>
          <w:szCs w:val="28"/>
          <w:rtl w:val="true"/>
          <w:lang w:bidi="ar-SA"/>
        </w:rPr>
        <w:t>، فقد يكون حكماً تكوينياً، وقد يكون حكماً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حكم اللّه سبحانه وتعالى حكماً تشريعياً بعدم جواز عبادة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وَبِالْوَٰلِدَيْنِ إِحْسَٰنًا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تشريعي من دون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أن يخالف الحكم التشريعي تمكن من ذلك، لأن اللّه سبحانه قد أعطاه الاختيار، فيمكنه أن يطيع فيعبد اللّه الواحد الأحد، أو يعصي فيعبد الأرباب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تعالى حكم علينا بالصوم والحج والجهاد وما إلى ذلك، وهذا الحكم تشريعي، فاللّه تعالى أمرنا بالامتثال له، لكن الامتثال يبقى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الحكم التشريعي هو طلب الشيء من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الحكم تكوينياً، بمعنى أن اللّه سبحانه وتعالى يُوجِد الشيء،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فَقَضَىٰهُنَّ سَبْعَ سَمَٰوَاتٖ فِي يَوْمَيْنِ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حكماً تكوينياً بأن تكون هذه السماء الواحدة سبع سماوات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فالقضاء التكويني بمعنى أن اللّه سبحانه وتعالى له مجموعة من الأحكام التكوينية بالنسبة لهذا العالم، فإذا سقط أحدهم من شاهق فسوف تتهشم عظامه وقد يموت، فيكون سقوطه من فوق إلى تحت ضمن دائرة حكم تكويني من أحكام اللّه سبحانه وتعالى، وهو الجاذبية؛ لذلك إذا سقط جسم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كجسم </w:t>
      </w:r>
      <w:bookmarkStart w:id="183" w:name="pg8142_86792"/>
    </w:p>
    <w:p>
      <w:pPr>
        <w:pStyle w:val="BookText"/>
        <w:rPr/>
      </w:pPr>
      <w:bookmarkEnd w:id="183"/>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مرتفع ستجذبه الأرض، وعندما يرتطم بالأرض تتهشم عظامه، وهذا هو القضاء</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270277_1051229030"/>
      <w:bookmarkStart w:id="185" w:name="_Toc68"/>
      <w:bookmarkEnd w:id="184"/>
      <w:r>
        <w:rPr>
          <w:rtl w:val="true"/>
        </w:rPr>
        <w:t>معنى القدر</w:t>
      </w:r>
      <w:bookmarkEnd w:id="185"/>
    </w:p>
    <w:p>
      <w:pPr>
        <w:pStyle w:val="BookText"/>
        <w:rPr/>
      </w:pPr>
      <w:r>
        <w:rPr>
          <w:rFonts w:ascii="Amiri" w:hAnsi="Amiri" w:eastAsia="Amiri" w:cs="Amiri"/>
          <w:color w:val="111111"/>
          <w:sz w:val="28"/>
          <w:sz w:val="28"/>
          <w:szCs w:val="28"/>
          <w:rtl w:val="true"/>
          <w:lang w:bidi="ar-SA"/>
        </w:rPr>
        <w:t>القدر في اللغة هو الكميّة والحجم والقابلية</w:t>
      </w:r>
      <w:r>
        <w:rPr>
          <w:rStyle w:val="FootnoteAnchor"/>
          <w:rtl w:val="true"/>
        </w:rPr>
        <w:footnoteReference w:id="298"/>
      </w:r>
      <w:r>
        <w:rPr>
          <w:rFonts w:ascii="Amiri" w:hAnsi="Amiri" w:eastAsia="Amiri" w:cs="Amiri"/>
          <w:color w:val="111111"/>
          <w:sz w:val="28"/>
          <w:sz w:val="28"/>
          <w:szCs w:val="28"/>
          <w:rtl w:val="true"/>
          <w:lang w:bidi="ar-SA"/>
        </w:rPr>
        <w:t>، ونحن نستعمل هذه الكلمة في حياتنا اليومية، فحينما يشتري أحدهم شيئاً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هذا الشيء بمقدار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جعل اللّه سبحانه وتعالى لكل شيء قابلية وحجماً؛ لذلك إذا أصاب السيف جداراً لا يقطعه؛ لأن له من القابلية ما لا يؤثر فيه السيف الحديد، لكن السيف نفسه إذا ضرب به جسم الإنسان فإن قابلية اللحم والعظم ومقداره وحجمه تقبل ضربة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زودت طائرة بالوقود لمسافة ألف كيلومتر، فإذا طارت وقطعت هذه المسافة سينتهي الوقود وستسقط الطائرة، فسقوط الطائرة حدث بقضاء وقدر من اللّه؛ لأنها جسم ثقيل، لا يمكنه الطيران إلّا بقوة دافعة للجاذبية، وحيث انتهى الوقود وتوقف المحرّك فإن قانون الجاذبية يعمل عمله من غير مانع فهذا حكم اللّه التكويني، وأيضاً إن مقدار الوقود كان ألف كيلومتر فبقطع هذه المسافة وانتهاء الوقود يكون قدرها السقوط، فسقوطها بقضاء وقدر من اللّه تعالى؛ لأنّه هو مَنْ وضع هذه القوانين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يجري في كل شيء، في حركاتنا وسكناتنا جميعاً، فهي محكومة بقضاء اللّه وقدره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إلى جانب جدار، </w:t>
      </w:r>
    </w:p>
    <w:p>
      <w:pPr>
        <w:pStyle w:val="BookText"/>
        <w:rPr/>
      </w:pPr>
      <w:r>
        <w:rPr>
          <w:rFonts w:ascii="Amiri" w:hAnsi="Amiri" w:eastAsia="Amiri" w:cs="Amiri"/>
          <w:color w:val="111111"/>
          <w:sz w:val="28"/>
          <w:sz w:val="28"/>
          <w:szCs w:val="28"/>
          <w:rtl w:val="true"/>
          <w:lang w:bidi="ar-SA"/>
        </w:rPr>
        <w:t>فكاد الجدار أن يميل أو يسقط، فنهض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مكان جلوسه إلى مكان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 من 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أفرُ من قضاء اللّه إلى قدر اللّه عزّ وجلّ</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أنه تعالى جعل مقداراً أكثر لقابلية الحياة، فالإنسان عادة يعيش ما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إلى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لكن إذا سقط عليه أحد الجدران وهو في عمر عشرين سنة سيموت،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قابلية الاستمرار في الحياة موجودة في الجسم، ولكن إذا سقط عليه الجدار ستنتهي هذه القابلية، سواء علمنا بذلك أم لم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الأحيان يتمكن الإنسان من تغيير حالات نفسه فيتغيّر القضاء والقدر بمعنى أن اللّه تعالى له أحكام تكوينية متعددة تختلف آثارها، وقد مكّن الإنسان من الانتقال من حالة إلى أخرى فيتغيّر الأثر، بحيث يستطيع أن يخرج من هذا القانون بمشيئة اللّه تعالى إلى قانون آخر، كقضية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لم يسر الإنسان ضمن قوانين اللّه فسوف يصاب بأضرار، وهي تقع ضمن قضاء اللّه وقدره أيضاً، لكنها قد تحدث بسبب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شخص بنفسه من شاهق ومات، فإن موته حدث بقضاء من اللّه وقدره، لكن السبب هو الإنسان نتيجة لسوء اختياره، حيث جعل نفسه عرضة لقانون الجاذبية، مع أنه كان يستطيع أنْ لا يجعل من نفسه عرضة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اللّه سبحانه وتعالى يقدر أحياناً بعض الأُمور الخارجة عن اختيار </w:t>
      </w:r>
      <w:bookmarkStart w:id="186" w:name="pg8142_86796"/>
    </w:p>
    <w:p>
      <w:pPr>
        <w:pStyle w:val="BookText"/>
        <w:rPr/>
      </w:pPr>
      <w:bookmarkEnd w:id="186"/>
      <w:r>
        <w:rPr>
          <w:rFonts w:ascii="Amiri" w:hAnsi="Amiri" w:eastAsia="Amiri" w:cs="Amiri"/>
          <w:color w:val="111111"/>
          <w:sz w:val="28"/>
          <w:sz w:val="28"/>
          <w:szCs w:val="28"/>
          <w:rtl w:val="true"/>
          <w:lang w:bidi="ar-SA"/>
        </w:rPr>
        <w:t>الإنسان، ولأنها خارجة عن اختياره ينبغي أن يتوجه إلى اللّه سبحانه وتعالى، لكي يبعد عنه السوء، فإذا أراد أحدهم أن يسافر من مدينة إلى أُخرى بسيارته، وقد هيّأ سيارته، وكان يتقن قيادة السيارة، ويراعي قوانين السير في ما يتعلق بالسرعة وغيرها، فقد لا يتعرض لحادث، ولكن هل يضمن أن لا تأتي سيارة من الجهة المقابلة له فتصدمه بسبب عدم مراعاة سائقها للقوانين، أو أنه لم يتقن السياقة، أو أنه غفا ونام أثناء القيادة؟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بيده، ولا يقع ضمن اختياره، ففي كثير من الأحيان تقول شرطة المرور بخصوص حوادث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السائق الفلاني هو سبب الحادث، أمّا الآخر فلم يكن له أيّ تقصير في الحادث، ومع ذلك يصاب بأضرار جسدية، كأن يكسر ذراعه أو يُبتر أو ربما يتعرض للموت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270279_1051229030"/>
      <w:bookmarkStart w:id="188" w:name="_Toc69"/>
      <w:bookmarkEnd w:id="187"/>
      <w:r>
        <w:rPr>
          <w:rtl w:val="true"/>
        </w:rPr>
        <w:t>معنى البداء</w:t>
      </w:r>
      <w:bookmarkEnd w:id="188"/>
    </w:p>
    <w:p>
      <w:pPr>
        <w:pStyle w:val="BookText"/>
        <w:rPr/>
      </w:pPr>
      <w:r>
        <w:rPr>
          <w:rFonts w:ascii="Amiri" w:hAnsi="Amiri" w:eastAsia="Amiri" w:cs="Amiri"/>
          <w:color w:val="111111"/>
          <w:sz w:val="28"/>
          <w:sz w:val="28"/>
          <w:szCs w:val="28"/>
          <w:rtl w:val="true"/>
          <w:lang w:bidi="ar-SA"/>
        </w:rPr>
        <w:t>كيف يمكننا أن نضمن الأسباب الخارجة عن اختيارنا؟</w:t>
      </w:r>
    </w:p>
    <w:p>
      <w:pPr>
        <w:pStyle w:val="BookText"/>
        <w:rPr/>
      </w:pPr>
      <w:r>
        <w:rPr>
          <w:rFonts w:ascii="Amiri" w:hAnsi="Amiri" w:eastAsia="Amiri" w:cs="Amiri"/>
          <w:color w:val="111111"/>
          <w:sz w:val="28"/>
          <w:sz w:val="28"/>
          <w:szCs w:val="28"/>
          <w:rtl w:val="true"/>
          <w:lang w:bidi="ar-SA"/>
        </w:rPr>
        <w:t>هنا يأتي دور الالتجاء إلى اللّه تعالى، فاللّه سبحانه جعل أسباباً غيبية تغيّر القضاء، فمن لطفه تعالى بيّن هذه الأسباب الغيبية، وهذه الأسباب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والصدقة وصلة الرحم والتوسل والتوكل على اللّه سبحانه وتعالى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الإنسان مَنْ يغيرهما، وإنّما اللّه سبحانه وتعالى يستجيب لدعاء الإنسان فيغيّر القضاء وهذا التغيير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قدّر لنا الموت في هذا اليوم لكن الدعاء غيّر ذلك القدر، وكذا الحال بالنسبة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 اللّه سبحانه وتعالى هذه الأسباب، لأنه كما جعل أسباباً تكوينية طبيعية كذلك جعل أسباباً غيبية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أننا نعرف بأن اللّه سبحانه وتعالى لا يغير قضاءه وقدره فهل سندعوه </w:t>
      </w:r>
    </w:p>
    <w:p>
      <w:pPr>
        <w:pStyle w:val="BookText"/>
        <w:rPr/>
      </w:pPr>
      <w:r>
        <w:rPr>
          <w:rFonts w:ascii="Amiri" w:hAnsi="Amiri" w:eastAsia="Amiri" w:cs="Amiri"/>
          <w:color w:val="111111"/>
          <w:sz w:val="28"/>
          <w:sz w:val="28"/>
          <w:szCs w:val="28"/>
          <w:rtl w:val="true"/>
          <w:lang w:bidi="ar-SA"/>
        </w:rPr>
        <w:t>تعالى؟ وما فائدة الدعاء حىنئذٍ؟ فإذا كان اللّه تعالى قد قدّر علينا الموت فسوف نموت، سواء دعونا أم لم ندعُ، وسواء دفعنا الصدقة أو لم ندفع، وسواء وصلنا الرحم أم لم نصله، فلماذا ندعُ وندفع صدقة ونقوم بالأفعال الحسنة، ونجتنب الأفعال السيئة؟</w:t>
      </w:r>
    </w:p>
    <w:p>
      <w:pPr>
        <w:pStyle w:val="BookText"/>
        <w:rPr/>
      </w:pPr>
      <w:r>
        <w:rPr>
          <w:rFonts w:ascii="Amiri" w:hAnsi="Amiri" w:eastAsia="Amiri" w:cs="Amiri"/>
          <w:color w:val="111111"/>
          <w:sz w:val="28"/>
          <w:sz w:val="28"/>
          <w:szCs w:val="28"/>
          <w:rtl w:val="true"/>
          <w:lang w:bidi="ar-SA"/>
        </w:rPr>
        <w:t>إذن، لو لا تغيير اللّه للقضاء والقدر لما كان هناك معنى للدعاء أو للصدقة أو لصلة الرحم وما إلى ذلك، فقد ورد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الحديث الشريف،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يهودي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عليك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عليك،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رددت،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اليهودي يعضه أسود</w:t>
      </w:r>
      <w:r>
        <w:rPr>
          <w:rStyle w:val="FootnoteAnchor"/>
          <w:rtl w:val="true"/>
        </w:rPr>
        <w:footnoteReference w:id="301"/>
      </w:r>
      <w:r>
        <w:rPr>
          <w:rFonts w:ascii="IRNazanin" w:hAnsi="IRNazanin" w:eastAsia="IRNazanin"/>
          <w:color w:val="111111"/>
          <w:sz w:val="28"/>
          <w:sz w:val="28"/>
          <w:szCs w:val="28"/>
          <w:rtl w:val="true"/>
          <w:lang w:bidi="fa-IR"/>
        </w:rPr>
        <w:t>في قفاه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اليهودي فاحتطب حطباً كثيراً فاحتمله ثم لم يلبث أن انصرف،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فإذا أسود في جوف الحطب عاضٌ على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عملت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حطبي هذا احتملته فجئت به، وكان معي كعكتان فأكلت واحدة وتصدقت بواحدة على مسكين،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ميتة السوء عن الإنسان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والبداء دليل على قدرة اللّه سبحانه؛ لأنه تعالى ليس عاجزاً عن تغيير قضائه، كما زعمت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اللّه </w:t>
      </w:r>
    </w:p>
    <w:p>
      <w:pPr>
        <w:pStyle w:val="BookText"/>
        <w:rPr/>
      </w:pPr>
      <w:r>
        <w:rPr>
          <w:rFonts w:ascii="Amiri" w:hAnsi="Amiri" w:eastAsia="Amiri" w:cs="Amiri"/>
          <w:color w:val="111111"/>
          <w:sz w:val="28"/>
          <w:sz w:val="28"/>
          <w:szCs w:val="28"/>
          <w:rtl w:val="true"/>
          <w:lang w:bidi="ar-SA"/>
        </w:rPr>
        <w:t>سبحانه وتعالى خلق العالم وجعل من اليهود الشعب المختار، وهو لا يستطيع أن يغيّر من العالم شيئاً، فعندما يتعرض اليهود لظلم الناس فإنه يبكي عليهم، ودموعه تسقط في البحر فتتلاطم أمواج البحر، وأن سبب السيول والفيضانات هي دموع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تردّهم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مقدّر الأقدار، وهو قادر على تغيير القضاء لصالح الناس، لكي يدعوا ويتصدقوا ويصلوا الرحم وغير ذلك؛ لأن الإنسان إذا وصل الرحم فإن اللّه سبحانه وتعالى قد يزيد في عمره</w:t>
      </w:r>
      <w:r>
        <w:rPr>
          <w:rStyle w:val="FootnoteAnchor"/>
          <w:rtl w:val="true"/>
        </w:rPr>
        <w:footnoteReference w:id="305"/>
      </w:r>
      <w:r>
        <w:rPr>
          <w:rFonts w:ascii="Amiri" w:hAnsi="Amiri" w:eastAsia="Amiri" w:cs="Amiri"/>
          <w:color w:val="111111"/>
          <w:sz w:val="28"/>
          <w:sz w:val="28"/>
          <w:szCs w:val="28"/>
          <w:rtl w:val="true"/>
          <w:lang w:bidi="ar-SA"/>
        </w:rPr>
        <w:t>، وإذا قطع الرحم قد ينقص من عمره</w:t>
      </w:r>
      <w:r>
        <w:rPr>
          <w:rStyle w:val="FootnoteAnchor"/>
          <w:rtl w:val="true"/>
        </w:rPr>
        <w:footnoteReference w:id="306"/>
      </w:r>
      <w:r>
        <w:rPr>
          <w:rFonts w:ascii="Amiri" w:hAnsi="Amiri" w:eastAsia="Amiri" w:cs="Amiri"/>
          <w:color w:val="111111"/>
          <w:sz w:val="28"/>
          <w:sz w:val="28"/>
          <w:szCs w:val="28"/>
          <w:rtl w:val="true"/>
          <w:lang w:bidi="ar-SA"/>
        </w:rPr>
        <w:t>، وقد قدّر سبحانه العمر للإنسان، ولكنه قابل للتغيير بإرادته تعالى في الزيادة والنقصان، لكي نتوجه إليه سبحانه ونعبده وندعوه، ونكون عبيداً له؛ لأن الإنسان اليائس لا يقوم بعمل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فتح اللّه سبحانه وتعالى باب التوبة، مع أن قبولها ليس واجباً عليه، فإذا ارتكب المجرم جريمة وتاب عنها لا تقبل توبته في القانون الوضعي، بل يعاقب أيّاً كانت هذه الجريمة، حتى وإن ندم على ذلك؟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قادر على أن لا يقبل التوبة؛ لأن الإنسان ارتكب الجريمة باختياره؛ فلا محذور في أن يعاقب عليها، لكنه سبحانه فتح باب </w:t>
      </w:r>
    </w:p>
    <w:p>
      <w:pPr>
        <w:pStyle w:val="BookText"/>
        <w:rPr/>
      </w:pPr>
      <w:r>
        <w:rPr>
          <w:rFonts w:ascii="Amiri" w:hAnsi="Amiri" w:eastAsia="Amiri" w:cs="Amiri"/>
          <w:color w:val="111111"/>
          <w:sz w:val="28"/>
          <w:sz w:val="28"/>
          <w:szCs w:val="28"/>
          <w:rtl w:val="true"/>
          <w:lang w:bidi="ar-SA"/>
        </w:rPr>
        <w:t>التوبة؛ لأنه سبحانه خلق الناس ليرحمهم،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لذا جعل اللّه سبحانه وتعالى أسباباً كثيرة للرحمة بالناس، أمّا إذا رفض الإنسان كل هذه الأسباب فإنه سيتعرض لعذاب اللّه بسبب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اقترف الإنسان ذنباً ما وقيل له لقد انتهى أمرك، فأنت من أهل جهنم بأمر من اللّه تعالى، ولا مجال لقبول توبتك، فإنه سينغمس في المحرمات،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من أهل جهنم فلماذا لا ارتكب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فتح باب التوبة ليجعل الإنسان على أعتاب الندم على ما فعل؛ ولذلك كان اليأس من رحمة اللّه سبحانه وتعالى من أكبر 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فإذا ارتكب الإنسان أيَّ محرم وأراد أن يتوب توبة حقيقية فإن اللّه سبحانه وتعالى يقبل توبته بشروطها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اللّه سبحانه وتعالى يغيّر ما قدره، وهذا الشيء يقرب الإنسان إلى اللّه سبحانه وتعالى، ويفتح الباب أمامه للعبادة، ولإصلاح ما أفسده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موجود في الآيات الكريمة</w:t>
      </w:r>
      <w:r>
        <w:rPr>
          <w:rStyle w:val="FootnoteAnchor"/>
          <w:rtl w:val="true"/>
        </w:rPr>
        <w:footnoteReference w:id="309"/>
      </w:r>
      <w:r>
        <w:rPr>
          <w:rFonts w:ascii="Amiri" w:hAnsi="Amiri" w:eastAsia="Amiri" w:cs="Amiri"/>
          <w:color w:val="111111"/>
          <w:sz w:val="28"/>
          <w:sz w:val="28"/>
          <w:szCs w:val="28"/>
          <w:rtl w:val="true"/>
          <w:lang w:bidi="ar-SA"/>
        </w:rPr>
        <w:t>والروايات الشريفة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في روايات غير الشيعة، فقد ورد في البخاري عن أبي هريرة أنه سمع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ثلاثة في بني إسرائيل أبرص </w:t>
      </w:r>
    </w:p>
    <w:p>
      <w:pPr>
        <w:pStyle w:val="BookText"/>
        <w:rPr/>
      </w:pPr>
      <w:r>
        <w:rPr>
          <w:rFonts w:ascii="Amiri" w:hAnsi="Amiri" w:eastAsia="Amiri" w:cs="Amiri"/>
          <w:color w:val="111111"/>
          <w:sz w:val="28"/>
          <w:sz w:val="28"/>
          <w:szCs w:val="28"/>
          <w:rtl w:val="true"/>
          <w:lang w:bidi="ar-SA"/>
        </w:rPr>
        <w:t xml:space="preserve">وأعمى وأقرع بدا للّه عزّ وجلّ أن يبتليهم،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كتب أُخرى لديهم نفس ما يذكر في كتبنا</w:t>
      </w:r>
      <w:r>
        <w:rPr>
          <w:rFonts w:eastAsia="Amiri" w:cs="Amiri" w:ascii="Amiri" w:hAnsi="Amiri"/>
          <w:color w:val="111111"/>
          <w:sz w:val="28"/>
          <w:szCs w:val="28"/>
          <w:rtl w:val="true"/>
          <w:lang w:bidi="ar-SA"/>
        </w:rPr>
        <w:t xml:space="preserve">. </w:t>
      </w:r>
      <w:bookmarkStart w:id="189" w:name="pg8142_86807"/>
    </w:p>
    <w:p>
      <w:pPr>
        <w:pStyle w:val="Heading2"/>
        <w:numPr>
          <w:ilvl w:val="1"/>
          <w:numId w:val="1"/>
        </w:numPr>
        <w:rPr/>
      </w:pPr>
      <w:bookmarkStart w:id="190" w:name="__RefHeading___Toc8270281_1051229030"/>
      <w:bookmarkStart w:id="191" w:name="_Toc70"/>
      <w:bookmarkEnd w:id="189"/>
      <w:bookmarkEnd w:id="190"/>
      <w:r>
        <w:rPr>
          <w:rtl w:val="true"/>
        </w:rPr>
        <w:t>(</w:t>
      </w:r>
      <w:r>
        <w:rPr/>
        <w:t>17</w:t>
      </w:r>
      <w:r>
        <w:rPr>
          <w:rtl w:val="true"/>
        </w:rPr>
        <w:t xml:space="preserve">) </w:t>
      </w:r>
      <w:r>
        <w:rPr>
          <w:rtl w:val="true"/>
        </w:rPr>
        <w:t>بين الخوف والرجاء</w:t>
      </w:r>
      <w:bookmarkEnd w:id="191"/>
    </w:p>
    <w:p>
      <w:pPr>
        <w:pStyle w:val="Heading3"/>
        <w:numPr>
          <w:ilvl w:val="2"/>
          <w:numId w:val="1"/>
        </w:numPr>
        <w:rPr/>
      </w:pPr>
      <w:bookmarkStart w:id="192" w:name="__RefHeading___Toc8270283_1051229030"/>
      <w:bookmarkStart w:id="193" w:name="_Toc7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المؤمن لا بدّ من أن تكون فيه حالتان متكافئتان، تسوقانه نحو العمل الصالح وترك المعاصي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270285_1051229030"/>
      <w:bookmarkStart w:id="195" w:name="_Toc72"/>
      <w:bookmarkEnd w:id="194"/>
      <w:r>
        <w:rPr>
          <w:rtl w:val="true"/>
        </w:rPr>
        <w:t>الحالة الأولى</w:t>
      </w:r>
      <w:r>
        <w:rPr>
          <w:rtl w:val="true"/>
        </w:rPr>
        <w:t xml:space="preserve">: </w:t>
      </w:r>
      <w:r>
        <w:rPr>
          <w:rtl w:val="true"/>
        </w:rPr>
        <w:t>الخوف من اللّه تعالى</w:t>
      </w:r>
      <w:bookmarkEnd w:id="19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الرهبة من اللّه سبحانه وتعالى من جنود العقل، ونقيضها الجرأة على اللّه سبحانه وتعالى وهي من جنود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فالرهبة نوع من أنواع الخوف؛ وغير خفي أن اللغة العربية دقيقة جداً، بل هي أدق اللغات، فالمعنى الواحد ربما يكون في لغات أخرى له لفظ أو لفظان أو ثلاثة ألفاظ، لكن نلاحظ في اللغة العربية أن ذلك المعنى قد تكون له ألفاظ كثيرة، بحكم الخصوصيات والحالات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الخوف، فالخوف كلمة جامعة تجمع كل أنواعه، ولكن هناك كلمات مترادفة، لاختلاف خصوصيات الخوف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الوجل، الرهبة، الخشية، الخشوع، الشفقة، وما إلى ذلك، وكلها كلمات </w:t>
      </w:r>
    </w:p>
    <w:p>
      <w:pPr>
        <w:pStyle w:val="BookText"/>
        <w:rPr/>
      </w:pPr>
      <w:r>
        <w:rPr>
          <w:rFonts w:ascii="Amiri" w:hAnsi="Amiri" w:eastAsia="Amiri" w:cs="Amiri"/>
          <w:color w:val="111111"/>
          <w:sz w:val="28"/>
          <w:sz w:val="28"/>
          <w:szCs w:val="28"/>
          <w:rtl w:val="true"/>
          <w:lang w:bidi="ar-SA"/>
        </w:rPr>
        <w:t>تدل على معنى الخوف، ولكن بخصوصيات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خوف يتضمن تهيب وتعظيم المخوف منه</w:t>
      </w:r>
      <w:r>
        <w:rPr>
          <w:rStyle w:val="FootnoteAnchor"/>
          <w:rtl w:val="true"/>
        </w:rPr>
        <w:footnoteReference w:id="314"/>
      </w:r>
      <w:r>
        <w:rPr>
          <w:rFonts w:ascii="Amiri" w:hAnsi="Amiri" w:eastAsia="Amiri" w:cs="Amiri"/>
          <w:color w:val="111111"/>
          <w:sz w:val="28"/>
          <w:sz w:val="28"/>
          <w:szCs w:val="28"/>
          <w:rtl w:val="true"/>
          <w:lang w:bidi="ar-SA"/>
        </w:rPr>
        <w:t>، فقد نخاف من شيء لكن لا نعظمه، فمن يخاف من سلطان جائر إلّا أنه لا يعظمه لا يستعمل كلمة الرهبة، لكن إذا خاف الإنسان من عظيم وعظمه فهذه هي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المؤمن يرهب من اللّه سبحانه وتعالى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منه، وهو خوف متضمن لتعظيم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خاف الإنسان من اللّه وعظمه فلن يرتكب المعاصي، وأمّا ارتكاب المعاصي فهي بسبب الجرأة على اللّه سبحانه وتعالى وعدم الرهبة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إذا كان الإنسان يرهب اللّه سبحانه وتعالى ويعلم أنه قادر ويتمكن من معاقبة المخالفين والمجرمين، فسوف يترك المعاصي ولا يرتكبها، ويتجنب الخطيئة والجريمة، لكن إذا كانت عقيدة الإنسان باللّه تعالى ضعيفة لا تبتني على أساس صحيح فحين ذلك يتجرأ ويرتكب المعاصي، فتؤدّي به إلى المهاوي والرذائل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نجد أن اللّه سبحانه وتعالى وصف المنافقين بعدم الرهبة من اللّه، وإنّما رهبتهم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 فِي صُدُورِهِم مِّنَ اللَّهِ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وذلك إمّا لأنهم لا يعتقدون باللّه، وإمّا لا يعتقدون بالمعاد والرسالة، أو أن عقيدتهم مغلوطة؛ لذا لا يرهبون اللّه سبحانه وتعالى، وأمّا أمام الناس فيرهبون ويراعون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حال المرائي المنافق، فهو أمام الناس يحاول أن يظهر تصرفاته بشكل صحيح، لكنه يرتكب المحرمات والموبقات في خلواته، وهذا </w:t>
      </w:r>
      <w:bookmarkStart w:id="196" w:name="pg8142_86811"/>
    </w:p>
    <w:p>
      <w:pPr>
        <w:pStyle w:val="BookText"/>
        <w:rPr/>
      </w:pPr>
      <w:bookmarkEnd w:id="196"/>
      <w:r>
        <w:rPr>
          <w:rFonts w:ascii="Amiri" w:hAnsi="Amiri" w:eastAsia="Amiri" w:cs="Amiri"/>
          <w:color w:val="111111"/>
          <w:sz w:val="28"/>
          <w:sz w:val="28"/>
          <w:szCs w:val="28"/>
          <w:rtl w:val="true"/>
          <w:lang w:bidi="ar-SA"/>
        </w:rPr>
        <w:t>بسبب ضعف إيمانه وعقيدته باللّه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270287_1051229030"/>
      <w:bookmarkStart w:id="198" w:name="_Toc73"/>
      <w:bookmarkEnd w:id="197"/>
      <w:r>
        <w:rPr>
          <w:rtl w:val="true"/>
        </w:rPr>
        <w:t>الحالة الثانية</w:t>
      </w:r>
      <w:r>
        <w:rPr>
          <w:rtl w:val="true"/>
        </w:rPr>
        <w:t xml:space="preserve">: </w:t>
      </w:r>
      <w:r>
        <w:rPr>
          <w:rtl w:val="true"/>
        </w:rPr>
        <w:t>الرجاء برحمة اللّه</w:t>
      </w:r>
      <w:bookmarkEnd w:id="198"/>
    </w:p>
    <w:p>
      <w:pPr>
        <w:pStyle w:val="Heading4"/>
        <w:numPr>
          <w:ilvl w:val="3"/>
          <w:numId w:val="1"/>
        </w:numPr>
        <w:rPr/>
      </w:pPr>
      <w:bookmarkStart w:id="199" w:name="__RefHeading___Toc8270289_1051229030"/>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الأمور المهمة التي تساهم في قرب الإنسان إلى اللّه سبحانه وتعالى، وتسبب له الفوز والسعادة هو الرجاء، فلا بدّ أن يكون الإنسان راجياً لرحمة اللّه سبحانه وتعالى، فرجاء الرحمة يؤدّي إلى عمل الصالحات؛ لأن الإنسان تنتابه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من الضعف النفسي، أو الاغترار، أو الانخداع بالشيطان، فتصدر منه أخطاء وذنوب، فإذا كان الباب مفتوحاً للرجوع فحينئذٍ يمكن أن يصحح أخطاءه، وأمّا إذا كان الباب مغلقاً ورأى الإنسان نفسه من أهل النار فإنه لن يجد فائدة أو جدوى للعمل الصالح واجتناب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فتح اللّه سبحانه وتعالى باب التوبة، ليتمكن الإنسان من أن يصحح ما فعله من أعمال سيئة، ويعوض ما فاته من أعمال صالحة؛ وذلك من خلال بذل المزيد من الجهد والعمل الصالح، وأمّا القنوط من رحمة اللّه فهو من أشد الرذائل، التي تدفع الإنسان لارتكاب مختلف المحرمات؛ لذلك فإن اليأس من روح اللّه سبحانه وتعالى من أشد المحرمات؛ لأن الإنسان إذا كان يائساً فسوف يرتكب جميع المحرمات؛ 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خلق الإنسان ليرحمه؛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رَّحِمَ رَبُّكَ </w:t>
      </w:r>
      <w:bookmarkStart w:id="201" w:name="pg8142_86813"/>
    </w:p>
    <w:p>
      <w:pPr>
        <w:pStyle w:val="BookText"/>
        <w:rPr/>
      </w:pPr>
      <w:bookmarkEnd w:id="201"/>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فلذا فتح أمامه أبواب الرحمة بأوسع مصاريعها، لكي يتمكن من نيل تلك الرحمة، فإذا أخطأ فإن اللّه سبحانه وتعالى لا يغلق عليه باب الرحمة، وإنّما يجعل أمامه طرقاً لكي ينال رحمته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8270291_1051229030"/>
      <w:bookmarkStart w:id="203" w:name="_Toc75"/>
      <w:bookmarkEnd w:id="202"/>
      <w:r>
        <w:rPr>
          <w:rtl w:val="true"/>
        </w:rPr>
        <w:t>بين الرجاء والأمل</w:t>
      </w:r>
      <w:bookmarkEnd w:id="203"/>
    </w:p>
    <w:p>
      <w:pPr>
        <w:pStyle w:val="BookText"/>
        <w:rPr/>
      </w:pPr>
      <w:r>
        <w:rPr>
          <w:rFonts w:ascii="Amiri" w:hAnsi="Amiri" w:eastAsia="Amiri" w:cs="Amiri"/>
          <w:color w:val="111111"/>
          <w:sz w:val="28"/>
          <w:sz w:val="28"/>
          <w:szCs w:val="28"/>
          <w:rtl w:val="true"/>
          <w:lang w:bidi="ar-SA"/>
        </w:rPr>
        <w:t>إن الإنسان يعيش ويعمل بدافع الأمل، ولولا ذلك لتحولت حياته إلى جحيم، ولترك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الطالب يذهب إلى المدرسة ويدرس ويطالع ويسهر على أمل أن يصبح عالماً، أو طبيباً أو مهندساً أو غير ذلك، والتاجر أو الكاسب يذهب إلى عمله على أمل الربح، ولو كان يعرف مسبقاً أنه لن يربح شيئاً، بل سيخسر ما لديه فلن يذهب إلى العمل، بل يمكن أن تضطرب حالته النفسية لفقدانه الأمل بالحصول على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 اللّه سبحانه وتعالى يأمر الإنسان أن يكون آملاً برحمته؛ وينهاه عن اليأس والقنوط من رحمته، بل عدّهما من المحرمات الكبيرة، التي بارتكابها يستحق الإنسان النار لو لم يتب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واليائس القانط يتصور أنه في جهنم على كل حال، فتسول له نفسه بأن يفعل ما يشاء، فيشرع بارتكاب كل أنواع المحرمات والمعاصي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حكام بلاد المسلمين كان يسافر إلى الخارج خلال شهر رمضان المبارك، وكان الهدف من ذلك التهرب من الصوم، وارتكاب الفسوق </w:t>
      </w:r>
      <w:bookmarkStart w:id="204" w:name="pg8142_86815"/>
    </w:p>
    <w:p>
      <w:pPr>
        <w:pStyle w:val="BookText"/>
        <w:rPr/>
      </w:pPr>
      <w:bookmarkEnd w:id="204"/>
      <w:r>
        <w:rPr>
          <w:rFonts w:ascii="Amiri" w:hAnsi="Amiri" w:eastAsia="Amiri" w:cs="Amiri"/>
          <w:color w:val="111111"/>
          <w:sz w:val="28"/>
          <w:sz w:val="28"/>
          <w:szCs w:val="28"/>
          <w:rtl w:val="true"/>
          <w:lang w:bidi="ar-SA"/>
        </w:rPr>
        <w:t>والفجور، وحين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تصوم وتفعل المحرمات؟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أعرف بنفسي، فأنا من أهل جهنم، فلماذا أخسر الدنيا أيضاً؟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8270293_1051229030"/>
      <w:bookmarkStart w:id="206" w:name="_Toc76"/>
      <w:bookmarkEnd w:id="205"/>
      <w:r>
        <w:rPr>
          <w:rtl w:val="true"/>
        </w:rPr>
        <w:t>للرجاء شرطان</w:t>
      </w:r>
      <w:bookmarkEnd w:id="206"/>
    </w:p>
    <w:p>
      <w:pPr>
        <w:pStyle w:val="Heading5"/>
        <w:numPr>
          <w:ilvl w:val="4"/>
          <w:numId w:val="1"/>
        </w:numPr>
        <w:rPr/>
      </w:pPr>
      <w:bookmarkStart w:id="207" w:name="__RefHeading___Toc8270295_1051229030"/>
      <w:bookmarkStart w:id="208" w:name="_Toc77"/>
      <w:bookmarkEnd w:id="207"/>
      <w:r>
        <w:rPr>
          <w:rtl w:val="true"/>
        </w:rPr>
        <w:t>الشرط الأوّل</w:t>
      </w:r>
      <w:r>
        <w:rPr>
          <w:rtl w:val="true"/>
        </w:rPr>
        <w:t xml:space="preserve">: </w:t>
      </w:r>
      <w:r>
        <w:rPr>
          <w:rtl w:val="true"/>
        </w:rPr>
        <w:t>العمل</w:t>
      </w:r>
      <w:bookmarkEnd w:id="208"/>
    </w:p>
    <w:p>
      <w:pPr>
        <w:pStyle w:val="BookText"/>
        <w:rPr/>
      </w:pPr>
      <w:r>
        <w:rPr>
          <w:rFonts w:ascii="Amiri" w:hAnsi="Amiri" w:eastAsia="Amiri" w:cs="Amiri"/>
          <w:color w:val="111111"/>
          <w:sz w:val="28"/>
          <w:sz w:val="28"/>
          <w:szCs w:val="28"/>
          <w:rtl w:val="true"/>
          <w:lang w:bidi="ar-SA"/>
        </w:rPr>
        <w:t>مع أنه يجب على الإنسان المؤمن أن يعيش الأمل برحمة اللّه تعالى، لكن هذا لا يعني أن يتكاسل ويتحول الأمر إلى طول الأمل المذموم،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بل يجب على المؤمن أن يمزج بين الأمل والعمل، لئلا يصدق عليه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لأن الإنسان الذي يأمل لا بدّ أن يعمل، ومن لا يعمل فهو لا يأمل أملاً واقعياً، بل يتكئ على طول الأمل؛ لذا فمن صفات المؤمنين أنهم يأملون رحمة اللّه تعالى، كما أنهم يخافون من عقابه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وَيَرْجُونَ رَحْمَتَهُ وَيَخَافُونَ عَذَابَهُ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لأن الأمن من عذاب اللّه ومكره يُعد من الكبائر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يكون الإنسان بين الخوف والرجاء،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 اللّه رجاءً لا يجرئك على </w:t>
      </w:r>
      <w:bookmarkStart w:id="209" w:name="pg8142_86817"/>
    </w:p>
    <w:p>
      <w:pPr>
        <w:pStyle w:val="BookText"/>
        <w:rPr/>
      </w:pPr>
      <w:bookmarkEnd w:id="209"/>
      <w:r>
        <w:rPr>
          <w:rFonts w:ascii="Amiri" w:hAnsi="Amiri" w:eastAsia="Amiri" w:cs="Amiri"/>
          <w:color w:val="111111"/>
          <w:sz w:val="28"/>
          <w:sz w:val="28"/>
          <w:szCs w:val="28"/>
          <w:rtl w:val="true"/>
          <w:lang w:bidi="ar-SA"/>
        </w:rPr>
        <w:t>معصيته،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إمامكم قد اكتفى من دنياه بطمريه</w:t>
      </w:r>
      <w:r>
        <w:rPr>
          <w:rStyle w:val="FootnoteAnchor"/>
          <w:rtl w:val="true"/>
        </w:rPr>
        <w:footnoteReference w:id="325"/>
      </w:r>
      <w:r>
        <w:rPr>
          <w:rFonts w:ascii="Amiri" w:hAnsi="Amiri" w:eastAsia="Amiri" w:cs="Amiri"/>
          <w:color w:val="111111"/>
          <w:sz w:val="28"/>
          <w:sz w:val="28"/>
          <w:szCs w:val="28"/>
          <w:rtl w:val="true"/>
          <w:lang w:bidi="ar-SA"/>
        </w:rPr>
        <w:t>،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والورع إنّما هو عن المحرمات، والاجتهاد يعني العمل وليس مجرد طول الأمل؛ فإنّ اللّه سبحانه وتعالى نهى عن المعاصي، وهناك شروط لغفران الذنوب، ولا يتم ذلك عبثاً، لأن اللّه سبحانه وتعالى حكيم، فالأمل والانتظار سبب لقوة النفس والمثابرة والعمل الصالح</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270297_1051229030"/>
      <w:bookmarkStart w:id="211" w:name="_Toc78"/>
      <w:bookmarkEnd w:id="210"/>
      <w:r>
        <w:rPr>
          <w:rtl w:val="true"/>
        </w:rPr>
        <w:t>الشرط الثاني</w:t>
      </w:r>
      <w:r>
        <w:rPr>
          <w:rtl w:val="true"/>
        </w:rPr>
        <w:t xml:space="preserve">: </w:t>
      </w:r>
      <w:r>
        <w:rPr>
          <w:rtl w:val="true"/>
        </w:rPr>
        <w:t>معالجة الانحراف قبل استفحاله</w:t>
      </w:r>
      <w:bookmarkEnd w:id="211"/>
    </w:p>
    <w:p>
      <w:pPr>
        <w:pStyle w:val="BookText"/>
        <w:rPr/>
      </w:pP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القلب هو المنطلق في أعمال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أو الطالحة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فإن انحراف القلب يجر الإنسان إلى الموبقات ومن ثم إلى الكفر أو النفاق، والزيغ في القلب يبدأ من أشياء صغيرة أو ما يتصورها الإنسان تافهة، لكن كل كبير يبدأ صغيراً ثم يكبر شيئاً فشيئاً، ولذا إذا لاحظ الإنسان من نفسه معصية صغيرة أو استصغار للذنوب فعليه أن يعلن حالة الطوارئ في نفسه للقضاء على هذا الانحراف القلبي، وبخلاف ذلك ستستمر حلقات استصغار الذنوب وارتكابها إلى أن يصل الأمر به إلى ما قاله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عَٰقِبَةَ الَّذِينَ أَسَُٰٔواْ السُّوأَىٰ أَن </w:t>
      </w:r>
    </w:p>
    <w:p>
      <w:pPr>
        <w:pStyle w:val="BookText"/>
        <w:rPr/>
      </w:pPr>
      <w:r>
        <w:rPr>
          <w:rFonts w:ascii="Amiri" w:hAnsi="Amiri" w:eastAsia="Amiri" w:cs="Amiri"/>
          <w:color w:val="111111"/>
          <w:sz w:val="28"/>
          <w:sz w:val="28"/>
          <w:szCs w:val="28"/>
          <w:rtl w:val="true"/>
          <w:lang w:bidi="ar-SA"/>
        </w:rPr>
        <w:t>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فخطوات الشيطان مثل السلاسل، إذا تحركت حلقة واحدة تتحرك باقي الحلقات، فالذنب الصغير يجر ذنباً ثانياً وثالثاً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يصل الإنسان إلى مجرد تمني التوبة من دون فعل شيء كما صنعه عمر بن سعد، فقد منّى نفسه بالتوبة لكن هل تاب صاحب هذا القول فعلاً؟ كلا، لم يتب؛ فاللّه تعالى لم يوفقه للتوبة لأن قلبه زاغ، وعندما يزيغ قلب الإنسان فإن اللّه سبحانه وتعالى لا يهديه، بل يتركه على ضلاله حتى يدخل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علينا أن نرتب المقدمات الاختيارية لهداية أنفسنا، ونتجنب مقدمات الضلال حتى وإن كانت صغيرة، لأنه يمكن تجنب الانحراف في بداية الأمر، لكن إذا استمرّ فسوف يؤدّي إلى عواقب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يجعل الإنسان قلبه طاهراً، فإذا لاحظ أنه انحرف في أحد الأيام فينبغي أن يعالجه، ويعود إلى جادة الصواب والعمل الصالح، حتى لو كان الانحراف صغيراً،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دعوته، فلا تستصغرن شيئاً من دعائه فربما وافق إجابته وأنت لا تعلم، وأخفى وليه في عباده، فلا تستصغرن عبداً من عباده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علينا أن لا نستصغر حتى الذنب الصغير؛ لأنه ربما يكون سبباً في </w:t>
      </w:r>
      <w:bookmarkStart w:id="212" w:name="pg8142_86821"/>
    </w:p>
    <w:p>
      <w:pPr>
        <w:pStyle w:val="BookText"/>
        <w:rPr/>
      </w:pPr>
      <w:bookmarkEnd w:id="212"/>
      <w:r>
        <w:rPr>
          <w:rFonts w:ascii="Amiri" w:hAnsi="Amiri" w:eastAsia="Amiri" w:cs="Amiri"/>
          <w:color w:val="111111"/>
          <w:sz w:val="28"/>
          <w:sz w:val="28"/>
          <w:szCs w:val="28"/>
          <w:rtl w:val="true"/>
          <w:lang w:bidi="ar-SA"/>
        </w:rPr>
        <w:t>غضب اللّه تعالى، لأن الإنسان لا يعلم بموازين اللّه، فقد يصفع أحدهم طفلاً يتيماً فيبكي لحظات وينتهي الأمر، لكن هذا العمل الصغير قد يكمن فيه غضب اللّه سبحانه وتعالى، فينزل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احترم الحر بن يزيد الرياحي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 تريد؟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غيرك من العرب يقولها لي وهو على مثل الحال التي أنت عليها ما تركت ذكر أمه بالثكل كائناً من كان، ولكن واللّه مالي من ذكر أمك من سبيل إلّا بأحسن ما نقدر عليه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يعتبر البعض أن هذه قضية عادية، لكن اللّه سبحانه وتعالى وفّق الحر للتوبة ولعل ذلك بسبب هذه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ولا إلى أموالكم، ولكن ينظر إلى قلوبكم وأعمالكم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8270299_1051229030"/>
      <w:bookmarkStart w:id="214" w:name="_Toc79"/>
      <w:bookmarkEnd w:id="213"/>
      <w:r>
        <w:rPr>
          <w:rtl w:val="true"/>
        </w:rPr>
        <w:t xml:space="preserve">الأمل في أهل البيت </w:t>
      </w:r>
      <w:r>
        <w:rPr>
          <w:rtl w:val="true"/>
        </w:rPr>
        <w:t>(</w:t>
      </w:r>
      <w:r>
        <w:rPr>
          <w:rtl w:val="true"/>
        </w:rPr>
        <w:t>عليهم السلام</w:t>
      </w:r>
      <w:r>
        <w:rPr>
          <w:rtl w:val="true"/>
        </w:rPr>
        <w:t>)</w:t>
      </w:r>
      <w:bookmarkEnd w:id="2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معناه أن هناك مجموعة من الناس يدعون الملائكة أو يدعون بعض الصالحين من الأنبياء،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تدعونهم هم أنفسهم يبتغون إلى ربهم الوسيلة،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يعبده النصارى هو نفسه يبتغي الوسيلة إلى اللّه سبحانه وتعالى، أو أن الملَك الذي يعبده بعض الناس هو بحاجة إلى وسيلة إلى اللّه سبحانه وتعالى، وكذلك الحال بالنسبة للجن، لأن بعض الناس كانوا يعبدون الجن،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يَعْبُدُونَ الْجِنَّ أَكْثَرُهُم بِهِم مُّؤْمِنُونَ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هي هذه الوسيلة؟</w:t>
      </w:r>
    </w:p>
    <w:p>
      <w:pPr>
        <w:pStyle w:val="BookText"/>
        <w:rPr/>
      </w:pPr>
      <w:r>
        <w:rPr>
          <w:rFonts w:ascii="Amiri" w:hAnsi="Amiri" w:eastAsia="Amiri" w:cs="Amiri"/>
          <w:color w:val="111111"/>
          <w:sz w:val="28"/>
          <w:sz w:val="28"/>
          <w:szCs w:val="28"/>
          <w:rtl w:val="true"/>
          <w:lang w:bidi="ar-SA"/>
        </w:rPr>
        <w:t>إنها وسيلة بشرية، حيث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المراد بالوسيلة هنا الأعمال الصالحة كالصلاة والصوم وغير ذلك لكان التعبير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يعود إلى ذوي العقول،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مثلاً عيسى وجبرائيل وميكائيل وإسرافيل وبعض الصالحين؛ وذلك لأنهم هم يبتغون إلى ربهم الوسيلة، وقد ورد في بعض الأحاديث أن الوسيلة هم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فقد أطاع اللّه، ومن عصاهم فقد عصى اللّه عزّ وجلّ، هم العروة الوثقى، وهم الوسيلة إلى اللّه عزّ وجلّ</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تكملة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وَيَرْجُونَ رَحْمَتَهُ وَيَخَافُونَ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يأملون ويرجون رحمة اللّه سبحانه وتعالى، في الوقت الذي يعملون ويتخذون الوسيلة، فلولا الأمل برحمته سبحانه لانحرف الإنسان عن الطريق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ضمن السنة الإلهيّة الكونية، لأن الأرض لا تخلو من حجة، 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الأرض طرفة عين من حجة لساخت بأهلها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اللّه سبحانه كما أوجد القوانين المادية كالجاذبية، التي لو تم إلغاؤها لاضطربت الأرض وانهارت حياة الإنسان كذلك أوجد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 هذا الكون بأسباب جعلها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 وجلّ جعل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الكون من جانب، ولرعاية أمور الناس ولحفظ الأمل واستمراره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مضطهدين على مرّ التاريخ، فلو جرى هذا الاضطهاد على أية أمة أخرى لانقرضت؛ لكننا نلاحظ أن التشيع باقٍ، بل ويقوى ويزداد يوماً بعد يوم، إنها إرادة اللّه سبحانه وتعالى،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لكن اللّه سبحانه وتعالى يحقق إرادته عن طريق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الأمل هو الذي يضمن بقاء الدين الحق، لأننا نواجه المشاكل والمحن والضغوطات النفسية، فإذا عززنا الأمل في نفوسنا فسوف يجعلنا قادرين على تجاوز جميع المشاكل وأقواها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الإنسان إذا فقد الأمل فسينهار نفسياً ويستسلم، لكن بقاء الأمل بأن المنقذ سيظهر في يوم ما وسينقذنا هو الذي أدّى إلى بقاء التشيع واستمراره</w:t>
      </w:r>
      <w:r>
        <w:rPr>
          <w:rFonts w:eastAsia="Amiri" w:cs="Amiri" w:ascii="Amiri" w:hAnsi="Amiri"/>
          <w:color w:val="111111"/>
          <w:sz w:val="28"/>
          <w:szCs w:val="28"/>
          <w:rtl w:val="true"/>
          <w:lang w:bidi="ar-SA"/>
        </w:rPr>
        <w:t xml:space="preserve">. </w:t>
      </w:r>
      <w:bookmarkStart w:id="215" w:name="pg8142_86827"/>
    </w:p>
    <w:p>
      <w:pPr>
        <w:pStyle w:val="Heading2"/>
        <w:numPr>
          <w:ilvl w:val="1"/>
          <w:numId w:val="1"/>
        </w:numPr>
        <w:rPr/>
      </w:pPr>
      <w:bookmarkStart w:id="216" w:name="__RefHeading___Toc8270301_1051229030"/>
      <w:bookmarkStart w:id="217" w:name="_Toc80"/>
      <w:bookmarkEnd w:id="215"/>
      <w:bookmarkEnd w:id="216"/>
      <w:r>
        <w:rPr>
          <w:rtl w:val="true"/>
        </w:rPr>
        <w:t>(</w:t>
      </w:r>
      <w:r>
        <w:rPr/>
        <w:t>18</w:t>
      </w:r>
      <w:r>
        <w:rPr>
          <w:rtl w:val="true"/>
        </w:rPr>
        <w:t xml:space="preserve">) </w:t>
      </w:r>
      <w:r>
        <w:rPr>
          <w:rtl w:val="true"/>
        </w:rPr>
        <w:t>أهمية الأمل برحمة اللّه مقروناً بالعمل</w:t>
      </w:r>
      <w:bookmarkEnd w:id="217"/>
    </w:p>
    <w:p>
      <w:pPr>
        <w:pStyle w:val="Heading3"/>
        <w:numPr>
          <w:ilvl w:val="2"/>
          <w:numId w:val="1"/>
        </w:numPr>
        <w:rPr/>
      </w:pPr>
      <w:bookmarkStart w:id="218" w:name="__RefHeading___Toc8270303_1051229030"/>
      <w:bookmarkStart w:id="219" w:name="_Toc81"/>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حالتان للناس تجاه القضايا المختلفة، فبعضهم ينظر إلى الأشياء نظرة سلبية، فيرى كل شيء مظلماً أسود، ولا يرى الإيجابيات، وهناك صنف آخر من الناس يرى الجانب المضيء للأشياء مع محاولة علاج السلبيات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الإنسان من الصنف الثاني إذا أراد أن يفوز في الدنيا والآخرة، وإذا أراد أن ينجح فعليه أن ينظر للأشياء نظرة إيجابية بعيداً عن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والحواريون على جيفة كلب،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ريح هذا الكلب، فقال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بياض أسنانه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يعلّمهم أنكم إن رأيتم شيئاً فلا تفكروا بالجانب السلبي منه فقط، بل فكروا في جانبه الإيجابي أيضاً، فكل إنسان لا يخلو من سلبيات؛ لأن الإنسان الكامل هو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عداه لا يخلو من نواقص أو عيوب، فينبغي أن يهتم الإنسان بعيوب نفسه قبل أن يُشغل نفسه بعيوب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فكر الإنسان في الجانب الإيجابي فربما لا يصل إلى نتيجة أحياناً، لكنه في بعضها قد يصل إلى النتيجة المطلوبة، وأمّا إذا فكر في الجانب السلبي فدائماً لا يصل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نتيجة جيدة في بعض الموارد خير من أن لا نصل إلى نتيجة إطلاقاً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كانت هذه الحالة السلبية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الجانب السلبي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لما انتشر الإسلام،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بدأ الإسلام، وكانوا محارَبين من أهل مكة، لكنه صبر بأمر من اللّه تعالى، وواصل سعيه واستقام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لذا فالإسلام الآن أكثر الأديان أتباعاً، وأسرعها انتشاراً على الرغم من محاربة الكثيرين له وبأحدث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أن يكون التفاؤل والأمل ضمن حدودهما، لأن كل نعمة إذا تجاوزت حدها انقلبت إلى الضد، فالمطر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من السماء يُعد نعمة من اللّه، وإذا لم ينزل فتكون نقمة، لكن إذا نزل المطر أكثر من الحد فسوف يصبح سيلاً يهدم البيوت، ويتلف الزرع، ويجلب الويلات للإنسان، أمّا إذا كان ضمن حده فيكون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لا يتجاوز الأمل حده، ولا يتحول إلى حالة من الكسل والتواكل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الروايات أنه ينبغي على الإنسان أن يجتنب عن طول الأمل، بمعنى أن يأمل بالشيء من دون أن يعمل للحصول عليه،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لاتكن ممن يرجو الآخرة بغير العمل</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w:t>
      </w:r>
    </w:p>
    <w:p>
      <w:pPr>
        <w:pStyle w:val="BookText"/>
        <w:rPr/>
      </w:pPr>
      <w:r>
        <w:rPr>
          <w:rFonts w:ascii="Amiri" w:hAnsi="Amiri" w:eastAsia="Amiri" w:cs="Amiri"/>
          <w:color w:val="111111"/>
          <w:sz w:val="28"/>
          <w:sz w:val="28"/>
          <w:szCs w:val="28"/>
          <w:rtl w:val="true"/>
          <w:lang w:bidi="ar-SA"/>
        </w:rPr>
        <w:t>أَمَانِيِّ أَهْلِ الْكِتَٰبِ مَن يَعْمَلْ سُوءًا يُجْزَ بِهِ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تفاخر المسلمون وأهل الكتاب، فقال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قبل نبيكم، وكتابنا قبل كتابكم، ونحن أولى باللّه منكم،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خاتم النبيين، وكتابنا يقضي على الكتب، وديننا الإسلام، فنزلت الآية</w:t>
      </w:r>
      <w:r>
        <w:rPr>
          <w:rStyle w:val="FootnoteAnchor"/>
          <w:rtl w:val="true"/>
        </w:rPr>
        <w:footnoteReference w:id="343"/>
      </w:r>
      <w:r>
        <w:rPr>
          <w:rFonts w:ascii="Amiri" w:hAnsi="Amiri" w:eastAsia="Amiri" w:cs="Amiri"/>
          <w:color w:val="111111"/>
          <w:sz w:val="28"/>
          <w:sz w:val="28"/>
          <w:szCs w:val="28"/>
          <w:rtl w:val="true"/>
          <w:lang w:bidi="ar-SA"/>
        </w:rPr>
        <w:t>، فقال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وأنتم سواء، فأنزل اللّه تعالى 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ففلح المسلمون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فالآخرة لا تُنال بالأماني المجرّدة، بل يجب أن يكون عند الإنسان أمل برحمة اللّه، بشرط أن يكون مقروناً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الناس يرتكب كثيراً من المعاصي آملاً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الشفاعة حق وهي تشمل جميع المؤمنين، لكن الإنسان الذي يعمل السيئات كيف يضمن استمراره على الإيمان؟ فقد كان كثير من الناس مؤمنين ثم ارتدّوا أو انحرفوا؛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بِهَايَسْتَهْزِءُونَ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20" w:name="pg8142_86833"/>
    </w:p>
    <w:p>
      <w:pPr>
        <w:pStyle w:val="BookText"/>
        <w:rPr/>
      </w:pPr>
      <w:bookmarkEnd w:id="220"/>
      <w:r>
        <w:rPr>
          <w:rFonts w:ascii="Amiri" w:hAnsi="Amiri" w:eastAsia="Amiri" w:cs="Amiri"/>
          <w:color w:val="111111"/>
          <w:sz w:val="28"/>
          <w:sz w:val="28"/>
          <w:szCs w:val="28"/>
          <w:rtl w:val="true"/>
          <w:lang w:bidi="ar-SA"/>
        </w:rPr>
        <w:t>فهناك كثيرون يموتون ويظن الناس أنهم ماتوا مؤمنين، لكنهم قد يكونون كفروا باللّه عند موتهم؛ مثلاً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الحج كان سبباً في أن يموت كافراً، والشفاعة لا تشمل الكافر، فأية ضمانة لدى هذا الشخص الذي يترك ما أمر به اللّه سبحانه وتعالى؟</w:t>
      </w:r>
    </w:p>
    <w:p>
      <w:pPr>
        <w:pStyle w:val="BookText"/>
        <w:rPr/>
      </w:pPr>
      <w:r>
        <w:rPr>
          <w:rFonts w:ascii="Amiri" w:hAnsi="Amiri" w:eastAsia="Amiri" w:cs="Amiri"/>
          <w:color w:val="111111"/>
          <w:sz w:val="28"/>
          <w:sz w:val="28"/>
          <w:szCs w:val="28"/>
          <w:rtl w:val="true"/>
          <w:lang w:bidi="ar-SA"/>
        </w:rPr>
        <w:t>ثم إنه إذا مات الإنسان العاصي الموالي فربما لا تشمله الشفاعة في البرزخ، فقد يكون معذباً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قد لا يأذن بالشفاعة يوم القيامة فوراً، فربما تنال بعض الناس بعد الدخول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على الإنسان أن يأمل برحمة اللّه، ولا ييأس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ولكن إذا كان الإنسان يرجو الآخرة من دون عمل فسيكون من مصادق طول الأمل المذموم، الذي يسبب ويلات كثيرة على الإنسان، لكنه إذا كان آملاً متفائلاً ومقروناً بالعمل فهذا هو الشيء المطلوب، وهو الذي يوصل الإنسان إلى مرفأ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شيء خلقه اللّه في الإنسان إنّما خُلِق لمصلحته، سواء في نفسه أم جسمه أم في هذا الكون، لكن المشكلة تنشأ من الإنسان نفسه، فقد يسيء الاستعمال</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270305_1051229030"/>
      <w:bookmarkStart w:id="222" w:name="_Toc82"/>
      <w:bookmarkEnd w:id="221"/>
      <w:r>
        <w:rPr>
          <w:rtl w:val="true"/>
        </w:rPr>
        <w:t>حب الخلود</w:t>
      </w:r>
      <w:bookmarkEnd w:id="2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لديه حب البقاء الأبدي، فكل يحب أن يخلد في الدنيا، ويعيش </w:t>
      </w:r>
    </w:p>
    <w:p>
      <w:pPr>
        <w:pStyle w:val="BookText"/>
        <w:rPr/>
      </w:pPr>
      <w:r>
        <w:rPr>
          <w:rFonts w:ascii="Amiri" w:hAnsi="Amiri" w:eastAsia="Amiri" w:cs="Amiri"/>
          <w:color w:val="111111"/>
          <w:sz w:val="28"/>
          <w:sz w:val="28"/>
          <w:szCs w:val="28"/>
          <w:rtl w:val="true"/>
          <w:lang w:bidi="ar-SA"/>
        </w:rPr>
        <w:t>آلاف السنين ولا يموت، وكل إنسان يكره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الحب الدائم للحياة لا يختص باليهود الذين ذمهم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وَلَتَجِدَنَّهُمْ أَحْرَصَ النَّاسِ عَلَىٰ حَيَوٰةٖ وَمِنَ الَّذِينَ أَشْرَكُواْ يَوَدُّ أَحَدُهُمْ لَوْ يُعَمَّرُ أَلْفَ سَنَةٖ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نعم، اليهود أكثر حرصاً فهم يودون الخلود في الدنيا، وودهم هذا مذموم؛ لأنهم يريدون صرف عمرهم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إنسان يحب أن يبقى إلى ما لا نهاية؛ وذلك لأن هذه الغريزة جعلها اللّه سبحانه وتعالى فيه، ونحن قد لا نعلم المصلحة في ذلك، لكن إذا لم نعلم ما هي تلك المصلحة فلا يعني أن هذا أمر خاطئ؛ بل نعلم أنها لمصلحة لأن الذي جعلها هو الخالق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مرّ منذ بدء الخلق بمراحل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الذر، ومرحلة الرحم، ومرحلة الدنيا، ثم بعد ذلك سيمرّ بمرحلة القبر، والبرزخ، والقيامة، ثم الجنة أو النار ونحن لا نعلم الكثير عن هذه المراحل، وليس كل شيء خُلِق في الإنسان يتعلق بتلك المرحلة الخاصة التي يعيشها، بل ربما خُلق لمراحل مستقبلية ستأتي لاحقاً، فالطفل وهو في بطن أمه له عين لكنه لا يرى بها، فهل هذا الخلق لغو؟ صحيح أن الجنين لا يحتاج إلى العين في بطن أمّه، لكنه سيحتاجها في مرحلة الدنيا، لذلك لا يصح أن يتساءل الإنسان لماذا يوجد للجنين عين وأنف وغير ذلك؛ لعدم حاجته لها في بطن أمه؟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حالة حب الخلود لدى الإنسان لم تخلق لهذه الدنيا، وإنّما خلقت للآخرة؛ لأن الإنسان يكون خالداً فيها، صحيح أنه لا يستفيد الإنسان من </w:t>
      </w:r>
    </w:p>
    <w:p>
      <w:pPr>
        <w:pStyle w:val="BookText"/>
        <w:rPr/>
      </w:pPr>
      <w:r>
        <w:rPr>
          <w:rFonts w:ascii="Amiri" w:hAnsi="Amiri" w:eastAsia="Amiri" w:cs="Amiri"/>
          <w:color w:val="111111"/>
          <w:sz w:val="28"/>
          <w:sz w:val="28"/>
          <w:szCs w:val="28"/>
          <w:rtl w:val="true"/>
          <w:lang w:bidi="ar-SA"/>
        </w:rPr>
        <w:t>غريزة حب البقاء الأبدي في هذه الدنيا، فحينما ينتقل إلى الدار الآخرة فإذا كان من أهل الجنة فيتم إشباع هذه الغريزة في ذلك الوقت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دور استثمار هذه الغريزة لمصلحة الإنسان،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تحب البقاء والخلود، فإن اللّه تعالى قد قدّر ذلك لك في الآخرة وفي النعيم الأبدي بشرط العمل الصالح، وإلّا انقلب الخلود وبالاً عليك بعذاب النار أبداً إن لم تؤمن ولم تعمل صالحاً</w:t>
      </w:r>
      <w:r>
        <w:rPr>
          <w:rFonts w:eastAsia="Amiri" w:cs="Amiri" w:ascii="Amiri" w:hAnsi="Amiri"/>
          <w:color w:val="111111"/>
          <w:sz w:val="28"/>
          <w:szCs w:val="28"/>
          <w:rtl w:val="true"/>
          <w:lang w:bidi="ar-SA"/>
        </w:rPr>
        <w:t xml:space="preserve">. </w:t>
      </w:r>
      <w:bookmarkStart w:id="223" w:name="pg8142_86838"/>
    </w:p>
    <w:p>
      <w:pPr>
        <w:pStyle w:val="Heading2"/>
        <w:numPr>
          <w:ilvl w:val="1"/>
          <w:numId w:val="1"/>
        </w:numPr>
        <w:rPr/>
      </w:pPr>
      <w:bookmarkStart w:id="224" w:name="__RefHeading___Toc8270307_1051229030"/>
      <w:bookmarkStart w:id="225" w:name="_Toc83"/>
      <w:bookmarkEnd w:id="223"/>
      <w:bookmarkEnd w:id="224"/>
      <w:r>
        <w:rPr>
          <w:rtl w:val="true"/>
        </w:rPr>
        <w:t>(</w:t>
      </w:r>
      <w:r>
        <w:rPr/>
        <w:t>19</w:t>
      </w:r>
      <w:r>
        <w:rPr>
          <w:rtl w:val="true"/>
        </w:rPr>
        <w:t xml:space="preserve">) </w:t>
      </w:r>
      <w:r>
        <w:rPr>
          <w:rtl w:val="true"/>
        </w:rPr>
        <w:t>كسب رضا اللّه تعالى</w:t>
      </w:r>
      <w:bookmarkEnd w:id="225"/>
    </w:p>
    <w:p>
      <w:pPr>
        <w:pStyle w:val="BookText"/>
        <w:rPr/>
      </w:pPr>
      <w:r>
        <w:rPr>
          <w:rFonts w:ascii="Amiri" w:hAnsi="Amiri" w:eastAsia="Amiri" w:cs="Amiri"/>
          <w:color w:val="111111"/>
          <w:sz w:val="28"/>
          <w:sz w:val="28"/>
          <w:szCs w:val="28"/>
          <w:rtl w:val="true"/>
          <w:lang w:bidi="ar-SA"/>
        </w:rPr>
        <w:t>قال اللّه سبحانه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اتَّبَعَ رِضْوَٰنَ اللَّهِ كَمَن بَاءَ بِسَخَطٖ مِّنَ اللَّهِ وَمَأْوَىٰهُ جَهَنَّمُ وَبِئْسَ الْمَصِيرُ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الأمور هو طلب رضا اللّه تعالى، لأنه الذي خلق الإنسان وغمره بالنعم، ولا يرضى اللّه تعالى إلّا بالصالحات ولا يسخط إلّا عن الأمور السيئة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 وَإِن تَشْكُرُواْ يَرْضَهُ لَكُمْ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واتباع رضوان اللّه تعالى قد يكون فيه صعوبات ومشقة لكن في ذلك السعادة الأبدية والعزة في الدنيا والثواب العظيم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نماذج ممن اتبعوا رضوان اللّه ومن الذين رجّحوا الدنيا الفانية ولو بسخطه تعالى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صُرع عمرو بن عبدود العامري على يد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الخندق بصق عمرو في وجهه وشتمه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موقف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شتم 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الحلم من العقل، وهو الصبر على جهل الجاهل، فالحليم من يتحلى بسعة الصدر وكظم الغيظ، فإذا شُتم فمن الطبيعي أن يغضب، لكن العقل والشرع يطلبان منه أن يكون حليماً ويضبط نفسه، ثم ينظر في ما بعد ما يجب عليه أن يفعل، فيفكر وينير هذا المصباح،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الحكم العقلي في طبيعة رد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تعامل الإنسان برويّة مع الأمور فإنه سيصل إلى نتيجة أفضل، وقد وُصف اللّه تعالى في أكثر من عشرة مواضع في القرآن الكريم بأنه حليم،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ولكن في موردين وصف الناس به، مرّة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إِبْرَٰهِيمَ لَحَلِيمٌ أَوَّٰهٌ مُّنِيبٌ</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ومرّة في إسماعيل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فَبَشَّرْنَٰهُ بِغُلَٰمٍ حَلِيمٖ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وقد كان إبراهيم وإسماعيل حليمين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والحلم من صفات اللّه، كذلك يمكن أن تكون هذه من صفات الناس؛ لذا ينبغي علينا أن نعرف صفات اللّه تعالى ونتخلق بها، إلّا في ما استثني من الصفات المخصوصة بالذات المقدسة، مثل المتكبر والجبار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رُزق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بوليد بعد أن أصبح شيخاً كبيراً، وفي ريعان شبابه أمره اللّه تعالى بذبحه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هذا الأمر بالنسبة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جداً، وكذلك بالنسبة للغلام، ومع ذلك كان جوابه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 افْعَلْ مَا تُؤْمَرُ سَتَجِدُنِي إِن شَاءَ اللَّهُ مِنَ الصَّٰبِرِينَ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فقد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صفة من صفات الخير بإذن وعون من اللّه سبحانه؛ لذا على الإنسان أن يلجأ إلى اللّه تعالى في المواقف 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فقد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مرّر السكين على حنجرته</w:t>
      </w:r>
      <w:r>
        <w:rPr>
          <w:rStyle w:val="FootnoteAnchor"/>
          <w:rtl w:val="true"/>
        </w:rPr>
        <w:footnoteReference w:id="360"/>
      </w:r>
      <w:r>
        <w:rPr>
          <w:rFonts w:ascii="Amiri" w:hAnsi="Amiri" w:eastAsia="Amiri" w:cs="Amiri"/>
          <w:color w:val="111111"/>
          <w:sz w:val="28"/>
          <w:sz w:val="28"/>
          <w:szCs w:val="28"/>
          <w:rtl w:val="true"/>
          <w:lang w:bidi="ar-SA"/>
        </w:rPr>
        <w:t>، لكن اللّه تعالى ما كان يريد أن يموت هذا الغلام، وإنّما كان اختباراً لإبراهيم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وليجعله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وَنَٰدَيْنَٰهُ أَن يَٰإِبْرَٰهِيمُ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الرُّءْيَا</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نكن نقصد أن يقتل هذا الغلام، وإنّما كنا نقصد اختبارك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ثم بعد ذلك فدى اللّه إسماعيل بذبح عظيم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عزم على ذبحه فداه اللّه بذبح عظيم، بكبش أملح يأكل في سواد ويشرب في سواد، وينظر في سواد ويمشي في سواد، ويبول في سواد ويبعر في سواد، وكان يرتع قبل ذلك في رياض الجنة أربعين عاماً، وما خرج من رحم أنثى</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في منى، ولهذا أصبحت الاُضحية من واجبات الحج، هذا هو </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 الآية الكريمة فهو أن هذا الذبح العظيم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فقد أبقى اللّه تعالى إسماعيل ليجعل من ذريته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وفداه بهذا الذِبح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بكل شيء في سبيل اللّه سبحانه وتعالى، لأنه رأى أن الإسلام سيحرَّف إذا لم يقف بوجه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خطر التحريف يهدد الإسلام، عبر آليات ضخمة كان يمتلكها سلاطين الجور، ومن ذلك وضع الأحاديث المكذوبة ثم نسبتها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وكاد أن ينحرف الدين، وخروج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واستشهاده منع سلاطين الجور الذين كانوا يريدون التحريف، فهم يخافون منه، لأن أتباع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يقفون دائماً بوجه التحريف، الذي غالباً ما يكون واضحاً في البداية، لكنه عندما لا يُقاوم يصبح سنّة، وتعتبره الأجيال حقيقة ثابتة، ولهذا نرى سلاطين الجور يحاربون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يومنا هذا، فيقصفون قبته، ويقتلون زواره، ويمنعون قاصديه،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متجسداً للخير والعطاء، فهو مصباح الهدى، حيث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 في السماء أكبر منه في الأرض، وإنه لمكتوب عن يمين عرش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هدى وسفينة نجاة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وليس مصباحاً فقط؛ بل هو أيضاً السفينة التي ينجو من يركبها، وقد جاء في دعاء شهر شعبان المعظم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سفن النجاة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العلماء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ولعل سبب سرعتها أن قضية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امتزج فيها العقل بالعاطفة، فهي أسرع في تحريك الناس وتوجيههم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وسفينة، وينبغي علينا أن نتبعه، وإذا لم نتبعه فهو لا يتضرر من ذلك؛ لأن اللّه تعالى أعطاه من المقام والمنزلة ما لا يحتاج إلينا إطلاقاً، ولكن إذا اتبعناه فنحن الذين سننجو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قالت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الدم الذي يجري في القلب</w:t>
      </w:r>
      <w:r>
        <w:rPr>
          <w:rStyle w:val="FootnoteAnchor"/>
          <w:rtl w:val="true"/>
        </w:rPr>
        <w:footnoteReference w:id="371"/>
      </w:r>
      <w:r>
        <w:rPr>
          <w:rFonts w:ascii="Amiri" w:hAnsi="Amiri" w:eastAsia="Amiri" w:cs="Amiri"/>
          <w:color w:val="111111"/>
          <w:sz w:val="28"/>
          <w:sz w:val="28"/>
          <w:szCs w:val="28"/>
          <w:rtl w:val="true"/>
          <w:lang w:bidi="ar-SA"/>
        </w:rPr>
        <w:t>، وإذا سُفك هذا الدم سيموت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حياته في سبيل اللّه عزّ وجلّ، ولكن ماذا ترتّب على استشهاده؟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ليستنقذ عبادك من الجهالة وحيرة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واللام هنا للعاقبة، </w:t>
      </w:r>
    </w:p>
    <w:p>
      <w:pPr>
        <w:pStyle w:val="BookText"/>
        <w:rPr/>
      </w:pPr>
      <w:r>
        <w:rPr>
          <w:rFonts w:ascii="Amiri" w:hAnsi="Amiri" w:eastAsia="Amiri" w:cs="Amiri"/>
          <w:color w:val="111111"/>
          <w:sz w:val="28"/>
          <w:sz w:val="28"/>
          <w:szCs w:val="28"/>
          <w:rtl w:val="true"/>
          <w:lang w:bidi="ar-SA"/>
        </w:rPr>
        <w:t xml:space="preserve">أي نتيجة استشهاده كانت إنقاذ الناس، لأنهم في كثير من الأحيان يجهلون الأشياء، فينبغي إنقاذهم من الجهل، أمّا حيرة الضلالة، فإن الإنسان يضل الطريق ويكون في حيرة من أمره، خاصة إذا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بالمخاطر، لذلك ترى الإنسان يضطرب في البر، كذلك بالنسبة للإنسان الذي يتيه ويضيع في العقيدة والممارسات، يكون محتاراً في مأزق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المقطع من الزيارة يبيّن أن الهدف من خروج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قدم نفسه وأهل بيته في سبيل اللّه، وترتب على ذلك الاستنقاذ من الجهالة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أن يكون الهدف في كل برامجنا هو رضا اللّه تعالى، فإذا حضرنا مجلساً أو ذهبنا للزيارة في يوم الأربعين أو في مناسبات اُخرى في العزاء والإطعام على حب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الشعائر الحسينية، يجب أن يكون هدفنا الأساسي هو رضا اللّه عزّ وجلّ، وإزالة الجهل والضلال؛ لأن الأعمال كالجسم، والجسم لا بدّ أن تكون له روح، فإذا كان الإنسان ميتاً يجب أن تواريه في التراب فوراً؛ أمّا إذا كانت هناك روح في الجسم فتراه جسماً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الإنسان، فإن الصلاة كالجسم، وإذا كانت الصلاة رياءً فلا تكون هذه الصلاة صحيحة؛ لأن روح الصلاة هو الإخلاص، فإذا كانت الصلاة خالية من الإخلاص فهي بلا روح،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بقية الأمور والشعائر، فهي بمثابة الجسم الذي يجب أن تكون له روح، وهذه الروح هي الإخلاص 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والروح تعني هنا أن نتعلم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لطيف بعباده ويريد لهم الخير، لكنهم يجب أن يكونوا أهلاً لذلك، فالأرض الصالحة يمكن أن ينبت فيها الزرع، لكن الأرض السبخة لا تصلح للزراعة، وإذا جاء المطر وكانت الأرض غير صالحة للزراعة فلن ينبت فيها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فرحمة اللّه تعالى عامة، لكن يجب أن نستحقها وذلك بالعمل الصالح واتباع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 في معرفة القرآن الكريم وسنة الرسول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وسيرتهم واُسلوبهم، فقد كانوا في كل صغيرة وكبيرة يفضلون رضا اللّه على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 ولكنه يغدر ويفجر</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وقد منع اللّه عزّ وجلّ القيام بهذه الأمور، لكن معاوية ارتكب كل المحرمات، ونتيجة لذلك استولى على الحكم، 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ذلك لكنه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أستطيع أن انتصر على معاوية بالجور ولكن هيهات فأنا لست ممن يفعل ذلك، ويقول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لعالم بما يصلحكم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أعرف كيفية تأديبكم، ولكن لن ارتكب محرماً حتى تصلحون، فلست بفاعل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جيش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أقل من جيش معاوية من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العدد والعدّة، ولكن جيش الإمام كاد أن ينتصر؛ لأن خطط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صحيحة، لكن مجموعة من أصحاب الإمام ثاروا ضده وانخدعوا بالمصاحف التي رُفعت على الرماح،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الأشتر أشرف على معسكر معاوية ليدخله، فأرسل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هاني أن ائتني، فأتاه فأبلغه،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 أن تزيلني عن موقفي، إني قد رجوت الفتح فلا تعجلني، فرجع يزيد بن هاني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فما هو إلّا أن انتهى إلينا حتى ارتفع الرهج، وعلت الأصوات من قبل الأشتر، وظهرت دلائل الفتح والنصر لأهل العراق، ودلائل الخذلان والإدبار على أهل الشام، فقال القوم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أمرته إلّا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ساررت رسولي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كلمته على رؤوسكم علانية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فواللّه اعتزلناك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فإن الفتنة قد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خلافاً وفرقة، إنها مشورة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 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الذي يصنع اللّه لنا؟ أينبغي أن ندع هذا وننصرف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هاهنا وأن أمير المؤمنين بمكانه الذي هو فيه يفرج عنه، ويسلم إلى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 له، وحلفوا عليه، لترسلن إلى الأشتر فليأتينك، أو لنقتلنك بأسيافنا، كما قتلنا عثمان، أو لنسلمنك إلى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حتى انتهى إليهم،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الذل والوهن، أحين علوتم القوم، وظنوا أنكم لهم قاهرون، رفعوا المصاحف يدعونكم إلى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تركوا ما أمر اللّه به فيها، وتركوا سنة من أنزلت عليه، فلا </w:t>
      </w:r>
    </w:p>
    <w:p>
      <w:pPr>
        <w:pStyle w:val="BookText"/>
        <w:rPr/>
      </w:pPr>
      <w:r>
        <w:rPr>
          <w:rFonts w:ascii="Amiri" w:hAnsi="Amiri" w:eastAsia="Amiri" w:cs="Amiri"/>
          <w:color w:val="111111"/>
          <w:sz w:val="28"/>
          <w:sz w:val="28"/>
          <w:szCs w:val="28"/>
          <w:rtl w:val="true"/>
          <w:lang w:bidi="ar-SA"/>
        </w:rPr>
        <w:t xml:space="preserve">تجيبوهم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فواقاً، فإني قد أحسست بالفتح</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خطط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لكن الكثير من أصحابه خذلوه، وكانت النتيجة أنهم خسروا أنفسهم؛ لأن معاوية سيطر عليهم وأذلّهم، وأذلّ أبناءهم يقول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أبنائكم واقفين على أبواب أبنائهم يستسقونهم ويستطعمونهم بما جعله اللّه لهم فلا يسقون ولا يطعمون، فبعداً وسحقاً لما كسبته أيديكم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إنهم خذلوا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وتصوّروا أنهم ظفروا بالدين والدنيا، لكنه كان وهماً باطلاً فقد خسروا الدنيا والآخرة، أمّا أصحاب معاوية حين نصروه حصلوا على الدنيا، وإن كانوا قد خسروا الآخرة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 السقيفة، خطبت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خطبتها المعروفة عندما خذلوا أمير المؤمنين ولم ينصروه فقالت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احتلبوا ملء القعب دماً عبيطاً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والدم العبيط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الدم الأسود الغليظ، والقعب هو الإناء الذي يوضع تحت الإبل لاحتلابها،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نتيجة عملكم هو أن تسيل دماؤكم بأنفسكم، ولو كان قد نصر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السقيفة أربعون شخصاً لما كان أُهدِر حقه، وتكون النتيجة أنه بعد خمسين سنة يقتحم جيش يزيد بن معاوية المدينة، وكان مجموع القتلى عشرة آلاف شخص، منهم حدود الخمسمائة 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استبيحت المدينة ثلاثة أيام، والسبب أن اللّه تعالى أنزل رحمته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لكنهم رفضوا هذه الرحمة وخذلوا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هذه النتيجة المعروفة</w:t>
      </w:r>
      <w:r>
        <w:rPr>
          <w:rFonts w:eastAsia="IRNazanin" w:cs="IRNazanin"/>
          <w:color w:val="111111"/>
          <w:sz w:val="28"/>
          <w:szCs w:val="28"/>
          <w:rtl w:val="true"/>
          <w:lang w:bidi="fa-IR"/>
        </w:rPr>
        <w:t xml:space="preserve">. </w:t>
      </w:r>
      <w:bookmarkStart w:id="226" w:name="pg8142_86857"/>
    </w:p>
    <w:p>
      <w:pPr>
        <w:pStyle w:val="Heading2"/>
        <w:numPr>
          <w:ilvl w:val="1"/>
          <w:numId w:val="1"/>
        </w:numPr>
        <w:rPr/>
      </w:pPr>
      <w:bookmarkStart w:id="227" w:name="__RefHeading___Toc8270309_1051229030"/>
      <w:bookmarkStart w:id="228" w:name="_Toc84"/>
      <w:bookmarkEnd w:id="226"/>
      <w:bookmarkEnd w:id="227"/>
      <w:r>
        <w:rPr>
          <w:rtl w:val="true"/>
        </w:rPr>
        <w:t>(</w:t>
      </w:r>
      <w:r>
        <w:rPr/>
        <w:t>20</w:t>
      </w:r>
      <w:r>
        <w:rPr>
          <w:rtl w:val="true"/>
        </w:rPr>
        <w:t xml:space="preserve">) </w:t>
      </w:r>
      <w:r>
        <w:rPr>
          <w:rtl w:val="true"/>
        </w:rPr>
        <w:t>الأسباب الظاهرية والواقعية</w:t>
      </w:r>
      <w:bookmarkEnd w:id="228"/>
    </w:p>
    <w:p>
      <w:pPr>
        <w:pStyle w:val="Heading3"/>
        <w:numPr>
          <w:ilvl w:val="2"/>
          <w:numId w:val="1"/>
        </w:numPr>
        <w:rPr/>
      </w:pPr>
      <w:bookmarkStart w:id="229" w:name="__RefHeading___Toc8270311_1051229030"/>
      <w:bookmarkStart w:id="230" w:name="_Toc85"/>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أسباب قدّرها اللّه سبحانه وتعالى في هذا العالم، وقد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للإنسان أن يصل إلى النتيجة إذا هيّأ تلك الأسباب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قادر على أن يخلق الأشياء من غير مقدمات، كما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أبوين، وخلق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إلّا أن حكمته اقتضت أن تجري الأمور عبر أسبابها، فيكون كل شيء عن طريق الأسباب إلّا ما استثني، فاللّه قادر على أن يخلق السماوات والأرض في 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شَئًْا أَن يَقُولَ لَهُ كُن فَيَكُونُ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ولكن الحكمة اقتضت أن يخلق السماوات </w:t>
      </w:r>
      <w:bookmarkStart w:id="231" w:name="pg8142_86859"/>
    </w:p>
    <w:p>
      <w:pPr>
        <w:pStyle w:val="BookText"/>
        <w:rPr/>
      </w:pPr>
      <w:bookmarkEnd w:id="231"/>
      <w:r>
        <w:rPr>
          <w:rFonts w:ascii="Amiri" w:hAnsi="Amiri" w:eastAsia="Amiri" w:cs="Amiri"/>
          <w:color w:val="111111"/>
          <w:sz w:val="28"/>
          <w:sz w:val="28"/>
          <w:szCs w:val="28"/>
          <w:rtl w:val="true"/>
          <w:lang w:bidi="ar-SA"/>
        </w:rPr>
        <w:t>والأرض فيستة أيام،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مراحل،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رَوَٰسِيَ مِن فَوْقِهَا وَبَٰرَكَ فِيهَا وَقَدَّرَ فِيهَا أَقْوَٰتَهَا 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فَقَضَىٰهُنَّ سَبْعَ سَمَٰوَاتٖ فِي يَوْمَيْنِ</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السَّمَٰوَٰتِ وَالْأَرْضَ وَمَا بَيْنَهُمَا فِي سِتَّةِ أَيَّامٖ وَمَا مَسَّنَا مِن لُّغُوبٖ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الأسباب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ظاهرية وواقعية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الأسباب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تجري ضمن القوانين الطبيعية والتي قد تكون بيد الإنسان، وعليه أن يسير فيها لكي يصل إلى النتيجة، فمن أراد أن يسافر فمن الطبيعي أن يقطع المسافة إمّا بالمشي أو السيارة أو الطائرة أو أي وسيلة أخرى، وبدون ذلك فلا يمكنه أن يقطع المسافة ويصل إلى المكان الذي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الأمور التي لا تجري ضمن القوانين الطبيعية بل هي غيبيّة وهي خارجة عن اختيار الإنسان، لكن اللّه سبحانه وتعالى جعل طريقاً للإنسان لتحصيل بعض تلك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مجموعة من الأمثلة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270313_1051229030"/>
      <w:bookmarkStart w:id="233" w:name="_Toc86"/>
      <w:bookmarkEnd w:id="232"/>
      <w:r>
        <w:rPr>
          <w:rtl w:val="true"/>
        </w:rPr>
        <w:t>المثال الأوّل</w:t>
      </w:r>
      <w:r>
        <w:rPr>
          <w:rtl w:val="true"/>
        </w:rPr>
        <w:t xml:space="preserve">: </w:t>
      </w:r>
      <w:r>
        <w:rPr>
          <w:rtl w:val="true"/>
        </w:rPr>
        <w:t>الموت</w:t>
      </w:r>
      <w:bookmarkEnd w:id="2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الواقعي لموت الإنسان هو العامل الغيبي، فمرّة يقبض اللّه روح الإنسان بصورة مباشرة، وهناك أناس يقبض أرواحهم عزرائيل ملك الموت، </w:t>
      </w:r>
    </w:p>
    <w:p>
      <w:pPr>
        <w:pStyle w:val="BookText"/>
        <w:rPr/>
      </w:pPr>
      <w:r>
        <w:rPr>
          <w:rFonts w:ascii="Amiri" w:hAnsi="Amiri" w:eastAsia="Amiri" w:cs="Amiri"/>
          <w:color w:val="111111"/>
          <w:sz w:val="28"/>
          <w:sz w:val="28"/>
          <w:szCs w:val="28"/>
          <w:rtl w:val="true"/>
          <w:lang w:bidi="ar-SA"/>
        </w:rPr>
        <w:t>وآخرون يقبض أرواحهم أعوان ملك الموت،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يَتَوَفَّىٰكُم مَّلَكُ الْمَوْتِ الَّذِي وُكِّلَ بِكُمْ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إلّا أن السبب الظاهري للموت هو الأسباب الطبية المعروفة أو الأعراض كحادث سير مثلاً، أو غير ذلك، فهناك سبب واقعي وظاهري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جعل السبب الواقعي متزامناً مع السبب الظاهري؛ ولذا فمع شدة نار جهنم لا يموت فيها أهلها،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فسبب الموت الظاهري هناك لا يؤثر، لأن اللّه سبحانه وتعالى لا يريد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كذلك، فما هو تكليفنا؟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عمل بالسبب الظاهري فاللّه سبحانه وتعالى قد يرتب السبب الواقعي، إلّا أننا ليس لنا طريق للأسباب الواقعية، إلّا أن ندعو اللّه سبحانه وتعالى أن يوفقنا، بأن يجعل الأسباب الواقعية وفق ما نريده بما فيه المصلحة، وأن نتوكل على اللّه سبحانه وتعالى، والتوكل يعني أن نعمل بما علينا ونترك الأسباب التي ليست بيدنا إلى اللّه سبحانه وتعالى</w:t>
      </w:r>
      <w:r>
        <w:rPr>
          <w:rFonts w:eastAsia="Amiri" w:cs="Amiri" w:ascii="Amiri" w:hAnsi="Amiri"/>
          <w:color w:val="111111"/>
          <w:sz w:val="28"/>
          <w:szCs w:val="28"/>
          <w:rtl w:val="true"/>
          <w:lang w:bidi="ar-SA"/>
        </w:rPr>
        <w:t xml:space="preserve">. </w:t>
      </w:r>
      <w:bookmarkStart w:id="234" w:name="pg8142_86863"/>
    </w:p>
    <w:p>
      <w:pPr>
        <w:pStyle w:val="Heading3"/>
        <w:numPr>
          <w:ilvl w:val="2"/>
          <w:numId w:val="1"/>
        </w:numPr>
        <w:rPr/>
      </w:pPr>
      <w:bookmarkStart w:id="235" w:name="__RefHeading___Toc8270315_1051229030"/>
      <w:bookmarkStart w:id="236" w:name="_Toc87"/>
      <w:bookmarkEnd w:id="234"/>
      <w:bookmarkEnd w:id="235"/>
      <w:r>
        <w:rPr>
          <w:rtl w:val="true"/>
        </w:rPr>
        <w:t>المثال الثاني</w:t>
      </w:r>
      <w:r>
        <w:rPr>
          <w:rtl w:val="true"/>
        </w:rPr>
        <w:t xml:space="preserve">: </w:t>
      </w:r>
      <w:r>
        <w:rPr>
          <w:rtl w:val="true"/>
        </w:rPr>
        <w:t xml:space="preserve">رسول اللّه </w:t>
      </w:r>
      <w:r>
        <w:rPr>
          <w:rtl w:val="true"/>
        </w:rPr>
        <w:t>(</w:t>
      </w:r>
      <w:r>
        <w:rPr>
          <w:rtl w:val="true"/>
        </w:rPr>
        <w:t>صلی اللّه عليه وآله وسلم</w:t>
      </w:r>
      <w:r>
        <w:rPr>
          <w:rtl w:val="true"/>
        </w:rPr>
        <w:t xml:space="preserve">) </w:t>
      </w:r>
      <w:r>
        <w:rPr>
          <w:rtl w:val="true"/>
        </w:rPr>
        <w:t>بين العمل والتوكل</w:t>
      </w:r>
      <w:bookmarkEnd w:id="236"/>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مخلوق خلقه اللّه، ومع ذلك كان يسير وفق الأسباب الطبيعية، فعندما أراد المشركون أن يقتلوه خرج من مكة، وهكذا خرج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ثم في الحروب التي شنت ضدّه راعى جميع الأسباب الظاهرية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أن ضابطاً في إحدى الجيوش العربية درس غزوات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بمنظار حربي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 أفضل الخطط العسكرية الحربية، والهزيمة التي حدثت في أحد كانت بسبب مخالفة المسلمين، فالرماة الذين كانوا على ثغر الجبل تخلّوا عنه، وخالفوا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حصلت الهزيمة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رأي المسلمين؛ لأنه معصوم مسدّد من قبل اللّه سبحانه وتعالى، لأن العصمة تعني أنه لا يخطأ ولا يسهو ولا يغلط في قوله وفعله وفكره، سواء كان في ما يرتبط بالتبليغ أم في القضايا العادية، ومع ذلك يقول له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وهذه صيغة أمر، والأمر يدل على الوجوب، وهذا يعني أنه يجب على الرسول أن يشاورهم، لا لحاجة له إلى آرائهم، وإنّما تحبيباً لقلوبهم وهذا من الأسباب الظاهرية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نحن نحتاج للمشورة لأنه توجد عندنا أخطاء وجهل فلنحاول اكتشاف ذلك من خلال المشورة، ولذا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شاور </w:t>
      </w:r>
      <w:bookmarkStart w:id="237" w:name="pg8142_86865"/>
    </w:p>
    <w:p>
      <w:pPr>
        <w:pStyle w:val="BookText"/>
        <w:rPr/>
      </w:pPr>
      <w:bookmarkEnd w:id="237"/>
      <w:r>
        <w:rPr>
          <w:rFonts w:ascii="Amiri" w:hAnsi="Amiri" w:eastAsia="Amiri" w:cs="Amiri"/>
          <w:color w:val="111111"/>
          <w:sz w:val="28"/>
          <w:sz w:val="28"/>
          <w:szCs w:val="28"/>
          <w:rtl w:val="true"/>
          <w:lang w:bidi="ar-SA"/>
        </w:rPr>
        <w:t>الرجال شاركها في عقولها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رتبت كل المقدمات،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أسباب خارجة عن إرادتك وهي التي ترتبط بمشيئة اللّه تعالى بأن تترتب النتائج على المقدمات أم لا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270317_1051229030"/>
      <w:bookmarkStart w:id="239" w:name="_Toc88"/>
      <w:bookmarkEnd w:id="238"/>
      <w:r>
        <w:rPr>
          <w:rtl w:val="true"/>
        </w:rPr>
        <w:t>المثال الثالث</w:t>
      </w:r>
      <w:r>
        <w:rPr>
          <w:rtl w:val="true"/>
        </w:rPr>
        <w:t xml:space="preserve">: </w:t>
      </w:r>
      <w:r>
        <w:rPr>
          <w:rtl w:val="true"/>
        </w:rPr>
        <w:t>الرزق والعلم</w:t>
      </w:r>
      <w:bookmarkEnd w:id="239"/>
    </w:p>
    <w:p>
      <w:pPr>
        <w:pStyle w:val="BookText"/>
        <w:rPr/>
      </w:pPr>
      <w:r>
        <w:rPr>
          <w:rFonts w:ascii="Amiri" w:hAnsi="Amiri" w:eastAsia="Amiri" w:cs="Amiri"/>
          <w:color w:val="111111"/>
          <w:sz w:val="28"/>
          <w:sz w:val="28"/>
          <w:szCs w:val="28"/>
          <w:rtl w:val="true"/>
          <w:lang w:bidi="ar-SA"/>
        </w:rPr>
        <w:t>إن السبب الواقعي للرزق هو تقدير اللّه تعالى له، لكن قرن هذا السبب الواقعي بالسبب الظاهري، فمن ذهب للعمل فسوف يرزقه اللّه، وأمّا لو أصبح الإنسان كسولاً متكلاً على غيره ولم يعمل بالأسباب الظاهرية، فاللّه سبحانه وتعالى لا يرتب السبب الواقعي، حتى وإن دعا اللّه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العلم هو نور يقذفه اللّه في قلب من يشاء لكن بعد أن يدرس ويجد لكي يحصل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علماءنا الكبار قضوا عمرهم الشريف في الجد والاجتهاد والسهر لطلب العلم، فإنّ من طلب العلى سهر الليالي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270319_1051229030"/>
      <w:bookmarkStart w:id="241" w:name="_Toc89"/>
      <w:bookmarkEnd w:id="240"/>
      <w:r>
        <w:rPr>
          <w:rtl w:val="true"/>
        </w:rPr>
        <w:t>المثال الرابع</w:t>
      </w:r>
      <w:r>
        <w:rPr>
          <w:rtl w:val="true"/>
        </w:rPr>
        <w:t xml:space="preserve">: </w:t>
      </w:r>
      <w:r>
        <w:rPr>
          <w:rtl w:val="true"/>
        </w:rPr>
        <w:t>علم الدين</w:t>
      </w:r>
      <w:bookmarkEnd w:id="24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وتعالى قادر على أن يدخل هذا الدين في قلب كل إنسان، كما أوحى إلى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أم موسى، وإلى النحل، فكان يمكنه أن يوحي هذا الدين لكل فرد منّا، لكنه جعل لذلك طريقاً ظاهراً وهم الرسل ومن بعدهم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أرسل الرسل وأنزل الكتب، والرسول واسطة بين اللّه وبين الناس، وجعل بعد الرسل أوصياء، فقد اختار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واصطفاه لرسالته، وجعل بعده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فحجة اللّه موجودة في الأرض من يوم أن خلق </w:t>
      </w:r>
    </w:p>
    <w:p>
      <w:pPr>
        <w:pStyle w:val="BookText"/>
        <w:rPr/>
      </w:pPr>
      <w:r>
        <w:rPr>
          <w:rFonts w:ascii="Amiri" w:hAnsi="Amiri" w:eastAsia="Amiri" w:cs="Amiri"/>
          <w:color w:val="111111"/>
          <w:sz w:val="28"/>
          <w:sz w:val="28"/>
          <w:szCs w:val="28"/>
          <w:rtl w:val="true"/>
          <w:lang w:bidi="ar-SA"/>
        </w:rPr>
        <w:t>اللّه آدم إلى أن يرث اللّه الأرض ومن عليها، فآدم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حجة للّه، فبدأ اللّه بالخليفة قبل الخليقة، فخليفة اللّه على الأرض موجود، وإذا مات سابق يأتي لاحق، ولذا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نميت من إمام أو نُنسه ذكره نأت بخير منه من صلبه مثله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لأنه إذا لم يكن هناك إمام فالأرض سوف تبقى خالية من الحجة، بينما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الطريق الظاهر لتبليغ الرسالات، وبعدهم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زمن الغيبة فالعلماء الربّانيون، وهذا ما أشار 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إليه في مسائل الدين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الإنسان أن يعمل بالأسباب الظاهرية، ويوكل الأسباب الواقعية إلى اللّه سبحانه وتعالى، فإذا فعل هذا فسوف يوفقه اللّه سبحانه وتعالى،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بَٰلِغُ أَمْرِهِ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42" w:name="pg8142_86869"/>
    </w:p>
    <w:p>
      <w:pPr>
        <w:pStyle w:val="Heading2"/>
        <w:numPr>
          <w:ilvl w:val="1"/>
          <w:numId w:val="1"/>
        </w:numPr>
        <w:rPr/>
      </w:pPr>
      <w:bookmarkStart w:id="243" w:name="__RefHeading___Toc8270321_1051229030"/>
      <w:bookmarkStart w:id="244" w:name="_Toc90"/>
      <w:bookmarkEnd w:id="242"/>
      <w:bookmarkEnd w:id="243"/>
      <w:r>
        <w:rPr>
          <w:rtl w:val="true"/>
        </w:rPr>
        <w:t>(</w:t>
      </w:r>
      <w:r>
        <w:rPr/>
        <w:t>21</w:t>
      </w:r>
      <w:r>
        <w:rPr>
          <w:rtl w:val="true"/>
        </w:rPr>
        <w:t xml:space="preserve">) </w:t>
      </w:r>
      <w:r>
        <w:rPr>
          <w:rtl w:val="true"/>
        </w:rPr>
        <w:t>سنن اللّه لا تتغير ولا تتبدل</w:t>
      </w:r>
      <w:bookmarkEnd w:id="244"/>
    </w:p>
    <w:p>
      <w:pPr>
        <w:pStyle w:val="Heading3"/>
        <w:numPr>
          <w:ilvl w:val="2"/>
          <w:numId w:val="1"/>
        </w:numPr>
        <w:rPr/>
      </w:pPr>
      <w:bookmarkStart w:id="245" w:name="__RefHeading___Toc8270323_1051229030"/>
      <w:bookmarkStart w:id="246" w:name="_Toc91"/>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لِصَٰحِبِهِ لَا تَحْزَنْ إِنَّ اللَّهَ مَعَنَا فَأَنزَلَ اللَّهُ سَكِينَتَهُ عَلَيْهِ وَأَيَّدَهُ بِجُنُودٖ لَّمْ تَرَوْهَا وَجَعَلَ كَلِمَةَ الَّذِينَ كَفَرُواْ السُّفْلَىٰ وَكَلِمَةُ اللَّهِ هِيَ الْعُلْيَا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سنن اللّه سبحانه وتعالى التي لا تُبدّل ولا تُغيّر هي أن الحق الصحيح الثابت يفرض نفسه في نهاية الأمر، مهما طال الزمن وبالرغم من محاولات القضاء عليه، وأن الحق لا يزول على الرغم من أن وسائل المبطلين قوية جداً في الظاهر، ولكنها ضعيفة في الواقع،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الشَّيْطَٰنِ كَانَ ضَعِيفًا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8270325_1051229030"/>
      <w:bookmarkStart w:id="248" w:name="_Toc92"/>
      <w:bookmarkEnd w:id="247"/>
      <w:r>
        <w:rPr>
          <w:rtl w:val="true"/>
        </w:rPr>
        <w:t>السنن التكوينية والتشريعية</w:t>
      </w:r>
      <w:bookmarkEnd w:id="2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فسنّة اللّه سبحانه وتعالى في هذا الكون تفرض نفسها، سواء في الأمور التكوينية أم الأمور التشريعية، فلا يوجد خلل في الكرة الأرضية، وإذا حدث خلل فبسبب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فأي خلل يحدث في أي مكان في الأرض فسوف ينتهي ويصلح، لأن طبيعة الأرض وطبيعة القوانين الحاكمة على الكرة الأرضية تقتضي إصلاح ذلك </w:t>
      </w:r>
      <w:bookmarkStart w:id="249" w:name="pg8142_86871"/>
    </w:p>
    <w:p>
      <w:pPr>
        <w:pStyle w:val="BookText"/>
        <w:rPr/>
      </w:pPr>
      <w:bookmarkEnd w:id="249"/>
      <w:r>
        <w:rPr>
          <w:rFonts w:ascii="Amiri" w:hAnsi="Amiri" w:eastAsia="Amiri" w:cs="Amiri"/>
          <w:color w:val="111111"/>
          <w:sz w:val="28"/>
          <w:sz w:val="28"/>
          <w:szCs w:val="28"/>
          <w:rtl w:val="true"/>
          <w:lang w:bidi="ar-SA"/>
        </w:rPr>
        <w:t>الخلل، فنحن نسمع في الأخبار عن وجود التلوّث البيئي وتلوّث البحار، لكن هذا التلوّث يزول بمرور الزمن من تلقاء نفسه؛ لأن القانون الفيزيائي التكويني الحاكم على الكرة الأرضية هو الذي يرجع الأرض إلى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التكوين، وكذلك بالنسبة إلى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الفرق بين القانون التشريعي والتكويني هو أن اللّه سبحانه وتعالى يجري القانون التكويني شئنا أم أبينا، بينما يأمرنا اللّه سبحانه وتعالى بالقانون التشريعي، ونحن مختارون، فإن شئنا أطعنا وإن شئنا عصينا، فالقانون التشريعي يعني النظام الذي ارتضاه اللّه للناس، وخلقهم منسجمين معه، وهذا النظام التشريعي يفرض نفسه حتى إذا عارضه الناس</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270327_1051229030"/>
      <w:bookmarkStart w:id="251" w:name="_Toc93"/>
      <w:bookmarkEnd w:id="250"/>
      <w:r>
        <w:rPr>
          <w:rtl w:val="true"/>
        </w:rPr>
        <w:t>غلبة الإسلام على الأديان</w:t>
      </w:r>
      <w:bookmarkEnd w:id="251"/>
    </w:p>
    <w:p>
      <w:pPr>
        <w:pStyle w:val="BookText"/>
        <w:rPr/>
      </w:pPr>
      <w:r>
        <w:rPr>
          <w:rFonts w:ascii="Amiri" w:hAnsi="Amiri" w:eastAsia="Amiri" w:cs="Amiri"/>
          <w:color w:val="111111"/>
          <w:sz w:val="28"/>
          <w:sz w:val="28"/>
          <w:szCs w:val="28"/>
          <w:rtl w:val="true"/>
          <w:lang w:bidi="ar-SA"/>
        </w:rPr>
        <w:t>هناك آيتان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سورة التوبة والأخرى في سورة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هي أن هذا الدين سيتغلّب على جميع الأديان، وهذا ليس مجرد أمر غيبيّ وإنّما يقع هذا النصر ضمن القانون الطبيعي أيضاً، فدين الإسلام هو دين الحق، وقوانينه حقّ ومتطابقة مع النظام التكويني لفطرة الإنسان، ومتطابقة مع تركيبة الإنسان، فلذا سوف تفرض هذه القوانين نفسها ولو بعد حين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أن هذا الأمر سيتحقّق حين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يظهر يسير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52" w:name="pg8142_86873"/>
    </w:p>
    <w:p>
      <w:pPr>
        <w:pStyle w:val="Heading3"/>
        <w:numPr>
          <w:ilvl w:val="2"/>
          <w:numId w:val="1"/>
        </w:numPr>
        <w:rPr/>
      </w:pPr>
      <w:bookmarkStart w:id="253" w:name="__RefHeading___Toc8270329_1051229030"/>
      <w:bookmarkStart w:id="254" w:name="_Toc94"/>
      <w:bookmarkEnd w:id="252"/>
      <w:bookmarkEnd w:id="253"/>
      <w:r>
        <w:rPr>
          <w:rtl w:val="true"/>
        </w:rPr>
        <w:t xml:space="preserve">كيفية عمل الرسول وأمير المؤمنين </w:t>
      </w:r>
      <w:r>
        <w:rPr>
          <w:rtl w:val="true"/>
        </w:rPr>
        <w:t>(</w:t>
      </w:r>
      <w:r>
        <w:rPr>
          <w:rtl w:val="true"/>
        </w:rPr>
        <w:t>عليهما السلام</w:t>
      </w:r>
      <w:r>
        <w:rPr>
          <w:rtl w:val="true"/>
        </w:rPr>
        <w:t>)</w:t>
      </w:r>
      <w:bookmarkEnd w:id="254"/>
    </w:p>
    <w:p>
      <w:pPr>
        <w:pStyle w:val="BookText"/>
        <w:rPr/>
      </w:pPr>
      <w:r>
        <w:rPr>
          <w:rFonts w:ascii="Amiri" w:hAnsi="Amiri" w:eastAsia="Amiri" w:cs="Amiri"/>
          <w:color w:val="111111"/>
          <w:sz w:val="28"/>
          <w:sz w:val="28"/>
          <w:szCs w:val="28"/>
          <w:rtl w:val="true"/>
          <w:lang w:bidi="ar-SA"/>
        </w:rPr>
        <w:t>إن رسول اللّه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ينتصرا بالغيبيات فقط، وإنّما انتشر الدين وهُدي الناس وطُبقت أحكام الشرع بالطريق الطبيعي الذي جعله اللّه تعالى، فعندما أعلن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أراد المشركون قتله فهاجر، وعندما هاجم المشركون على المسلمين دافعوا عن أنفسهم، وانتصروا عندما عملوا بأوامر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بدر، ولكنهم انهزموا عندما خالفوا أوامره في غزوة أحد، وأمّا في غزوة حنين ففي البداية خالفوا أمر الرسول فانهزموا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إلّا أنهم عندما رجعوا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نصرهم اللّه سبحانه وتعالى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والانقلاب الذي حدث بعد رحيل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خارجاً عن المعادلات الظاهرية، حيث جاءوا بقبيلة أسلم حتى تضايقت بهم أزقة المدينة</w:t>
      </w:r>
      <w:r>
        <w:rPr>
          <w:rStyle w:val="FootnoteAnchor"/>
          <w:rtl w:val="true"/>
        </w:rPr>
        <w:footnoteReference w:id="405"/>
      </w:r>
      <w:r>
        <w:rPr>
          <w:rFonts w:ascii="Amiri" w:hAnsi="Amiri" w:eastAsia="Amiri" w:cs="Amiri"/>
          <w:color w:val="111111"/>
          <w:sz w:val="28"/>
          <w:sz w:val="28"/>
          <w:szCs w:val="28"/>
          <w:rtl w:val="true"/>
          <w:lang w:bidi="ar-SA"/>
        </w:rPr>
        <w:t>، وهجموا على دار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خذله أكثر الناس لم يخرج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وحينما وجد أنصاراً قام، إلّا أنه نكثت طائفة ومرقت أخرى وقسط آخرون، فتعامل معهم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بالتعامل الشرعي، فحينما ذهبوا إلى البصرة واحتلوها وقتلوا خمسين شخصاً من المؤمنين، واستولوا على بيت المال، وقبضوا على والي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ونتفوا لحيته، حين ذلك خرج من المدينة إلى ذي قار، وبقي هناك خمسة عشر يوماً، وأرسل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إلى الكوفة لكي يحثّوا الناس على الالتحاق بجيش </w:t>
      </w:r>
      <w:bookmarkStart w:id="255" w:name="pg8142_86875"/>
    </w:p>
    <w:p>
      <w:pPr>
        <w:pStyle w:val="BookText"/>
        <w:rPr/>
      </w:pPr>
      <w:bookmarkEnd w:id="255"/>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فجيّشوا جيشاً والتحقوا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ذهب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صفين والنهروان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بالطرق الطبيعية، لكن بسبب خذلان الناس حدثت أزمات ومشاكل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تأملنا لوجدنا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منذ العهد الأوّل وإلى يومنا هذا، فقد ارتكبت أبشع الجرائم ضد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وأنصارهم على طول التاريخ، فقد كانوا مضطهدين في كل المناطق، وقد قتلهم الأعداء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سيفرض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ولو بعد حين</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8270331_1051229030"/>
      <w:bookmarkStart w:id="257" w:name="_Toc95"/>
      <w:bookmarkEnd w:id="256"/>
      <w:r>
        <w:rPr>
          <w:rtl w:val="true"/>
        </w:rPr>
        <w:t>آية الغار</w:t>
      </w:r>
      <w:bookmarkEnd w:id="257"/>
    </w:p>
    <w:p>
      <w:pPr>
        <w:pStyle w:val="BookText"/>
        <w:rPr/>
      </w:pPr>
      <w:r>
        <w:rPr>
          <w:rFonts w:ascii="IRNazanin" w:hAnsi="IRNazanin" w:eastAsia="IRNazanin"/>
          <w:color w:val="111111"/>
          <w:sz w:val="28"/>
          <w:sz w:val="28"/>
          <w:szCs w:val="28"/>
          <w:rtl w:val="true"/>
          <w:lang w:bidi="fa-IR"/>
        </w:rPr>
        <w:t>وهذا لا يعني أننا لسنا مكلّفين، بل يجب علينا السعي في ذلك دائماً، والآية تشير إلى هذه الحقيقة حيث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خذلتم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يضرّه وحيث إن المثال لا بدّ أن يتطابق مع المُمثل،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وحده، وحتى من كان معه لم ينصره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أخرجه كفار قريش وحده، ولم يخرجو صاحبه، لأنهم أرادوا 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الإخراج يتحقق بإحدى طريقتين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يمسكه الأعداء ويخرجوه ويبعدوه، وإمّا أن يفعلوا فعلاً يضطرّ للهجرة والخروج، وقد نصر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ينصر غيره؛ لذا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البعض يستدل بهذه الآية على فضيلة للصاحب، لكن وجود نفرين في مكان واحد ليس دليلاً على فضيلة الصاحب، وإلّا فمسجد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من الغار وكان فيه المؤمنون والمنافقون، فإذا كان وجود شخص مع الرسول دليلاً على فضيلته لكان وجود المنافقين مع الرسول في المسجد فضيلة لهم؛ لأنهم كانوا مع الرسول في المسجد، وهو أفضل من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فصحبة نفرين لا يعد فضيلة؛ لأنه يمكن تحقق صحبة المؤمن مع الكافر، والكافر مع الكافر، والمؤمن مع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لِصَٰحِبِهِ 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والمعية في القرآن تستعمل أحياناً بمعنى معية النصرة، وأحياناً تستعمل بمعنى معية الإطلاع،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فهذه معية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سبحانه وتعالى مع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 وَلَا خَمْسَةٍ إِلَّا هُوَ سَادِسُهُمْ وَلَا أَدْنَىٰ مِن ذَٰلِكَ وَلَا أَكْثَرَ إِلَّا هُوَ مَعَهُمْ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معية علم اللّه بحالنا، وأنه سوف ينجينا من هذه المشكلة، فهل يعتبر هذا فضيلة؟ كلا، لأن اللّه كما ينجّي المؤمنين كذلك ينجّي المشركين والكفار أيضاً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نَجَّىٰهُمْ إِلَى الْبَرِّ إِذَا هُمْ يُشْرِكُونَ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 اللّه سبحانه وتعالى السكينة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سكينته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السكينة في القرآن كلّما نزلت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وكذلك في سورة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إِيمَٰنًا مَّعَ إِيمَٰنِهِمْ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لكن المورد الوحيد الذي نزلت السكينة فيه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الصاحب هو في آية الغار،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الصاحب، وهذه قرينة على أنه لم يكن مؤمناً أصلاً، كما أنها قرينة أيضاً على أن المعية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بمعنى النصرة والتأييد، وإنّما معية العلم والنجاة من الهلكة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أشد الحالات من حيث الضعف الظاهري، فقد كان مطارداً في غار، وليس معه سلاح، وإنّما معه شخص لم ينصره؛ 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 ونصره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أشد حالات الضعف الظاهري نصر اللّه سبحانه وتعالى رسوله، ولكن ضمن القاعدة العامة،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يفرض نفسه، وإذا نزلت مصيبة أو مشكلة في يوم من الأيام فإن هذا لا يؤدّي إلى زوال الحق، لأن اللّه يمتحن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والامتحان ينتج المشاكل</w:t>
      </w:r>
      <w:r>
        <w:rPr>
          <w:rFonts w:eastAsia="Amiri" w:cs="Amiri" w:ascii="Amiri" w:hAnsi="Amiri"/>
          <w:color w:val="111111"/>
          <w:sz w:val="28"/>
          <w:szCs w:val="28"/>
          <w:rtl w:val="true"/>
          <w:lang w:bidi="ar-SA"/>
        </w:rPr>
        <w:t xml:space="preserve">: </w:t>
      </w:r>
      <w:bookmarkStart w:id="258" w:name="pg8142_86881"/>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أو كما في قوله تعالى في قضية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8270333_1051229030"/>
      <w:bookmarkStart w:id="260" w:name="_Toc96"/>
      <w:bookmarkEnd w:id="259"/>
      <w:r>
        <w:rPr>
          <w:rtl w:val="true"/>
        </w:rPr>
        <w:t>تكليفنا في نشر الدين</w:t>
      </w:r>
      <w:bookmarkEnd w:id="260"/>
    </w:p>
    <w:p>
      <w:pPr>
        <w:pStyle w:val="BookText"/>
        <w:rPr/>
      </w:pPr>
      <w:r>
        <w:rPr>
          <w:rFonts w:ascii="Amiri" w:hAnsi="Amiri" w:eastAsia="Amiri" w:cs="Amiri"/>
          <w:color w:val="111111"/>
          <w:sz w:val="28"/>
          <w:sz w:val="28"/>
          <w:szCs w:val="28"/>
          <w:rtl w:val="true"/>
          <w:lang w:bidi="ar-SA"/>
        </w:rPr>
        <w:t>إن اللّه سبحانه وتعالى سينصر هذا الدين شاء الكفار أم أبوا، لكن هذا لا يرفع التكليف من عاتقنا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يتركون الأمر بالمعروف والنهي عن المنكر، ويتركون هداية الناس؛ لأنهم يتصورون أن ذلك وظيفة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يظهر ولا وظيفة لهم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إن اللّه سيأمر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وقد ادّخره لإقامة العدل في كل الأرض، لكن هذا لا يعني أن يتخلى الإنسان عن تكليفه، فإنه لا يصح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أصلي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يأتي ويملأ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المنطق غير صحيح؛ لأنه يجب علينا أن نؤدّي واجباتنا حتى لو فرض أنا علمنا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غداً؛ لأن هذه الواجبات مطلقة وليست مشروطة بشيء، فعلى كل فرد منّا أن يساهم في نشر الدين،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 فمن يتمكن أن يساهم في نشر </w:t>
      </w:r>
    </w:p>
    <w:p>
      <w:pPr>
        <w:pStyle w:val="BookText"/>
        <w:rPr/>
      </w:pPr>
      <w:r>
        <w:rPr>
          <w:rFonts w:ascii="Amiri" w:hAnsi="Amiri" w:eastAsia="Amiri" w:cs="Amiri"/>
          <w:color w:val="111111"/>
          <w:sz w:val="28"/>
          <w:sz w:val="28"/>
          <w:szCs w:val="28"/>
          <w:rtl w:val="true"/>
          <w:lang w:bidi="ar-SA"/>
        </w:rPr>
        <w:t>الدين بماله فيلزم عليه ذلك، ومن يتمكن من ذلك بكلمة فليساهم، وهكذا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مقدار التمكن وكيفيته تختلف من شخص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الدفاع عن الحق لا ينحصر في أسلوب واحد فقط، بل يمكن ذلك من خلال الكلمة، والكتابة والإعلام وغيرها، وهناك طرق متعددة للدفاع عنه، فلو لم يدافع الإنسان وهو يستطيع ذلك فسوف يكون ضمن سجل الظالمين، ولذا ورد في أدعية الصحيفة السجادية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أعتذر إليك من مظلوم ظلم بحضرتي فلم أنصره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فإذا ظلم شخص وأنا حاضر ولم أنصره فسوف أحشر يوم القيامة مع الظالمين لهذا المظلوم، وهذا يعني أنه يجب علينا أن ننصر المظلوم العادي إن كان ذلك باستطاعتنا، وكلٌ بطريقته الخاصة، فما بالك إذا كان ذلك المظلوم الإمام المنصوب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دين الحق سيفرض نفسه ولو بعد حين، على رغم كل المشاكل، لأن اللّه سبحانه وتعالى يقيّض أناساً لنصرة هذا الدين، لكن إذا ساهم كل واحد منّا فقد أدّى التكليف الذي عليه، ويكون قد عجّل في النتيجة؛ لأن سرعة أو تأخير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بأعمالنا، فقد يكون من أسباب تأخير الظهور عدم وجود أنصار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اللّه تعالى بالغيبة، وحينما يجد أنصاراً بالمقدار الكافي قد يأمره اللّه تعالى بالظهور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مأموراً بالجهاد في مكة لعدم وجود الأنصار، لكن عندما هاجر إلى المدينة أصبح عنده أنصار، ولذا اُمر بالجهاد فأنزل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261" w:name="pg8142_86885"/>
    </w:p>
    <w:p>
      <w:pPr>
        <w:pStyle w:val="BookText"/>
        <w:rPr/>
      </w:pPr>
      <w:bookmarkEnd w:id="261"/>
      <w:r>
        <w:rPr>
          <w:rFonts w:ascii="Amiri" w:hAnsi="Amiri" w:eastAsia="Amiri" w:cs="Amiri"/>
          <w:color w:val="111111"/>
          <w:sz w:val="28"/>
          <w:sz w:val="28"/>
          <w:szCs w:val="28"/>
          <w:rtl w:val="true"/>
          <w:lang w:bidi="ar-SA"/>
        </w:rPr>
        <w:t>وهكذا حال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الصبر على هاتا أحجا، 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بعد مقتل عثمان وجد الأنصار،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8270335_1051229030"/>
      <w:bookmarkStart w:id="263" w:name="_Toc97"/>
      <w:bookmarkEnd w:id="262"/>
      <w:r>
        <w:rPr>
          <w:rtl w:val="true"/>
        </w:rPr>
        <w:t xml:space="preserve">ظهور الإمام المهدي </w:t>
      </w:r>
      <w:r>
        <w:rPr>
          <w:rtl w:val="true"/>
        </w:rPr>
        <w:t>(</w:t>
      </w:r>
      <w:r>
        <w:rPr>
          <w:rtl w:val="true"/>
        </w:rPr>
        <w:t>عليه السلام</w:t>
      </w:r>
      <w:r>
        <w:rPr>
          <w:rtl w:val="true"/>
        </w:rPr>
        <w:t>)</w:t>
      </w:r>
      <w:bookmarkEnd w:id="2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في بعض الروايات أنه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من الأنصار، وهؤلاء هم الحلقة المقرّبة إلى أن يكملوا عشرة آلاف فعن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لأرجو أن تكون القائم من أهل بيت محمّد، الذي يملأ الأرض قسطاً وعدلاً كما ملئت جوراً وظلماً،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منّا إلّا وهو قائم بأمر اللّه عزّ وجلّ، وهادٍ إلى دين اللّه، ولكن القائم الذي يطهر اللّه عزّ وجلّ به الأرض من أهل الكفر والجحود، ويملأها عدلاً وقسطاً هو الذي تخفى على الناس ولادته، ويغيب عنهم شخصه، ويحرم عليهم تسميته، وهو سمي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وهو الذي تطوى له الأرض، ويذل له كل صعب، ويجتمع إليه من أصحابه عدة أهل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ثلاثمائة وثلاثة عشر رجلاً، من أقاصي الأرض،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وهو عشرة آلاف رجل خرج بإذن اللّه عزّ وجلّ، فلا يزال يقتل أعداء اللّه حتى يرضى اللّه عزّ وجلّ</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يحكم العالم فلا بدّ له من أعوان وولاة وقضاة وجنود، ويجب أن يكون هؤلاء في قمة العلم والورع والتقوى، وأمّا تأخير ظهوره فمن أسبابه أن هؤلاء الجنود غير موجودين لحدّ الآن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ينتصر لكن تقريبه أو تأخيره بأيدينا، وعلينا أن نحاول، فلو وصل إنسان إلى تلك الدرجة الرفيعة بأن صارت له القابلية أن يكون من الثلاثمائة والثلاثة عشر أو من العشرة آلاف ثم مات قبل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وتعالى قد يرجعه إلى الدنيا حين ظهور الإمام، 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ليخير في قبره إذا قام القائم،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صاحبك، فإن أحببت أن تلحق به فالحق، وإن أحببت أن تقيم في كرامة اللّه فأقم</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فضل دعاء العهد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أربعين صباحاً بهذا العهد كان من أنصار قائمنا، فان مات قبله أخرجه اللّه تعالى من قبره، وأعطاه بكل كلمة ألف حسنة ومحا عنه ألف سيئة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64" w:name="pg8142_86888"/>
    </w:p>
    <w:p>
      <w:pPr>
        <w:pStyle w:val="Heading2"/>
        <w:numPr>
          <w:ilvl w:val="1"/>
          <w:numId w:val="1"/>
        </w:numPr>
        <w:rPr/>
      </w:pPr>
      <w:bookmarkStart w:id="265" w:name="__RefHeading___Toc8270337_1051229030"/>
      <w:bookmarkStart w:id="266" w:name="_Toc98"/>
      <w:bookmarkEnd w:id="264"/>
      <w:bookmarkEnd w:id="265"/>
      <w:r>
        <w:rPr>
          <w:rtl w:val="true"/>
        </w:rPr>
        <w:t>(</w:t>
      </w:r>
      <w:r>
        <w:rPr/>
        <w:t>22</w:t>
      </w:r>
      <w:r>
        <w:rPr>
          <w:rtl w:val="true"/>
        </w:rPr>
        <w:t xml:space="preserve">) </w:t>
      </w:r>
      <w:r>
        <w:rPr>
          <w:rtl w:val="true"/>
        </w:rPr>
        <w:t>كل ما في الكون هو حق</w:t>
      </w:r>
      <w:bookmarkEnd w:id="266"/>
    </w:p>
    <w:p>
      <w:pPr>
        <w:pStyle w:val="Heading3"/>
        <w:numPr>
          <w:ilvl w:val="2"/>
          <w:numId w:val="1"/>
        </w:numPr>
        <w:rPr/>
      </w:pPr>
      <w:bookmarkStart w:id="267" w:name="__RefHeading___Toc8270339_1051229030"/>
      <w:bookmarkStart w:id="268" w:name="_Toc9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 اللّه سبحانه وتعالى هذا الكون بالحق، وجعل جميع القوانين التي فيه بالحق، فإذا خالف الإنسان تلك القوانين فهو المتضرر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 اللّه الجاذبية، وجعل النار محرقة، وجعل كثيراً من الأمور الأخرى، فإذا كان شخص لا يعترف بالجاذبية ثم ألقى بنفسه من شاهق فسوف تسحبه الجاذبية ويسقط، وربما يموت، فهذا النظام يجري سواء أعترف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سار الإنسان على طبق هذه القوانين التي جعلها اللّه سبحانه وتعالى فسوف يعيش عيشة هانئة مرفّهة من غير مشاكل، وأقصى ما يتمكن الإنسان من فعله في اختراعاته أو اكتشافاته هو أن يكتشف تلك القوانين، وأن يطبّق حياته عليها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صنع الإنسان الطائرة طبقاً لما رآه من طيران الطيور، واكتشف قانون الريح، مع أنه كان موجوداً،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وَلِسُلَيْمَٰنَ الرِّيحَ غُدُوُّهَا شَهْرٌ وَرَوَاحُهَا شَهْرٌ</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لكن لم يكن الإنسان يعلم بذلك إلى أن قلّد الطيور واخترع هذا </w:t>
      </w:r>
    </w:p>
    <w:p>
      <w:pPr>
        <w:pStyle w:val="BookText"/>
        <w:rPr/>
      </w:pPr>
      <w:r>
        <w:rPr>
          <w:rFonts w:ascii="Amiri" w:hAnsi="Amiri" w:eastAsia="Amiri" w:cs="Amiri"/>
          <w:color w:val="111111"/>
          <w:sz w:val="28"/>
          <w:sz w:val="28"/>
          <w:szCs w:val="28"/>
          <w:rtl w:val="true"/>
          <w:lang w:bidi="ar-SA"/>
        </w:rPr>
        <w:t>الاختراع، وأكثر الاختراعات هكذا، فهي اقتباس من مخلوقات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نظام التكوين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نظام التشريع، فقد خلق اللّه سبحانه وتعالى الإنسان ضمن تركيبة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ثم أنزل اللّه سبحانه وتعالى النظام التشريعي لتنظيم أعمال الإنسان، فإذا طبق هذا النظام بحذافيره فسوف تكون حياته سعيدة، وإذا لم يطبّقه فسوف تكون حياته تعيسة،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وسبب ذلك هو أن الإنسان مركب من جسم وروح، وهذه تركيبة خاصة يناسبها تشريع خاص، واللّه الخالق يعرف تلك الكيفية، فشرّع قوانين تناسبها، ولذا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ارتباط بين الآيتين،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هو الذي خلق الإنسان ولذا يعرف تفاصيله، فشرّع قوانين تناسب حالته النفسية والروحية والجسمية، فإذا طبّق الإنسان حياته على تلك القوانين والتزم بها فسوف يكون سعيداً، وإلّا يكون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قبل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 الدُّنْيَا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69" w:name="pg8142_86892"/>
    </w:p>
    <w:p>
      <w:pPr>
        <w:pStyle w:val="Heading3"/>
        <w:numPr>
          <w:ilvl w:val="2"/>
          <w:numId w:val="1"/>
        </w:numPr>
        <w:rPr/>
      </w:pPr>
      <w:bookmarkStart w:id="270" w:name="__RefHeading___Toc8270341_1051229030"/>
      <w:bookmarkStart w:id="271" w:name="_Toc100"/>
      <w:bookmarkEnd w:id="269"/>
      <w:bookmarkEnd w:id="270"/>
      <w:r>
        <w:rPr>
          <w:rtl w:val="true"/>
        </w:rPr>
        <w:t>مشاكل العصر</w:t>
      </w:r>
      <w:bookmarkEnd w:id="271"/>
    </w:p>
    <w:p>
      <w:pPr>
        <w:pStyle w:val="BookText"/>
        <w:rPr/>
      </w:pPr>
      <w:r>
        <w:rPr>
          <w:rFonts w:ascii="Amiri" w:hAnsi="Amiri" w:eastAsia="Amiri" w:cs="Amiri"/>
          <w:color w:val="111111"/>
          <w:sz w:val="28"/>
          <w:sz w:val="28"/>
          <w:szCs w:val="28"/>
          <w:rtl w:val="true"/>
          <w:lang w:bidi="ar-SA"/>
        </w:rPr>
        <w:t>وهذا ما نجده في الدول المتطّورة صناعياً واقتصادياً، إلّا أنها مليئة بالمشاكل النفسية، حيث ينتشر الآن عندهم مرض الكآبة، وهو وباء العصر، وبسببه تكثر حالات الانتحار، فهناك حالات رهيبة جداً، وكلما كانت تلك الدول أكثر ثراءً تكون حالات الانتحار أكثر، حيث الشعور بالفراغ وعدم معنىً للحياة؛ وذلك لأن السعادة ليست بالمال فقط، فمن الممكن أن يكون الإنسان من أفقر الفقراء لكنه يعيش حياة سعيدة، ومن الممكن أن يكون هناك إنسان من أثرى الأثرياء لكن يعيش حياة تعيسة، لأن السعادة والشقاء أمران معنويان وهما مرتبطان بنفس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عندما نلاحظ البلدان الإسلامية، وحتى في المجتمع المتدين، فبسبب ابتعاد الناس عن أحكام اللّه سبحانه وتعالى تكثر المشاكل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8270343_1051229030"/>
      <w:bookmarkStart w:id="273" w:name="_Toc101"/>
      <w:bookmarkEnd w:id="272"/>
      <w:r>
        <w:rPr>
          <w:rtl w:val="true"/>
        </w:rPr>
        <w:t>الإسلام نظام متكامل</w:t>
      </w:r>
      <w:bookmarkEnd w:id="273"/>
    </w:p>
    <w:p>
      <w:pPr>
        <w:pStyle w:val="BookText"/>
        <w:rPr/>
      </w:pPr>
      <w:r>
        <w:rPr>
          <w:rFonts w:ascii="Amiri" w:hAnsi="Amiri" w:eastAsia="Amiri" w:cs="Amiri"/>
          <w:color w:val="111111"/>
          <w:sz w:val="28"/>
          <w:sz w:val="28"/>
          <w:szCs w:val="28"/>
          <w:rtl w:val="true"/>
          <w:lang w:bidi="ar-SA"/>
        </w:rPr>
        <w:t>إن الإسلام نظام متكامل فينبغي الالتزام بجميع ما فيه، وليس المقصود الالتزام بالواجبات والمحرمات فقط، فهي جزء من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الإسلام نظام متكامل اجتماعي وأُسري واقتصادي وسياسي، وهكذا في كل شيء من شؤون حياة الإنسان يوجد نظام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بعض أفراد المجتمع المتدين يصلّي ويصوم ويلتزم بالواجبات ويترك المحرمات، لكنه حصر الأمر في هذا الجانب وترك الجوانب الأخرى، فسوف يؤدّي ذلك إلى اختلال النظام المتكامل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نرى ظاهرة العنوسة والعزوبة منتشرة؛ وذلك لأن المسألة الأسرية لم تراعَ بصورة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بسّط الزواج وسهله، ولكن الناس يصعبونه، فقد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جاءكم من ترضون خلقه ودينه فزوجوه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تَفْعَلُوهُ تَكُن فِتْنَةٌ </w:t>
      </w:r>
    </w:p>
    <w:p>
      <w:pPr>
        <w:pStyle w:val="BookText"/>
        <w:rPr/>
      </w:pPr>
      <w:r>
        <w:rPr>
          <w:rFonts w:ascii="Amiri" w:hAnsi="Amiri" w:eastAsia="Amiri" w:cs="Amiri"/>
          <w:color w:val="111111"/>
          <w:sz w:val="28"/>
          <w:sz w:val="28"/>
          <w:szCs w:val="28"/>
          <w:rtl w:val="true"/>
          <w:lang w:bidi="ar-SA"/>
        </w:rPr>
        <w:t>فِي الْأَرْضِ وَفَسَادٌ كَبِيرٌ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ascii="Amiri" w:hAnsi="Amiri" w:eastAsia="Amiri" w:cs="Amiri"/>
          <w:color w:val="111111"/>
          <w:sz w:val="28"/>
          <w:sz w:val="28"/>
          <w:szCs w:val="28"/>
          <w:rtl w:val="true"/>
          <w:lang w:bidi="ar-SA"/>
        </w:rPr>
        <w:t>، فالمناط هو دين الرجل وأخلاقه لا أمواله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البعض يصرّ على الأمور الكمالية، وهذا يعني الابتعاد عن النظام الإسلامي، فالإسلام له برنامج لكل شيء، فقبل أن يولد المولود لا بدّ أن يختار الإنسان له الحجر الطاهر،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فإن العرق دسّاس</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فالنظام متكامل من قبل أن تنعقد نطفة الطفل إلى أن يوضع الإنسان في قبره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أنها موزّعة على الأوقات،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 وَقُرْءَانَ الْفَجْرِ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فمن 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وقت الصلاة إلى غسق الليل يعني منتصف الليل، وهناك فترة استراحة من منتصف الليل إلى الظهر من اليوم الثاني، مع تخلّلها بصلاة الصبح الذي هو قرآن الفجر، فمن الزوال إلى غسق الليل لا يخلو هذا الوقت من صلاة واجبة، فالإسلام يريد أن يرتبط الإنسان باللّه؛ لأن اللّه سبحانه وتعالى يعلم كل خصوصياته، ويعلم ما يصلحه وما يفسده، لأنه هو الذي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فاللّه سبحانه وتعالى لطيف،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الأشياء اللطيفة الدقيقة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74" w:name="pg8142_86897"/>
    </w:p>
    <w:p>
      <w:pPr>
        <w:pStyle w:val="Heading3"/>
        <w:numPr>
          <w:ilvl w:val="2"/>
          <w:numId w:val="1"/>
        </w:numPr>
        <w:rPr/>
      </w:pPr>
      <w:bookmarkStart w:id="275" w:name="__RefHeading___Toc8270345_1051229030"/>
      <w:bookmarkStart w:id="276" w:name="_Toc102"/>
      <w:bookmarkEnd w:id="274"/>
      <w:bookmarkEnd w:id="275"/>
      <w:r>
        <w:rPr>
          <w:rtl w:val="true"/>
        </w:rPr>
        <w:t>سنن اللّه تعالى</w:t>
      </w:r>
      <w:bookmarkEnd w:id="276"/>
    </w:p>
    <w:p>
      <w:pPr>
        <w:pStyle w:val="BookText"/>
        <w:rPr/>
      </w:pPr>
      <w:r>
        <w:rPr>
          <w:rFonts w:ascii="Amiri" w:hAnsi="Amiri" w:eastAsia="Amiri" w:cs="Amiri"/>
          <w:color w:val="111111"/>
          <w:sz w:val="28"/>
          <w:sz w:val="28"/>
          <w:szCs w:val="28"/>
          <w:rtl w:val="true"/>
          <w:lang w:bidi="ar-SA"/>
        </w:rPr>
        <w:t>سنن اللّه سبحانه وتعالى لا تبديل فيها ولا تغيير،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مُبَدِّلَ لِكَلِمَٰتِ اللَّهِ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السنن أنه لا يصحّ إلّا الصحيح، فلو كان هناك شيء خلاف سنة اللّه فربما يستمر لفترة بسبب عامل القوة والقسر، لكن في النهاية سوف ينتهي؛ لأنه لا يصحّ إلّا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نذكر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نرى الناس لا يقبلون أي شيء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اختراع أو اكتشاف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بالتدريج نرى هذا الاختراع أو الاكتشاف يقبله الكل لماذا؟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فائدة، وعندما تكتشف فائدته يقبلونه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للقوانين التي جعلها اللّه سبحانه وتعالى، لأنها تسهّل حياة الناس، والناس يبحثون عن شيء يسهّل حياتهم، فالقانون التكويني يفرض نفسه وكذا القانون التشريعي، وذلك لأنه هو الحق، 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والإظهار بمعنى الغلبة</w:t>
      </w:r>
      <w:r>
        <w:rPr>
          <w:rStyle w:val="FootnoteAnchor"/>
          <w:rtl w:val="true"/>
        </w:rPr>
        <w:footnoteReference w:id="441"/>
      </w:r>
      <w:r>
        <w:rPr>
          <w:rFonts w:ascii="Amiri" w:hAnsi="Amiri" w:eastAsia="Amiri" w:cs="Amiri"/>
          <w:color w:val="111111"/>
          <w:sz w:val="28"/>
          <w:sz w:val="28"/>
          <w:szCs w:val="28"/>
          <w:rtl w:val="true"/>
          <w:lang w:bidi="ar-SA"/>
        </w:rPr>
        <w:t>، واللام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العافية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الحق سيتغلّب على جميع الأديان، وهذا أمر غيبي، وفي </w:t>
      </w:r>
      <w:bookmarkStart w:id="277" w:name="pg8142_86899"/>
    </w:p>
    <w:p>
      <w:pPr>
        <w:pStyle w:val="BookText"/>
        <w:rPr/>
      </w:pPr>
      <w:bookmarkEnd w:id="277"/>
      <w:r>
        <w:rPr>
          <w:rFonts w:ascii="Amiri" w:hAnsi="Amiri" w:eastAsia="Amiri" w:cs="Amiri"/>
          <w:color w:val="111111"/>
          <w:sz w:val="28"/>
          <w:sz w:val="28"/>
          <w:szCs w:val="28"/>
          <w:rtl w:val="true"/>
          <w:lang w:bidi="ar-SA"/>
        </w:rPr>
        <w:t>الوقت نفسه أمر طبيعي، ولأنه حق وصحيح فسوف يفرض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نرى أكثر الناس معرضين عن الإسلام وعن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سيأتي يوم يفرض هذا الدين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إذا التزم بالنظام الإسلامي المتكامل في كل شيء فسوف يشعر بالسعادة، والسعادة ليست أمراً مادياً، بل هي أمر معنوي، وكذلك سوف تقلّ المشاكل في حياة الإنسان من كل الجهات، مضافاً إلى ذلك فإن اللّه سبحانه وتعالى يوفّقه للمزيد، هذا في الدنيا وأمّا في الآخرة فله الثواب الجزيل</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270347_1051229030"/>
      <w:bookmarkStart w:id="279" w:name="_Toc103"/>
      <w:bookmarkEnd w:id="278"/>
      <w:r>
        <w:rPr>
          <w:rtl w:val="true"/>
        </w:rPr>
        <w:t>الصبر والتحمّل</w:t>
      </w:r>
      <w:bookmarkEnd w:id="279"/>
    </w:p>
    <w:p>
      <w:pPr>
        <w:pStyle w:val="BookText"/>
        <w:rPr/>
      </w:pPr>
      <w:r>
        <w:rPr>
          <w:rFonts w:ascii="IRNazanin" w:hAnsi="IRNazanin" w:eastAsia="IRNazanin"/>
          <w:color w:val="111111"/>
          <w:sz w:val="28"/>
          <w:sz w:val="28"/>
          <w:szCs w:val="28"/>
          <w:rtl w:val="true"/>
          <w:lang w:bidi="fa-IR"/>
        </w:rPr>
        <w:t>إذن، علينا أن لا نصغي للباطل، فإن للباطل جولة وللحق دولة، صحيح أن أكثر الإعلام والمال والسلطة بيد أهل الباطل، ومن المعلوم أن من كان بيده السلطة والمال والإعلام فسوف يحدث هذا بهرجة، والإنسان إذا كان ضعيف النفس يتأثر بهذه البهرجة، وغالب الناس هكذا، إلّا أنه ينبغي على الإنسان أن لا يكون من هذا الغالب، فقد خاطب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سلك الناس وادياً وسلك علي وادياً فاسلك وادي علي وخل عن الناس</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ولذا قال عمار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حتى يبلغوا بنا السعفات من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لان، وإن المؤمن لو قتل ونشر ثم قتل ونشر لم يتغير قلبه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فالمؤمن لا يتأثر، بل هو أقوى من زبر الحديد؛ لأن الحديد يذوب في الحرارة العالية وينصهر، والمؤمن لا ينصهر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عن علي بن الحسين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موالاتنا في غيبة قائمنا أعطاه اللّه أجر ألف شهيد مثل شهداء بدر وأحد</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يمتحن الإنسان فإن ثبت ولم يتزلزل في الشدائد فسوف ينصره اللّه، ولذا فهو بحاجة إلى مزيد من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w:t>
      </w:r>
      <w:r>
        <w:rPr>
          <w:rStyle w:val="FootnoteAnchor"/>
          <w:rtl w:val="true"/>
        </w:rPr>
        <w:footnoteReference w:id="447"/>
      </w:r>
      <w:r>
        <w:rPr>
          <w:rFonts w:ascii="Amiri" w:hAnsi="Amiri" w:eastAsia="Amiri" w:cs="Amiri"/>
          <w:color w:val="111111"/>
          <w:sz w:val="28"/>
          <w:sz w:val="28"/>
          <w:szCs w:val="28"/>
          <w:rtl w:val="true"/>
          <w:lang w:bidi="ar-SA"/>
        </w:rPr>
        <w:t>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80" w:name="pg8142_86902"/>
    </w:p>
    <w:p>
      <w:pPr>
        <w:pStyle w:val="Heading2"/>
        <w:numPr>
          <w:ilvl w:val="1"/>
          <w:numId w:val="1"/>
        </w:numPr>
        <w:rPr/>
      </w:pPr>
      <w:bookmarkStart w:id="281" w:name="__RefHeading___Toc8270349_1051229030"/>
      <w:bookmarkStart w:id="282" w:name="_Toc104"/>
      <w:bookmarkEnd w:id="280"/>
      <w:bookmarkEnd w:id="281"/>
      <w:r>
        <w:rPr>
          <w:rtl w:val="true"/>
        </w:rPr>
        <w:t>(</w:t>
      </w:r>
      <w:r>
        <w:rPr/>
        <w:t>23</w:t>
      </w:r>
      <w:r>
        <w:rPr>
          <w:rtl w:val="true"/>
        </w:rPr>
        <w:t xml:space="preserve">) </w:t>
      </w:r>
      <w:r>
        <w:rPr>
          <w:rtl w:val="true"/>
        </w:rPr>
        <w:t>نظام التكوين والتشريع</w:t>
      </w:r>
      <w:bookmarkEnd w:id="282"/>
    </w:p>
    <w:p>
      <w:pPr>
        <w:pStyle w:val="Heading3"/>
        <w:numPr>
          <w:ilvl w:val="2"/>
          <w:numId w:val="1"/>
        </w:numPr>
        <w:rPr/>
      </w:pPr>
      <w:bookmarkStart w:id="283" w:name="__RefHeading___Toc8270351_1051229030"/>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تكوين وتشريع، فالتكوين يعني الخلق، والتشريع يعني إصدار الأحكام الشرعية، فاللّه سبحانه وتعالى خلق هذا العالم بالحق، ولم يخلقه عبثاً،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وَيَتَفَكَّرُونَ فِي خَلْقِ السَّمَٰوَٰتِ وَالْأَرْضِ رَبَّنَا مَا خَلَقْتَ هَٰذَا بَٰطِلًا سُبْحَٰنَكَ</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فقد خلق اللّه سبحانه وتعالى هذا الكون وجعله ضمن نظام كامل وتام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فلا يوجد أيّ خلل في نظام التكوين، وإنّما كل شيء ضمن حكمة، ولذا فحتى الملحدين الذين لا يعترفون بالخالق ولا بحكمة في خلق هذا العالم، حينما يصلون إلى شيء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الأجرام السماوية أم الموجودات الأرضية، جماداً أم نباتاً أم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الفائدة في هذا الشيء؟ فهم بفطرتهم يدركون أنه لا يوجد شيء عبثاً، وحينما يشاهدون ظاهرة جديدة يفكرون في سبب هذه الظاهرة، وما هي فائدتها؟ وإذا تصوّروا أن ذلك الشيء ليس له فائدة فإن تطوّر العلم أثبت بطلان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البعض إذا لم يعرف فائدة أي عضو من أعضاء الإنسان يقول عنه إنه زائد، ولذا سمّوا الزائدة الدودية بذلك، لكن علم الطب والتشريح أثبت فائدته، فلا يوجد شيء عبثاً، ولا يوجد شيء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هناك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عنها بالكوارث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ضمن حكمة، وفي مصلحة الإنسان، ولأن الإنسان يرى نفسه متضرراً من ذلك الشيء فيسمّيها الكوارث الطبيعية، لكن هي في الواقع ضمن نظام متكامل، فإن اللّه سبحانه وتعالى حكيم، وكل أفعاله بمقتضى الحكمة، ولا يصدر منه 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لنظام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نظام التشريع فحيث إن اللّه سبحانه وتعالى خلق الإنسان وجعله مختاراً، فأعطاه العقل والقدرة في التمييز والاختيار، فيمكنه أن يختار الأمور الصحيحة، ويختار الأمور المضرّة؛ لذلك ولطفاً ورحمة بالإنسان أنزل اللّه سبحانه وتعالى التشريع لكي يعمل الإنسان به، ولا يكون عمله مضراً به، ولكن لم يجعله مضطراً ومجبراً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كالنباتات أو الحيوانات يسير على منهجية واحدة، وإنّما هو مختار للمنهج الذي يريده، فإن اتّبع المنهج الصحيح فهو الرابح، وإن خالفه فهو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والنظام التشريعي متطابق تماماً مع النظام التكويني، وذلك لأن اللّه سبحانه وتعالى عالم بتركيبة الإنسان الجسدية والنفسية لأنه الخالق له، وهو أعلم بما يصلحه مما يفسده؛ فلذا يكون تشريع اللّه سبحانه وتعالى متطابقاً مع تكوين الإنسان، فلا يوجد اختلاف بينهما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يزعم أن اللّه لم يشرّع لنا شيئاً وإنّما أوكله إلينا، أو كما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وأسمى من أن يشرّع نظاماً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الكلام الباطل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التشريع بأيدنا مع أنها مغالطة واضحة، فرحمة اللّه ولطفه بعباده وحكمته </w:t>
      </w:r>
    </w:p>
    <w:p>
      <w:pPr>
        <w:pStyle w:val="BookText"/>
        <w:rPr/>
      </w:pPr>
      <w:r>
        <w:rPr>
          <w:rFonts w:ascii="Amiri" w:hAnsi="Amiri" w:eastAsia="Amiri" w:cs="Amiri"/>
          <w:color w:val="111111"/>
          <w:sz w:val="28"/>
          <w:sz w:val="28"/>
          <w:szCs w:val="28"/>
          <w:rtl w:val="true"/>
          <w:lang w:bidi="ar-SA"/>
        </w:rPr>
        <w:t>اقتضت أن يبيّن لهم الطريق الصحيح ويحذرهم عن الطريق الباطل، فلو رأى عالم جاهلاً يوشك أن يسقط في البئر فهل من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أسمى من أن يحذّر الجاهل؟ بل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لطف العالم وحكمته تقتضي إرشاد الجاهل وتحذيره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الْكِتَٰبَ مِنْهُ ءَايَٰتٌ مُّحْكَمَٰتٌ هُنَّ أُمُّ الْكِتَٰبِ وَأُخَرُ مُتَشَٰبِهَٰتٌ</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وهاتان الآيتان مترابطتان، فالمعنى أن اللّه هو الخالق الذي أنزل الكتاب، وهو المشرّع، فالخلق من اللّه والتشريع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فإذا كان اللّه يخلق فهل من المعقول أن يكون غيره هو الذي يختار؟</w:t>
      </w:r>
    </w:p>
    <w:p>
      <w:pPr>
        <w:pStyle w:val="BookText"/>
        <w:rPr/>
      </w:pPr>
      <w:r>
        <w:rPr>
          <w:rFonts w:ascii="Amiri" w:hAnsi="Amiri" w:eastAsia="Amiri" w:cs="Amiri"/>
          <w:color w:val="111111"/>
          <w:sz w:val="28"/>
          <w:sz w:val="28"/>
          <w:szCs w:val="28"/>
          <w:rtl w:val="true"/>
          <w:lang w:bidi="ar-SA"/>
        </w:rPr>
        <w:t>لذا فاللّه سبحانه وتعالى اختار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وبعدهم الأوصياء، سواء قَبِلَ بهم الناس أو لم يقبلوا، فهذا اختيار اللّه سبحانه وتعالى فيجب أن نتّبعه،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ضَلَٰلًا مُّبِينًا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فتشريع اللّه سبحانه وتعالى جاء متطابقاً مع التكوين، فإذا خالف الإنسان التشريع فسيؤدّي إلى ضرره، كما أنه لو خالف التكوين فإنه يصاب بضرر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هذا النظام التشريعي مطابق لتركيبية الإنسان، فإذا خالفه فسوف تحدث مخالفة بين عمله وبين تركيبته، ونتيجة هذه المخالفة حصول الضرر، قال </w:t>
      </w:r>
      <w:bookmarkStart w:id="285" w:name="pg8142_86908"/>
    </w:p>
    <w:p>
      <w:pPr>
        <w:pStyle w:val="BookText"/>
        <w:rPr/>
      </w:pPr>
      <w:bookmarkEnd w:id="28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فلولا فعل الإنسان لم يكن هناك فساد، لا في البر ولا في البحر، فالفساد بسبب أعمال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هنا أمثلة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270353_1051229030"/>
      <w:bookmarkStart w:id="287" w:name="_Toc106"/>
      <w:bookmarkEnd w:id="286"/>
      <w:r>
        <w:rPr/>
        <w:t>1</w:t>
      </w:r>
      <w:r>
        <w:rPr>
          <w:rtl w:val="true"/>
        </w:rPr>
        <w:t xml:space="preserve">- </w:t>
      </w:r>
      <w:r>
        <w:rPr>
          <w:rtl w:val="true"/>
        </w:rPr>
        <w:t>عدم سلطة الكفار على المؤمنين</w:t>
      </w:r>
      <w:bookmarkEnd w:id="287"/>
    </w:p>
    <w:p>
      <w:pPr>
        <w:pStyle w:val="BookText"/>
        <w:rPr/>
      </w:pP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والبعض يتسائل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للكافرين على المؤمنين سبيل مع أننا نشاهد سيطرة الكفار على المؤمنين على مرّ التاريخ؟ فنحن نشاهد الآن أن قوى الشرق والغرب تسيطر على الكثير من البلدان الإسلامية، إمّا بالاستعمار المباشر، أو غير المباشر، وفي فلسطين نرى سيطرة اليهود على المسلمين وغير ذلك؟</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لا يتكلم عن قضية خارجية؛ بأن لا يمكن أن يتسلّط كافر على مؤمن، لكن معنى الآية أن اللّه سبحانه وتعالى لم يشرّع قانوناً يسبّب سيطرة الكفار على المؤمنين؛ ولذلك لا يجوز للمرأة المسلمة أن تتزوج من كافر؛ لأن الزوج له ولاية على زوجته،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فلو كان اللّه يشرّع زواج المؤمنة من الكافر فهذا يعني سيطرة الكافر على المؤمن، ولذا لو كان هناك رجل كافر متزوج بامرأة كافرة ثم أسلمت، فإنه ينفسخ الزواج ويبطل، إلّا أن اللّه سبحانه وتعالى ترغيباً للزوج الكافر بالإسلام أعطاه مهلة؛ فلو أسلم في فترة العدة فهو أحق بها، وإذا انتهت العدّة ولم يُسلِم </w:t>
      </w:r>
      <w:bookmarkStart w:id="288" w:name="pg8142_86910"/>
    </w:p>
    <w:p>
      <w:pPr>
        <w:pStyle w:val="BookText"/>
        <w:rPr/>
      </w:pPr>
      <w:bookmarkEnd w:id="288"/>
      <w:r>
        <w:rPr>
          <w:rFonts w:ascii="Amiri" w:hAnsi="Amiri" w:eastAsia="Amiri" w:cs="Amiri"/>
          <w:color w:val="111111"/>
          <w:sz w:val="28"/>
          <w:sz w:val="28"/>
          <w:szCs w:val="28"/>
          <w:rtl w:val="true"/>
          <w:lang w:bidi="ar-SA"/>
        </w:rPr>
        <w:t>انقطعت عصمة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يشرّع اللّه أن يكون الكافر حاكماً على المسلمين؛ لأن الحاكم عنده سلطة وغير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يوجد تشريع سيطرة الكافر على المؤمن، فاللّه سبحانه وتعالى خلق هذا الكون لأجل عبادته،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فاللّه تعالى خلقنا ليرحمنا، وطريق استحقاق رحمة اللّه الخاصة هو العبادة، فقد خلق الإنسان ليعبده ثم لينال رحمته، فهل من الممكن أن يشرّع اللّه سبحانه وتعالى قانوناً يُبعّد الناس عن عبادته؟</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يشرّع سلطنة الكافر على المؤمن، لأن الشخص المُسيطِر يؤثر على المُسيطَر عليه، فالزوج يؤثر على زوجته، والحاكم يؤثر على المحكوم، والسيد يؤثر على العبد، فمعنى ذلك أن الكافر سيؤثر على هذا المسلم ويبعده عن الإسلام، وبالتالي يبعده عن عبادة اللّه سبحانه وتعالى، وهذا خلاف ما بيّنته الآية المتقدمة؛ لأن التشريع سيصبح حينئذٍ خلاف التكوين، فنظام التكوين والخلق لأجل العبادة، ولا يمكن أن يكون نظام التشريع مبعداً عن العبادة، لذا فأي شيء يُبعّد عن العبادة ويُبعّد عن اللّه سبحانه وتعالى فهو مرفوض في الإسلام</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270355_1051229030"/>
      <w:bookmarkStart w:id="290" w:name="_Toc107"/>
      <w:bookmarkEnd w:id="289"/>
      <w:r>
        <w:rPr/>
        <w:t>2</w:t>
      </w:r>
      <w:r>
        <w:rPr>
          <w:rtl w:val="true"/>
        </w:rPr>
        <w:t xml:space="preserve">- </w:t>
      </w:r>
      <w:r>
        <w:rPr>
          <w:rtl w:val="true"/>
        </w:rPr>
        <w:t>حرمة الخمر</w:t>
      </w:r>
      <w:bookmarkEnd w:id="2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ميّز بالعقل الإنسان على الحيوان، والخمر يزيل </w:t>
      </w:r>
      <w:bookmarkStart w:id="291" w:name="pg8142_86912"/>
    </w:p>
    <w:p>
      <w:pPr>
        <w:pStyle w:val="BookText"/>
        <w:rPr/>
      </w:pPr>
      <w:bookmarkEnd w:id="291"/>
      <w:r>
        <w:rPr>
          <w:rFonts w:ascii="Amiri" w:hAnsi="Amiri" w:eastAsia="Amiri" w:cs="Amiri"/>
          <w:color w:val="111111"/>
          <w:sz w:val="28"/>
          <w:sz w:val="28"/>
          <w:szCs w:val="28"/>
          <w:rtl w:val="true"/>
          <w:lang w:bidi="ar-SA"/>
        </w:rPr>
        <w:t>العقل، فينزل الإنسان إلى درجة الحيوانية، ومن أسباب تحريم الخمر أنه يسببالسكر، فلا يتمكن الإنسان من العبادة التي توصل الإنسان إلى الرحمة الخاصة،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تَقْرَبُواْ الصَّلَوٰةَ وَأَنتُمْ سُكَٰرَىٰ حَتَّىٰ تَعْلَمُواْ مَا تَقُولُونَ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وبالإضافة لإزالته للعقل، فهو لا ينسجم مع علة الخلق، التي هي العبادة؛ لأن السكران لا يشعر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الانسجام بين نظام التشريع ونظام التكوين هو أن جميع الأحكام الشرعية منسجمة تماماً مع التركيبة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بيّن هذه الحقيقة، سواء قبلها الناس أم لم يقبلوها، لأن اللّه لا يجامل أحداً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270357_1051229030"/>
      <w:bookmarkStart w:id="293" w:name="_Toc108"/>
      <w:bookmarkEnd w:id="292"/>
      <w:r>
        <w:rPr/>
        <w:t>3</w:t>
      </w:r>
      <w:r>
        <w:rPr>
          <w:rtl w:val="true"/>
        </w:rPr>
        <w:t xml:space="preserve">- </w:t>
      </w:r>
      <w:r>
        <w:rPr>
          <w:rtl w:val="true"/>
        </w:rPr>
        <w:t xml:space="preserve">عدم مداهنة رسول اللّه </w:t>
      </w:r>
      <w:r>
        <w:rPr>
          <w:rtl w:val="true"/>
        </w:rPr>
        <w:t>(</w:t>
      </w:r>
      <w:r>
        <w:rPr>
          <w:rtl w:val="true"/>
        </w:rPr>
        <w:t>صلی اللّه عليه وآله وسلم</w:t>
      </w:r>
      <w:r>
        <w:rPr>
          <w:rtl w:val="true"/>
        </w:rPr>
        <w:t>)</w:t>
      </w:r>
      <w:bookmarkEnd w:id="293"/>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يجامل أحداً في بيان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461"/>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القبائل جاء إلى بني كلاب،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أن يكون لنا الأمر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للّه فإن شاء كان فيكم وإن شاء كان في غيركم، فمضوا ولم يبايعوه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نضرب لحربك </w:t>
      </w:r>
      <w:bookmarkStart w:id="294" w:name="pg8142_86915"/>
    </w:p>
    <w:p>
      <w:pPr>
        <w:pStyle w:val="BookText"/>
        <w:rPr/>
      </w:pPr>
      <w:bookmarkEnd w:id="294"/>
      <w:r>
        <w:rPr>
          <w:rFonts w:ascii="Amiri" w:hAnsi="Amiri" w:eastAsia="Amiri" w:cs="Amiri"/>
          <w:color w:val="111111"/>
          <w:sz w:val="28"/>
          <w:sz w:val="28"/>
          <w:szCs w:val="28"/>
          <w:rtl w:val="true"/>
          <w:lang w:bidi="ar-SA"/>
        </w:rPr>
        <w:t>بأسيافنا ثم تحكّم علينا غيرنا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8270359_1051229030"/>
      <w:bookmarkStart w:id="296" w:name="_Toc109"/>
      <w:bookmarkEnd w:id="295"/>
      <w:r>
        <w:rPr>
          <w:rtl w:val="true"/>
        </w:rPr>
        <w:t>آثار عدم تطبيق أحكام اللّه تعالى</w:t>
      </w:r>
      <w:bookmarkEnd w:id="296"/>
    </w:p>
    <w:p>
      <w:pPr>
        <w:pStyle w:val="BookText"/>
        <w:rPr/>
      </w:pPr>
      <w:r>
        <w:rPr>
          <w:rFonts w:ascii="Amiri" w:hAnsi="Amiri" w:eastAsia="Amiri" w:cs="Amiri"/>
          <w:color w:val="111111"/>
          <w:sz w:val="28"/>
          <w:sz w:val="28"/>
          <w:szCs w:val="28"/>
          <w:rtl w:val="true"/>
          <w:lang w:bidi="ar-SA"/>
        </w:rPr>
        <w:t>إن اللّه سبحانه وتعالى أرسل نظاماً تاماً صحيحاً، سواء قبله الناس أم لم يقبلوا، وهو سبحانه وتعالى لا يحتاج إليهم،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وَيَأْتِ بَِٔاخَرِينَ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لأن اللّه غير عاجز، فإذا كفر الناس كلهم فهو الغني الحميد، ولا يتضرر من ذلك، لأن ما شرّعه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والحجاب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لصالح الإنسان، وعدم التزام الناس ببعض هذه الأحكام يعود بالضرر عليهم، وقد جعل اللّه سبحانه وتعالى المسلمين خير أمّة أخرجت للناس حينما التزموا بالشرع،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ولكن حينما أعرض بعض المسلمين عن أحكام اللّه سبحانه وتعالى فإن الضرر لحق بهم في الدنيا، وفي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إلى مجتمعاتنا فسنلاحظ آثار التدين، من صلاة وصوم، وحجاب وبعض الواجبات الأخرى، وهذه أمور أساسية،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لكن هل أن بقية أحكام اللّه سبحانه وتعالى مُطبّقة؟ </w:t>
      </w:r>
    </w:p>
    <w:p>
      <w:pPr>
        <w:pStyle w:val="BookText"/>
        <w:rPr/>
      </w:pPr>
      <w:r>
        <w:rPr>
          <w:rFonts w:ascii="Amiri" w:hAnsi="Amiri" w:eastAsia="Amiri" w:cs="Amiri"/>
          <w:color w:val="111111"/>
          <w:sz w:val="28"/>
          <w:sz w:val="28"/>
          <w:szCs w:val="28"/>
          <w:rtl w:val="true"/>
          <w:lang w:bidi="ar-SA"/>
        </w:rPr>
        <w:t>وهل النظام الإسلامي هو الحاكم في الأسرة المسلمة مثلاً؟</w:t>
      </w:r>
    </w:p>
    <w:p>
      <w:pPr>
        <w:pStyle w:val="BookText"/>
        <w:rPr/>
      </w:pPr>
      <w:r>
        <w:rPr>
          <w:rFonts w:ascii="Amiri" w:hAnsi="Amiri" w:eastAsia="Amiri" w:cs="Amiri"/>
          <w:color w:val="111111"/>
          <w:sz w:val="28"/>
          <w:sz w:val="28"/>
          <w:szCs w:val="28"/>
          <w:rtl w:val="true"/>
          <w:lang w:bidi="ar-SA"/>
        </w:rPr>
        <w:t>لو تصفحنا القرآن الكريم لوجدنا كثيراً من الأحكام المتعلّقة بالأسرة، من الزواج والطلاق والعدّة والمعاشرة بالمعروف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هو ما ينطبق مع فطرة الإنسان فيعرفه العقل، ويأمر به الشرع، فهل الحياة الأسرية قائمة على المعاشرة بالمعروف أم لا؟</w:t>
      </w:r>
    </w:p>
    <w:p>
      <w:pPr>
        <w:pStyle w:val="BookText"/>
        <w:rPr/>
      </w:pPr>
      <w:r>
        <w:rPr>
          <w:rFonts w:ascii="Amiri" w:hAnsi="Amiri" w:eastAsia="Amiri" w:cs="Amiri"/>
          <w:color w:val="111111"/>
          <w:sz w:val="28"/>
          <w:sz w:val="28"/>
          <w:szCs w:val="28"/>
          <w:rtl w:val="true"/>
          <w:lang w:bidi="ar-SA"/>
        </w:rPr>
        <w:t>إن الكثير من الناس يخالفون أحكام اللّه سبحانه وتعالى في الجانب الأسري، وكذا في الجانب الاقتصادي والسياسي والاجتماعي، فإذا رأينا خللاً فليس من الحكم الإسلامي، وإنّما بسبب مخالفة الناس لأحكام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لأن اللّه يقبل الأعمال إذا توفرت فيها شروطها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الصلاة إذا كانت مع الطهارة؛ ويقبل الدعاء إذا توفرت شروطه، فإذا كان كل شخص لا يأمر بالمعروف ولا ينهى عن المنكر،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يخصني ولا يعنيني، فسوف ينتشر المنكر، وتكثر المشاكل، وعندها يتسلط الأشرار على الناس، فيدعو الأخيار فلا يستجاب دعاؤهم، وذلك لعدم توفر شروط الدعاء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التكوين والتشريع متطابقان فجميع أحكام اللّه سبحانه وتعالى متطابقة مع تركيبة الإنسان الجسدية والنفسية، وإذا كان هناك خلل فبسبب الإنسان، واللّه سبحانه وتعالى لرحمته ولرأفته فتح الباب على مصراعيه، فيستطيع الإنسان أن يرجع إلى اللّه ويتوب في أي وقت، وسوف يتوب اللّه سبحانه وتعالى عليه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اللّه سبحانه وتعالى فتح باب التوبة على مصراعيه، لكنه اختار أمكنة وأزمنة لها خصوصية، فإذا توجه الإنسان إلى اللّه سبحانه وتعالى في تلك الأمكنة والأزمنة تكون استجابة الدعاء أقرب، ومن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وشعبان ورمضان، ومن تلك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الإنسان أن يستفيد من هذه الأزمنة والأمكنة بأحسن ما يكون</w:t>
      </w:r>
      <w:r>
        <w:rPr>
          <w:rFonts w:eastAsia="Amiri" w:cs="Amiri" w:ascii="Amiri" w:hAnsi="Amiri"/>
          <w:color w:val="111111"/>
          <w:sz w:val="28"/>
          <w:szCs w:val="28"/>
          <w:rtl w:val="true"/>
          <w:lang w:bidi="ar-SA"/>
        </w:rPr>
        <w:t xml:space="preserve">. </w:t>
      </w:r>
      <w:bookmarkStart w:id="297" w:name="pg8142_86920"/>
    </w:p>
    <w:p>
      <w:pPr>
        <w:pStyle w:val="Heading2"/>
        <w:numPr>
          <w:ilvl w:val="1"/>
          <w:numId w:val="1"/>
        </w:numPr>
        <w:rPr/>
      </w:pPr>
      <w:bookmarkStart w:id="298" w:name="__RefHeading___Toc8270361_1051229030"/>
      <w:bookmarkStart w:id="299" w:name="_Toc110"/>
      <w:bookmarkEnd w:id="297"/>
      <w:bookmarkEnd w:id="298"/>
      <w:r>
        <w:rPr>
          <w:rtl w:val="true"/>
        </w:rPr>
        <w:t>(</w:t>
      </w:r>
      <w:r>
        <w:rPr/>
        <w:t>24</w:t>
      </w:r>
      <w:r>
        <w:rPr>
          <w:rtl w:val="true"/>
        </w:rPr>
        <w:t xml:space="preserve">) </w:t>
      </w:r>
      <w:r>
        <w:rPr>
          <w:rtl w:val="true"/>
        </w:rPr>
        <w:t>السير على طريق الحق قانون كوني إلهي</w:t>
      </w:r>
      <w:bookmarkEnd w:id="299"/>
    </w:p>
    <w:p>
      <w:pPr>
        <w:pStyle w:val="Heading3"/>
        <w:numPr>
          <w:ilvl w:val="2"/>
          <w:numId w:val="1"/>
        </w:numPr>
        <w:rPr/>
      </w:pPr>
      <w:bookmarkStart w:id="300" w:name="__RefHeading___Toc8270363_1051229030"/>
      <w:bookmarkStart w:id="301" w:name="_Toc111"/>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8270365_1051229030"/>
      <w:bookmarkStart w:id="303" w:name="_Toc112"/>
      <w:bookmarkEnd w:id="302"/>
      <w:r>
        <w:rPr>
          <w:rtl w:val="true"/>
        </w:rPr>
        <w:t>معنى اللطيف</w:t>
      </w:r>
      <w:bookmarkEnd w:id="303"/>
    </w:p>
    <w:p>
      <w:pPr>
        <w:pStyle w:val="BookText"/>
        <w:rPr/>
      </w:pPr>
      <w:r>
        <w:rPr>
          <w:rFonts w:ascii="Amiri" w:hAnsi="Amiri" w:eastAsia="Amiri" w:cs="Amiri"/>
          <w:color w:val="111111"/>
          <w:sz w:val="28"/>
          <w:sz w:val="28"/>
          <w:szCs w:val="28"/>
          <w:rtl w:val="true"/>
          <w:lang w:bidi="ar-SA"/>
        </w:rPr>
        <w:t>من صفات اللّه سبحانه وتعالى إنه لطيف بعباده، وقد ذكرت هذه الصفة في القرآن الكريم في موارد متعددة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 وَهُوَ اللَّطِيفُ الْخَبِيرُ</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لَطِيفٌ لِّمَا يَشَاءُ إِنَّهُ هُوَ الْعَلِيمُ الْحَكِيمُ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 إِنَّ اللَّهَ لَطِيفٌ خَبِيرٌ</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ولمفردة اللطيف ثلاثة معانٍ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عالم بالشيء الصغير الدقيق؛ لأن اللّه عزّ وجلّ لا يخفى </w:t>
      </w:r>
      <w:bookmarkStart w:id="304" w:name="pg8142_86922"/>
    </w:p>
    <w:p>
      <w:pPr>
        <w:pStyle w:val="BookText"/>
        <w:rPr/>
      </w:pPr>
      <w:bookmarkEnd w:id="304"/>
      <w:r>
        <w:rPr>
          <w:rFonts w:ascii="Amiri" w:hAnsi="Amiri" w:eastAsia="Amiri" w:cs="Amiri"/>
          <w:color w:val="111111"/>
          <w:sz w:val="28"/>
          <w:sz w:val="28"/>
          <w:szCs w:val="28"/>
          <w:rtl w:val="true"/>
          <w:lang w:bidi="ar-SA"/>
        </w:rPr>
        <w:t xml:space="preserve">عليه شيء في السماوات ولا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فِي شَأْنٖ وَمَا تَتْلُواْ مِنْهُ مِن قُرْءَانٖ وَلَا تَعْمَلُونَ مِنْ عَمَلٍ إِلَّا كُنَّا عَلَيْكُمْ شُهُودًا إِذْ تُفِيضُونَ فِيهِ وَمَا يَعْزُبُ عَن رَّبِّكَ مِن مِّثْقَالِ ذَرَّةٖ فِي الْأَرْضِ وَلَا فِي السَّمَاءِ وَلَا أَصْغَرَ مِن ذَٰلِكَ وَلَا أَكْبَرَ إِلَّا فِي كِتَٰبٖ مُّبِينٍ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بارّ بعباده، فهو يرحمهم، ومن لطفه بمخلوقاته أن جعل كل شيء بالحق، ولم يخلق شيئاً باطلاً، وكل شيء مخلوق حسب الموازين الصحيحة، وإذا حدث هنالك خلل أو إشكال فإنّما هو بسبب أفعال المخلوقات،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فاللّه سبحانه وتعالى خلق السماوات والأرض بالحق، بمعنى أن كل شيء خُلق في موقعه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ولا يمكن إدراكه بالأبصار</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270367_1051229030"/>
      <w:bookmarkStart w:id="306" w:name="_Toc113"/>
      <w:bookmarkEnd w:id="305"/>
      <w:r>
        <w:rPr>
          <w:rtl w:val="true"/>
        </w:rPr>
        <w:t>القوانين الإلهية بالحق</w:t>
      </w:r>
      <w:bookmarkEnd w:id="306"/>
    </w:p>
    <w:p>
      <w:pPr>
        <w:pStyle w:val="BookText"/>
        <w:rPr/>
      </w:pPr>
      <w:r>
        <w:rPr>
          <w:rFonts w:ascii="Amiri" w:hAnsi="Amiri" w:eastAsia="Amiri" w:cs="Amiri"/>
          <w:color w:val="111111"/>
          <w:sz w:val="28"/>
          <w:sz w:val="28"/>
          <w:szCs w:val="28"/>
          <w:rtl w:val="true"/>
          <w:lang w:bidi="ar-SA"/>
        </w:rPr>
        <w:t>لقد أودع اللّه سبحانه وتعالى قوانينه في هذا العالم، سواء كانت تشريعية أم تكوينية، وكلها بالحق، فالقوانين التشريعية هي الأحكام الشرعية، فاللّه عزّ وجلّ يعلم ما يُصلح الإنسان وما يفسده، وهو تعالى بارّ بعباده؛ لذا جعل القوانين التشريعية تناسب حياته ولصالحه، وإذا لم يطبق الإنسان هذه القوانين التشريعية فإن المشكلة فيه وليس في المشرّع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هناك القوانين التكوينية، مثل الحرارة والبرودة والرطوبة والجاذبية، وهذه القوانين المتعددة أصبح اكتشافها من أكثر مهام العلماء والمخترعين، ومنثم محاولة تطبيق حياة الإنسان عليها</w:t>
      </w:r>
      <w:r>
        <w:rPr>
          <w:rFonts w:eastAsia="Amiri" w:cs="Amiri" w:ascii="Amiri" w:hAnsi="Amiri"/>
          <w:color w:val="111111"/>
          <w:sz w:val="28"/>
          <w:szCs w:val="28"/>
          <w:rtl w:val="true"/>
          <w:lang w:bidi="ar-SA"/>
        </w:rPr>
        <w:t xml:space="preserve">. </w:t>
      </w:r>
      <w:bookmarkStart w:id="307" w:name="pg8142_86924"/>
    </w:p>
    <w:p>
      <w:pPr>
        <w:pStyle w:val="BookText"/>
        <w:rPr/>
      </w:pPr>
      <w:bookmarkEnd w:id="307"/>
      <w:r>
        <w:rPr>
          <w:rFonts w:ascii="Amiri" w:hAnsi="Amiri" w:eastAsia="Amiri" w:cs="Amiri"/>
          <w:color w:val="111111"/>
          <w:sz w:val="28"/>
          <w:sz w:val="28"/>
          <w:szCs w:val="28"/>
          <w:rtl w:val="true"/>
          <w:lang w:bidi="ar-SA"/>
        </w:rPr>
        <w:t>فحصلت الاختراعات والاكتشافات، فكل اختراع هو اكتشاف لقوانين معينة ثم تطبيقها على الحياة، وكل هذه القوانين تنتمي للحق، وجاءت حسب الأصول الصحيحة، والتي يعبر عنها في القرآن الكريم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يغيرها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ولأن كل هذه القوانين على الحق، واللّه عزّ وجلّ لا يغير الأمور من الحق إلى الباطل</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270369_1051229030"/>
      <w:bookmarkStart w:id="309" w:name="_Toc114"/>
      <w:bookmarkEnd w:id="308"/>
      <w:r>
        <w:rPr>
          <w:rtl w:val="true"/>
        </w:rPr>
        <w:t>العاقبة للحق</w:t>
      </w:r>
      <w:bookmarkEnd w:id="309"/>
    </w:p>
    <w:p>
      <w:pPr>
        <w:pStyle w:val="BookText"/>
        <w:rPr/>
      </w:pPr>
      <w:r>
        <w:rPr>
          <w:rFonts w:ascii="Amiri" w:hAnsi="Amiri" w:eastAsia="Amiri" w:cs="Amiri"/>
          <w:color w:val="111111"/>
          <w:sz w:val="28"/>
          <w:sz w:val="28"/>
          <w:szCs w:val="28"/>
          <w:rtl w:val="true"/>
          <w:lang w:bidi="ar-SA"/>
        </w:rPr>
        <w:t>من جملة هذه القوانين السنن التي أودعها اللّه سبحانه وتعالى في العالم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الصحيح يفرض نفسه ولو بعد حين، والشيء الباطل يزول وينهار،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اللَّهُ أَن يُحِقَّ الْحَقَّ بِكَلِمَٰتِهِ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آمن الإنسان بهذا الأمر حقاً، وحاول تطبيقه، فسوف يكون مفلحاً؛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المتقي على حق، وطريقته وعمله وأسلوبه على الحق، وضمن هذا القانون ستكون النتيجة أو العاقبة في صالحه ولو بعد حين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اعتادوا أن يتعايشوا مع الشيء الذي ألفوه وتعلموه ورأوه، أمّا الشيء </w:t>
      </w:r>
    </w:p>
    <w:p>
      <w:pPr>
        <w:pStyle w:val="BookText"/>
        <w:rPr/>
      </w:pPr>
      <w:r>
        <w:rPr>
          <w:rFonts w:ascii="Amiri" w:hAnsi="Amiri" w:eastAsia="Amiri" w:cs="Amiri"/>
          <w:color w:val="111111"/>
          <w:sz w:val="28"/>
          <w:sz w:val="28"/>
          <w:szCs w:val="28"/>
          <w:rtl w:val="true"/>
          <w:lang w:bidi="ar-SA"/>
        </w:rPr>
        <w:t>الجديد فلأنه غير مألوف لهم فيعارضونه في العادة؛ لذا كان الناس يعارضون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ألفوا الشيء منذ البداية، فحينما يألف الإنسان أسلوباً لحياته منذ اليوم الأوّل ثم يأتي أحدهم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أسلوبك باطل فمن الطبيعي أنه سيعترض عليه، ولا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القرآن الكريم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وَاجْعَل لِّي لِسَانَ صِدْقٖ</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بالرغم من أنه واجه الصعوبات، حيث أرادوا قتله بإلقائه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وَانصُرُواْ ءَالِهَتَكُمْ إِن كُنتُمْ فَٰعِلِينَ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إلّا أن اللّه سبحانه وتعالى أنجاه من نمرود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يَٰنَارُ كُونِي بَرْدًا وَسَلَٰمًا عَلَىٰ إِبْرَٰهِيمَ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الهجرة، وكانت الهجرة صعبة جداً،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مُهَاجِرٌ إِلَىٰ رَبِّي إِنَّهُ هُوَ الْعَزِيزُ الْحَكِيمُ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إِنِّي ذَاهِبٌ إِلَىٰ رَبِّي سَيَهْدِينِ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فذهب بعد ذلك إلى أرض قاحلة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الصَّلَوٰةَ فَاجْعَلْ أَفِْٔدَةً مِّنَ النَّاسِ تَهْوِي إِلَيْهِمْ وَارْزُقْهُم مِّنَ الثَّمَرَٰتِ لَعَلَّهُمْ يَشْكُرُونَ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لقد واجه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الصعوبات، لكن بما أنه كان على الصراط المستقيم فقد استجاب اللّه عزّ وجلّ دعاءه سواء في </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الدنيا؛ لأن الدنيا لا تنحصر في الأكل والشرب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على نفسك قليلاً لكي يعيش أطفالك في رفاهية، فهل سيفعل هذا أم لا؟ إن كثيراً من الناس يقتّرون على أنفسهم فيرسلون أبناءهم إلى المدرسة، لكي يحصلوا على شهادة 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يفكر الإنسان في الذكر الحسن، فإذا خيّر شخص بين أن يبقى مرتاحاً لبعض الأيام، ويأكل أفضل أنواع الطعام، ويشرب أفضل أنواع الشراب، وينام في أفضل الأماكن، لكن مع بقاء ذكر سيّء عنه، وبين أن يلاقي صعوبات لكن مع بقاء الذكر الحسن عنه، فالإنسان العاقل سيختار الذكر الحسن؛ لأن الدنيا لا تنحصر في بعض الملذات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الآخرة مضمونة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أنبياء اللّه ومن أولي العزم، ولكنه مع ذلك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الْأخِرِينَ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ولأنه واجه بعض الصعوبات، وكان على حق فقد جعل اللّه عزّ وجلّ له لسان صدق في الآخرين، فالمسلمون الآن يذكرونه بخير، وكذلك يذكره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الْمَلَٰئِكَةُ يَٰمَرْيَمُ إِنَّ اللَّهَ يُبَشِّرُكِ بِكَلِمَةٖ مِّنْهُ اسْمُهُ الْمَسِيحُ عِيسَى ابْنُ مَرْيَمَ وَجِيهًا فِي الدُّنْيَا وَالْأخِرَةِ وَمِنَ الْمُقَرَّبِينَ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ولادة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دون أب، وقد تمت بطريقة إعجازية، إلّا أناليهود اتهموا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بُهْتَٰنًا عَظِيمًا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وإذا كان الإنسان متهماً في </w:t>
      </w:r>
      <w:bookmarkStart w:id="310" w:name="pg8142_86930"/>
    </w:p>
    <w:p>
      <w:pPr>
        <w:pStyle w:val="BookText"/>
        <w:rPr/>
      </w:pPr>
      <w:bookmarkEnd w:id="310"/>
      <w:r>
        <w:rPr>
          <w:rFonts w:ascii="Amiri" w:hAnsi="Amiri" w:eastAsia="Amiri" w:cs="Amiri"/>
          <w:color w:val="111111"/>
          <w:sz w:val="28"/>
          <w:sz w:val="28"/>
          <w:szCs w:val="28"/>
          <w:rtl w:val="true"/>
          <w:lang w:bidi="ar-SA"/>
        </w:rPr>
        <w:t>أمه فلن تبقى له وجاهة في المجتمع مهما امتلك من المواصفات الإيجابية، فقد يغمزه الناس ويتكلمون عليه، حتى إذا كان بريئاً من التهمة، لكن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في الدنيا حسب السنة الإلهيّة، فالوجاهة الموجودة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لأي شخص آخر، فأكثر البشرية الآن يعترفون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270371_1051229030"/>
      <w:bookmarkStart w:id="312" w:name="_Toc115"/>
      <w:bookmarkEnd w:id="311"/>
      <w:r>
        <w:rPr>
          <w:rtl w:val="true"/>
        </w:rPr>
        <w:t>معنى للحق دولة</w:t>
      </w:r>
      <w:bookmarkEnd w:id="312"/>
    </w:p>
    <w:p>
      <w:pPr>
        <w:pStyle w:val="BookText"/>
        <w:rPr/>
      </w:pPr>
      <w:r>
        <w:rPr>
          <w:rFonts w:ascii="Amiri" w:hAnsi="Amiri" w:eastAsia="Amiri" w:cs="Amiri"/>
          <w:color w:val="111111"/>
          <w:sz w:val="28"/>
          <w:sz w:val="28"/>
          <w:szCs w:val="28"/>
          <w:rtl w:val="true"/>
          <w:lang w:bidi="ar-SA"/>
        </w:rPr>
        <w:t>وقد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للباطل جولة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والجولة تعني أن يركب الرجل فرساً ويجول فيها فتسمى جولة، ولكن هذه الجولة لن تدوم سوى دقائق أو ربما لحظات، بينما الدولة تستمر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يتساءل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يحكموا، باستثناء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دام حكمه حدود خمس سنوات فقط، رافقتها المشاكل، كحرب الجمل وصفين والنهروان وغير ذلك، في ما حكم بنو أمية ألف شهر، وحكم بنو العباس قرابة الخمسمائة عام، وحكم بنو عثمان قرابة الستمائة عام، إذن كيف يكون للباطل جولة وللحق دولة، في حين أننا نرى أن الدولة كلها للباطل؟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نظر للمسألة على أنها مسألة أكل وشرب، وممارسة الحكم والهيمنة على الناس خلال فترة محددة، فحينئذٍ يكون هذا السؤال، إلّا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 كَذَٰلِكَ كَانُواْيُؤْفَكُونَ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فالدنيا لا تنحصر في الملذات بل هي الذكر الحسن، وأن تكون الحكومة على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يوجد بعض الناس في مجتمعاتنا الآن يملك أفضل البيوت لكن لا وجاهة له في المجتمع، فهل هناك أحد مستعد أن تلوث سمعته ويراق ماء وجهه مقابل أن يعيش في أحسن البيوت؟ إن العاقل لا يقبل بذلك، وإذا قبل ففي عقله خلل؛ لأن الوجاهة وماء الوجه أهم من السكن في دار راقية، وهذا ما يفكر به الإنسان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ينطبق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لهم أعداء في الدنيا، أكلوا وشربوا بعض الأيام، واستفادوا من خيرات الدنيا بالحرام ثم انتهى كل شيء من دنياهم، لكن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باقون، فمن الذي يحكم قلوب الناس؟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النواصب الذين يعادونهم لا يجرأون أن يجاهروا ببغضهم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أفعالهم وأقوالهم تكشفهم،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فهذه قبور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مهوى الأفئدة، وهذه ذريتهم محترمة، وهذه كلماتهم من نور، بينما انتهى أعداؤهم، بل حتى ذريتهم يخفون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ذرية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يفتخرون بنسبهم في كل مكان، أليس هذا من العواقب الدنيوية؟</w:t>
      </w:r>
    </w:p>
    <w:p>
      <w:pPr>
        <w:pStyle w:val="BookText"/>
        <w:rPr/>
      </w:pPr>
      <w:r>
        <w:rPr>
          <w:rFonts w:ascii="IRNazanin" w:hAnsi="IRNazanin" w:eastAsia="IRNazanin"/>
          <w:color w:val="111111"/>
          <w:sz w:val="28"/>
          <w:sz w:val="28"/>
          <w:szCs w:val="28"/>
          <w:rtl w:val="true"/>
          <w:lang w:bidi="fa-IR"/>
        </w:rPr>
        <w:t>هذا فضلاً عن حكمهم من بعد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انقراض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الآخرة فهي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فالدنيا لهم، وكلإنسان يسير على الطريق المستقيم تكون الدنيا له، صحيح أنه يتعرض لمصائب ومشاكل وصعوبات، لكنها ستنتهي بعد فترة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فعلى كل فرد منّا أن يعلم أن اللّه تعالى هو الذي جعل كل شيء بالحق، </w:t>
      </w:r>
    </w:p>
    <w:p>
      <w:pPr>
        <w:pStyle w:val="BookText"/>
        <w:rPr/>
      </w:pPr>
      <w:r>
        <w:rPr>
          <w:rFonts w:ascii="Amiri" w:hAnsi="Amiri" w:eastAsia="Amiri" w:cs="Amiri"/>
          <w:color w:val="111111"/>
          <w:sz w:val="28"/>
          <w:sz w:val="28"/>
          <w:szCs w:val="28"/>
          <w:rtl w:val="true"/>
          <w:lang w:bidi="ar-SA"/>
        </w:rPr>
        <w:t>سواء الأحكام التشريعية أم الأمور التكوينية، وإذا اعتقدنا بذلك فسوف نحاول أن نطبق ذلك في حياتنا، فنكون على طريق الحق، ونكون من الفائزين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نفعل ذلك ولم نطبقه في حياتنا، وتركنا أحكام الشرع فنكون من الخاسرين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فحينما عبد بنو إسرائيل العجل غضب اللّه عليهم وعاقبهم؛ لأن غضب اللّه بمعنى عقابه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شخص يبتعد عن أحكام الشرع يحلّ عليه غضب اللّه تعالى، فيعاقبه ويذله، وما أكثر مَن رأينا من الناس الذين ابتعدوا عن جادة الشرع فأذلهم اللّه عزّ وجلّ، وجعل المسكنة فيهم وفي ذريتهم، ونالهم الذكر السيئ والخسارة، وبالنتيجة فلا يستفيدون من دنياهم إلّا متاعاً قليلاً، ويخسرون الآخرة؛ لذا علينا أن نكون ملتزمين دائماً بأحكام الشرع لنحظى بالعاقبة الحسنى في الدنيا والآخرة</w:t>
      </w:r>
      <w:r>
        <w:rPr>
          <w:rFonts w:eastAsia="Amiri" w:cs="Amiri" w:ascii="Amiri" w:hAnsi="Amiri"/>
          <w:color w:val="111111"/>
          <w:sz w:val="28"/>
          <w:szCs w:val="28"/>
          <w:rtl w:val="true"/>
          <w:lang w:bidi="ar-SA"/>
        </w:rPr>
        <w:t xml:space="preserve">. </w:t>
      </w:r>
      <w:bookmarkStart w:id="313" w:name="pg8142_86936"/>
    </w:p>
    <w:p>
      <w:pPr>
        <w:pStyle w:val="Heading2"/>
        <w:numPr>
          <w:ilvl w:val="1"/>
          <w:numId w:val="1"/>
        </w:numPr>
        <w:rPr/>
      </w:pPr>
      <w:bookmarkStart w:id="314" w:name="__RefHeading___Toc8270373_1051229030"/>
      <w:bookmarkStart w:id="315" w:name="_Toc116"/>
      <w:bookmarkEnd w:id="313"/>
      <w:bookmarkEnd w:id="314"/>
      <w:r>
        <w:rPr>
          <w:rtl w:val="true"/>
        </w:rPr>
        <w:t>(</w:t>
      </w:r>
      <w:r>
        <w:rPr/>
        <w:t>25</w:t>
      </w:r>
      <w:r>
        <w:rPr>
          <w:rtl w:val="true"/>
        </w:rPr>
        <w:t xml:space="preserve">) </w:t>
      </w:r>
      <w:r>
        <w:rPr>
          <w:rtl w:val="true"/>
        </w:rPr>
        <w:t>سبب خلق المخلوقات واختلافهم</w:t>
      </w:r>
      <w:bookmarkEnd w:id="315"/>
    </w:p>
    <w:p>
      <w:pPr>
        <w:pStyle w:val="Heading3"/>
        <w:numPr>
          <w:ilvl w:val="2"/>
          <w:numId w:val="1"/>
        </w:numPr>
        <w:rPr/>
      </w:pPr>
      <w:bookmarkStart w:id="316" w:name="__RefHeading___Toc8270375_1051229030"/>
      <w:bookmarkStart w:id="317" w:name="_Toc117"/>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لَجَعَلَ النَّاسَ أُمَّةً وَٰحِدَةً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هو الغني الحميد، وهنا عدة أسئلة تدور في أذهان كثير من الناس،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خلقنا؟ وما هو الغرض والمصلحة في ذلك؟ ولماذا خلق سائر الموجودات؟</w:t>
      </w:r>
    </w:p>
    <w:p>
      <w:pPr>
        <w:pStyle w:val="BookText"/>
        <w:rPr/>
      </w:pPr>
      <w:r>
        <w:rPr>
          <w:rFonts w:ascii="Amiri" w:hAnsi="Amiri" w:eastAsia="Amiri" w:cs="Amiri"/>
          <w:color w:val="111111"/>
          <w:sz w:val="28"/>
          <w:sz w:val="28"/>
          <w:szCs w:val="28"/>
          <w:rtl w:val="true"/>
          <w:lang w:bidi="ar-SA"/>
        </w:rPr>
        <w:t>إن اللّه سبحانه وتعالى غير محتاج ولا يعبث؛ لأن العبث إنّما يحصل بسبب الجهل أو الضجر أو الفراغ، واللّه سبحانه وتعالى منزّه عن كل نقص،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عن هذه الأسئلة بيّنه اللّه سبحانه وتعالى في آيات متعددة من القرآن الكريم، فاللّه سبحانه وتعالى هو القادر، ولا ينقصه شيء، وإذا خلق خلقاً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شَئًْا أَن يَقُولَ لَهُ كُن فَيَكُونُ</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واللّه سبحانه وتعالى رحيم بَرّ ودود، فمقتضى اللطف الإلهي هو أن يخلق المخلوقات ليرحمها، فلو لم يكن يخلق الخلق فربما كان يثار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قادراً ولا يكلفه </w:t>
      </w:r>
      <w:bookmarkStart w:id="318" w:name="pg8142_86938"/>
    </w:p>
    <w:p>
      <w:pPr>
        <w:pStyle w:val="BookText"/>
        <w:rPr/>
      </w:pPr>
      <w:bookmarkEnd w:id="318"/>
      <w:r>
        <w:rPr>
          <w:rFonts w:ascii="Amiri" w:hAnsi="Amiri" w:eastAsia="Amiri" w:cs="Amiri"/>
          <w:color w:val="111111"/>
          <w:sz w:val="28"/>
          <w:sz w:val="28"/>
          <w:szCs w:val="28"/>
          <w:rtl w:val="true"/>
          <w:lang w:bidi="ar-SA"/>
        </w:rPr>
        <w:t>خلق الخلقشيئاً ولا ينقصه فلماذا لم يخلق الخلق؟</w:t>
      </w:r>
    </w:p>
    <w:p>
      <w:pPr>
        <w:pStyle w:val="BookText"/>
        <w:rPr/>
      </w:pPr>
      <w:r>
        <w:rPr>
          <w:rFonts w:ascii="Amiri" w:hAnsi="Amiri" w:eastAsia="Amiri" w:cs="Amiri"/>
          <w:color w:val="111111"/>
          <w:sz w:val="28"/>
          <w:sz w:val="28"/>
          <w:szCs w:val="28"/>
          <w:rtl w:val="true"/>
          <w:lang w:bidi="ar-SA"/>
        </w:rPr>
        <w:t>فاللّه سبحانه وتعالى خلقنا لا لحاجته إلينا، وإنّما لحاجتنا إليه، فهو الحكيم العالم القادر؛ لذا خلق الموجودات، والغرض من ذلك هو الرحمة،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270377_1051229030"/>
      <w:bookmarkStart w:id="320" w:name="_Toc118"/>
      <w:bookmarkEnd w:id="319"/>
      <w:r>
        <w:rPr>
          <w:rtl w:val="true"/>
        </w:rPr>
        <w:t>العبادة طريق إلى الرحمة الخاصة</w:t>
      </w:r>
      <w:bookmarkEnd w:id="320"/>
    </w:p>
    <w:p>
      <w:pPr>
        <w:pStyle w:val="BookText"/>
        <w:rPr/>
      </w:pPr>
      <w:r>
        <w:rPr>
          <w:rFonts w:ascii="Amiri" w:hAnsi="Amiri" w:eastAsia="Amiri" w:cs="Amiri"/>
          <w:color w:val="111111"/>
          <w:sz w:val="28"/>
          <w:sz w:val="28"/>
          <w:szCs w:val="28"/>
          <w:rtl w:val="true"/>
          <w:lang w:bidi="ar-SA"/>
        </w:rPr>
        <w:t>إن اللّه سبحانه وتعالى رحيم، لكن الرحمة الخاصة تحتاج إلى محل قابل، فلو وضع هذه الرحمة في محل غير قابل لكان هذا خلاف الحكمة، فكيف يصبح الإنسان محلاً قابلاً لهذه الرحمة؟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بالعبادة، فإذا عَبَدَ الإنسان ربه فسوف يصبح محلاً قابلاً للرحمة، وهذا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فإذا ضممنا هذه الآية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الهدف للخلقة هو العبادة، والغرض من تلك العبادة أن يكون الإنسان موضعاً لرحمة اللّه سبحانه وتعالى الخاصة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فالعبادة طريق إلى الرحمة، والرحمة هي الغرض والهدف من وراء خلق اللّه سبحانه وتعالى للبشر، فيلزم على الإنسان أن يجعل نفسه محلاً قابلاً لهذه الرحمة، وذلك عن طريق الالتزام بما أمره اللّه سبحانه وتعالى، وترك ما نهاه عنه، وهذه الأوامر والنواهي إنّما جعلها اللّه سبحانه وتعالى لا لحاجة منه إليها، وإنّما لحاجة الناس لذلك، فلو عصى جميع الناس فلا يحدث خلل في ملك اللّه سبحانه وتعالى وقدرته وعلمه، فهو قادر على أن يهلك كل الناس ويأتي بغيرهم،قال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أَيُّهَا النَّاسُ وَيَأْتِ بَِٔاخَرِينَ وَكَانَ اللَّهُ عَلَىٰ ذَٰلِكَ </w:t>
      </w:r>
      <w:bookmarkStart w:id="321" w:name="pg8142_86940"/>
    </w:p>
    <w:p>
      <w:pPr>
        <w:pStyle w:val="BookText"/>
        <w:rPr/>
      </w:pPr>
      <w:bookmarkEnd w:id="321"/>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أحد الخطباء يذكر مثالاً لطيفاً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بلغنا أنه يوجد في إحدى غابات أقاصي الأرض مليون نملة أطلقت شعارات ضدنا فهل يؤثر هذا فينا؟ كلا، وهكذا إذا كفر كل الناس فلا يضرّ اللّه تعالى شيئاً، فهم لا يخرجون من سلطان اللّه وتدبيره، ولا يتمكنون من الفرار من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فاللّه سبحانه وتعالى خلقنا لحاجتنا إلى الرحمة، ولذا يلزم علينا أن نكون محلاً قابلاً لهذه الرحمة، وينبغي أن نوفّر الأسباب لذلك</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8270379_1051229030"/>
      <w:bookmarkStart w:id="323" w:name="_Toc119"/>
      <w:bookmarkEnd w:id="322"/>
      <w:r>
        <w:rPr>
          <w:rtl w:val="true"/>
        </w:rPr>
        <w:t>الاختلاف في الخلق من سنن اللّه</w:t>
      </w:r>
      <w:bookmarkEnd w:id="323"/>
    </w:p>
    <w:p>
      <w:pPr>
        <w:pStyle w:val="Heading4"/>
        <w:numPr>
          <w:ilvl w:val="3"/>
          <w:numId w:val="1"/>
        </w:numPr>
        <w:rPr/>
      </w:pPr>
      <w:bookmarkStart w:id="324" w:name="__RefHeading___Toc8270381_1051229030"/>
      <w:bookmarkStart w:id="325" w:name="_Toc120"/>
      <w:bookmarkEnd w:id="324"/>
      <w:r>
        <w:rPr>
          <w:rtl w:val="true"/>
        </w:rPr>
        <w:t>اشارة</w:t>
      </w:r>
      <w:bookmarkEnd w:id="3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لما أخرج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 ليأخذ عليهم الميثاق بالربوبية له، وبالنبوة لكل نبي، فكان أوّل من أخذ له عليهم الميثاق بنبوته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اللّه عزّ وجلّ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ذريته وهم ذر قد ملأوا السماء،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أكثر ذريتي ولأمر ما خلقتهم؟ فما تريد منهم بأخذك الميثاق عليهم؟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يعبدونني لا يشركون بي شيئاً، ويؤمنون برسلي ويتبعونهم،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فمالي أرى بعض الذر أعظم من بعض، وبعضهم له نور كثير، وبعضهم له نور قليل، وبعضهم ليس له نور؟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خلقتهم لأبلوهم في كل حالاتهم،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فتأذن لي في الكلام فأتكلم؟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فإن روحك من روحي وطبيعتك من خلاف كينونتي،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فلو كنت خلقتهم على مثال واحد وقدر واحد وطبيعة واحدة وجبلة واحدة،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وألوان واحدة وأعمار واحدة وأرزاق سواء لم يبغِ بعضهم على بعض، ولم يكن بينهم تحاسد ولا تباغض، ولا اختلاف في شيء من الأشياء،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بروحي نطقت وبضعف طبيعتك تكلفت ما لا علم لك به، وأنا الخالق العالم، بعلمي خالفت بين خلقهم وبمشيئتي يمضي فيهم أمري، وإلى تدبيري وتقديري صائرون، لا تبديل لخلقي، إنّما خلقت الجن والإنس ليعبدون، وخلقت الجنة لمن أطاعني وعبدني منهم واتبع رسلي ولا أبالي، وخلقت النار لمن كفر بي وعصاني ولم يتبع رسلي ولا أبالي، وخلقتك وخلقت ذريتك من غير فاقة بي إليك وإليهم، وإنّما خلقتك وخلقتهم لأبلوك وأبلوهم أيكم أحسن عملاً في دار الدنيا في حياتكم وقبل مماتكم، فلذلك خلقت الدنيا والآخرة والحياة والموت والطاعة والمعصية والجنة والنار، وكذلك أردت في تقديري وتدبيري، وبعلمي النافذ فيهم خالفت بين صورهم وأجسامهم وألوانهم وأعمارهم وأرزاقهم وطاعتهم ومعصيتهم، فجعلت منهم الشقي والسعيد والبصير والأعمى، والقصير والطويل والجميل والدميم، والعالم والجاهل والغني والفقير والمطيع والعاصي، والصحيح والسقيم ومن به الزمانة ومن لا عاهة به، فينظر الصحيح إلى الذي به العاهة فيحمدني على عافيته، وينظر الذي به العاهة إلى الصحيح فيدعوني ويسألني أن أعافيه، ويصبر على بلائي فأثيبه جزيل عطائي، وينظر الغني إلى الفقير فيحمدني ويشكرني، وينظر الفقير إلى الغني فيدعوني ويسألني، وينظر المؤمن إلى الكافر فيحمدني على ما هديته، فلذلك خلقتهم لأبلوهم في السراء والضراء، وفي ما أعافيهم وفي ما أبتليهم، وفي ما أعطيهم وفي ما أمنعهم، وأنا اللّه الملك القادر، ولي أن أمضي جميع ما قدرت على ما دبرت، ولي أن أغير من ذلك ما شئت إلى ما شئت، وأقدم من ذلك ما أخرت وأؤخر من </w:t>
      </w:r>
      <w:bookmarkStart w:id="326" w:name="pg8142_86945"/>
    </w:p>
    <w:p>
      <w:pPr>
        <w:pStyle w:val="BookText"/>
        <w:rPr/>
      </w:pPr>
      <w:bookmarkEnd w:id="326"/>
      <w:r>
        <w:rPr>
          <w:rFonts w:ascii="Amiri" w:hAnsi="Amiri" w:eastAsia="Amiri" w:cs="Amiri"/>
          <w:color w:val="111111"/>
          <w:sz w:val="28"/>
          <w:sz w:val="28"/>
          <w:szCs w:val="28"/>
          <w:rtl w:val="true"/>
          <w:lang w:bidi="ar-SA"/>
        </w:rPr>
        <w:t>ذلك ما قدمت، وأنا اللّه الفعال لما أريد لا اسأل عما أفعل، وأنا أسأل خلقي عما هم فاعلون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سبحانه وتعالى عن سبب خلق الناس مختلفين، وأجابه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من سننه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والألسن والألوان مثال ظاهر، فعندما نرى شخصاً نستطيع أن نميزه من خلال لونه أو كلامه، فحينما رأى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 بهذه الحالة سأل اللّه سبحانه وتعالى أنه لو خلقتهم بكيفية واحدة وبطبيعة واحدة ولون واحد لكي لا يوجد بينهم تباغض وتحاسد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مطلبان</w:t>
      </w:r>
      <w:r>
        <w:rPr>
          <w:rFonts w:eastAsia="IRNazanin" w:cs="IRNazanin"/>
          <w:color w:val="111111"/>
          <w:sz w:val="28"/>
          <w:szCs w:val="28"/>
          <w:rtl w:val="true"/>
          <w:lang w:bidi="fa-IR"/>
        </w:rPr>
        <w:t>:</w:t>
      </w:r>
    </w:p>
    <w:p>
      <w:pPr>
        <w:pStyle w:val="Heading4"/>
        <w:numPr>
          <w:ilvl w:val="3"/>
          <w:numId w:val="1"/>
        </w:numPr>
        <w:rPr/>
      </w:pPr>
      <w:bookmarkStart w:id="327" w:name="__RefHeading___Toc8270383_1051229030"/>
      <w:bookmarkStart w:id="328" w:name="_Toc121"/>
      <w:bookmarkEnd w:id="327"/>
      <w:r>
        <w:rPr>
          <w:rtl w:val="true"/>
        </w:rPr>
        <w:t>المطلب الأوّل</w:t>
      </w:r>
      <w:r>
        <w:rPr>
          <w:rtl w:val="true"/>
        </w:rPr>
        <w:t xml:space="preserve">: </w:t>
      </w:r>
      <w:r>
        <w:rPr>
          <w:rtl w:val="true"/>
        </w:rPr>
        <w:t xml:space="preserve">حول سؤال آدم </w:t>
      </w:r>
      <w:r>
        <w:rPr>
          <w:rtl w:val="true"/>
        </w:rPr>
        <w:t>(</w:t>
      </w:r>
      <w:r>
        <w:rPr>
          <w:rtl w:val="true"/>
        </w:rPr>
        <w:t>عليه السلام</w:t>
      </w:r>
      <w:r>
        <w:rPr>
          <w:rtl w:val="true"/>
        </w:rPr>
        <w:t>)</w:t>
      </w:r>
      <w:bookmarkEnd w:id="32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لا ينافي عصمة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السؤال مطلوب ومرغوب فيه، وهو مفتاح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السؤال تارة يكون استفهاماً، وتارة يكون طلباً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والطلب والدعاء تارة يكون خلاف سنة اللّه في الكون، وهذا ناشئ عن عدم العلم، فلو فرض أن شخصاً دعا اللّه تعالى أن يرفع عنه الموت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الطلب غير صحيح، ويكشف عن عدم العلم؛ لأن سنّة اللّه سبحانه وتعالى أن يموت كل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يكون الطلب ضمن سنة اللّه سبحانه وتعالى، كما لو كان هناك شخص </w:t>
      </w:r>
    </w:p>
    <w:p>
      <w:pPr>
        <w:pStyle w:val="BookText"/>
        <w:rPr/>
      </w:pPr>
      <w:r>
        <w:rPr>
          <w:rFonts w:ascii="Amiri" w:hAnsi="Amiri" w:eastAsia="Amiri" w:cs="Amiri"/>
          <w:color w:val="111111"/>
          <w:sz w:val="28"/>
          <w:sz w:val="28"/>
          <w:szCs w:val="28"/>
          <w:rtl w:val="true"/>
          <w:lang w:bidi="ar-SA"/>
        </w:rPr>
        <w:t>فقير فيطلب من اللّه الرزق، ثم يذهب للعمل، فهذا الدعاء مطلوب، وهكذا لو كان مريضاً، فيذهب للطبيب ويدعو اللّه سبحانه وتعالى بالشفاء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يطلب الإنسان من اللّه تغيير سنّة من السنن الكونية، مع أن اللّه سبحانه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وهذا يكشف عن عدم العلم، ومرّة يطلب من اللّه سبحانه وتعالى حاجة في ضمن سنن اللّه سبحانه وتعالى، كزيادة عمر، أو شفاء مريض، أو إزالة حاكم ظالم وغير ذلك، فهذا مطلوب ومرغوب فيه بشرط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فسؤال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طلب تغيير سنّة من سنن اللّه؛ لأن من سنة اللّه سبحانه وتعالى اختلاف الخلق، وهذا يكشف عن عدم العلم، إلّا أنه ليست معصية ولا مكروه ولا ترك أولى؛ لأن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أن يعلموا كل شيء، وإنّما يفيض اللّه سبحانه وتعالى عليهم العلم بالمقدار الذي يشاء ويكون اختلاف درجاتهم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الأحيان بسبب اختلاف درجات علمهم، فالرسول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الأنبياء؛ لأن اللّه علّمه ما كان وما يكون وما هو كائن</w:t>
      </w:r>
      <w:r>
        <w:rPr>
          <w:rStyle w:val="FootnoteAnchor"/>
          <w:rtl w:val="true"/>
        </w:rPr>
        <w:footnoteReference w:id="507"/>
      </w:r>
      <w:r>
        <w:rPr>
          <w:rFonts w:ascii="Amiri" w:hAnsi="Amiri" w:eastAsia="Amiri" w:cs="Amiri"/>
          <w:color w:val="111111"/>
          <w:sz w:val="28"/>
          <w:sz w:val="28"/>
          <w:szCs w:val="28"/>
          <w:rtl w:val="true"/>
          <w:lang w:bidi="ar-SA"/>
        </w:rPr>
        <w:t>، لكن علم الأنبياء الآخرين متفاوت، ودرجاتهم حسب ما علّمهم اللّه سبحانه وتعالى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ورد في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يَٰنُوحُ إِنَّهُ لَيْسَ مِنْ أَهْلِكَ إِنَّهُ عَمَلٌ غَيْرُ صَٰلِحٖ فَلَا تَسَْٔلْنِ مَا لَيْسَ لَكَ بِهِ عِلْمٌ إِنِّي أَعِظُكَ أَن تَكُونَ </w:t>
      </w:r>
    </w:p>
    <w:p>
      <w:pPr>
        <w:pStyle w:val="BookText"/>
        <w:rPr/>
      </w:pPr>
      <w:r>
        <w:rPr>
          <w:rFonts w:ascii="Amiri" w:hAnsi="Amiri" w:eastAsia="Amiri" w:cs="Amiri"/>
          <w:color w:val="111111"/>
          <w:sz w:val="28"/>
          <w:sz w:val="28"/>
          <w:szCs w:val="28"/>
          <w:rtl w:val="true"/>
          <w:lang w:bidi="ar-SA"/>
        </w:rPr>
        <w:t>مِنَ الْجَٰهِلِينَ</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لأن إحدى زوجتي نوح كانت كافرة</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 وكان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بأمّه، فكان كافراً، واللّه سبحانه وتعالى وعد نوح بأن ينقذ أهله، فلما غرق ابنه سأل ربه سؤالاً أدّى لأن يخاطبه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أَعِظُكَ أَن تَكُونَ مِنَ الْجَٰهِلِينَ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 حتى لا تكون جاهلاً؛ لأن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يعلم بهذه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اللّه أن يغير سنّة إلهيّة، وتلك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عموم العذاب، فإنه إذا نزل العذاب فيشمل كل الكافرين،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سبحانه وتعالى أن لا يشمل هذا العذاب ابنه وإن كان كافراً، وهذا خلاف السنّة؛ 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تَسَْٔلْنِ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استثناء في سنن اللّه سبحانه وتعالى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كان طلب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وتعالى أن يهدي ابنه كنعان بالإكراه؛ لأن اللّه يتمكن أن يغير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إذا أراد أن يصبح كل الكفار مؤمنين فهو يتمكن من ذلك، لكن هذا يكون إكراهاً وتقديراً لتغيير تكويني في تركيبة خلقهم، فلعلّ سؤال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تغيير كفر ابنه إلى إيمان بالإكراه، وهذا خلاف سنّة اللّه سبحانه وتعالى؛ لأن اللّه سبحانه وتعالى يقدر أن يكره الناس على الإيمان بتغيير قلوبهم، لكن هذا خلاف سنّة الاختيار</w:t>
      </w:r>
      <w:r>
        <w:rPr>
          <w:rFonts w:eastAsia="Amiri" w:cs="Amiri" w:ascii="Amiri" w:hAnsi="Amiri"/>
          <w:color w:val="111111"/>
          <w:sz w:val="28"/>
          <w:szCs w:val="28"/>
          <w:rtl w:val="true"/>
          <w:lang w:bidi="ar-SA"/>
        </w:rPr>
        <w:t xml:space="preserve">. </w:t>
      </w:r>
      <w:bookmarkStart w:id="329" w:name="pg8142_86950"/>
    </w:p>
    <w:p>
      <w:pPr>
        <w:pStyle w:val="BookText"/>
        <w:rPr/>
      </w:pPr>
      <w:bookmarkEnd w:id="329"/>
      <w:r>
        <w:rPr>
          <w:rFonts w:ascii="Amiri" w:hAnsi="Amiri" w:eastAsia="Amiri" w:cs="Amiri"/>
          <w:color w:val="111111"/>
          <w:sz w:val="28"/>
          <w:sz w:val="28"/>
          <w:szCs w:val="28"/>
          <w:rtl w:val="true"/>
          <w:lang w:bidi="ar-SA"/>
        </w:rPr>
        <w:t>إذن، فسؤال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لتغيير التقدير، 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وبضعف طبيعتك تكلفت ما لا علم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فالدعاء في الأمور التي هي في ضمن سنن اللّه سبحانه وتعالى مطلوب وجيد،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فلو أراد الإنسان أن يدعو فلا بدّ أن يرى ماذا يريد، فإذا كان خارج سنن اللّه سبحانه وتعالى فهذا يكشف عن عدم علم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270385_1051229030"/>
      <w:bookmarkStart w:id="331" w:name="_Toc122"/>
      <w:bookmarkEnd w:id="330"/>
      <w:r>
        <w:rPr>
          <w:rtl w:val="true"/>
        </w:rPr>
        <w:t>المطلب الثاني</w:t>
      </w:r>
      <w:r>
        <w:rPr>
          <w:rtl w:val="true"/>
        </w:rPr>
        <w:t xml:space="preserve">: </w:t>
      </w:r>
      <w:r>
        <w:rPr>
          <w:rtl w:val="true"/>
        </w:rPr>
        <w:t>حول جواب اللّه تعالى</w:t>
      </w:r>
      <w:bookmarkEnd w:id="331"/>
    </w:p>
    <w:p>
      <w:pPr>
        <w:pStyle w:val="BookText"/>
        <w:rPr/>
      </w:pPr>
      <w:r>
        <w:rPr>
          <w:rFonts w:ascii="Amiri" w:hAnsi="Amiri" w:eastAsia="Amiri" w:cs="Amiri"/>
          <w:color w:val="111111"/>
          <w:sz w:val="28"/>
          <w:sz w:val="28"/>
          <w:szCs w:val="28"/>
          <w:rtl w:val="true"/>
          <w:lang w:bidi="ar-SA"/>
        </w:rPr>
        <w:t>عندما سأل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عن سبب الاختلاف بين الناس ثم بينه في آية موجزة في القرآن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التسخير، فالاختلاف بين الناس لمصلحتهم، فلو لم يكن هناك اختلاف فسوف تتوقف الحياة، لذا اقتضت المصلحة اختلاف أذهانهم وقدراتهم البدنية ورزقهم وفي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يظن أن الزرق يحصل بالشطارة، إلّا أنه ليس كذلك، فإن اللّه سبحانه وتعالى قد يرزق البُله والحمقى أكثر من غيرهم، فقد ورد في الحديث الشريف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وسع في أرزاق الحمقاء ليعتبر العقلاء ويعلموا أن الدنيا ليس ينال ما فيها بعمل ولا حيلة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سبب للرحمة، فالغني يرى الفقير فيساعده فيزداد ثواباً، ويكون لائقاً للرحمة؛ لأن الرحمة درجات، فرحمة اللّه سبحانه وتعالى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أكثر من رحمته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والفقير يرى الغني فيسأل اللّه سبحانه وتعالى أن يرزقه كما رزق الغني؛ لأن الغبطة جيدة</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الغبطة والحسد أن الغبطة تمني المرء أن يكون لنفسه مثل ما لغيره، والحسد تمني المرء زوال نعمة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الغبط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الغبط هو أن تتمنى أن يكون مثل حال المغبوط لك من غير أن تريد زوالها عنه، والحسد أن تتمنى أن تكون حاله لك دونه، فلهذا ذم الحسد ولم يذم الغبط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فالفقير بهذا الدعاء يحصل على المزيد في الدرجات أو يصبر؛ لأن الصبر يزيد درجات الإنسان، وكذلك يرى شخص شخصاً آخر أفضل منه فيسعى لكي يصل إلى تلك الدرجة، بل يكون أفضل منه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فإذا كان جميع الناس بدرجة واحدة فلا معنى للتنافس، ولا معنى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ولذا فهذا الاختلاف رحمة للإنسان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 ولكن لا يراد من الاختلاف التنازع والتناحر؛ فإن ذلك مذموم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وإنّما أحد معانيه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والإياب،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الَّيْلِ وَالنَّهَارِ</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الليل جاء النهار وبالعكس، ومن </w:t>
      </w:r>
    </w:p>
    <w:p>
      <w:pPr>
        <w:pStyle w:val="BookText"/>
        <w:rPr/>
      </w:pP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يتنافسون لأن التنافس فرع الاختلاف، فإذا رأى شخص أن آخر قام بعمل صالح فيكون هذا مدعاة للتنافس،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أعمل مثله؟ ولذا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صحيح، بل هو ضمن سنّة اللّه سبحانه وتعالى في هذا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أَلْسِنَتِكُمْ وَأَلْوَٰنِكُمْ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فالجميع يتمكنون أن يجعلوا أنفسهم محلاً قابلاً للرحمة الخاصة، وفي الوقت نفسه يمكنهم أن يسلبوا تلك الرحمة عن أنفسهم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أخالط الناس، فيكثر عجبي من أقوام لا يتولونكم،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لهم أمانة وصدق ووفاء، وأقوام يتولونكم ليس لهم تلك الأمانة ولا الوفاء ولا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 جالساً، وأقبل عليَّ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بولاية إمام جائر ليس من اللّه، ولا عتب على من دان بولاية إمام عدل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لأولئك، ولا عتب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دين لأولئك، ولا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ظلمات الذنوب إلى نور التوبة والمغفرة، لولايتهم كل إمام عادل من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الطَّٰغُوتُ يُخْرِجُونَهُم مِّنَ النُّورِ إِلَى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نور للكافر وهو كافر فاخرج منه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بهذا أنهم كانوا على نور الإسلام، فلما أن تولوا كل إمام جائر ليس من اللّه خرجوا بولايتهم إياهم من نور الإسلام إلى ظلمات الكفر، فأوجب لهم النار مع الكفار،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فالإنسان يتمكن أن يجعل نفسه قابلاً للرحمة، ويتمكن أن يسلب من نفسه هذه الرحمة، فلو استثنينا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اصطفاهم اللّه وجعلهم من طينة 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الْمَلَٰئِكَةِ رُسُلًا وَمِنَ النَّاسِ</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لو استثنينا هؤلاء فسائر الناس تكون درجاتهم حسب أعمالهم وعقائدهم، فإذا كانت عقيدة الإنسان سليمة وعمله صحيحاً كانت درجته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وتعالى جعل في كل إنسان القدرة على الخير والشر حتى يتمّ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فكل إنسان لديه استعداد أن يكون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يتحسر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المؤمنين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بإمكانه أن يكون أفضل مما هو عليه، وكان بإمكانه أن يحصل على المقامات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فرص كثيرة تذهب على الإنسان، وخاصة بالتسويف، إن الإنسان يسوّف ويؤخر عمله، إلى أن ينتهي عمره فجأة وبدون إنذار مسبق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لطف اللّه سبحانه وتعالى علينا أنه هيّأ كل الظروف لنا، ولذا فلا توجد حجة يوم القيامة لأيّ فرد، وقد أكمل اللّه نِعمه علينا في بلد الإسلام، فنحن ولدنا من أبوين مسلمين، وفي مجتمع إسلامي، وكذلك أنعم علينا بأزمنة وأمكنة مباركة</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فالزمان مناسب والمكان مناسب، والظروف مناسبة، وقد هيّأ اللّه كل هذه الأمور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لنا أن نستفيد من ألطافه لننال رحماته الخاصة</w:t>
      </w:r>
      <w:r>
        <w:rPr>
          <w:rFonts w:eastAsia="Amiri" w:cs="Amiri" w:ascii="Amiri" w:hAnsi="Amiri"/>
          <w:color w:val="111111"/>
          <w:sz w:val="28"/>
          <w:szCs w:val="28"/>
          <w:rtl w:val="true"/>
          <w:lang w:bidi="ar-SA"/>
        </w:rPr>
        <w:t xml:space="preserve">. </w:t>
      </w:r>
      <w:bookmarkStart w:id="332" w:name="pg8142_86960"/>
    </w:p>
    <w:p>
      <w:pPr>
        <w:pStyle w:val="Heading2"/>
        <w:numPr>
          <w:ilvl w:val="1"/>
          <w:numId w:val="1"/>
        </w:numPr>
        <w:rPr/>
      </w:pPr>
      <w:bookmarkStart w:id="333" w:name="__RefHeading___Toc8270387_1051229030"/>
      <w:bookmarkStart w:id="334" w:name="_Toc123"/>
      <w:bookmarkEnd w:id="332"/>
      <w:bookmarkEnd w:id="333"/>
      <w:r>
        <w:rPr>
          <w:rtl w:val="true"/>
        </w:rPr>
        <w:t>(</w:t>
      </w:r>
      <w:r>
        <w:rPr/>
        <w:t>26</w:t>
      </w:r>
      <w:r>
        <w:rPr>
          <w:rtl w:val="true"/>
        </w:rPr>
        <w:t xml:space="preserve">) </w:t>
      </w:r>
      <w:r>
        <w:rPr>
          <w:rtl w:val="true"/>
        </w:rPr>
        <w:t>الرحمة الإلهيّة حكمة خلق الناس</w:t>
      </w:r>
      <w:bookmarkEnd w:id="334"/>
    </w:p>
    <w:p>
      <w:pPr>
        <w:pStyle w:val="Heading3"/>
        <w:numPr>
          <w:ilvl w:val="2"/>
          <w:numId w:val="1"/>
        </w:numPr>
        <w:rPr/>
      </w:pPr>
      <w:bookmarkStart w:id="335" w:name="__RefHeading___Toc8270389_1051229030"/>
      <w:bookmarkStart w:id="336" w:name="_Toc124"/>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في ما مضى إن اللّه سبحانه وتعالى لم يخلق الإنسان عبثاً، وإنّما خلقه لحكمة، وقد أشار سبحانه وتعالى لهذه الحكمة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خلقهم للرحمة، فاللّه سبحانه وتعالى خلق الإنسان لا لحاجة منه إليه؛ لأن اللّه غني عن عباده، وإنّما خلقه لكي يرحمه، وطريق هذه الرحمة هو العبادة،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فإنه قد يكون غرض أدنى وغرض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 الإنسان من بلده لزيارة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يمر بمدينة قم المقدسة، فغرضه الأقصى هو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له غرض آخر وهو أقرب من الأوّل، وهو زيارة السيد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فالغرض الأقصى من الخلق هي الرحمة، وطريق هذه الرحمة هي العبادة وهي الغرض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الإنسان يجب أن يكون قابلاً لتلك الرحمة؛ لأن اللّه سبحانه وتعالى حكيم، والحكيم لا يفعل فعلاً من دون مصلحة؛ لأن معنى </w:t>
      </w:r>
      <w:bookmarkStart w:id="337" w:name="pg8142_86962"/>
    </w:p>
    <w:p>
      <w:pPr>
        <w:pStyle w:val="BookText"/>
        <w:rPr/>
      </w:pPr>
      <w:bookmarkEnd w:id="337"/>
      <w:r>
        <w:rPr>
          <w:rFonts w:ascii="Amiri" w:hAnsi="Amiri" w:eastAsia="Amiri" w:cs="Amiri"/>
          <w:color w:val="111111"/>
          <w:sz w:val="28"/>
          <w:sz w:val="28"/>
          <w:szCs w:val="28"/>
          <w:rtl w:val="true"/>
          <w:lang w:bidi="ar-SA"/>
        </w:rPr>
        <w:t>الحكمة هو وضع الأشياء في مواضعها، واللّه سبحانه وتعالى رحيم وفي الوقت نفسه حكيم، وحكمته تكون السبب في أن يرحم عباده، فإذا وجدنا شخصاً لم يرحمه اللّه فلعدم الحكمة في رحمته؛ لأنه لم تكن له القابليّة لهذه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نذكر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شخص كريم ورحيم، وجاء رجل فقير وطلب منه المال، وكان ذلك الرجل الكريم يعرف أن السائل سوف يشتري بهذا المال سلاحاً ويقتل به شخصاً، فهل من الحكمة أن يدفع له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دفع المال له فسوف يلومه العقلاء،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أنت رجل كريم ورحيم، ولكن في الوقت نفسه لا بدّ أن تكون حكيماً، وتجعل كرمك ورحمتك في إطار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حكيم، وحكمته تقتضي أن تكون رحمته الخاصة للمؤمنين فقط؛ لأن غير المؤمن ليست له قابلية لتلك الرحمة الخاصة، فإفاضة تلك الرحمة لغير المؤمن خلاف الحكمة، واللّه سبحانه وتعالى لا يفعل أمراً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للّه عنده رحمة عامة للجميع، ورحمة خاصة للمؤمنين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فينبغي على الإنسان أن يجعل نفسه قابلة لتلك الرحمة الخاصة، حتى يفيض اللّه سبحانه وتعالى بحكمته عليه منها</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8270391_1051229030"/>
      <w:bookmarkStart w:id="339" w:name="_Toc125"/>
      <w:bookmarkEnd w:id="338"/>
      <w:r>
        <w:rPr>
          <w:rtl w:val="true"/>
        </w:rPr>
        <w:t>القابلية للرحمة الخاصة</w:t>
      </w:r>
      <w:bookmarkEnd w:id="339"/>
    </w:p>
    <w:p>
      <w:pPr>
        <w:pStyle w:val="BookText"/>
        <w:rPr/>
      </w:pPr>
      <w:r>
        <w:rPr>
          <w:rFonts w:ascii="Amiri" w:hAnsi="Amiri" w:eastAsia="Amiri" w:cs="Amiri"/>
          <w:color w:val="111111"/>
          <w:sz w:val="28"/>
          <w:sz w:val="28"/>
          <w:szCs w:val="28"/>
          <w:rtl w:val="true"/>
          <w:lang w:bidi="ar-SA"/>
        </w:rPr>
        <w:t>ولكن كيف الإنسان يجعل نفسه قابلاً لتلك الرحمة؟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يتم من خلال الإيمان والعمل الصالح؛ لذا نجد في </w:t>
      </w:r>
    </w:p>
    <w:p>
      <w:pPr>
        <w:pStyle w:val="BookText"/>
        <w:rPr/>
      </w:pPr>
      <w:r>
        <w:rPr>
          <w:rFonts w:ascii="Amiri" w:hAnsi="Amiri" w:eastAsia="Amiri" w:cs="Amiri"/>
          <w:color w:val="111111"/>
          <w:sz w:val="28"/>
          <w:sz w:val="28"/>
          <w:szCs w:val="28"/>
          <w:rtl w:val="true"/>
          <w:lang w:bidi="ar-SA"/>
        </w:rPr>
        <w:t>الآيات الشريفة التأكيد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 وَاعْتَصَمُواْ بِهِ فَسَيُدْخِلُهُمْ فِي رَحْمَةٖ مِّنْهُ وَفَضْلٖ وَيَهْدِيهِمْ إِلَيْهِ صِرَٰطًا مُّسْتَقِيمًا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المشكلة تكمن في الإنسان نفسه، حيث إن نفسه ترغّبه في الكسل والفرار من المسؤوليات والاستسلام للشهوات،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ومن ذلك التسويف، حيث إن النفس تخدع الإنسان بالتسويف، وخلق الأعذار؛ لأن الإنسان بطبعه يريد أن يدافع عن نفسه، وإذا كان مداناً فلا تعجبه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لم يؤدِ الواجبات، وكان مقصراً في الفرائض، فسوف يدافع عن نفسه، ولا يريد أن يتحمّل المسؤولية، فالنفس تسوّل له ذلك، بحيث إنه يشعر أن ضميره مرتاح؛ لأنه إذا خدع نفسه ينام براحة بال، ومن تسويلات النفس أنها تأتي بالأعذار الواهية، لكي يقتنع الإنسان، ويكون مرتاح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على الإنسان أن لا يفرّط في الواجبات، ولا يصغي إلى نفسه الأمارة بالسوء؛ لأنها خدّاعة، فالنفس تخدع الإنسان وتصوّر له الأعمال السيئة بصورة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فَرَءَاهُ حَسَنًا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وإذا ارتكب السيئات فسوف تبرر النفس فعله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يجب على الإنسان أن يلتفت لذلك، ويحاول ترويض نفسه والاهتمام بالعمل الصالح، فأي عمل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الأعمال الصالحة أم من الأعمال الاجتماعية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يضع في باله احتمال أن يكون هذا </w:t>
      </w:r>
      <w:bookmarkStart w:id="340" w:name="pg8142_86966"/>
    </w:p>
    <w:p>
      <w:pPr>
        <w:pStyle w:val="BookText"/>
        <w:rPr/>
      </w:pPr>
      <w:bookmarkEnd w:id="340"/>
      <w:r>
        <w:rPr>
          <w:rFonts w:ascii="Amiri" w:hAnsi="Amiri" w:eastAsia="Amiri" w:cs="Amiri"/>
          <w:color w:val="111111"/>
          <w:sz w:val="28"/>
          <w:sz w:val="28"/>
          <w:szCs w:val="28"/>
          <w:rtl w:val="true"/>
          <w:lang w:bidi="ar-SA"/>
        </w:rPr>
        <w:t>العمل غير صحيح، فلعل النفس في حالة خداعها تصور له صحة العمل مع كونه رياءً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السيئ له آثار، والعمل الحسن له آثار أيضاً، فإذا ابتلي الإنسان بسيئات عمله فالنفس دائماً تبرر له ذلك، 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حق، وهذا سوف يؤدّي إلى أن لا يقوم الإنسان بواجباته، ويسوّف في أعماله، وبعد ذلك يمضي عمره وينتهي، ويوم القيامة يكون في 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فلا يوجد هناك رجوع لتدارك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8270393_1051229030"/>
      <w:bookmarkStart w:id="342" w:name="_Toc126"/>
      <w:bookmarkEnd w:id="341"/>
      <w:r>
        <w:rPr>
          <w:rtl w:val="true"/>
        </w:rPr>
        <w:t>نفس واحدة للحق</w:t>
      </w:r>
      <w:bookmarkEnd w:id="3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زيد بن علي بن الحسين رضوان اللّه عليه الشهيد أراد أن يثور ضد بني أمية في زمان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وفي زمان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يثور فأذن 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كان الإمام علي بن الحسين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بأن ولده زيداً سوف يُصلب في كناسة الكوفة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الروايات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لزيد الخروج على بني أمية، بينما لم يرخّص لأصحابه الخاصّين أن يثوروا مع زيد، ولعل السبب في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ينشغل أصحابه الخاصين بنشر العلم، من خلال انتهاز ضعف بني أمية ومن ثم زوالهم وضعف بني عباس قبل استحكام دولتهم، فإذا اشترك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ثورة زيد فربما يقتلون، فلا يبقى منهم أحد يوصل هذا العلم إلينا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يدري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أصحابه الخاصّينمن المشاركة معه في ثورته، فجاء إلى أحد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أبان، فدار </w:t>
      </w:r>
    </w:p>
    <w:p>
      <w:pPr>
        <w:pStyle w:val="BookText"/>
        <w:rPr/>
      </w:pPr>
      <w:r>
        <w:rPr>
          <w:rFonts w:ascii="Amiri" w:hAnsi="Amiri" w:eastAsia="Amiri" w:cs="Amiri"/>
          <w:color w:val="111111"/>
          <w:sz w:val="28"/>
          <w:sz w:val="28"/>
          <w:szCs w:val="28"/>
          <w:rtl w:val="true"/>
          <w:lang w:bidi="ar-SA"/>
        </w:rPr>
        <w:t>حوار بينهما قال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نفس واحدة، فإن كان للّه في الأرض حجة فالمتخلف عنك ناجٍ، والخارج معك هالك، وإن لا تكن للّه حجة في الأرض فالمتخلف عنك والخارج معك سواء</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لديه نفس واحدة، فإذا مات ميتة غير مرضية للّه سبحانه وتعالى فسوف يكون من أهل جهنم، وهنا ليس مجال للخطأ؛ لذا يجب على الإنسان أن يكون في بيّنة من أمره؛ لأنه إمّا أن يفوز بالجنة، وإمّا يخسر فيدخل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المؤمن يكون مستعداً لبذل نفسه إذا كان مأذوناً له بالخروج، وأمّا إذا كان غير مأذون فلا يبذل نفسه، وهذا ليس جبناً وخوفاً، بل عمل بالتكليف لأنه يجب عليه أن يحتاط، فإن النفس خدّاعة وتأتي بالمعاذير المختلفة لتخدعه، فإن الباطل لو كان واضحاً لما خدع به الناس، ولكن المشكلة أنه يوجد هناك خلط بين الحق والباطل، وهذا ما أشار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بدأ وقوع الفتن أهواء تتبع، وأحكام تبتدع، يخالف فيها كتاب اللّه، ويتولى عليها رجال رجالاً</w:t>
      </w:r>
      <w:r>
        <w:rPr>
          <w:rStyle w:val="FootnoteAnchor"/>
          <w:rtl w:val="true"/>
        </w:rPr>
        <w:footnoteReference w:id="541"/>
      </w:r>
      <w:r>
        <w:rPr>
          <w:rFonts w:ascii="Amiri" w:hAnsi="Amiri" w:eastAsia="Amiri" w:cs="Amiri"/>
          <w:color w:val="111111"/>
          <w:sz w:val="28"/>
          <w:sz w:val="28"/>
          <w:szCs w:val="28"/>
          <w:rtl w:val="true"/>
          <w:lang w:bidi="ar-SA"/>
        </w:rPr>
        <w:t>على غير دين اللّه، فلو أن الباطل خلص من مزاج الحق لم يخفَ على المرتادين، ولو أن الحق خلص من لبس الباطل لانقطعت عنه ألسن المعاندين، ولكن يؤخذ من هذا ضغث ومن هذا ضغث</w:t>
      </w:r>
      <w:r>
        <w:rPr>
          <w:rStyle w:val="FootnoteAnchor"/>
          <w:rtl w:val="true"/>
        </w:rPr>
        <w:footnoteReference w:id="542"/>
      </w:r>
      <w:r>
        <w:rPr>
          <w:rFonts w:ascii="Amiri" w:hAnsi="Amiri" w:eastAsia="Amiri" w:cs="Amiri"/>
          <w:color w:val="111111"/>
          <w:sz w:val="28"/>
          <w:sz w:val="28"/>
          <w:szCs w:val="28"/>
          <w:rtl w:val="true"/>
          <w:lang w:bidi="ar-SA"/>
        </w:rPr>
        <w:t xml:space="preserve">فيمزجان، فهنالك يستولي </w:t>
      </w:r>
    </w:p>
    <w:p>
      <w:pPr>
        <w:pStyle w:val="BookText"/>
        <w:rPr/>
      </w:pPr>
      <w:r>
        <w:rPr>
          <w:rFonts w:ascii="Amiri" w:hAnsi="Amiri" w:eastAsia="Amiri" w:cs="Amiri"/>
          <w:color w:val="111111"/>
          <w:sz w:val="28"/>
          <w:sz w:val="28"/>
          <w:szCs w:val="28"/>
          <w:rtl w:val="true"/>
          <w:lang w:bidi="ar-SA"/>
        </w:rPr>
        <w:t>الشيطان على أوليائه، وينجو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فأهل الأهواء لا يأتون مباشرة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نحن نريد أن نسلبكم دينكم وإيمانكم، وإنّما يأتون بمظهر المتدين الحريص على هداية الناس ثم يبثون سمومهم، فإن فرعون عندما كان يعارض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الحق وأنا أهديكم للرشاد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مَا أُرِيكُمْ إِلَّا مَا أَرَىٰ وَمَا أَهْدِيكُمْ إِلَّا سَبِيلَ الرَّشَادِ</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وأمّا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نفس الكلام، ولكن الفرق بينهما هو أن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كلمة الحق ويريد بها الحق، وأمّا فرعون فكان يقول هذه الكلمة ويريد بها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الخوارج الذين خرجوا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شعارهم آية قرآنية،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فهي كلمة حق لأنها آية قرآنية، إلّا أنهم أرادوا بها الباطل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نفساً واحدةً، فيجب عليه أن يحافظ عليها، ويحتاط لها في الحق المحض، وإلّا فأصحاب الأهواء والأفكار الباطلة يصوّرون الباطل حقاً، وكثير من الناس ينخدعون بذلك</w:t>
      </w:r>
      <w:r>
        <w:rPr>
          <w:rFonts w:eastAsia="Amiri" w:cs="Amiri" w:ascii="Amiri" w:hAnsi="Amiri"/>
          <w:color w:val="111111"/>
          <w:sz w:val="28"/>
          <w:szCs w:val="28"/>
          <w:rtl w:val="true"/>
          <w:lang w:bidi="ar-SA"/>
        </w:rPr>
        <w:t xml:space="preserve">. </w:t>
      </w:r>
      <w:bookmarkStart w:id="343" w:name="pg8142_86974"/>
    </w:p>
    <w:p>
      <w:pPr>
        <w:pStyle w:val="Heading2"/>
        <w:numPr>
          <w:ilvl w:val="1"/>
          <w:numId w:val="1"/>
        </w:numPr>
        <w:rPr/>
      </w:pPr>
      <w:bookmarkStart w:id="344" w:name="__RefHeading___Toc8270395_1051229030"/>
      <w:bookmarkStart w:id="345" w:name="_Toc127"/>
      <w:bookmarkEnd w:id="343"/>
      <w:bookmarkEnd w:id="344"/>
      <w:r>
        <w:rPr>
          <w:rtl w:val="true"/>
        </w:rPr>
        <w:t>(</w:t>
      </w:r>
      <w:r>
        <w:rPr/>
        <w:t>27</w:t>
      </w:r>
      <w:r>
        <w:rPr>
          <w:rtl w:val="true"/>
        </w:rPr>
        <w:t xml:space="preserve">) </w:t>
      </w:r>
      <w:r>
        <w:rPr>
          <w:rtl w:val="true"/>
        </w:rPr>
        <w:t>من لطف اللّه تعالى</w:t>
      </w:r>
      <w:bookmarkEnd w:id="345"/>
    </w:p>
    <w:p>
      <w:pPr>
        <w:pStyle w:val="Heading3"/>
        <w:numPr>
          <w:ilvl w:val="2"/>
          <w:numId w:val="1"/>
        </w:numPr>
        <w:rPr/>
      </w:pPr>
      <w:bookmarkStart w:id="346" w:name="__RefHeading___Toc8270397_1051229030"/>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8270399_1051229030"/>
      <w:bookmarkStart w:id="349" w:name="_Toc129"/>
      <w:bookmarkEnd w:id="348"/>
      <w:r>
        <w:rPr>
          <w:rtl w:val="true"/>
        </w:rPr>
        <w:t xml:space="preserve">لطف اللّه في النبي وآله </w:t>
      </w:r>
      <w:r>
        <w:rPr>
          <w:rtl w:val="true"/>
        </w:rPr>
        <w:t>(</w:t>
      </w:r>
      <w:r>
        <w:rPr>
          <w:rtl w:val="true"/>
        </w:rPr>
        <w:t>عليهم السلام</w:t>
      </w:r>
      <w:r>
        <w:rPr>
          <w:rtl w:val="true"/>
        </w:rPr>
        <w:t>)</w:t>
      </w:r>
      <w:bookmarkEnd w:id="3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لطف اللّه سبحانه وتعالى علينا وعلى البشرية جمعاء أنه أرسل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للإمامة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سبحانه وتعالى خلقهم قبل خلق الخلق وجعلهم محدقين بعرشه</w:t>
      </w:r>
      <w:r>
        <w:rPr>
          <w:rStyle w:val="FootnoteAnchor"/>
          <w:rtl w:val="true"/>
        </w:rPr>
        <w:footnoteReference w:id="548"/>
      </w:r>
      <w:r>
        <w:rPr>
          <w:rFonts w:ascii="Amiri" w:hAnsi="Amiri" w:eastAsia="Amiri" w:cs="Amiri"/>
          <w:color w:val="111111"/>
          <w:sz w:val="28"/>
          <w:sz w:val="28"/>
          <w:szCs w:val="28"/>
          <w:rtl w:val="true"/>
          <w:lang w:bidi="ar-SA"/>
        </w:rPr>
        <w:t>، يعلّمون الملائكة التسبيح والتهليل</w:t>
      </w:r>
      <w:r>
        <w:rPr>
          <w:rStyle w:val="FootnoteAnchor"/>
          <w:rtl w:val="true"/>
        </w:rPr>
        <w:footnoteReference w:id="549"/>
      </w:r>
      <w:r>
        <w:rPr>
          <w:rFonts w:ascii="Amiri" w:hAnsi="Amiri" w:eastAsia="Amiri" w:cs="Amiri"/>
          <w:color w:val="111111"/>
          <w:sz w:val="28"/>
          <w:sz w:val="28"/>
          <w:szCs w:val="28"/>
          <w:rtl w:val="true"/>
          <w:lang w:bidi="ar-SA"/>
        </w:rPr>
        <w:t>، وكان خلقهم من عنصر أعلى وأشرف لأنه خلقهم من طينة عليين ومن أعلى منها</w:t>
      </w:r>
      <w:r>
        <w:rPr>
          <w:rStyle w:val="FootnoteAnchor"/>
          <w:rtl w:val="true"/>
        </w:rPr>
        <w:footnoteReference w:id="550"/>
      </w:r>
      <w:r>
        <w:rPr>
          <w:rFonts w:ascii="Amiri" w:hAnsi="Amiri" w:eastAsia="Amiri" w:cs="Amiri"/>
          <w:color w:val="111111"/>
          <w:sz w:val="28"/>
          <w:sz w:val="28"/>
          <w:szCs w:val="28"/>
          <w:rtl w:val="true"/>
          <w:lang w:bidi="ar-SA"/>
        </w:rPr>
        <w:t>ولكن لطفاً بالعباد أنزلهم إلى هذا العالم؛ 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يَٰأُوْلِي الْأَلْبَٰبِ الَّذِينَ ءَامَنُواْ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w:t>
      </w:r>
    </w:p>
    <w:p>
      <w:pPr>
        <w:pStyle w:val="BookText"/>
        <w:rPr/>
      </w:pPr>
      <w:r>
        <w:rPr>
          <w:rFonts w:ascii="Amiri" w:hAnsi="Amiri" w:eastAsia="Amiri" w:cs="Amiri"/>
          <w:color w:val="111111"/>
          <w:sz w:val="28"/>
          <w:sz w:val="28"/>
          <w:szCs w:val="28"/>
          <w:rtl w:val="true"/>
          <w:lang w:bidi="ar-SA"/>
        </w:rPr>
        <w:t>عَلَيْكُمْ ءَايَٰتِاللَّهِ</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فينبغي علينا أن نستفيد من هذا اللطف، ومن معاني لطف اللّه سبحانه هو أنه بارّ بعباده ولذا تفضّل علينا بأن خلقنا، وغمرنا بالنعم، وعندما أمرنا بالطاعات فليس لحاجة منه لطاعاتنا؛ فلو كفر الناس جميعهم فإن اللّه هو الغني الحميد، لا يحتاج إلى عبادتهم، وإنّما أمرنا بالعبادة لأن نفعها يرجع إلينا، وهكذا عندما أمرنا ونهانا، فنفع الأمر يعود إلينا إذا امتثلنا، وضرر النهي يعود إلينا إذا خالفنا، ونحن قد لا ندرك المصلحة أو الضرر، وقد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لماذا حرم اللّه هذا، وأوجب هذا؟ ونحن لقصور عقولنا أو لقلّة معلوماتنا لا ندرك ذلك؛ فاللّه سبحانه وتعالى علّمنا بلطفه، وحتى الجنة هي من لطف اللّه، فلا أحد بذاته أو بعمله يستحق الجنة وإنّما تفضّل اللّه سبحانه وتعالى بها على عباده المؤمنين، فإذا عبدناه فهذه العبادة لا توفّي حتى حق نعمة من نعمه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فكل شيء تفضّل من اللّه سبحانه وتعالى، لذا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برحمة منه وفضل</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أهل الجنة يشعرون ويعلمون أن دخولهم الجنة إنّما هو بفضل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يدرك أهل النار ويعلمون أن دخولهم فيها إنّما هو لسوء أعمالهم، فهم يستحقون ذلك، وليس في هذا ظلم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الإنسان أن يوفّي حق النعم، فليوفِّ جزءاً صغيراً من حقها، ولذا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وإنكم لا تقدرون على ذلك، ولكن </w:t>
      </w:r>
    </w:p>
    <w:p>
      <w:pPr>
        <w:pStyle w:val="BookText"/>
        <w:rPr/>
      </w:pPr>
      <w:r>
        <w:rPr>
          <w:rFonts w:ascii="Amiri" w:hAnsi="Amiri" w:eastAsia="Amiri" w:cs="Amiri"/>
          <w:color w:val="111111"/>
          <w:sz w:val="28"/>
          <w:sz w:val="28"/>
          <w:szCs w:val="28"/>
          <w:rtl w:val="true"/>
          <w:lang w:bidi="ar-SA"/>
        </w:rPr>
        <w:t>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لأن اللّه سبحانه وتعالى جعل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لرسول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يهدي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فالرسول هو المنذر، ولكل قوم في كل عصر هاد</w:t>
      </w:r>
      <w:r>
        <w:rPr>
          <w:rStyle w:val="FootnoteAnchor"/>
          <w:rtl w:val="true"/>
        </w:rPr>
        <w:footnoteReference w:id="5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اختار اللّه سبحانه وتعالى للناس هداة، أوّلهم أمير المؤمنين وآخرهم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أرسل رسوله هادياً للناس، واختار أوصياءً للهداية أيضاً، فلنُعينهم لكي نسهّل المهمة عليهم، مع أنهم لم يكونوا محتاجين إلينا؛ لأن اللّه سبحانه وتعالى يرجعهم إلى مكانهم، لكن فلنُعينهم، وإذا لم نتبع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يعني هذا فشلهم في مهمتهم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أدّوا هذه المهمة بأحسن وجه، ولكن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يتأذى لو رأى إصرار الناس على الذنوب، وعدم قبول كلامه،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والحرص هو شدة الرغبة في الشيء، وإذا كان في المادّيات فهو مذموم، لكن إذا كان في المعنويات فهو جيد، كشخص حريص على أن يدرك الصلاة في أوّل وقتها، أو هو حريص على أن يدرك الجماعة في الصف الأوّل، وغير ذلك، فهذا حرص جيد ممدوح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أدّى المهمة بأحسن وجه، لكنه كان يتحسّر إذا رأى ضلال </w:t>
      </w:r>
    </w:p>
    <w:p>
      <w:pPr>
        <w:pStyle w:val="BookText"/>
        <w:rPr/>
      </w:pPr>
      <w:r>
        <w:rPr>
          <w:rFonts w:ascii="Amiri" w:hAnsi="Amiri" w:eastAsia="Amiri" w:cs="Amiri"/>
          <w:color w:val="111111"/>
          <w:sz w:val="28"/>
          <w:sz w:val="28"/>
          <w:szCs w:val="28"/>
          <w:rtl w:val="true"/>
          <w:lang w:bidi="ar-SA"/>
        </w:rPr>
        <w:t>الناس وعصيانهم وتخاذلهم فأنزل اللّه سبحانه وتعالى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حَسَرَٰتٍ</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ذلك علينا الالتزام الكامل، الذي سيوصلنا إلى الدرجات العالية، فبعض الناس يرتكب بعض الذنوب وبعض الزلّات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التوبة مفتوح، والشفاعة موجودة، وهذا صحيح، فباب التوبة مفتوح والشفاعة موجودة، ولكن هل يُوفَّق الإنسان من التوبة؟ لأن بعض الذنوب تؤدّي إلى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وحتى لو وفّق الإنسان للتوبة أو شملته الشفاعة أفلا يخجل من عمله أمام اللّه تعالى وأمام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والملائكة، بل أمام الخلق في يوم القيامة؟ حيث تُكتشف كل ذنوبه، وحتى ما أضمره في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العذاب في البرزخ، وقد تؤدّي الذنوب إلى خفض الدرجات، فهناك درجات عالية ودرجات دانية، فينبغي على الإنسان أن يكون في الدرجات العالية لا في الدرجات الدانية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يوم القيامة هو يوم الحسرة؛ حيث يتحسر كل إنسان، فقد يتحسر البعض على فوت الدرجات العالية، حيث كان يمكنه أن يصل إليها، لكنه فرط فيه ذلك فحصل على الدرجات الدنيا؛ لذا يلزم على الإنسان أن يجعل رضا اللّه سبحانه وتعالى نُصب عينيه، حتى يعين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المهمة التي أنزلهم اللّه سبحانه وتعالى إلى هذه الدنيا من أجلها</w:t>
      </w:r>
      <w:r>
        <w:rPr>
          <w:rFonts w:eastAsia="IRNazanin" w:cs="IRNazanin"/>
          <w:color w:val="111111"/>
          <w:sz w:val="28"/>
          <w:szCs w:val="28"/>
          <w:rtl w:val="true"/>
          <w:lang w:bidi="fa-IR"/>
        </w:rPr>
        <w:t xml:space="preserve">. </w:t>
      </w:r>
      <w:bookmarkStart w:id="350" w:name="pg8142_86982"/>
    </w:p>
    <w:p>
      <w:pPr>
        <w:pStyle w:val="Heading2"/>
        <w:numPr>
          <w:ilvl w:val="1"/>
          <w:numId w:val="1"/>
        </w:numPr>
        <w:rPr/>
      </w:pPr>
      <w:bookmarkStart w:id="351" w:name="__RefHeading___Toc8270401_1051229030"/>
      <w:bookmarkStart w:id="352" w:name="_Toc130"/>
      <w:bookmarkEnd w:id="350"/>
      <w:bookmarkEnd w:id="351"/>
      <w:r>
        <w:rPr>
          <w:rtl w:val="true"/>
        </w:rPr>
        <w:t>(</w:t>
      </w:r>
      <w:r>
        <w:rPr/>
        <w:t>28</w:t>
      </w:r>
      <w:r>
        <w:rPr>
          <w:rtl w:val="true"/>
        </w:rPr>
        <w:t xml:space="preserve">) </w:t>
      </w:r>
      <w:r>
        <w:rPr>
          <w:rtl w:val="true"/>
        </w:rPr>
        <w:t>العبادة والطاعة</w:t>
      </w:r>
      <w:bookmarkEnd w:id="352"/>
    </w:p>
    <w:p>
      <w:pPr>
        <w:pStyle w:val="Heading3"/>
        <w:numPr>
          <w:ilvl w:val="2"/>
          <w:numId w:val="1"/>
        </w:numPr>
        <w:rPr/>
      </w:pPr>
      <w:bookmarkStart w:id="353" w:name="__RefHeading___Toc8270403_1051229030"/>
      <w:bookmarkStart w:id="354" w:name="_Toc13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العبادة والعبوديّة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منتهى الخضوع</w:t>
      </w:r>
      <w:r>
        <w:rPr>
          <w:rStyle w:val="FootnoteAnchor"/>
          <w:rtl w:val="true"/>
        </w:rPr>
        <w:footnoteReference w:id="561"/>
      </w:r>
      <w:r>
        <w:rPr>
          <w:rFonts w:ascii="Amiri" w:hAnsi="Amiri" w:eastAsia="Amiri" w:cs="Amiri"/>
          <w:color w:val="111111"/>
          <w:sz w:val="28"/>
          <w:sz w:val="28"/>
          <w:szCs w:val="28"/>
          <w:rtl w:val="true"/>
          <w:lang w:bidi="ar-SA"/>
        </w:rPr>
        <w:t>، فإذا خضع الإنسان لشخصٍ أو لشيءٍ غاية الخضوع فتسمى هذه الحال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هذه الكلمة في القرآن الكريم والروايات بهذا المعنى</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8270405_1051229030"/>
      <w:bookmarkStart w:id="356" w:name="_Toc132"/>
      <w:bookmarkEnd w:id="355"/>
      <w:r>
        <w:rPr>
          <w:rtl w:val="true"/>
        </w:rPr>
        <w:t>أقسام العبودية</w:t>
      </w:r>
      <w:bookmarkEnd w:id="356"/>
    </w:p>
    <w:p>
      <w:pPr>
        <w:pStyle w:val="BookText"/>
        <w:rPr/>
      </w:pPr>
      <w:r>
        <w:rPr>
          <w:rFonts w:ascii="Amiri" w:hAnsi="Amiri" w:eastAsia="Amiri" w:cs="Amiri"/>
          <w:color w:val="111111"/>
          <w:sz w:val="28"/>
          <w:sz w:val="28"/>
          <w:szCs w:val="28"/>
          <w:rtl w:val="true"/>
          <w:lang w:bidi="ar-SA"/>
        </w:rPr>
        <w:t>لكن هناك مصداقان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الخضوع بقصد التأليه، كأن يجعل الإنسان شخصاً أو شيئاً ما إلهاً ويخضع له، وهذا النوع من العبادة خاص باللّه سبحانه وتعالى، فإذا خضع الإنسان لصنم أو شخص أو شمس أو حجر أو مدر بقصد التأليه فهو كافر أو مشرك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الخضوع بقصد الطاعة، بمعنى أن يطيع الإنسان شخصاً ما، وقد ورد هذا النوع من العبودية في القرآن الكريم ونسب إلى غير اللّه سبحانه وتعالى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لأن العبد يكون خاضعاً لأوامر سيده </w:t>
      </w:r>
    </w:p>
    <w:p>
      <w:pPr>
        <w:pStyle w:val="BookText"/>
        <w:rPr/>
      </w:pPr>
      <w:r>
        <w:rPr>
          <w:rFonts w:ascii="Amiri" w:hAnsi="Amiri" w:eastAsia="Amiri" w:cs="Amiri"/>
          <w:color w:val="111111"/>
          <w:sz w:val="28"/>
          <w:sz w:val="28"/>
          <w:szCs w:val="28"/>
          <w:rtl w:val="true"/>
          <w:lang w:bidi="ar-SA"/>
        </w:rPr>
        <w:t>لكونه مملوكاً لا يقدر على فعل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فمن أطاع الرسول فقد أطاع اللّه، لأنّ اللّه هو الذي أمر بإطاعته، وقد أمرنا اللّه تعالى بإطاعة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بإطاعة آخرين لكن بشرط أن لا تكون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إطاعة مَن نهى اللّه عن إطاعته؛ ولذا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ءَاثِمًا أَوْ كَفُورًا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حينما كان يأتي أحد المشركين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يدخل الإسلام فإذا كان اسمه جميلاً حسَناً يبقيه، وأمّا إذا كان اسمه قبيحاً يغيره أحياناً، وإذا كان اسمه تعبيداً لصنم معين كأن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يبادر لتغيير هذه الأسماء؛ أمّا إذا كان اسم الشخص مركباً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إطاعته فلم يكن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يغيّره، فقد كان اسم أحد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ربيعة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357" w:name="pg8142_86986"/>
    </w:p>
    <w:p>
      <w:pPr>
        <w:pStyle w:val="BookText"/>
        <w:rPr/>
      </w:pPr>
      <w:bookmarkEnd w:id="357"/>
      <w:r>
        <w:rPr>
          <w:rFonts w:ascii="IRNazanin" w:hAnsi="IRNazanin" w:eastAsia="IRNazanin"/>
          <w:color w:val="111111"/>
          <w:sz w:val="28"/>
          <w:sz w:val="28"/>
          <w:szCs w:val="28"/>
          <w:rtl w:val="true"/>
          <w:lang w:bidi="fa-IR"/>
        </w:rPr>
        <w:t>وعندما أسلم لم يغيّر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مع أنه لو كان منسوباً لأحد الأصنام لغيّره، إن هذا النوع من العبودية لا يتعلق بالتأليه، وإنّما بإطاعة من أمر اللّه سبحانه وتعالى إطاعته، أو لم ينهَ اللّه سبحانه وتعالى عن إطاعته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اللّه تعالى هي بمعنى تأليهه وطاعته، فأمّا التأليه فهو خاص به سبحانه وتعالى، وأمّا الطاعة فإنها الامتثال لأوامر ونواهي اللّه سبحانه وتعالى، فإذا أمرنا تعالى بشيء فإن خضوعنا له سبحانه يستدعي أن ننفذ أمره، وإذا نهانا عن شيء فإن خضوعنا له سبحانه يستدعي أن ننتهي عن ذلك الشيء، فلا يحق لنا أن نعترض على حكم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8270407_1051229030"/>
      <w:bookmarkStart w:id="359" w:name="_Toc133"/>
      <w:bookmarkEnd w:id="358"/>
      <w:r>
        <w:rPr>
          <w:rtl w:val="true"/>
        </w:rPr>
        <w:t>تمرد إبليس</w:t>
      </w:r>
      <w:bookmarkEnd w:id="359"/>
    </w:p>
    <w:p>
      <w:pPr>
        <w:pStyle w:val="BookText"/>
        <w:rPr/>
      </w:pPr>
      <w:r>
        <w:rPr>
          <w:rFonts w:ascii="Amiri" w:hAnsi="Amiri" w:eastAsia="Amiri" w:cs="Amiri"/>
          <w:color w:val="111111"/>
          <w:sz w:val="28"/>
          <w:sz w:val="28"/>
          <w:szCs w:val="28"/>
          <w:rtl w:val="true"/>
          <w:lang w:bidi="ar-SA"/>
        </w:rPr>
        <w:t>إن اللّه سبحانه وتعالى أمر الملائكة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والسجود هو غاية الخضوع؛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هو خضوع ذاتي، ففي ذاته الخضوع، وعندما أمرهم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إبليس ذلك، يقول بعض المنحرفين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إبليس سيد الموحدين، لأنه أبى أن يسجد لغير اللّه، في ما سجد الملائكة لغير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عمل إبليس لا يسمى توحيداً، وإنّما هو تمرد على أمر اللّه سبحانه وتعالى، فاللّه لم يقل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ألّهوا آدم،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اخضعوا له بالسجود، لذا وجب عليهم الخضوع، أمّا إبليس فقد أبى واستكبر على اللّه سبحانه وتعالى؛ لأنه رفض أن يطيع أمره، واعتبر نفسه أعلى من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أَنَا۠ خَيْرٌ مِّنْهُ </w:t>
      </w:r>
      <w:bookmarkStart w:id="360" w:name="pg8142_86988"/>
    </w:p>
    <w:p>
      <w:pPr>
        <w:pStyle w:val="BookText"/>
        <w:rPr/>
      </w:pPr>
      <w:bookmarkEnd w:id="360"/>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فأصبح هذا العصيان استكباراً على أمر اللّه سبحانه وتعالى بعد أن كان بالأساس تكبراً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إبليس كان يظن أن النار أفضل من الطين، ولذا لم يسجد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الطين الذي خلق منه آدم أفضل من النار، وهذا ما أشارت له بعض الروايات، فقد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قاس نفسه بآدم،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وخلقته من طين، ولو قاس الجوهر الذي خلق منه آدم بالنار كان ذلك أكثر نوراً وضياءً من النار</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لو تمرد إنسان على أمر اللّه سبحانه وتعالى وزعم أنه يريد من ذلك إطاعته سبحانه وتعالى، فهذه ليست إطاعة لأنها تنطوي على عصيان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270409_1051229030"/>
      <w:bookmarkStart w:id="362" w:name="_Toc134"/>
      <w:bookmarkEnd w:id="361"/>
      <w:r>
        <w:rPr>
          <w:rtl w:val="true"/>
        </w:rPr>
        <w:t>تمرد العصاة</w:t>
      </w:r>
      <w:bookmarkEnd w:id="3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نلاحظ بعض الناس يعتبرون أنفسهم أعلم من القرآن الكريم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إذا تلفظ الإنسان بذلك بلسانه فذلك هو الكفر، وإذا كان الأمر في قلبه فهو شرك خفي، ولذا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أو صنعه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خطر في بال الإنسان مثل هذا التفكير فهذا يعني أنه يعتبر نفسه أعلم من اللّه سبحانه ورسوله؛ لأن اللّه سبحانه وتعالى لم يحرّم أو يحلل إلّا بحكمة؛ لذا فهو سبحانه لا يأمر ولا ينهى عبثاً، ولا يخلق لغواً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نزّه اللّه سبحانه وتعالى نفسه عن اللغو والعبث، سواء في التشريع أم التكوين والخلق، فكل شيء لحكمة،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الأمر الفلاني لم يكن لكان ذلك أفضل، فمعنى هذا أنه يعتبر نفسه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تعتبر هذه الحالة درجة من الشرك الخفي باللّه سبحانه وتعالى، لكنه لا يحاسب على هذا النوع من التفكير أو الظن الخاطئ، لما ورد في حديث الرفع، فإذا خطرت في بال الإنسان بعض الوساوس الشيطانية ولم يظهرها في لسانه أو عمله، فإن اللّه سبحانه وتعالى لا يعاقبه عليها، ولكنها ستكون سبباً في انحطاط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فالتفكير في المعصية كالدخان الذي لا يحرق الدار وإنّما يسوّد جدرانها، فذلك التفكير يكون سبباً في اسوداد القلب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يحيا حياتي، ويموت ميتتي، ويدخل الجنة التي وعدنيها ربي، ويتمسك بقضيب غرسه ربي بيده فليتولَّ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وأوصياءه من بعده، فإنهم لا يدخلونكم في باب ضلال، ولا يخرجونكم من باب هدى، فلا تعلموهم فإنهم أعلم منكم، وإني سألت ربي ألا يفرق بينهم وبين الكتاب حتى يردا عليَّ الحوض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w:t>
      </w:r>
      <w:bookmarkStart w:id="363" w:name="pg8142_86992"/>
    </w:p>
    <w:p>
      <w:pPr>
        <w:pStyle w:val="BookText"/>
        <w:rPr/>
      </w:pPr>
      <w:bookmarkEnd w:id="363"/>
      <w:r>
        <w:rPr>
          <w:rFonts w:ascii="Amiri" w:hAnsi="Amiri" w:eastAsia="Amiri" w:cs="Amiri"/>
          <w:color w:val="111111"/>
          <w:sz w:val="28"/>
          <w:sz w:val="28"/>
          <w:szCs w:val="28"/>
          <w:rtl w:val="true"/>
          <w:lang w:bidi="ar-SA"/>
        </w:rPr>
        <w:t xml:space="preserve">بين أصبعيه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ما بين صنعاء إلى أيلة، فيه قدحان فضة وذهب عدد النجوم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8270411_1051229030"/>
      <w:bookmarkStart w:id="365" w:name="_Toc135"/>
      <w:bookmarkEnd w:id="364"/>
      <w:r>
        <w:rPr>
          <w:rtl w:val="true"/>
        </w:rPr>
        <w:t>الإخلاص والرضا</w:t>
      </w:r>
      <w:bookmarkEnd w:id="365"/>
    </w:p>
    <w:p>
      <w:pPr>
        <w:pStyle w:val="BookText"/>
        <w:rPr/>
      </w:pPr>
      <w:r>
        <w:rPr>
          <w:rFonts w:ascii="Amiri" w:hAnsi="Amiri" w:eastAsia="Amiri" w:cs="Amiri"/>
          <w:color w:val="111111"/>
          <w:sz w:val="28"/>
          <w:sz w:val="28"/>
          <w:szCs w:val="28"/>
          <w:rtl w:val="true"/>
          <w:lang w:bidi="ar-SA"/>
        </w:rPr>
        <w:t>ثم إذا أردنا أن نعبد اللّه سبحانه وتعالى يجب أن تكون عبادة خالصة لا يشوبها شيء، كما لا بدّ أن نجعل مرضاته هي الأساس، لا كيفما نرغب وكيفما نريد؛ فإن درجة الرضا بقضاء اللّه سبحانه وتعالى عالية جداً، فقد يجزع الإنسان في مصيبة فيُحبط أجره، وأمّا إذا صبر على ذلك فإن له أجراً ودرجة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تعرض أحدهم لحادث وكان في قرارة نفسه مؤمناً بأن اللّه سبحانه وتعالى هو الذي قدّر له ذلك الأمر، وكان راضياً به بلسانه وبقلبه فإنه قد يصل إلى درجة الصديقين، وبطبيعة الحال لا يصل إليها غالبية الناس، وربما يتمكن بعضهم من ذلك، ولكن يحتاج الأمر إلى جهاد كبير للنفس، فاللّه سبحانه وتعالى قدّر للصديقين هذه الدرجة بحسن أعمالهم</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270413_1051229030"/>
      <w:bookmarkStart w:id="367" w:name="_Toc136"/>
      <w:bookmarkEnd w:id="366"/>
      <w:r>
        <w:rPr>
          <w:rtl w:val="true"/>
        </w:rPr>
        <w:t xml:space="preserve">سبب إطاعة الرسول والأئمة </w:t>
      </w:r>
      <w:r>
        <w:rPr>
          <w:rtl w:val="true"/>
        </w:rPr>
        <w:t>(</w:t>
      </w:r>
      <w:r>
        <w:rPr>
          <w:rtl w:val="true"/>
        </w:rPr>
        <w:t>عليهم السلام</w:t>
      </w:r>
      <w:r>
        <w:rPr>
          <w:rtl w:val="true"/>
        </w:rPr>
        <w:t>)</w:t>
      </w:r>
      <w:bookmarkEnd w:id="367"/>
    </w:p>
    <w:p>
      <w:pPr>
        <w:pStyle w:val="BookText"/>
        <w:rPr/>
      </w:pPr>
      <w:r>
        <w:rPr>
          <w:rFonts w:ascii="IRNazanin" w:hAnsi="IRNazanin" w:eastAsia="IRNazanin"/>
          <w:color w:val="111111"/>
          <w:sz w:val="28"/>
          <w:sz w:val="28"/>
          <w:szCs w:val="28"/>
          <w:rtl w:val="true"/>
          <w:lang w:bidi="fa-IR"/>
        </w:rPr>
        <w:t>وهنا يطرح التساؤل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نطيع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إطاعتهم هو أن اللّه سبحانه وتعالى أمر بذلك، فهم لا يعصون اللّه ولا يخطئون، فهل من المعقول أن يأمر اللّه بإطاعة شخص إطاعة تامة في كل الأمور، مع أن هذا الإنسان يخطأ ويأمر بالخطأ؟</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الفِرَق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أَطِيعُواْ </w:t>
      </w:r>
    </w:p>
    <w:p>
      <w:pPr>
        <w:pStyle w:val="BookText"/>
        <w:rPr/>
      </w:pPr>
      <w:r>
        <w:rPr>
          <w:rFonts w:ascii="Amiri" w:hAnsi="Amiri" w:eastAsia="Amiri" w:cs="Amiri"/>
          <w:color w:val="111111"/>
          <w:sz w:val="28"/>
          <w:sz w:val="28"/>
          <w:szCs w:val="28"/>
          <w:rtl w:val="true"/>
          <w:lang w:bidi="ar-SA"/>
        </w:rPr>
        <w:t>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بالحكام والسلاطين والأمراء ونحوهم من الرؤساء</w:t>
      </w:r>
      <w:r>
        <w:rPr>
          <w:rStyle w:val="FootnoteAnchor"/>
          <w:rtl w:val="true"/>
        </w:rPr>
        <w:footnoteReference w:id="574"/>
      </w:r>
      <w:r>
        <w:rPr>
          <w:rFonts w:ascii="Amiri" w:hAnsi="Amiri" w:eastAsia="Amiri" w:cs="Amiri"/>
          <w:color w:val="111111"/>
          <w:sz w:val="28"/>
          <w:sz w:val="28"/>
          <w:szCs w:val="28"/>
          <w:rtl w:val="true"/>
          <w:lang w:bidi="ar-SA"/>
        </w:rPr>
        <w:t>،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طاعتهم سواء كانوا أبراراً أم فجّاراً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الناحية العقلية والشرعية هل يمكن أن يأمرنا اللّه سبحانه وتعالى بإطاعة حاكم يأمر بالمعصية؟ فلو كان ذلك لكان الدين متناقضاً، فهو من جهة يحرّم القتل مثلاً، ومن جهة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الحاكم الذي يأمرك بقتل الناس، فقد حدث تناقض في الأمر، فهل أطيع الحاكم أم لا؟ فإذا أطعته فسوف أعصي اللّه سبحانه وتعالى، وإذا عصيته فسوف أطيع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فيهم أي احتمال للخطأ، لكي تكون إطاعته متطابقة مع إطاعة اللّه تعالى دائماً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إذا أمر بإطاعة شخص وبشكل مطلق فلا بدّ من أن يكون معصوماً، وحينما يأمر بإطاعة غير المعصوم فإنه يقيّده بأن لا تكون طاعته معصية للّه، مثلاً أمرنا اللّه بإطاعة الوالدين، لكن هذا الأمر ليس مطلقاً،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فالإطاعة هنا مقيدة بأن لا تكون في معصية اللّه، بينما أطلق ولم يقيده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والإطلاق يشمل كل شيء، فيجب أن يكون أولي الأمر معصوماً ولا يحتمل في حقه الخطأ أبداً</w:t>
      </w:r>
      <w:r>
        <w:rPr>
          <w:rFonts w:eastAsia="Amiri" w:cs="Amiri" w:ascii="Amiri" w:hAnsi="Amiri"/>
          <w:color w:val="111111"/>
          <w:sz w:val="28"/>
          <w:szCs w:val="28"/>
          <w:rtl w:val="true"/>
          <w:lang w:bidi="ar-SA"/>
        </w:rPr>
        <w:t xml:space="preserve">. </w:t>
      </w:r>
      <w:bookmarkStart w:id="368" w:name="pg8142_86996"/>
    </w:p>
    <w:p>
      <w:pPr>
        <w:pStyle w:val="Heading2"/>
        <w:numPr>
          <w:ilvl w:val="1"/>
          <w:numId w:val="1"/>
        </w:numPr>
        <w:rPr/>
      </w:pPr>
      <w:bookmarkStart w:id="369" w:name="__RefHeading___Toc8270415_1051229030"/>
      <w:bookmarkStart w:id="370" w:name="_Toc137"/>
      <w:bookmarkEnd w:id="368"/>
      <w:bookmarkEnd w:id="369"/>
      <w:r>
        <w:rPr>
          <w:rtl w:val="true"/>
        </w:rPr>
        <w:t>(</w:t>
      </w:r>
      <w:r>
        <w:rPr/>
        <w:t>29</w:t>
      </w:r>
      <w:r>
        <w:rPr>
          <w:rtl w:val="true"/>
        </w:rPr>
        <w:t xml:space="preserve">) </w:t>
      </w:r>
      <w:r>
        <w:rPr>
          <w:rtl w:val="true"/>
        </w:rPr>
        <w:t>التقية من دين اللّه</w:t>
      </w:r>
      <w:bookmarkEnd w:id="370"/>
    </w:p>
    <w:p>
      <w:pPr>
        <w:pStyle w:val="Heading3"/>
        <w:numPr>
          <w:ilvl w:val="2"/>
          <w:numId w:val="1"/>
        </w:numPr>
        <w:rPr/>
      </w:pPr>
      <w:bookmarkStart w:id="371" w:name="__RefHeading___Toc8270417_1051229030"/>
      <w:bookmarkStart w:id="372" w:name="_Toc13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الْكَٰفِرِينَ أَوْلِيَاءَ مِن دُونِ الْمُؤْمِنِينَ وَمَن يَفْعَلْ ذَٰلِكَ فَلَيْسَ مِنَ اللَّهِ فِي شَيْءٍ إِلَّا أَن تَتَّقُواْ مِنْهُمْ تُقَىٰةً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8270419_1051229030"/>
      <w:bookmarkStart w:id="374" w:name="_Toc139"/>
      <w:bookmarkEnd w:id="373"/>
      <w:r>
        <w:rPr>
          <w:rtl w:val="true"/>
        </w:rPr>
        <w:t>العناوين الأوّلية والثانوية</w:t>
      </w:r>
      <w:bookmarkEnd w:id="374"/>
    </w:p>
    <w:p>
      <w:pPr>
        <w:pStyle w:val="BookText"/>
        <w:rPr/>
      </w:pPr>
      <w:r>
        <w:rPr>
          <w:rFonts w:ascii="Amiri" w:hAnsi="Amiri" w:eastAsia="Amiri" w:cs="Amiri"/>
          <w:color w:val="111111"/>
          <w:sz w:val="28"/>
          <w:sz w:val="28"/>
          <w:szCs w:val="28"/>
          <w:rtl w:val="true"/>
          <w:lang w:bidi="ar-SA"/>
        </w:rPr>
        <w:t>هناك أحكام بالعناوين الأوّلية وهناك أحكام بالعناوين الثانوية،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الصيام، وهذا عنوان أوّلي، لكن إذا كان المكلّف مريضاً بحيث يضرّه الصوم فلا يجب عليه، وهذا عنوان ثانوي، فالضرر رفع التكليف بوجوب الصوم،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العناوين الثانوية التقية، كما لو ثبت عند العامّة هلال شهر شوال ولم يثبت عندنا، بل ثبت عندنا عدم وجود الهلال أصلاً، فحينئذٍ إذا كان الإنسان في تقية يجوز له أن يفطر، بل قد يجب عليه الإفطار،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العباس بالحيرة</w:t>
      </w:r>
      <w:r>
        <w:rPr>
          <w:rStyle w:val="FootnoteAnchor"/>
          <w:rtl w:val="true"/>
        </w:rPr>
        <w:footnoteReference w:id="57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بالمائدة، فأكلت معه وأنا أعلم واللّه إنه يوم من شهر رمضان، فكان إفطاري </w:t>
      </w:r>
      <w:bookmarkStart w:id="375" w:name="pg8142_86998"/>
    </w:p>
    <w:p>
      <w:pPr>
        <w:pStyle w:val="BookText"/>
        <w:rPr/>
      </w:pPr>
      <w:bookmarkEnd w:id="375"/>
      <w:r>
        <w:rPr>
          <w:rFonts w:ascii="Amiri" w:hAnsi="Amiri" w:eastAsia="Amiri" w:cs="Amiri"/>
          <w:color w:val="111111"/>
          <w:sz w:val="28"/>
          <w:sz w:val="28"/>
          <w:szCs w:val="28"/>
          <w:rtl w:val="true"/>
          <w:lang w:bidi="ar-SA"/>
        </w:rPr>
        <w:t>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هذا هو اليوم الأخير من شهر رمضان والصوم فيه واجب بالعنوان الأوّلي، لكن عنوان التقية بدّل الوجوب إلى الحرمة، بمعنى أنه يحرم الصوم في هذا اليوم إذا أدّى إلى أن يُقتل الإنسان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8270421_1051229030"/>
      <w:bookmarkStart w:id="377" w:name="_Toc140"/>
      <w:bookmarkEnd w:id="376"/>
      <w:r>
        <w:rPr>
          <w:rtl w:val="true"/>
        </w:rPr>
        <w:t>حكومة الأحكام الثانوية</w:t>
      </w:r>
      <w:bookmarkEnd w:id="377"/>
    </w:p>
    <w:p>
      <w:pPr>
        <w:pStyle w:val="BookText"/>
        <w:rPr/>
      </w:pPr>
      <w:r>
        <w:rPr>
          <w:rFonts w:ascii="Amiri" w:hAnsi="Amiri" w:eastAsia="Amiri" w:cs="Amiri"/>
          <w:color w:val="111111"/>
          <w:sz w:val="28"/>
          <w:sz w:val="28"/>
          <w:szCs w:val="28"/>
          <w:rtl w:val="true"/>
          <w:lang w:bidi="ar-SA"/>
        </w:rPr>
        <w:t>ثم إن التكاليف في الحالة الطبيعية هي تكاليف بالعنوان الأوّلي، وأمّا الحالات الطارئة فهي عناوين ثانوية، والأحكام الثانوية حاكمة على العناوين الأوّلية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قانون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قانون يرتبط بإلزام الكفار والمخالفين في الأحكام التي يعتقدون بها حتى لو كانت خلاف الدين والمذهب الحق،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مثلاً إذا أراد شخص أن يطلّق زوجته، فللطلاق شروط، فإذا ترك شرطاً من هذه الشروط كان طلاقه باطلاً، ومن جملة الشروط أن تكون زوجته في طهر غير المواقعة،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شاهدان عادلان،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وأن يكون قاصداً، وهكذا باقي الشروط، أمّا أبناء العامة فلا يشترطون في الطلاق هذه الشروط، وحتى القصد لا يشترط عندهم، فإذا قال الرجل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هازلاً وقع الطلاق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المطلِّق من أبناء العامة وطلَّق زوجته بدون الشروط الشرعية المعتبرة عندنا، يتمّ إلزامه بقانون مذهبهم فيعتبر الطلاق </w:t>
      </w:r>
      <w:bookmarkStart w:id="378" w:name="pg8142_87000"/>
    </w:p>
    <w:p>
      <w:pPr>
        <w:pStyle w:val="BookText"/>
        <w:rPr/>
      </w:pPr>
      <w:bookmarkEnd w:id="378"/>
      <w:r>
        <w:rPr>
          <w:rFonts w:ascii="Amiri" w:hAnsi="Amiri" w:eastAsia="Amiri" w:cs="Amiri"/>
          <w:color w:val="111111"/>
          <w:sz w:val="28"/>
          <w:sz w:val="28"/>
          <w:szCs w:val="28"/>
          <w:rtl w:val="true"/>
          <w:lang w:bidi="ar-SA"/>
        </w:rPr>
        <w:t>صحيحاً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الإلزام حكم ثانوي، فما دام المخالف يعتقد بصحة هذا الطلاق في مذهبه، فهذا الطلاق يقع طلاقاً واقعياً وصحيحاً بالعنوان الثانوي؛ لأن العنوان الثانوي حاكم على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 هذا الطلاق صحيحاً فعلى المرأة أن تعتد، وبعد العدّة تصبح خليّة من الأزواج فيجوز لها أن تتزوّج ولو من الشيعي، مع أن الشيعي يعلم أن زوجها طلّقها دون شهود وقصد وطهر وغير ذلك</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270423_1051229030"/>
      <w:bookmarkStart w:id="380" w:name="_Toc141"/>
      <w:bookmarkEnd w:id="379"/>
      <w:r>
        <w:rPr>
          <w:rtl w:val="true"/>
        </w:rPr>
        <w:t>الولاية والبراءة</w:t>
      </w:r>
      <w:bookmarkEnd w:id="380"/>
    </w:p>
    <w:p>
      <w:pPr>
        <w:pStyle w:val="Heading4"/>
        <w:numPr>
          <w:ilvl w:val="3"/>
          <w:numId w:val="1"/>
        </w:numPr>
        <w:rPr/>
      </w:pPr>
      <w:bookmarkStart w:id="381" w:name="__RefHeading___Toc8270425_1051229030"/>
      <w:bookmarkStart w:id="382" w:name="_Toc14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إن تولي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أعدائهم من أصول الدين،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الْأخِرِ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فيجب على الإنسان أن يتولى أولياء اللّه ويعتقد بهم، ويبغض أعداء اللّه ويتبرأ منهم، وهذا الحكم واجب على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الإنسان أن لا يبغض أعداء اللّه وأعداء رسوله وأعداء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كلام باطل وهو مرفوض قرآنياً وروائياً وبإجماع الفقهاء، بل يلزم أن يكون قلب المؤمن بريء من أعداء اللّه وأعداء رسوله وأعداء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التولي والتبرّي له جانبان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في أصول الدين، فتولي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والتبري من أعدائهم </w:t>
      </w:r>
    </w:p>
    <w:p>
      <w:pPr>
        <w:pStyle w:val="BookText"/>
        <w:rPr/>
      </w:pPr>
      <w:r>
        <w:rPr>
          <w:rFonts w:ascii="Amiri" w:hAnsi="Amiri" w:eastAsia="Amiri" w:cs="Amiri"/>
          <w:color w:val="111111"/>
          <w:sz w:val="28"/>
          <w:sz w:val="28"/>
          <w:szCs w:val="28"/>
          <w:rtl w:val="true"/>
          <w:lang w:bidi="ar-SA"/>
        </w:rPr>
        <w:t>من أصول الدين؛ لأنه داخل في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آخر من فروع الدين، وهو أن يوالي الإنسان المؤمنين ويتبرأ من الكافرين والمنافقين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يُعَدّ التولي والتبري الفرع التاسع والعاشر من فروع الدين فليس المقصود منه توّلي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من أصول الدين وليس من فروعه، وكذلك لا يراد التبرّي من أعداء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ليس من فروع الدين، وإنّما من أصول الدين، بل يُقصد به تولي عامة المؤمنين والتبري من عامة الكفار والمنافقين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يجب الجهر بالولاية والبراءة أو قد يجوز وهذا حكم أوّلي، لكن قد تكون الظروف ظروف تقية بحيث قد يجب على الإنسان أن يراعي التقية مع تحقق موضوعها، فحينئذٍ قد لا يجوز في هكذا حال أن يجاهر بما يعتقد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خالطوهم بالبرانية وخالفوهم بالجوانية إذا كانت الإمرة صبيانية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وهو يعني أن تتعايش معهم في المجلس العام والشارع والسوق والأماكن العامة، وأمّا في القلب أو في منزلك وبينك وبين ربك فخالفهم، إذا كان الحكم بيد الصبيان الذين هم الحكام الظلمة الجائرين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توجد عندنا تقية تسمّى التقية المداراتية، وهذه تقية مستحبّة، وهي من أقسام التقية، بمعنى أنك لو تركت التقية في هذا الأمر لا يتوجه إليك ضرر مباشر، لا في نفسك ولا في مالك، ولا في عرضك، ولكن بالمدى البعيد يسبّب الضرر، وليس في المدى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الضرر الذي في المدى البعيد جائز؛ لذا فالفقهاء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يفتون بحرمة الأشياء المضرّة ضرراً في المدى البعيد، </w:t>
      </w:r>
      <w:bookmarkStart w:id="383" w:name="pg8142_87004"/>
    </w:p>
    <w:p>
      <w:pPr>
        <w:pStyle w:val="BookText"/>
        <w:rPr/>
      </w:pPr>
      <w:bookmarkEnd w:id="383"/>
      <w:r>
        <w:rPr>
          <w:rFonts w:ascii="Amiri" w:hAnsi="Amiri" w:eastAsia="Amiri" w:cs="Amiri"/>
          <w:color w:val="111111"/>
          <w:sz w:val="28"/>
          <w:sz w:val="28"/>
          <w:szCs w:val="28"/>
          <w:rtl w:val="true"/>
          <w:lang w:bidi="ar-SA"/>
        </w:rPr>
        <w:t>كالتدخين، فهو مضر لكن ليس ضرر في المدى القريب، بل في المدى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الشيعي لم يصلِّ مع المخالف، ولم يسلّم عليه ولم يذهب لزيارته، ولم يشترك في تشييع جنازته، فإذا لم يفعل ذلك فلا يتوجه إليه ضرر مباشر وفوراً، لكن في المدى البعيد قد تولد هذه المقاطعة الضرر، فهنا لا تكون التقية واجبة، إلّا أنها مستحبّة، فيجب على الإنسان أن يحفظ عقيدته ولا يتنازل عنها، ولكن يتعامل معهم بالتعامل الذي أمر به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8270427_1051229030"/>
      <w:bookmarkStart w:id="385" w:name="_Toc143"/>
      <w:bookmarkEnd w:id="384"/>
      <w:r>
        <w:rPr>
          <w:rtl w:val="true"/>
        </w:rPr>
        <w:t xml:space="preserve">أمر أهل البيت </w:t>
      </w:r>
      <w:r>
        <w:rPr>
          <w:rtl w:val="true"/>
        </w:rPr>
        <w:t>(</w:t>
      </w:r>
      <w:r>
        <w:rPr>
          <w:rtl w:val="true"/>
        </w:rPr>
        <w:t>عليهم السلام</w:t>
      </w:r>
      <w:r>
        <w:rPr>
          <w:rtl w:val="true"/>
        </w:rPr>
        <w:t xml:space="preserve">) </w:t>
      </w:r>
      <w:r>
        <w:rPr>
          <w:rtl w:val="true"/>
        </w:rPr>
        <w:t>بالبراءة وبالتقية</w:t>
      </w:r>
      <w:bookmarkEnd w:id="385"/>
    </w:p>
    <w:p>
      <w:pPr>
        <w:pStyle w:val="BookText"/>
        <w:rPr/>
      </w:pPr>
      <w:r>
        <w:rPr>
          <w:rFonts w:ascii="Amiri" w:hAnsi="Amiri" w:eastAsia="Amiri" w:cs="Amiri"/>
          <w:color w:val="111111"/>
          <w:sz w:val="28"/>
          <w:sz w:val="28"/>
          <w:szCs w:val="28"/>
          <w:rtl w:val="true"/>
          <w:lang w:bidi="ar-SA"/>
        </w:rPr>
        <w:t>إننا في بعض الأحيان نجد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أمرونا بالبراءة من أعداء اللّه والرسول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أمرونا بالتقية، والجمع بين الدليلين إنه يوجد هنا عنوان أوّلي وعنوان ثانوي، والتقية من ضروريات المذهب، فإذا تحقق موضوعها فقد 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يحثّون أصحابهم على التقية، وهذا ما أشارت له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وتفيد العموم، وهي ظاهرة في العموم الاستغراقي، فإذا ترك إنسان التقية مع تحقق موضوعها فلا يحق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بحكم اللّه سبحانه وتعالى، بل هو ترك حكم اللّه بالتقية فلا إيمان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تسعة أعشار الدين في التقية، ولا دين لمن لا تقية له، والتقية في كل شيء إلّا في النبيذ والمسح على </w:t>
      </w:r>
    </w:p>
    <w:p>
      <w:pPr>
        <w:pStyle w:val="BookText"/>
        <w:rPr/>
      </w:pPr>
      <w:r>
        <w:rPr>
          <w:rFonts w:ascii="Amiri" w:hAnsi="Amiri" w:eastAsia="Amiri" w:cs="Amiri"/>
          <w:color w:val="111111"/>
          <w:sz w:val="28"/>
          <w:sz w:val="28"/>
          <w:szCs w:val="28"/>
          <w:rtl w:val="true"/>
          <w:lang w:bidi="ar-SA"/>
        </w:rPr>
        <w:t>الخفين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والتقية حرز المؤمن، ولا إيمان لمن لا تقية له، إن العبد ليقع إليه الحديث من حديثنا فيدين اللّه عزّ وجلّ به في ما بينه وبينه، فيكون له عزاً في الدنيا ونوراً في الآخرة، وإن العبد ليقع إليه الحديث من حديثنا فيذيعه، فيكون له ذلاً في الدنيا، وينزع اللّه عزّ وجلّ ذلك النور منه</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والتُرس هو الوقاية التي تحفظ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فترة من أيسر الفترات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الظروف، فالأئمة الذين سبقوه كانوا في زمان بني أمية، وأمّا الأئمة الذين جاءوا بعد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في ظروف صعبة جداً حيث كانت دولة بني العباس في أوج قدرتها، وهذه الأحاديث أكثرها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كان يعيش في أيسر الظروف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احتمال أمرنا التصديق له والقبول فقط، من احتمال أمرنا ستره وصيانته من غير أهله، فأقرئهم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حدثوهم بما يعرفون واستروا عنهم ما ينكرون،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الناصب لنا حرباً بأشد علينا مؤونة من الناطق علينا بما نكره، فإذا عرفتم من عبد إذاعة فامشوا إليه وردوه عنها، فإن قبل منكم وإلّا فتحملوا عليه بمن يثقل عليه ويسمع منه، فإن الرجل منكم يطلب الحاجة فيلطف فيها حتى تقضى له، فالطفوا في حاجتي كما تلطفون في </w:t>
      </w:r>
      <w:bookmarkStart w:id="386" w:name="pg8142_87008"/>
    </w:p>
    <w:p>
      <w:pPr>
        <w:pStyle w:val="BookText"/>
        <w:rPr/>
      </w:pPr>
      <w:bookmarkEnd w:id="386"/>
      <w:r>
        <w:rPr>
          <w:rFonts w:ascii="IRNazanin" w:hAnsi="IRNazanin" w:eastAsia="IRNazanin"/>
          <w:color w:val="111111"/>
          <w:sz w:val="28"/>
          <w:sz w:val="28"/>
          <w:szCs w:val="28"/>
          <w:rtl w:val="true"/>
          <w:lang w:bidi="fa-IR"/>
        </w:rPr>
        <w:t>حوائجكم، فإن هو قبل منكم وإلّا فادفنوا كلامه تحت أقدامكم، 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ويقول، فإن ذلك يحمل عليَّ وعليكم، أما واللّه لو كنتم تقولون ما أقول لأقررت أنكم أصحابي، هذا أبو حنيفة له أصحاب، وهذا الحسن البصري له أصحاب، وأنا امرؤ من قريش، قد ولدني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كتاب اللّه، وفيه تبيان كل شيء، بدءُ الخلق وأمر السماء وأمر الأرض وأمر الأوّلين وأمر الآخرين، وأمر ما كان وأمر ما يكون، كأني أنظر إلى ذلك نصب عيني</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8270429_1051229030"/>
      <w:bookmarkStart w:id="388" w:name="_Toc144"/>
      <w:bookmarkEnd w:id="387"/>
      <w:r>
        <w:rPr>
          <w:rtl w:val="true"/>
        </w:rPr>
        <w:t>إطلاق دليل التقية</w:t>
      </w:r>
      <w:bookmarkEnd w:id="388"/>
    </w:p>
    <w:p>
      <w:pPr>
        <w:pStyle w:val="BookText"/>
        <w:rPr/>
      </w:pPr>
      <w:r>
        <w:rPr>
          <w:rFonts w:ascii="IRNazanin" w:hAnsi="IRNazanin" w:eastAsia="IRNazanin"/>
          <w:color w:val="111111"/>
          <w:sz w:val="28"/>
          <w:sz w:val="28"/>
          <w:szCs w:val="28"/>
          <w:rtl w:val="true"/>
          <w:lang w:bidi="fa-IR"/>
        </w:rPr>
        <w:t>إن من نِعم اللّه سبحانه وتعالى علينا أن جميع ما نعتقد به نحن، والذي بيّنه لنا اللّه في القرآن وبيّنه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أصحابنا الصحيحة، أيضاً هي موجودة في كتب العامة</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إن البعض عندما تقول له هذه الرواية موجودة في كتاب الكافي فيقول ما هو سندها؟ وكذلك لو قلت له إنها في كتاب البحار، ولكن لو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في كتب العامة فسوف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إذ الرواية الموجودة في كتب العامة نستفيد منها للاحتجاج عليهم، وليس هي حجة بيننا وبين اللّه سبحانه وتعالى، فنحن لا نأخذ عقيدتنا من كتبهم وإنّما نأخذ عقائدنا من القرآن الكريم ومن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ثبت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يوجد في كتب العامة مثالب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سيئات أعمالهم، فإذا كانت هذه في كتبهم وتنطبق مع عقيدتي، وما ثبت لدي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احتج عليهم بما في كتبهم، وهذا لا بأس، وأمّا إذا كان في كتبهم ما لا ينطبق مع ما تلقيته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آخذ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رواياتنا أن أبا بكر كان في الغار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ذلك في كتاب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هناك رواية في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وقت الهجرة كان أبي بكر في مسجد قبا يصلّي خلف سالم، فأنا لا أترك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بما هو موجود في البخاري، الصحيح عندهم، بأن أبا بكر لم يكن في الغار؛ طبعاً آية الغار ليست مدحاً،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أنزل اللّه سبحانه وتعالى سكينته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كلما نزلت السكينة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نزلت على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هذه الآية خصّ اللّه الرسول بالسكينة دون الصاحب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8142_87009"/>
    </w:p>
    <w:p>
      <w:pPr>
        <w:pStyle w:val="BookText"/>
        <w:rPr/>
      </w:pPr>
      <w:bookmarkEnd w:id="389"/>
      <w:r>
        <w:rPr>
          <w:rFonts w:ascii="IRNazanin" w:hAnsi="IRNazanin" w:eastAsia="IRNazanin"/>
          <w:color w:val="111111"/>
          <w:sz w:val="28"/>
          <w:sz w:val="28"/>
          <w:szCs w:val="28"/>
          <w:rtl w:val="true"/>
          <w:lang w:bidi="fa-IR"/>
        </w:rPr>
        <w:t>فلا بدّ لنا من أن نتمسك بكلام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يحق لأيّ شخص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أترك التقية؛ لمجرد أن هذه المسألة موجودة في كتب المخالفين، بل حتى إذا كانت موجودة في كتب المخالفين فهي لا تعني ترك التقية لو كان موضوعها متحققاً فأئمتنا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أمرونا بالتقية فيجب الأخذ بها</w:t>
      </w:r>
      <w:r>
        <w:rPr>
          <w:rFonts w:eastAsia="IRNazanin" w:cs="IRNazanin"/>
          <w:color w:val="111111"/>
          <w:sz w:val="28"/>
          <w:szCs w:val="28"/>
          <w:rtl w:val="true"/>
          <w:lang w:bidi="fa-IR"/>
        </w:rPr>
        <w:t>.</w:t>
      </w:r>
    </w:p>
    <w:p>
      <w:pPr>
        <w:pStyle w:val="Heading4"/>
        <w:numPr>
          <w:ilvl w:val="3"/>
          <w:numId w:val="1"/>
        </w:numPr>
        <w:rPr/>
      </w:pPr>
      <w:bookmarkStart w:id="390" w:name="__RefHeading___Toc8270431_1051229030"/>
      <w:bookmarkStart w:id="391" w:name="_Toc145"/>
      <w:bookmarkEnd w:id="390"/>
      <w:r>
        <w:rPr>
          <w:rtl w:val="true"/>
        </w:rPr>
        <w:t>بين الإفراط والتفريط</w:t>
      </w:r>
      <w:bookmarkEnd w:id="391"/>
    </w:p>
    <w:p>
      <w:pPr>
        <w:pStyle w:val="BookText"/>
        <w:rPr/>
      </w:pPr>
      <w:r>
        <w:rPr>
          <w:rFonts w:ascii="Amiri" w:hAnsi="Amiri" w:eastAsia="Amiri" w:cs="Amiri"/>
          <w:color w:val="111111"/>
          <w:sz w:val="28"/>
          <w:sz w:val="28"/>
          <w:szCs w:val="28"/>
          <w:rtl w:val="true"/>
          <w:lang w:bidi="ar-SA"/>
        </w:rPr>
        <w:t>إنه يوجد هناك إفراط وتفريط، أمّا التفريط فهو أن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عليك أن تنتزع البراءة من أعداء أهل البيت من قلبك، وفي مجالسك الخاصة لا تتفوه بذلك، وأمّا الإفراط فهو ما يقوله البعض بأنه كلما تعتقد به فجاهر به، إلّا أنه لا هذا هو الذي أمرنا به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لشخص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الشرعي لا يعجبني، ولو فرض أن أحد قال ذلك فهذا نقص في إيمانه،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فإذا قال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فلا بدّ أن نسلم به، عقيدة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يقوّي عقيدته ويربّي أولاده على العقيدة السليمة الصحيحة، بما فيها البراءة، ولكن إذا تحقق موضوع التقية فعليه أن يراعيها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الدين في التقية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وأحد معاني هذا الحديث </w:t>
      </w:r>
    </w:p>
    <w:p>
      <w:pPr>
        <w:pStyle w:val="BookText"/>
        <w:rPr/>
      </w:pPr>
      <w:r>
        <w:rPr>
          <w:rFonts w:ascii="Amiri" w:hAnsi="Amiri" w:eastAsia="Amiri" w:cs="Amiri"/>
          <w:color w:val="111111"/>
          <w:sz w:val="28"/>
          <w:sz w:val="28"/>
          <w:szCs w:val="28"/>
          <w:rtl w:val="true"/>
          <w:lang w:bidi="ar-SA"/>
        </w:rPr>
        <w:t>هو أن التقية هي التي حفظت الشيعة في طول التاريخ، ولولاها لأُبيد الشيعة بأجمعهم، ففي بعض البلدان نجد النظام الحاكم يطارد الشيعة في كل شيء، حيث يستعمل أبشع أنواع الطائفية ضدهم، حيث يحرمون من المناصب والمال والثروة وكل شيء، لكن الشيعة في هذا البلد حافظوا على دينهم، ونقلوا الولاء من أهل البيت والبراءة من أعداء أهل البيت إلى أولادهم، على رغم الإعلام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البلدان من الصف الأوّل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يدّرسون الأطفال عقائد المجسّمة وتكفير الشيعة ومع كل ذلك لم نسمع أن أحدهم انسلخ عن دينه وعقيدته؛ وسبب ذلك أن الشيعة هناك جمعوا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السليمة، حيث حافظوا عليها ونقلوها إلى أولادهم،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استعملوا التقية، فلم يعطوا الذريعة للطرف المقابل لكي يقتلهم؛ لذا حافظوا على أنفسهم ودينهم ودين أولادهم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أكثر الخلق في كل عصر لمّا كانوا من أهل البدع، شرع اللّه التقية في الأقوال والأفعال، والسكوت عن الحق لخلص عباده عند الخوف حفظاً لنفوسهم ودمائهم، وأعراضهم وأموالهم، وإبقاءً لدينه الحق، ولولا التقية بطل دينه بالكلية، وانقرض أهله لاستيلاء أهل الجور، والتقية إنّما هي في الأعمال لا العقائد؛ لأنها من الأسرار التي لا يعلمها إلّا علام الغيوب</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392" w:name="pg8142_87014"/>
    </w:p>
    <w:p>
      <w:pPr>
        <w:pStyle w:val="Heading2"/>
        <w:numPr>
          <w:ilvl w:val="1"/>
          <w:numId w:val="1"/>
        </w:numPr>
        <w:rPr/>
      </w:pPr>
      <w:bookmarkStart w:id="393" w:name="__RefHeading___Toc8270433_1051229030"/>
      <w:bookmarkStart w:id="394" w:name="_Toc146"/>
      <w:bookmarkEnd w:id="392"/>
      <w:bookmarkEnd w:id="393"/>
      <w:r>
        <w:rPr>
          <w:rtl w:val="true"/>
        </w:rPr>
        <w:t>(</w:t>
      </w:r>
      <w:r>
        <w:rPr/>
        <w:t>30</w:t>
      </w:r>
      <w:r>
        <w:rPr>
          <w:rtl w:val="true"/>
        </w:rPr>
        <w:t xml:space="preserve">) </w:t>
      </w:r>
      <w:r>
        <w:rPr>
          <w:rtl w:val="true"/>
        </w:rPr>
        <w:t>التقية المداراتيّة</w:t>
      </w:r>
      <w:bookmarkEnd w:id="394"/>
    </w:p>
    <w:p>
      <w:pPr>
        <w:pStyle w:val="Heading3"/>
        <w:numPr>
          <w:ilvl w:val="2"/>
          <w:numId w:val="1"/>
        </w:numPr>
        <w:rPr/>
      </w:pPr>
      <w:bookmarkStart w:id="395" w:name="__RefHeading___Toc8270435_1051229030"/>
      <w:bookmarkStart w:id="396" w:name="_Toc147"/>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يُلَقَّىٰهَا إِلَّا الَّذِينَ صَبَرُواْ وَمَا يُلَقَّىٰهَا إِلَّا ذُو حَظٍّ عَظِيمٖ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سبحانه وتعالى أرسل رسوله بالهدى ودين الحق، واختار أفضل الطرق لهداية الناس، فعلّم تلك الطرق لرسوله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بعدهم تلقّى الفقهاء العظام هذه التعاليم، عن رسول اللّه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وذكروها في الكتب الفقهية، وبينوها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سنن اللّه سبحانه وتعالى معارضته منهج الباطل لمنهج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شَيَٰطِينَ الْإِنسِ وَالْجِنِّ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اقْتَتَلُواْ وَلَٰكِنَّ اللَّهَ يَفْعَلُ مَا يُرِيدُ</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زمان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المنافقون يتربّصون به الدوائر،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مُنَٰفِقُونَ 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الْأَعْرَابِ مَن يَتَّخِذُ مَا يُنفِقُ مَغْرَمًا وَيَتَرَبَّصُ </w:t>
      </w:r>
    </w:p>
    <w:p>
      <w:pPr>
        <w:pStyle w:val="BookText"/>
        <w:rPr/>
      </w:pPr>
      <w:r>
        <w:rPr>
          <w:rFonts w:ascii="Amiri" w:hAnsi="Amiri" w:eastAsia="Amiri" w:cs="Amiri"/>
          <w:color w:val="111111"/>
          <w:sz w:val="28"/>
          <w:sz w:val="28"/>
          <w:szCs w:val="28"/>
          <w:rtl w:val="true"/>
          <w:lang w:bidi="ar-SA"/>
        </w:rPr>
        <w:t>بِكُمُ الدَّوَائِرَ</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وقد وصف اللّه سبحانه وتعالى حال المنافقين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إِلَى الْمَدِينَةِ لَيُخْرِجَنَّ الْأَعَزُّ مِنْهَا الْأَذَلَّ وَلِلَّهِ الْعِزَّةُ وَلِرَسُولِهِ وَلِلْمُؤْمِنِينَ وَلَٰكِنَّ الْمُنَٰفِقِينَ لَا يَعْلَمُونَ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بعد رحيل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حسيكة النفاق، وأزالوا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مراتبهم التي رتبهم اللّه فيها، ولم يكتفوا بذلك بل استعملوا جميع الأساليب لإطفاء نور اللّه سبحانه وتعالى، بدءاً من التصفية الجسدية بالقتل، إلى الحصار الاقتصادي والسياسي والاجتماعي، إلى افتراء الأكاذيب، لكن هذا النور لم يطفأ؛ لأن اللّه سبحانه وتعالى أراد له ذلك إرادة تكوينية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 بِأَفْوَٰهِهِمْ وَاللَّهُ مُتِمُّ نُورِهِ وَلَوْ كَرِهَ الْكَٰفِرُونَ</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فإرادة اللّه التكوينية موجودة، ولكن اللّه سبحانه وتعالى جعل هذه الإرادة عن طريق الأسباب الظاهرية غالباً، وهذا ما نشاهده في حياة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والمدينة حيث أوذي في اللّه وجاهد طوال حياته،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 الكفار عن طريق الأسباب الظاهرية، وقد نفّذ ما أراده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حال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أوصلوا لنا هذا الدين عن طريق الأسباب الظاهرية عادةً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أفضل الطرق التي حفظت الدين، وأوصلته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سبب لهداية الناس </w:t>
      </w:r>
      <w:bookmarkStart w:id="397" w:name="pg8142_87018"/>
    </w:p>
    <w:p>
      <w:pPr>
        <w:pStyle w:val="BookText"/>
        <w:rPr/>
      </w:pPr>
      <w:bookmarkEnd w:id="397"/>
      <w:r>
        <w:rPr>
          <w:rFonts w:ascii="Amiri" w:hAnsi="Amiri" w:eastAsia="Amiri" w:cs="Amiri"/>
          <w:color w:val="111111"/>
          <w:sz w:val="28"/>
          <w:sz w:val="28"/>
          <w:szCs w:val="28"/>
          <w:rtl w:val="true"/>
          <w:lang w:bidi="ar-SA"/>
        </w:rPr>
        <w:t xml:space="preserve">في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عنه بعض الفقهاء بالتقية المداراتيّة، أو ما يسمى بالاصطلاح الجديد بالتعايش والسلم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هذا الأسلوب بالجهاد، فقد يجاهد الإنسان أعداءه عبر التقية، فهو ليس ذلاً وخنوعاً، بل هو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شيعتهم بالجهاد عن طريق التقية، وذلك لإعلاء كلمة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من أهم الأسباب التي حفظت الشيعة أوّلاً، ثم كانت سبباً لانتشار التشيع ثانياً، ففي زمان من الأزمنة لم يكن يشكل الشيعة إلّا واحد بالألف من المسلمين أو أقل، وأمّا الآن فالنسبة كبيرة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هذا بسبب هذا الأسلوب الذي اتخذه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وأمروا به شيعتهم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8270437_1051229030"/>
      <w:bookmarkStart w:id="399" w:name="_Toc148"/>
      <w:bookmarkEnd w:id="398"/>
      <w:r>
        <w:rPr>
          <w:rtl w:val="true"/>
        </w:rPr>
        <w:t>تكالب الأعداء وموقف العلماء الربانيين</w:t>
      </w:r>
      <w:bookmarkEnd w:id="399"/>
    </w:p>
    <w:p>
      <w:pPr>
        <w:pStyle w:val="BookText"/>
        <w:rPr/>
      </w:pPr>
      <w:r>
        <w:rPr>
          <w:rFonts w:ascii="Amiri" w:hAnsi="Amiri" w:eastAsia="Amiri" w:cs="Amiri"/>
          <w:color w:val="111111"/>
          <w:sz w:val="28"/>
          <w:sz w:val="28"/>
          <w:szCs w:val="28"/>
          <w:rtl w:val="true"/>
          <w:lang w:bidi="ar-SA"/>
        </w:rPr>
        <w:t>إننا نرى ما حدث في السنين الأخيرة من تكالب الأعداء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القتل وهتك الحرمات وغير ذلك، فلم يترك الأعداء منكراً إلّا فعلوه، لكن اللّه سبحانه وتعالى أعلى كلمة الشيعة؛ وذلك بسبب اتّباع الشيعة للفقهاء الربانيين، الذين أرشدوهم إلى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الدول وبعض أئمة النفاق، حرّضوا سفهاءهم على قتل الشيعة عبر العمليات الانتحارية في العراق وغيره، ومن المعلوم أن الإنسان عندما يُقتل قريب له فسوف تشتد عنده القوة الغضبية</w:t>
      </w:r>
      <w:r>
        <w:rPr>
          <w:rStyle w:val="FootnoteAnchor"/>
          <w:rtl w:val="true"/>
        </w:rPr>
        <w:footnoteReference w:id="602"/>
      </w:r>
      <w:r>
        <w:rPr>
          <w:rFonts w:ascii="IRNazanin" w:hAnsi="IRNazanin" w:eastAsia="IRNazanin"/>
          <w:color w:val="111111"/>
          <w:sz w:val="28"/>
          <w:sz w:val="28"/>
          <w:szCs w:val="28"/>
          <w:rtl w:val="true"/>
          <w:lang w:bidi="fa-IR"/>
        </w:rPr>
        <w:t>، إلّا أن الشيعة كانوا يتمسكون بالعقلانية وبالشرع، ويتمسكون بالقرآن الكريم وسنّة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ووصايا الفقهاء الربانيين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هنا لا نتكلم عن الجانب السياسي والآثار العظيمة، والنفع العظيم الذي ترتّب للشيعة بسبب امتثالهم لوصايا المراجع العظام، وإنّما نتكلم عن الجانب </w:t>
      </w:r>
    </w:p>
    <w:p>
      <w:pPr>
        <w:pStyle w:val="BookText"/>
        <w:rPr/>
      </w:pPr>
      <w:r>
        <w:rPr>
          <w:rFonts w:ascii="Amiri" w:hAnsi="Amiri" w:eastAsia="Amiri" w:cs="Amiri"/>
          <w:color w:val="111111"/>
          <w:sz w:val="28"/>
          <w:sz w:val="28"/>
          <w:szCs w:val="28"/>
          <w:rtl w:val="true"/>
          <w:lang w:bidi="ar-SA"/>
        </w:rPr>
        <w:t>الشرعي، فالإسلام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القاتل وثبت ذلك بالأدلة والموازين الشرعية، وعند حاكم شرعي، فيجوز لأولياء المقتول أن يطالبوا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حالات القتل العشوائي كيف يُعرف القاتل؟ وإذا أردنا أن ننتقم فربما يُقتل البريء، فوظيفة مراجع الدين هي حفظ الناس، وتبليغ الدين، ومن أهم الأمور في الشرع الدماء، وهي من الأمور التي يجب الاحتياط فيها، فإذا قتل الناصبي مجموعة من الشيعة فلا يجوز لأي شخص أن يذهب وينتقم ويقتل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يجوز له قتل الكافر البريء فكيف بالمسلم؟</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مأمور بحفظ دين الناس، ومن ذلك الالتزام بأحكام الشرع، ومن أهم أحكام الشرع حرمة الدماء، فالفقيه مكلّف بإرشاد الناس إلى حفظ الدماء وعدم القتل العشوائي، وعدم أخذ البريء بجريمة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المواضيع الجزئية ليست من شأن الفقيه، وإنّما يلزم على المكلّف أن يشخّصها، لكن المواضيع العامة شأن الفقيه،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فالموضوع العام غير مرتبط بتشخيص الإنسان العادي، وإنّما هو مرتبط بتشخيص الفقيه الجامع للشرائط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تكبّدوا خسائر كبيرة لكن النفع الذي وصلهم نفع عظيم جداً، وهذا النفع تمثّل في سمعتهم الطيّبة في كل العالم، فلا ينبغي على الإنسان أن ينظر إلى الإعلام الناصبي الذي يريد أن يقلب الحقائق، فإن العقلاء يعرفون أن من يحمل هذا الدين يؤمن بالسلم، وبعدم الاعتداء، وبعدم أخذ البريء بجريرة المجرم</w:t>
      </w:r>
      <w:r>
        <w:rPr>
          <w:rFonts w:eastAsia="Amiri" w:cs="Amiri" w:ascii="Amiri" w:hAnsi="Amiri"/>
          <w:color w:val="111111"/>
          <w:sz w:val="28"/>
          <w:szCs w:val="28"/>
          <w:rtl w:val="true"/>
          <w:lang w:bidi="ar-SA"/>
        </w:rPr>
        <w:t xml:space="preserve">. </w:t>
      </w:r>
      <w:bookmarkStart w:id="400" w:name="pg8142_87022"/>
    </w:p>
    <w:p>
      <w:pPr>
        <w:pStyle w:val="Heading3"/>
        <w:numPr>
          <w:ilvl w:val="2"/>
          <w:numId w:val="1"/>
        </w:numPr>
        <w:rPr/>
      </w:pPr>
      <w:bookmarkStart w:id="401" w:name="__RefHeading___Toc8270439_1051229030"/>
      <w:bookmarkStart w:id="402" w:name="_Toc149"/>
      <w:bookmarkEnd w:id="400"/>
      <w:bookmarkEnd w:id="401"/>
      <w:r>
        <w:rPr>
          <w:rtl w:val="true"/>
        </w:rPr>
        <w:t>أفضل الطرق للدفاع</w:t>
      </w:r>
      <w:bookmarkEnd w:id="402"/>
    </w:p>
    <w:p>
      <w:pPr>
        <w:pStyle w:val="BookText"/>
        <w:rPr/>
      </w:pPr>
      <w:r>
        <w:rPr>
          <w:rFonts w:ascii="Amiri" w:hAnsi="Amiri" w:eastAsia="Amiri" w:cs="Amiri"/>
          <w:color w:val="111111"/>
          <w:sz w:val="28"/>
          <w:sz w:val="28"/>
          <w:szCs w:val="28"/>
          <w:rtl w:val="true"/>
          <w:lang w:bidi="ar-SA"/>
        </w:rPr>
        <w:t xml:space="preserve">لو أراد شخص ما أن يقتلك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عليك أن تدافع عن نفسك؛ لأن هذا حق مشروع لك، ولكن بالطريقة الشرعية، ومن اتهمك فلا تقف مكتوف اليدين مقابل هذه التهمة، وإنّما يجب عليك أن تبطل ادعاءه بأفضل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يصلّون، وإنّما يعبدون القبور، وغير ذلك من الافتراءات، فيجب علينا أن ندافع عن أنفسنا من خلال البرهان العلمي، لكي نبطل هذه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الجواب العملي، مثلاً عندما تبث عبر الفضائيات في كل يوم صلاة الجماعة من حرم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يصلّون في الصحن، فالمشاهد عندما يرى ذلك فسوف تزول الشبهات عنه، فبهذا الفعل العملي يمكن أن تزال ألف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الإبطال العملي للشبهات من أفضل الطرق فكل عاقل يسمع كلام العدو يعرف أنه كاذب؛ لأنه يرى بعينه أن الشيعي يصلّي ويأتي ببقية العبادات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توصية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التقية المداراتية، وهذا ليس ترك الولاء وترك البراءة، وليس ترك تربية أولادنا على الولاية والبراءة، وإنّما هو تعايش مع الآخر بما تقرّبه إلى المذهب الحق، وبالإضافة إلى حفظ النفس، فعندما يرانا الطرف الآخر ونحن بأحسن الأساليب في صلاتنا وصومنا وعبادتنا وأخلاقنا ومعاملتنا فسوف يتأثر بنا، ويكون التأثر أكبر لو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أمرنا به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التعامل بالأخلاق الحسنة له تأثير كبير في هداية الناس، وهذا ما أشارت له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زكريا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نصرانياً فأسلمت وحججت،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رأيت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الْكِتَٰبُ وَلَا الْإِيمَٰنُ وَلَٰكِن جَعَلْنَٰهُ نُورًا نَّهْدِي بِهِ مَن نَّشَاءُ</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هداك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يا 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أمك فبرها، فإذا ماتت فلا تكلها إلى غيرك، كن أنت الذي تقوم بشأنها، ولا تخبرن أحداً أنك أتيتني حتى تأتيني بمنى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والناس حوله كأنه معلم صبيان، هذا يسأله وهذا يسأله، فلما قدمت الكوفة ألطفت لأمي وكنت أطعمها وأفلي ثوبها ورأسها 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عنك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 إن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ليس يكون بعد نبينا نبي، ولكنه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اعرضه عليَّ فعرضته عليها فدخلت في الإسلام وعلمتها، فصلت الظهر والعصر والمغرب والعشاء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عليّ ما علمتني فأعدته عليها، فأقرت به وماتت، فلما أصبحت كان المسلمون الذين غسلوها، </w:t>
      </w:r>
    </w:p>
    <w:p>
      <w:pPr>
        <w:pStyle w:val="BookText"/>
        <w:rPr/>
      </w:pPr>
      <w:r>
        <w:rPr>
          <w:rFonts w:ascii="Amiri" w:hAnsi="Amiri" w:eastAsia="Amiri" w:cs="Amiri"/>
          <w:color w:val="111111"/>
          <w:sz w:val="28"/>
          <w:sz w:val="28"/>
          <w:szCs w:val="28"/>
          <w:rtl w:val="true"/>
          <w:lang w:bidi="ar-SA"/>
        </w:rPr>
        <w:t>وكنت أنا الذي صليت عليها ونزلت في قبرها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إنسان عنده عقل عندما يرى الأسلوب الحق فسوف يدركه بعقله وفطرته؛ لأن هذا الدين يرتبط بفطرة كل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تعملوا عملاً يعيرونا به، فإن ولد السوء يعير والده بعمله، وكونوا لمن انقطعتم إليه زيناً، ولا تكونوا عليه شيناً، صلوا في عشائرهم، وعودوا مرضاهم واشهدوا جنائزهم، ولا يسبقونكم إلى شيء من الخير، فأنتم أولى به منهم، واللّه ما عبد اللّه بشيء أحب إليه من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الخبء؟</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العمل الذي يعيّر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فمن يرتكب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يراه سوف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أفضل شيء لدحض الشبهات هو الممارسة العملية للعبادات، إضافة إلى الجدال بالتي هي أحسن، ومن ذلك زيارة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خلال التتبع لزيارات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أنه يضع الزائر ظهره على القبر ويستقبل القبلة، إلّا في مورد واحد، وهو زيارة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فيسلم عليه ويشهد له بالبلاغ</w:t>
      </w:r>
      <w:r>
        <w:rPr>
          <w:rStyle w:val="FootnoteAnchor"/>
          <w:rtl w:val="true"/>
        </w:rPr>
        <w:footnoteReference w:id="610"/>
      </w:r>
      <w:r>
        <w:rPr>
          <w:rFonts w:ascii="Amiri" w:hAnsi="Amiri" w:eastAsia="Amiri" w:cs="Amiri"/>
          <w:color w:val="111111"/>
          <w:sz w:val="28"/>
          <w:sz w:val="28"/>
          <w:szCs w:val="28"/>
          <w:rtl w:val="true"/>
          <w:lang w:bidi="ar-SA"/>
        </w:rPr>
        <w:t xml:space="preserve">، ويدعو بما حضره، ثم يسند ظهره إلى المروة </w:t>
      </w:r>
      <w:bookmarkStart w:id="403" w:name="pg8142_87028"/>
    </w:p>
    <w:p>
      <w:pPr>
        <w:pStyle w:val="BookText"/>
        <w:rPr/>
      </w:pPr>
      <w:bookmarkEnd w:id="403"/>
      <w:r>
        <w:rPr>
          <w:rFonts w:ascii="Amiri" w:hAnsi="Amiri" w:eastAsia="Amiri" w:cs="Amiri"/>
          <w:color w:val="111111"/>
          <w:sz w:val="28"/>
          <w:sz w:val="28"/>
          <w:szCs w:val="28"/>
          <w:rtl w:val="true"/>
          <w:lang w:bidi="ar-SA"/>
        </w:rPr>
        <w:t>الخضراء الدقيقة العرض</w:t>
      </w:r>
      <w:r>
        <w:rPr>
          <w:rStyle w:val="FootnoteAnchor"/>
          <w:rtl w:val="true"/>
        </w:rPr>
        <w:footnoteReference w:id="611"/>
      </w:r>
      <w:r>
        <w:rPr>
          <w:rFonts w:ascii="IRNazanin" w:hAnsi="IRNazanin" w:eastAsia="IRNazanin"/>
          <w:color w:val="111111"/>
          <w:sz w:val="28"/>
          <w:sz w:val="28"/>
          <w:szCs w:val="28"/>
          <w:rtl w:val="true"/>
          <w:lang w:bidi="fa-IR"/>
        </w:rPr>
        <w:t>، مما يلي القبر ويلتزق بالقبر، ويسند ظهره إلى القبر ويستقبل القبلة،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ألجأت ظهري، وإلى قبر محمّد عبدك ورسولك أسندت ظهري، والقبلة التي رضيت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اللّهم إني أصبحت لا أملك لنفسي خير ما أرجو، ولا أدفع عنها شر ما أحذر عليها، وأصبحت الأمور بيدك، فلا فقير أفقر مني، إني لما أنزلت إلي من خير فقير، اللّهم ارددني منك بخير، فإنه لا راد لفضلك، اللّهم إني أعوذ بك من أن تبدل اسمي، أو تغير جسمي، أو تزيل نعمتك عني، اللّهم كرمني بالتقوى وجملني بالنعم، واغمرني بالعافية وارزقني شكر العافية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مستمراً على هذا الفعل، ولم يفعله مرّة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يسند الزائر ظهره للقبر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إلّا في زيارة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يوجد هذا في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زيارة باقي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السبب في ذلك؟</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ذلك لأجل أن يبطل الزائر الشبهات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يعبدون القبر، وإنهم يعتبرون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 للّه سبحانه وتعالى</w:t>
      </w:r>
      <w:r>
        <w:rPr>
          <w:rFonts w:eastAsia="IRNazanin" w:cs="IRNazanin"/>
          <w:color w:val="111111"/>
          <w:sz w:val="28"/>
          <w:szCs w:val="28"/>
          <w:rtl w:val="true"/>
          <w:lang w:bidi="fa-IR"/>
        </w:rPr>
        <w:t>.</w:t>
      </w:r>
    </w:p>
    <w:p>
      <w:pPr>
        <w:pStyle w:val="Heading3"/>
        <w:numPr>
          <w:ilvl w:val="2"/>
          <w:numId w:val="1"/>
        </w:numPr>
        <w:rPr/>
      </w:pPr>
      <w:bookmarkStart w:id="404" w:name="__RefHeading___Toc8270441_1051229030"/>
      <w:bookmarkStart w:id="405" w:name="_Toc150"/>
      <w:bookmarkEnd w:id="404"/>
      <w:r>
        <w:rPr>
          <w:rtl w:val="true"/>
        </w:rPr>
        <w:t>أثر التقية المداراتيّة في نشر الحق</w:t>
      </w:r>
      <w:bookmarkEnd w:id="40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أكثر العامة لا يعرفون الحق، وإنّما يتأثرون بالإعلام السلبي؛ لذا يمكن عبر التعايش والمداراة أن نبيّن لهم الحق حتى يعرفوه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علوي لأنه علا في المعرفة، والمؤمن هاشمي لأنه هشم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والمؤمن مجاهد لأنه يجاهد أعداء اللّه تعالى في دولة الباطل بالتقية، وفي دولة الحق بالسيف</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 علوي بمعنى أن قلبه مليء بالإيمان، وليس عنده انهزامية، وهو تابع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وأسلوبه أسلوب صحيح، وهذا الفارق بينه وبين غيره، فالبعض عنده حالة انهزامية،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نذهب إلى العامة ونترك عقائدنا، فإذا اقتضت الوحدة الإسلامية مع العامة أن نتنازل عن عصمة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وحدة تخاذلية، فنحن لا نتنازل قيد شعره عن أيّ معتقد من معتقداتنا، وإنّما نقبل بالوحدة الإسلامية الحقيقية التي تهدي الناس إلى الدين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الجهاد قد يكون بالسيف، وقد يكون بالفعل، والمؤمن مجاهد لأنه لا ينبطح، فهو يجاهد أعداء اللّه عزّ وجلّ في دولة الباطل بالتقية، حيث يهدي الناس إلى الحق، فهذا جهاد في سبيل اللّه، وأمّا في دولة الحق فسوف يكون الجهاد بالسيف، وذلك حينما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والمداراة غير المداهنة التي نهى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 لأن المداهنة تعني الانبطاح والتنازل عن الحق، بمعنى أنك تريد أن تكسب رضاه ولو </w:t>
      </w:r>
    </w:p>
    <w:p>
      <w:pPr>
        <w:pStyle w:val="BookText"/>
        <w:rPr/>
      </w:pPr>
      <w:r>
        <w:rPr>
          <w:rFonts w:ascii="Amiri" w:hAnsi="Amiri" w:eastAsia="Amiri" w:cs="Amiri"/>
          <w:color w:val="111111"/>
          <w:sz w:val="28"/>
          <w:sz w:val="28"/>
          <w:szCs w:val="28"/>
          <w:rtl w:val="true"/>
          <w:lang w:bidi="ar-SA"/>
        </w:rPr>
        <w:t>بالتنازل عن معتقدك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لَكُمْ لِيُرْضُوكُمْ وَاللَّهُ وَرَسُولُهُ أَحَقُّ أَن يُرْضُوهُ إِن كَانُواْ مُؤْمِنِينَ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بينما تكون المداراة على العكس من ذلك، فهي تعني أن يحافظ الإنسان على نفسه وعلى دينه ويهدى الناس إليه من خلال حسن الخلق وحسن المعاملة وحسن الأسلوب وحسن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يجهر بالعداوة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وإذا كان يبطنها فهو منافق، والمنافق كافر باطناً ويحشر مع الكفار في يوم القيامة، ومع ذلك فاللّه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فاللّه سبحانه وتعالى يأمر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يتعامل هذا التعامل مع عدوه، الذي إمّا هو كافر أو منافق حتى يهديه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التقية في دين اللّه فقد تسنم الذروة العليا من العز، إن عز المؤمن في حفظ لسانه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من كل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البعض يتصوّر أن التقية في حالة الخوف فقط، فإذا كان الإنسان خائفاً على نفسه أو عرضه فيجوز له استعمال التقية، بينما الروايات تبين أن التقية المداراتيّة ليست في حال الخوف فقط، فقد يداري الشيعي المخالفَ لكي يهديه، وهذه ليست مداهنة، وليس تفريطاً في الحقوق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قد يكون في حالة إفراط أو تفريط، فهناك من يذهب للمداهنة وآخر يترك التقية المداراتيّة نهائياً، لكن الحد الوسط هو المتعيّن،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على الإنسان أن يربّي أولاده على الولاية والبراءة، فلا تنازل قيد شعره عن معتقداته، التي ثبتت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الوقت نفسه يداري الطرف الآخر مداراة جهاد تجرّه إلى الإيمان</w:t>
      </w:r>
      <w:r>
        <w:rPr>
          <w:rFonts w:eastAsia="Amiri" w:cs="Amiri" w:ascii="Amiri" w:hAnsi="Amiri"/>
          <w:color w:val="111111"/>
          <w:sz w:val="28"/>
          <w:szCs w:val="28"/>
          <w:rtl w:val="true"/>
          <w:lang w:bidi="ar-SA"/>
        </w:rPr>
        <w:t xml:space="preserve">. </w:t>
      </w:r>
      <w:bookmarkStart w:id="406" w:name="pg8142_87036"/>
    </w:p>
    <w:p>
      <w:pPr>
        <w:pStyle w:val="Heading2"/>
        <w:numPr>
          <w:ilvl w:val="1"/>
          <w:numId w:val="1"/>
        </w:numPr>
        <w:rPr/>
      </w:pPr>
      <w:bookmarkStart w:id="407" w:name="__RefHeading___Toc8270443_1051229030"/>
      <w:bookmarkStart w:id="408" w:name="_Toc151"/>
      <w:bookmarkEnd w:id="406"/>
      <w:bookmarkEnd w:id="407"/>
      <w:r>
        <w:rPr>
          <w:rtl w:val="true"/>
        </w:rPr>
        <w:t>(</w:t>
      </w:r>
      <w:r>
        <w:rPr/>
        <w:t>31</w:t>
      </w:r>
      <w:r>
        <w:rPr>
          <w:rtl w:val="true"/>
        </w:rPr>
        <w:t xml:space="preserve">) </w:t>
      </w:r>
      <w:r>
        <w:rPr>
          <w:rtl w:val="true"/>
        </w:rPr>
        <w:t>بين المداراة والمداهنة</w:t>
      </w:r>
      <w:bookmarkEnd w:id="4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الخنوع على حساب الحق، وهذه الحالة مذمومة، فلو تعايش الإنسان مع مجتمع من المخالفين أو الكفار على حساب الحق أو جاملهم كذلك فهذه هي المداهنة المرفوضة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 يُدعى في المجالس التي يُقدم فيها الخمر، فكان يشرب معهم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أستحي أن لا أحضر معهم ولا أشرب لأن ذلك خلاف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مداهنة على حساب الحق، فهو يريد أن يكسب رضا الطرف المقابل عن طريق المداهنة بسخط اللّه تعالى، وهذا من صفات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لَكُمْ لِيُرْضُوكُمْ وَاللَّهُ وَرَسُولُهُ أَحَقُّ أَن يُرْضُوهُ إِن كَانُواْ مُؤْمِنِينَ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فالأولى أن يرضوا اللّه ورسوله لا أن يرضوا الناس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المداراة فتعني أن يراعي الإنسان مشاعر الطرف المقابل، فلا يوجّه إليه إهانة في وجهه، على أن لا يحدث هذا على حساب الحق؛ لذلك تجوز التقية للذين يعيشون في مجتمعات يسيطر فيها المخالفون أو الكفار لكي لا يؤذوهم، فيجوز الكتمان، وليس المداهنة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نقرأ في القرآن الكريم في قضية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ءَالِ فِرْعَوْنَ يَكْتُمُ إِيمَٰنَهُ</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فقد كان يدافع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مستميتاً، لكنه في الوقت نفسه كان يكتم إيمانه، ولم يكن يداهن حينها، ففي الوقت الذي كان يخفي إيمانه كان ينصحهم ويدافع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العقيدة الصحيحة الحقّة من دون أن يجاهر بأنه من أتباعها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 اليوم لا يوجد شيء يخفى من عقائدنا، وذلك بسبب الفضائيات ومواقع الانترنت والكتب وغير ذلك، فكل شيء معلوم إذ الانفتاح الإعلامي لم يبقِ شيئاً قيد الكتمان، لكن في الوقت نفسه يمكن للإنسان أن يستعمل التقيّة إذا كان الظرف يتطلّبها، أو أنه يدافع ويبين الحقيقة بالمقدار الممكن، كما فعل مؤمن آل فرعون، وليس معنى ذلك محاولة إرضاء الكفار والمخالفين، إذ ذلك غير ممكن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النَّصَٰرَىٰ حَتَّىٰ تَتَّبِعَ مِلَّتَهُمْ</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بل المقصود دفع شرهم بالمقدار المستطاع مع الدفاع عن الحق بالطرق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مائة سنة، قال مجموعة من حكام بلدان المسلمين ومن وقف إلى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نلتحق بركب الحضارة الغربية، لكنهم بعد مرور كل هذه السنوات اقترفوا سيئاتهم ولم يلتحقوا بركبهم أصلاً، فلم يأخذوا أي نقطة من نقاط القوة، بل انتشر السفور والخمور، وانتشر الخراب السياسي والاقتصادي والاجتماعي وغير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الظروف صعبة فقد تجوز التقية أو المداراة، لكن ينبغي </w:t>
      </w:r>
    </w:p>
    <w:p>
      <w:pPr>
        <w:pStyle w:val="BookText"/>
        <w:rPr/>
      </w:pPr>
      <w:r>
        <w:rPr>
          <w:rFonts w:ascii="Amiri" w:hAnsi="Amiri" w:eastAsia="Amiri" w:cs="Amiri"/>
          <w:color w:val="111111"/>
          <w:sz w:val="28"/>
          <w:sz w:val="28"/>
          <w:szCs w:val="28"/>
          <w:rtl w:val="true"/>
          <w:lang w:bidi="ar-SA"/>
        </w:rPr>
        <w:t>أن يبقى الهدف الأساسي للتقية أو المداراة هو إيصال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ظروف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 وقد استخدم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غالباً، لكن هذا لا يعني أنهم لم يعملوا بالحق ولم يبينوه بالمقدار الممكن، وهذا الأمر لم يُعجب السلطات الحاكمة؛ لذا كانوا يعمدون إلى تصفيتهم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فالمداراة أو التقية لا تتناقض مع مبدأ العمل بالحق إطلاقاً، وإنّما هي حفظ النفس حتى يأتي الوقت والموقع المناسب للجهر بالحق أو العمل به؛ لأنه إذا لم يستطع الإنسان أن يجهر بالحق فعليه أن يعمل به، ومن أفضل الطرق للذين يعيشون في الظروف الصعبة جداً هو ما قاله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إلى أنفسكم بغير ألسنتكم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فربما يكون الإنسان في مكان لا يتمكن من الجهر بما يعتقد به، لكن الآخرين يعلمون أنه شيعي، فإذا كان صادقاً أميناً في أقواله وأعماله، وكان حسن الأخلاق فإن هذا تبليغ لما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إنه في بعض البلدان التي يسيطر النواصب فيها على الدوائر الرسمية ويضايقون المؤمنين اهتدى بعضهم بسبب أخلاق الشيعة العاملين في تلك الدوائر، وذلك من خلال الصدق والوفاء والالتزام بالمواعيد، والعمل بصورة صحيحة، وعدم خيانة أرباب العمل، والأمانة المالية، والالتزام بالصلاة في مواعيدها، فالالتزام بالواجبات وترك المحرمات تعتبر من الدعوة والتبليغ</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أكبر دولة إسلامية في العالم من حيث السكان هي أندونيسيا، حيث دلت بعض الإحصائيات بلوغ عدد 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مسلم، والسبب في انتشار الإسلام في أندنوسيا هو ذهاب بعض التجار </w:t>
      </w:r>
    </w:p>
    <w:p>
      <w:pPr>
        <w:pStyle w:val="BookText"/>
        <w:rPr/>
      </w:pPr>
      <w:r>
        <w:rPr>
          <w:rFonts w:ascii="Amiri" w:hAnsi="Amiri" w:eastAsia="Amiri" w:cs="Amiri"/>
          <w:color w:val="111111"/>
          <w:sz w:val="28"/>
          <w:sz w:val="28"/>
          <w:szCs w:val="28"/>
          <w:rtl w:val="true"/>
          <w:lang w:bidi="ar-SA"/>
        </w:rPr>
        <w:t>المسلمين إليها، سواء من اليمن أو الهند؛ لأن تربتها كانت خصبة ومنتجاتها الزراعية طيبة، وقبل ستمائة سنة تقريباً كان الناس هناك وثنيين، فاستطاع التجار المسلمون بأخلاقهم والتزاماتهم وعدم خداعهم للناس أن يرسخوا حب الإسلام لدى هؤلاء، وقد أسلموا بالتدريج، فسبب انتشار الإسلام في تلك البلاد أخلاق التجار المسلمين، فقد انعكست مبادئ وقيم الإسلام على أعمالهم، ولأن الإسلام هو دين الفطرة فإن الناس يتقبلونه إذا وصل إليهم بجوهره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الجهر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ثم ينصر اللّه سبحانه وتعالى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جداً، فعن صفوان بن مهران الجمال،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هل تدري كم بعث اللّه من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مائة ألف نبي وأربعة وأربعين ألف نبي ومثلهم أوصياء بصدق الحديث وأداء الأمانة والزهد في الدنيا، وما بعث اللّه نبياً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وصياً خيراً من وصيه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 هؤلاء الأنبياء مجموعة من الرسل، والرسول هو النبي الذي أُمر بالتبليغ، فمجموع الرسل قليلون جداً وأكثر الأنبياء كانوا غير رسل، وتكون فائدة النبي كبيرة في المجتمع، حيث يكون فيه بمثابة الإنسان الكامل، حتى وإن لم يتكلم؛ لأن وجوده وعمله يهدي الناس إلى الخير، فإذا كان في الأسرة الكبيرة رجل صالح أو امرأة صالحة فإن وجودهما فيه إشعاع وفائدة، حتى وإن لم </w:t>
      </w:r>
    </w:p>
    <w:p>
      <w:pPr>
        <w:pStyle w:val="BookText"/>
        <w:rPr/>
      </w:pPr>
      <w:r>
        <w:rPr>
          <w:rFonts w:ascii="Amiri" w:hAnsi="Amiri" w:eastAsia="Amiri" w:cs="Amiri"/>
          <w:color w:val="111111"/>
          <w:sz w:val="28"/>
          <w:sz w:val="28"/>
          <w:szCs w:val="28"/>
          <w:rtl w:val="true"/>
          <w:lang w:bidi="ar-SA"/>
        </w:rPr>
        <w:t>يتحدث عن نفسه للأولاد والأحفاد، كذلك وجود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المجتمعات، فهو يترك تأثيره فيها حتى لو كان النبي صامتاً؛ وذلك لحكمة وجوده وصلاحه وإشعاعه الذي يؤثر في الناس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الإنسان أن يستفيد من وقته ويهذب نفسه وعمله، وأن يكون في وجوده نوراً يؤثر في الآخرين، فيصبح من قبيل الدعاة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لسانه، وإذا تمكن أن يضيف لسانه إلى عمله فذلك نور على نور</w:t>
      </w:r>
      <w:r>
        <w:rPr>
          <w:rFonts w:eastAsia="Amiri" w:cs="Amiri" w:ascii="Amiri" w:hAnsi="Amiri"/>
          <w:color w:val="111111"/>
          <w:sz w:val="28"/>
          <w:szCs w:val="28"/>
          <w:rtl w:val="true"/>
          <w:lang w:bidi="ar-SA"/>
        </w:rPr>
        <w:t xml:space="preserve">. </w:t>
      </w:r>
      <w:bookmarkStart w:id="409" w:name="pg8142_87046"/>
    </w:p>
    <w:p>
      <w:pPr>
        <w:pStyle w:val="Heading2"/>
        <w:numPr>
          <w:ilvl w:val="1"/>
          <w:numId w:val="1"/>
        </w:numPr>
        <w:rPr/>
      </w:pPr>
      <w:bookmarkStart w:id="410" w:name="__RefHeading___Toc8270445_1051229030"/>
      <w:bookmarkStart w:id="411" w:name="_Toc152"/>
      <w:bookmarkEnd w:id="409"/>
      <w:bookmarkEnd w:id="410"/>
      <w:r>
        <w:rPr>
          <w:rtl w:val="true"/>
        </w:rPr>
        <w:t>(</w:t>
      </w:r>
      <w:r>
        <w:rPr/>
        <w:t>32</w:t>
      </w:r>
      <w:r>
        <w:rPr>
          <w:rtl w:val="true"/>
        </w:rPr>
        <w:t xml:space="preserve">) </w:t>
      </w:r>
      <w:r>
        <w:rPr>
          <w:rtl w:val="true"/>
        </w:rPr>
        <w:t>آثار الذنوب</w:t>
      </w:r>
      <w:bookmarkEnd w:id="411"/>
    </w:p>
    <w:p>
      <w:pPr>
        <w:pStyle w:val="Heading3"/>
        <w:numPr>
          <w:ilvl w:val="2"/>
          <w:numId w:val="1"/>
        </w:numPr>
        <w:rPr/>
      </w:pPr>
      <w:bookmarkStart w:id="412" w:name="__RefHeading___Toc8270447_1051229030"/>
      <w:bookmarkStart w:id="413" w:name="_Toc15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ضرر المعاصي والذنوب يرجع على الإنسان نفسه؛ لأن اللّه سبحانه وتعالى غني عن عباده، ولا يحتاج إليهم في شيء، وإنّما خلقهم ليرحمهم، فليس له حاجة لنا ولغيرنا،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الذنوب قد يكون لها آثار ملازمة لها، وقد بيّنها اللّه تعالى لنا من لطفه ورحمته لنحذر تلك الذنوب، ثم لا يخفى أن لكل ذنب أثر في الدنيا والآخرة، وقد بينت الروايات بعض هذه الآثار، ولكن ليس بالضرورة أن تكون جميع هذه الآثار لكل ذنب، ولكن كلّ ذنب من الذنوب لا يخلو من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الآثار</w:t>
      </w:r>
      <w:r>
        <w:rPr>
          <w:rFonts w:eastAsia="IRNazanin" w:cs="IRNazanin"/>
          <w:color w:val="111111"/>
          <w:sz w:val="28"/>
          <w:szCs w:val="28"/>
          <w:rtl w:val="true"/>
          <w:lang w:bidi="fa-IR"/>
        </w:rPr>
        <w:t>:</w:t>
      </w:r>
    </w:p>
    <w:p>
      <w:pPr>
        <w:pStyle w:val="Heading3"/>
        <w:numPr>
          <w:ilvl w:val="2"/>
          <w:numId w:val="1"/>
        </w:numPr>
        <w:rPr/>
      </w:pPr>
      <w:bookmarkStart w:id="414" w:name="__RefHeading___Toc8270449_1051229030"/>
      <w:bookmarkStart w:id="415" w:name="_Toc154"/>
      <w:bookmarkEnd w:id="414"/>
      <w:r>
        <w:rPr>
          <w:rtl w:val="true"/>
        </w:rPr>
        <w:t>الأثر الأوّل</w:t>
      </w:r>
      <w:r>
        <w:rPr>
          <w:rtl w:val="true"/>
        </w:rPr>
        <w:t xml:space="preserve">: </w:t>
      </w:r>
      <w:r>
        <w:rPr>
          <w:rtl w:val="true"/>
        </w:rPr>
        <w:t>سواد القلب</w:t>
      </w:r>
      <w:bookmarkEnd w:id="4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أثر من آثار الذنوب هو سواد القلب،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416" w:name="pg8142_87048"/>
    </w:p>
    <w:p>
      <w:pPr>
        <w:pStyle w:val="BookText"/>
        <w:rPr/>
      </w:pPr>
      <w:bookmarkEnd w:id="416"/>
      <w:r>
        <w:rPr>
          <w:rFonts w:ascii="Amiri" w:hAnsi="Amiri" w:eastAsia="Amiri" w:cs="Amiri"/>
          <w:color w:val="111111"/>
          <w:sz w:val="28"/>
          <w:sz w:val="28"/>
          <w:szCs w:val="28"/>
          <w:rtl w:val="true"/>
          <w:lang w:bidi="ar-SA"/>
        </w:rPr>
        <w:t>لعل القلب يراد به الروح أو النفس، ولعلّ السواد يراد به الاحتجاب عن النور، الذي يبعثه اللّه سبحانه وتعالى على القلوب، فإذا أذنب الإنسان ذنباً وثانياً وثالثاً وهكذا فسوف ينتشر السواد إلى أن يغطّي كل القلب، وحينئذٍ يختم اللّه سبحانه وتعالى على هذا القلب، فلا يفلح صاحبه أبداً، وهذا ما أشار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فيكون مصير صاحب هذا القلب إلى النار</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8270451_1051229030"/>
      <w:bookmarkStart w:id="418" w:name="_Toc155"/>
      <w:bookmarkEnd w:id="417"/>
      <w:r>
        <w:rPr>
          <w:rtl w:val="true"/>
        </w:rPr>
        <w:t>الأثر الثاني</w:t>
      </w:r>
      <w:r>
        <w:rPr>
          <w:rtl w:val="true"/>
        </w:rPr>
        <w:t xml:space="preserve">: </w:t>
      </w:r>
      <w:r>
        <w:rPr>
          <w:rtl w:val="true"/>
        </w:rPr>
        <w:t>عدم استجابة الدعاء</w:t>
      </w:r>
      <w:bookmarkEnd w:id="418"/>
    </w:p>
    <w:p>
      <w:pPr>
        <w:pStyle w:val="BookText"/>
        <w:rPr/>
      </w:pP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في بعض الأحيان ندعو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لماذا لم تستجب دعاءنا؟ وفي بعض الأحيان قد يصرّ الإنسان في الدعاء سنوات وسنوات، حيث يدعو اللّه فلا يستجاب له، ومن أسباب عدم استجابة الدعاء هي الذنوب، فالإنسان عندما يدعو قد يقدّر اللّه سبحانه وتعالى له قضاء حاجته، واستجابة دعاءه، لكنه بمجرد أن يذنب لا يقضي اللّه حاجته عقوبة له على ذنبه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270453_1051229030"/>
      <w:bookmarkStart w:id="420" w:name="_Toc156"/>
      <w:bookmarkEnd w:id="419"/>
      <w:r>
        <w:rPr>
          <w:rtl w:val="true"/>
        </w:rPr>
        <w:t>الأثر الثالث</w:t>
      </w:r>
      <w:r>
        <w:rPr>
          <w:rtl w:val="true"/>
        </w:rPr>
        <w:t xml:space="preserve">: </w:t>
      </w:r>
      <w:r>
        <w:rPr>
          <w:rtl w:val="true"/>
        </w:rPr>
        <w:t>التقتير في الرزق</w:t>
      </w:r>
      <w:bookmarkEnd w:id="4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إن اللّه سبحانه وتعالى يقدر الرزق لعبد من العباد فيذنب ذنباً فيقتّر عليه في رزقه،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فيزوي</w:t>
      </w:r>
      <w:r>
        <w:rPr>
          <w:rStyle w:val="FootnoteAnchor"/>
          <w:rtl w:val="true"/>
        </w:rPr>
        <w:footnoteReference w:id="632"/>
      </w:r>
      <w:bookmarkStart w:id="421" w:name="pg8142_87050"/>
    </w:p>
    <w:p>
      <w:pPr>
        <w:pStyle w:val="BookText"/>
        <w:rPr/>
      </w:pPr>
      <w:bookmarkEnd w:id="421"/>
      <w:r>
        <w:rPr>
          <w:rFonts w:ascii="IRNazanin" w:hAnsi="IRNazanin" w:eastAsia="IRNazanin"/>
          <w:color w:val="111111"/>
          <w:sz w:val="28"/>
          <w:sz w:val="28"/>
          <w:szCs w:val="28"/>
          <w:rtl w:val="true"/>
          <w:lang w:bidi="fa-IR"/>
        </w:rPr>
        <w:t>عنه الرزق</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فأسباب التقتير في الرزق أو التضييق متعدّدة، ولكن من هذه الأسباب هو هذا، فاللّه قدّر للإنسان الرزق؛ لأنه كريم ورحيم ولطيف، ولكن بسوء عمل الإنسان تغير ذلك التقدير إلى ضيق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اللّه سبحانه وتعالى قد يحبس الأمطار بسبب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من سنة أقل مطراً من سنة ولكن اللّه يضعه حيث يشاء، إن اللّه عزّ وجلّ إذا عمل قوم بالمعاصي صرف عنهم ما كان قدر لهم من المطر في تلك السنة إلى غيرهم، وإلى الفيافي والبحار والجبال</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8270455_1051229030"/>
      <w:bookmarkStart w:id="423" w:name="_Toc157"/>
      <w:bookmarkEnd w:id="422"/>
      <w:r>
        <w:rPr>
          <w:rtl w:val="true"/>
        </w:rPr>
        <w:t>الأثر الرابع</w:t>
      </w:r>
      <w:r>
        <w:rPr>
          <w:rtl w:val="true"/>
        </w:rPr>
        <w:t xml:space="preserve">: </w:t>
      </w:r>
      <w:r>
        <w:rPr>
          <w:rtl w:val="true"/>
        </w:rPr>
        <w:t>كثرة المشاكل</w:t>
      </w:r>
      <w:bookmarkEnd w:id="423"/>
    </w:p>
    <w:p>
      <w:pPr>
        <w:pStyle w:val="BookText"/>
        <w:rPr/>
      </w:pPr>
      <w:r>
        <w:rPr>
          <w:rFonts w:ascii="Amiri" w:hAnsi="Amiri" w:eastAsia="Amiri" w:cs="Amiri"/>
          <w:color w:val="111111"/>
          <w:sz w:val="28"/>
          <w:sz w:val="28"/>
          <w:szCs w:val="28"/>
          <w:rtl w:val="true"/>
          <w:lang w:bidi="ar-SA"/>
        </w:rPr>
        <w:t>وقد يكون من آثار الذنوب كثرة المصائب والمشاكل والأمراض،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هذا بالنسبة لأغلب الناس، وإلّا فأولياء اللّه سبحانه وتعالى أجلّ من ذلك، فإذا أصيبوا ببلايا أو أمراض أو مصائب فإنّما هو لرفع درجاتهم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270457_1051229030"/>
      <w:bookmarkStart w:id="425" w:name="_Toc158"/>
      <w:bookmarkEnd w:id="424"/>
      <w:r>
        <w:rPr>
          <w:rtl w:val="true"/>
        </w:rPr>
        <w:t>الأثر الخامس</w:t>
      </w:r>
      <w:r>
        <w:rPr>
          <w:rtl w:val="true"/>
        </w:rPr>
        <w:t xml:space="preserve">: </w:t>
      </w:r>
      <w:r>
        <w:rPr>
          <w:rtl w:val="true"/>
        </w:rPr>
        <w:t>على الذرية</w:t>
      </w:r>
      <w:bookmarkEnd w:id="4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الذنوب تكون لها آثار في الدنيا على ذرية الرجل المذنب،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سلط اللّه عليه من يظلمه أو على عقب عقبه،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يظلم فيسلط اللّه على عقبه أو على عقب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وليس لبركتي نهاية، وإذا عصيت غضبت، وإذا غضبت لعنت ولعنتي تبلغ السابع من الورى</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ظلم الإنسان يتيماً في يوم من الأيام، فسوف يقع ظلم على أبنائه أو في ذريته، وهذا أثر طبيعي لظلمه، وهذا لا يخالف العدل؛ لأن ما يصيب الذرية ليس عقوبةً لهم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فإذا أذنب جدّهم فهذا لا يعني أن ما يجري عليهم هو عقوبة لهم، وإذا أكل إنسان أموال اليتامى فلا يعني أنه في المستقبل عندما تؤكل أموال ذريته يكون هذا عقوبة لأيتامه؛ لأنهم لم يفعلوا ذنباً، وإنّما هذا نتيجة عمله عقوبة له لا عقوبة للذرية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حكمة اللّه تعالى اقتضت اختلاف الرزق، وكذلك حكمته اقتضت عدم منع ظلم الظالمين عاجلاً وإنّما عقوبتهم آجلاً، فلذا قد يقدّر رزقاً أقل لذرية آكل مال اليتيم عقوبة له لا لهم، كما لا يمنع من أراد ظلمهم أيضاً عقوبة لوالدهم لا لهم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أوعد اللّه عزّ وجلّ في مال اليتيم بعقوبتين</w:t>
      </w:r>
      <w:r>
        <w:rPr>
          <w:rFonts w:eastAsia="Amiri" w:cs="Amiri" w:ascii="Amiri" w:hAnsi="Amiri"/>
          <w:color w:val="111111"/>
          <w:sz w:val="28"/>
          <w:szCs w:val="28"/>
          <w:rtl w:val="true"/>
          <w:lang w:bidi="ar-SA"/>
        </w:rPr>
        <w:t xml:space="preserve">: </w:t>
      </w:r>
      <w:bookmarkStart w:id="426" w:name="pg8142_87054"/>
    </w:p>
    <w:p>
      <w:pPr>
        <w:pStyle w:val="BookText"/>
        <w:rPr/>
      </w:pPr>
      <w:bookmarkEnd w:id="426"/>
      <w:r>
        <w:rPr>
          <w:rFonts w:ascii="Amiri" w:hAnsi="Amiri" w:eastAsia="Amiri" w:cs="Amiri"/>
          <w:color w:val="111111"/>
          <w:sz w:val="28"/>
          <w:sz w:val="28"/>
          <w:szCs w:val="28"/>
          <w:rtl w:val="true"/>
          <w:lang w:bidi="ar-SA"/>
        </w:rPr>
        <w:t>إحداهما عقوبة الآخرة النار، وأمّا عقوبة الدنيا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ليخش إن أخلفه في ذريته كما صنع بهؤلاء اليتامى</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المرأة الحامل استعملت بعض الأدوية التي تشوّه الجنين، فحدث تشويه في الجنين بسبب استعمالها، أو أن الطبيب أخطأ في وصف الدواء، فسبّب تشوّهاً في الجنين، أو أن الأبوين لم يرعيا الموازين الذي ذكرت حين انعقاد النطفة، فما هو ذنب هذا الجنين بحيث أنه شُوّه بسبب غيره؟ إن هذا الجنين ليس له ذنب، وليس تشوّهه عقوبة له، وإنّما كان هذا نتيجة فعل الأب أو الأم أو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إنساناً قتل آخر، فما هو ذنب المقتول، حيث زهقت روحه؟ إن المقتول ليس له ذنب، لكن هذا نتيجة عمل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أذنب الإنسان قد يكون أثر ذلك الذنب إلى سبعة أجيال من نسله، وليس هذا عقوبة لهم، وإنّما هذا ظلم منه لهم، فلو أكل الأب أموال اليتامى فهذا الأب في حالة ظلم لذرّيته أيضاً بهذا الفعل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8270459_1051229030"/>
      <w:bookmarkStart w:id="428" w:name="_Toc159"/>
      <w:bookmarkEnd w:id="427"/>
      <w:r>
        <w:rPr>
          <w:rtl w:val="true"/>
        </w:rPr>
        <w:t>الأثر السادس</w:t>
      </w:r>
      <w:r>
        <w:rPr>
          <w:rtl w:val="true"/>
        </w:rPr>
        <w:t xml:space="preserve">: </w:t>
      </w:r>
      <w:r>
        <w:rPr>
          <w:rtl w:val="true"/>
        </w:rPr>
        <w:t>الدخول في النار</w:t>
      </w:r>
      <w:bookmarkEnd w:id="428"/>
    </w:p>
    <w:p>
      <w:pPr>
        <w:pStyle w:val="BookText"/>
        <w:rPr/>
      </w:pPr>
      <w:r>
        <w:rPr>
          <w:rFonts w:ascii="Amiri" w:hAnsi="Amiri" w:eastAsia="Amiri" w:cs="Amiri"/>
          <w:color w:val="111111"/>
          <w:sz w:val="28"/>
          <w:sz w:val="28"/>
          <w:szCs w:val="28"/>
          <w:rtl w:val="true"/>
          <w:lang w:bidi="ar-SA"/>
        </w:rPr>
        <w:t>إن الإنسان عندما يموت تنفصل روحه عن جسمه ويتحلل الجسم ويعود إلى الأرض، وأمّا روح الإنسان فتبقى ذات حياة إلى يوم النفخ الأوّل في الصور ثم تموت ثم يحيى مع الجسد حين النفخة الثانية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القرآن الكريم الشهداء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لِمَن يُقْتَلُ فِي سَبِيلِ </w:t>
      </w:r>
    </w:p>
    <w:p>
      <w:pPr>
        <w:pStyle w:val="BookText"/>
        <w:rPr/>
      </w:pPr>
      <w:r>
        <w:rPr>
          <w:rFonts w:ascii="Amiri" w:hAnsi="Amiri" w:eastAsia="Amiri" w:cs="Amiri"/>
          <w:color w:val="111111"/>
          <w:sz w:val="28"/>
          <w:sz w:val="28"/>
          <w:szCs w:val="28"/>
          <w:rtl w:val="true"/>
          <w:lang w:bidi="ar-SA"/>
        </w:rPr>
        <w:t>اللَّهِ 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لا يشعر بحياتهم في البرزخ، لكنهم يأكلون ويشربون ويتنعمون إذا كانوا من المؤمنين، وأمّا إذا كانوا من الكافرين الفاسقين فيعذبون، وأمّا إذا كانوا من المستضعفين فيتركون كالنائمين حتى يحين يوم القيامة، 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في القبر إلّا من محض الإيمان محضاً، أو محض الكفر محضاً،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يلهى عنهم</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يوم القيامة يجمع اللّه سبحانه وتعالى أجزاء جسم الإنسان، وترجع الروح إليها وسيكون جزاؤها الأوفى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آثار أخروية للمعاصي والذنوب،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النار، فإذا كان الإنسان مؤمناً فيستحق الشفاعة، ولكن قد يحصل تأخير في الشفاعة، فما من إنسان من المؤمنين إلّا ويحتاج إلى الشفاعة، إمّا للنجاة من العذاب أو لرفع الدرجات، فلو مات مؤمن ولم يذنب ذنباً قط، وكان قد عمل بجميع الطاعات فهو أيضاً يحتاج إلى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هذا ليست عليه عقوبة؛ لأنه لم يصدر منه ذنب، ولكنه يحتاج إلى رفع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يسبب الذنب تأخير الشفاعة، فإذا مات الإنسان فقد يكون من أهل الجنّة وتناله الشفاعة، لكن قد لا تناله الشفاعة إلّا بعد أن يمضي في جهنم أحقاباً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مرور الأحقاب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سنين طويلة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تناله الشفاعة</w:t>
      </w:r>
      <w:r>
        <w:rPr>
          <w:rFonts w:eastAsia="Amiri" w:cs="Amiri" w:ascii="Amiri" w:hAnsi="Amiri"/>
          <w:color w:val="111111"/>
          <w:sz w:val="28"/>
          <w:szCs w:val="28"/>
          <w:rtl w:val="true"/>
          <w:lang w:bidi="ar-SA"/>
        </w:rPr>
        <w:t xml:space="preserve">. </w:t>
      </w:r>
      <w:bookmarkStart w:id="429" w:name="pg8142_87058"/>
    </w:p>
    <w:p>
      <w:pPr>
        <w:pStyle w:val="BookText"/>
        <w:rPr/>
      </w:pPr>
      <w:bookmarkEnd w:id="429"/>
      <w:r>
        <w:rPr>
          <w:rFonts w:ascii="Amiri" w:hAnsi="Amiri" w:eastAsia="Amiri" w:cs="Amiri"/>
          <w:color w:val="111111"/>
          <w:sz w:val="28"/>
          <w:sz w:val="28"/>
          <w:szCs w:val="28"/>
          <w:rtl w:val="true"/>
          <w:lang w:bidi="ar-SA"/>
        </w:rPr>
        <w:t>وفي بعض الأحيان لا يعذّب وإنّما يعاقب بتأخير الثواب،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ليحبس على باب الجنة مقدار كذا عام بذنب واحد، وإنه لينظر إلى أكوابه وأزواجه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8270461_1051229030"/>
      <w:bookmarkStart w:id="431" w:name="_Toc160"/>
      <w:bookmarkEnd w:id="430"/>
      <w:r>
        <w:rPr>
          <w:rtl w:val="true"/>
        </w:rPr>
        <w:t>الدنيا ليست ثواباً أو عقاباً</w:t>
      </w:r>
      <w:bookmarkEnd w:id="431"/>
    </w:p>
    <w:p>
      <w:pPr>
        <w:pStyle w:val="BookText"/>
        <w:rPr/>
      </w:pPr>
      <w:r>
        <w:rPr>
          <w:rFonts w:ascii="Amiri" w:hAnsi="Amiri" w:eastAsia="Amiri" w:cs="Amiri"/>
          <w:color w:val="111111"/>
          <w:sz w:val="28"/>
          <w:sz w:val="28"/>
          <w:szCs w:val="28"/>
          <w:rtl w:val="true"/>
          <w:lang w:bidi="ar-SA"/>
        </w:rPr>
        <w:t>الدنيا عند اللّه لا قيمة لها، فهي لا تعادل جناح بعوضة، ولذا يعطيها للكافر، فيعطي ما لا قيمة له لمن لا قيمة له، وأمّا المؤمن فهو أسمى من الدنيا، فقد يعطي اللّه الدنيا للمؤمن أيضاً لا لقيمة الدنيا، ولكن لأجل أن لا يكفر غالب المؤمنين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وَٰحِدَةً لَّجَعَلْنَا لِمَن يَكْفُرُ بِالرَّحْمَٰنِ لِبُيُوتِهِمْ سُقُفًا مِّن فِضَّةٖ وَمَعَارِجَ عَلَيْهَا يَظْهَرُونَ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يؤدّي إلى كفر أغلب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إيمانهم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اللّه الدنيا بالكفار، ومنعها عن المؤمنين، ومعنى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لم يجعلها اللّه عقوبة لكافر؛ لأن جريمة الكافر بكفره وشركه أعظم من أن يعاقب عليها في الدنيا؛ لذا ترى أغلب الكفار منعّمين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الأحاديث الشريفة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أشد الناس بلاءً النبيون، ثم الوصيون، ثم الأمثل فالأمثل، وإنّما يبتلي المؤمن على قدر أعماله الحسنة، فمن صح دينه وحسن عمله اشتد </w:t>
      </w:r>
    </w:p>
    <w:p>
      <w:pPr>
        <w:pStyle w:val="BookText"/>
        <w:rPr/>
      </w:pPr>
      <w:r>
        <w:rPr>
          <w:rFonts w:ascii="Amiri" w:hAnsi="Amiri" w:eastAsia="Amiri" w:cs="Amiri"/>
          <w:color w:val="111111"/>
          <w:sz w:val="28"/>
          <w:sz w:val="28"/>
          <w:szCs w:val="28"/>
          <w:rtl w:val="true"/>
          <w:lang w:bidi="ar-SA"/>
        </w:rPr>
        <w:t>بلاؤه، وذلك أن اللّه عزّ وجلّ لم يجعل الدنيا ثواباً لمؤمن ولا عقوبة لكافر، ومن سخف دينه وضعف عمله قل بلاؤه، وإن البلاء أسرع إلى المؤمن التقي من المطر إلى قرار الأرض</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يجب على الإنسان أن يلتفت إلى أن الذنوب لها آثار وضعية، على نفسه وذريته في الدنيا والآخرة، ففي بعض الأحيان يذنب المؤمن والكافر، فاللّه يعاقب في الدنيا المؤمن دون الكافر حيث يؤخر عقابه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المصائب في بلادنا، بينما الكفار منعّمون مرفّهون، لا توجد عندهم مصائب؟</w:t>
      </w:r>
    </w:p>
    <w:p>
      <w:pPr>
        <w:pStyle w:val="BookText"/>
        <w:rPr/>
      </w:pPr>
      <w:r>
        <w:rPr>
          <w:rFonts w:ascii="IRNazanin" w:hAnsi="IRNazanin" w:eastAsia="IRNazanin"/>
          <w:color w:val="111111"/>
          <w:sz w:val="28"/>
          <w:sz w:val="28"/>
          <w:szCs w:val="28"/>
          <w:rtl w:val="true"/>
          <w:lang w:bidi="fa-IR"/>
        </w:rPr>
        <w:t>إن هذا الكلام على إطلاقه فيه إشكال، وليس صحيحاً؛ لأن اللّه سبحانه وتعالى يريد أن يطهّر المؤمن لذا يبتليه، وأمّا الكافر فهو من أساسه خبيث لا يتطهّر، وقد أشارت الأحاديث الشريفة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جبرئيل، عن اللّه 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إني حظرت الفردوس على جميع النبيين حتى تدخلها أنت وعلي وشيعتكما إلّا من اقترف منهم كبيرة، فإني أبلوه في ماله، أو بخوف من سلطانه، حتى تلقاه الملائكة بالروح والريحان، وأنا عليه غير غضبان، فيكون ذلك حلالاً لما كان منه، فهل عند أصحابك شيء من هذا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وزرارة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 النار أحداً وصف هذا الأمر،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فيمن يصف هذا الأمر من يعمل موجبات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تدري ما كان أبي يقول في ذلك،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الرجل منهم من تلك الذنوب شيئاً ابتلاه اللّه ببلية في جسده، أو </w:t>
      </w:r>
      <w:bookmarkStart w:id="432" w:name="pg8142_87061"/>
    </w:p>
    <w:p>
      <w:pPr>
        <w:pStyle w:val="BookText"/>
        <w:rPr/>
      </w:pPr>
      <w:bookmarkEnd w:id="432"/>
      <w:r>
        <w:rPr>
          <w:rFonts w:ascii="Amiri" w:hAnsi="Amiri" w:eastAsia="Amiri" w:cs="Amiri"/>
          <w:color w:val="111111"/>
          <w:sz w:val="28"/>
          <w:sz w:val="28"/>
          <w:szCs w:val="28"/>
          <w:rtl w:val="true"/>
          <w:lang w:bidi="ar-SA"/>
        </w:rPr>
        <w:t>خوف يدخله عليه حتى يخرجه من الدنيا وقد خرج من ذنوبه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أحياناً تكثر ذنوب المؤمن بحيث تضيق الدنيا عن عقوبته فقد يعاقب في البرزخ وأحياناً في يوم القيامة حتى يطهر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يعطِ المؤمن من الدنيا إلّا القليل، وهو سبحانه وتعالى يريد أن يرحم المؤمن بالرحمات الخاصة، فينبغي علينا أن نجعل أنفسنا قابلين لتلك الرحمة، وهذا بأيدينا، فقد هيّأ اللّه سبحانه وتعالى الظروف لنا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8270463_1051229030"/>
      <w:bookmarkStart w:id="434" w:name="_Toc161"/>
      <w:bookmarkEnd w:id="433"/>
      <w:r>
        <w:rPr>
          <w:rtl w:val="true"/>
        </w:rPr>
        <w:t>نعمة اللّه على المؤمنين</w:t>
      </w:r>
      <w:bookmarkEnd w:id="434"/>
    </w:p>
    <w:p>
      <w:pPr>
        <w:pStyle w:val="BookText"/>
        <w:rPr/>
      </w:pPr>
      <w:r>
        <w:rPr>
          <w:rFonts w:ascii="Amiri" w:hAnsi="Amiri" w:eastAsia="Amiri" w:cs="Amiri"/>
          <w:color w:val="111111"/>
          <w:sz w:val="28"/>
          <w:sz w:val="28"/>
          <w:szCs w:val="28"/>
          <w:rtl w:val="true"/>
          <w:lang w:bidi="ar-SA"/>
        </w:rPr>
        <w:t>إننا نعيش في بلاد المسلمين، ولسنا في بلاد الكفار، واللّه سبحانه وتعالى قدّر أن نولد من أبوين مؤمنين، وهذه من نِعم اللّه تعالى علينا، ثم إن اللّه أرسل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نعمة أخرى تفضّل بها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خصّص اللّه سبحانه وتعالى أياماً لزيادة الرحمة، حيث إن فيها مزيداً من الخير والبركة، كشهر رجب وشعبان ورمضان، فهذه أزمنة يفيض اللّه الرحمة فيها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اختار أمكنة يفيض فيها الرحمة أكثر من غيرها، ومن أفضلها مراقد المعصومين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يفيض الرحمة فيها فيضاً، فكل شيء مترتب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يعصي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يستحق عقوبة؟ ألا يستحق تطهيراً من اللّه سبحانه وتعالى بأن يقع في صعوبات؟</w:t>
      </w:r>
    </w:p>
    <w:p>
      <w:pPr>
        <w:pStyle w:val="Heading3"/>
        <w:numPr>
          <w:ilvl w:val="2"/>
          <w:numId w:val="1"/>
        </w:numPr>
        <w:rPr/>
      </w:pPr>
      <w:bookmarkStart w:id="435" w:name="__RefHeading___Toc8270465_1051229030"/>
      <w:bookmarkStart w:id="436" w:name="_Toc162"/>
      <w:bookmarkEnd w:id="435"/>
      <w:r>
        <w:rPr>
          <w:rtl w:val="true"/>
        </w:rPr>
        <w:t>عاقبة كفران النعمة</w:t>
      </w:r>
      <w:bookmarkEnd w:id="4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ينبغي علينا أن نستثمر هذه الظروف المناسبة، التي هيّأها اللّه سبحانه وتعالى لنا، حيث غمرنا بهذه النعم، ونشكر تلك النعم، لكي يزيدها علينا ولا بأس </w:t>
      </w:r>
    </w:p>
    <w:p>
      <w:pPr>
        <w:pStyle w:val="BookText"/>
        <w:rPr/>
      </w:pPr>
      <w:r>
        <w:rPr>
          <w:rFonts w:ascii="Amiri" w:hAnsi="Amiri" w:eastAsia="Amiri" w:cs="Amiri"/>
          <w:color w:val="111111"/>
          <w:sz w:val="28"/>
          <w:sz w:val="28"/>
          <w:szCs w:val="28"/>
          <w:rtl w:val="true"/>
          <w:lang w:bidi="ar-SA"/>
        </w:rPr>
        <w:t>أن نذكر مثالين لمن كفروا بنعم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سبأ،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ءَايَةٌ جَنَّتَانِ عَن يَمِينٖ وَشِمَالٖ كُلُواْ مِن رِّزْقِ رَبِّكُمْ وَاشْكُرُواْ لَهُ بَلْدَةٌ طَيِّبَةٌ وَرَبٌّ غَفُورٌ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وقوم سبأ كانوا يسكنون في اليمن، وقد أنعم اللّه عليهم بمختلف النعم،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كانت لهم قرى متصلة ينظر بعضهم إلى بعض، وأنهار جارية وأموال ظاهرة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سبحانه أنهم بطروا وبغوا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بَٰعِدْ بَيْنَ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بيننا وبين الشام فلوات ومفاوز لنركب إليها الرواحل، ونقطع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الكفر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فَجَعَلْنَٰهُمْ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بعدهم يتحدثون أمرهم وشأنهم، ويضربون بهم المثل،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أيادي سبأ إذا تشتتوا أعظم التشتت،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وَمَزَّقْنَٰهُمْ كُلَّ مُمَزَّقٍ</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فرقناهم في كل وجه من البلاد كل 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عليهم بكل النعم، لكنهم كفروا النعم، فانتقم منهم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حيث أنعم اللّه عليهم بالمنّ والسلوى،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إِسْرَٰءِيلَ قَدْ أَنجَيْنَٰكُم مِّنْ عَدُوِّكُمْ وَوَٰعَدْنَٰكُمْ جَانِبَ الطُّورِ الْأَيْمَنَ وَنَزَّلْنَا عَلَيْكُمُ الْمَنَّ وَالسَّلْوَىٰ</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والمن شيء كالصمغ كان يقع على الأشجار طعمه كالزبد والعسل، والسلوى وهو طائر السماني</w:t>
      </w:r>
      <w:r>
        <w:rPr>
          <w:rStyle w:val="FootnoteAnchor"/>
          <w:rtl w:val="true"/>
        </w:rPr>
        <w:footnoteReference w:id="657"/>
      </w:r>
      <w:r>
        <w:rPr>
          <w:rFonts w:ascii="Amiri" w:hAnsi="Amiri" w:eastAsia="Amiri" w:cs="Amiri"/>
          <w:color w:val="111111"/>
          <w:sz w:val="28"/>
          <w:sz w:val="28"/>
          <w:szCs w:val="28"/>
          <w:rtl w:val="true"/>
          <w:lang w:bidi="ar-SA"/>
        </w:rPr>
        <w:t xml:space="preserve">، حيث يأتيهم دون تعب ونصب،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هذا، بل نريد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يَٰمُوسَىٰ لَن نَّصْبِرَ عَلَىٰ طَعَامٖ وَٰحِدٖ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 بِغَضَبٖ مِّنَ اللَّهِ ذَٰلِكَ بِأَنَّهُمْ كَانُواْ يَكْفُرُونَ بَِٔايَٰتِ اللَّهِ وَيَقْتُلُونَ النَّبِيِّۧنَ بِغَيْرِ الْحَقِّ ذَٰلِكَ بِمَا عَصَواْ وَّكَانُواْ يَعْتَدُونَ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أي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وازرعوا؛ لذا قطع اللّه سبحانه وتعالى عنهم المن والسلوى، وكلّفهم بالزراعة والجهد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أغدق علينا النعم، فإن شكرناها بالقلب واللسان والعمل فسوف يزيدها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بالقلب، بمعنى عرفان النعمة والمنعم في قلبه، حيث يعلم ويعرف أن اللّه سبحانه وتعالى هو الذي أنعم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بالعمل، وذلك من خلال طاعة اللّه سبحانه وتعالى، وترك المعصية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الشكر باللسان فواضح، فلو شكرنا اللّه فسوف يزيد نعمه علينا،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وإن لم نشكر النعم فسوف يسلبها منّا،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437" w:name="pg8142_87068"/>
    </w:p>
    <w:p>
      <w:pPr>
        <w:pStyle w:val="Heading2"/>
        <w:numPr>
          <w:ilvl w:val="1"/>
          <w:numId w:val="1"/>
        </w:numPr>
        <w:rPr/>
      </w:pPr>
      <w:bookmarkStart w:id="438" w:name="__RefHeading___Toc8270467_1051229030"/>
      <w:bookmarkStart w:id="439" w:name="_Toc163"/>
      <w:bookmarkEnd w:id="437"/>
      <w:bookmarkEnd w:id="438"/>
      <w:r>
        <w:rPr>
          <w:rtl w:val="true"/>
        </w:rPr>
        <w:t>(</w:t>
      </w:r>
      <w:r>
        <w:rPr/>
        <w:t>33</w:t>
      </w:r>
      <w:r>
        <w:rPr>
          <w:rtl w:val="true"/>
        </w:rPr>
        <w:t xml:space="preserve">) </w:t>
      </w:r>
      <w:r>
        <w:rPr>
          <w:rtl w:val="true"/>
        </w:rPr>
        <w:t>الامتحان الإلهي</w:t>
      </w:r>
      <w:bookmarkEnd w:id="439"/>
    </w:p>
    <w:p>
      <w:pPr>
        <w:pStyle w:val="Heading3"/>
        <w:numPr>
          <w:ilvl w:val="2"/>
          <w:numId w:val="1"/>
        </w:numPr>
        <w:rPr/>
      </w:pPr>
      <w:bookmarkStart w:id="440" w:name="__RefHeading___Toc8270469_1051229030"/>
      <w:bookmarkStart w:id="441" w:name="_Toc16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سبحانه وتعالى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متعددة من القرآن الكريم، فقد كانت لديه عناية خاصة بذريته، فالكثير من الآيات التي ورد فيها ذكره في القرآن الكريم تضمنت دعاءه لذريته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عناية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بذريته هي بأمر من اللّه سبحانه وتعالى؛ لأن منهم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والكثير من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في هذه الآية الكريمة في عدة أمور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270471_1051229030"/>
      <w:bookmarkStart w:id="443" w:name="_Toc165"/>
      <w:bookmarkEnd w:id="442"/>
      <w:r>
        <w:rPr>
          <w:rtl w:val="true"/>
        </w:rPr>
        <w:t>الأمر الأوّل</w:t>
      </w:r>
      <w:r>
        <w:rPr>
          <w:rtl w:val="true"/>
        </w:rPr>
        <w:t xml:space="preserve">: </w:t>
      </w:r>
      <w:r>
        <w:rPr>
          <w:rtl w:val="true"/>
        </w:rPr>
        <w:t>الاصطفاء</w:t>
      </w:r>
      <w:bookmarkEnd w:id="4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يختار اللّه سبحانه وتعالى أحداً لتبليغ رسالته فينبغي أن يكون ذلك الشخص كاملاً لا نقص فيه؛ لأن النبوة هي اصطفاء من اللّه سبحانه وتعالى، والاصطفاء هو أخذ صفو الشيء</w:t>
      </w:r>
      <w:r>
        <w:rPr>
          <w:rStyle w:val="FootnoteAnchor"/>
          <w:rtl w:val="true"/>
        </w:rPr>
        <w:footnoteReference w:id="663"/>
      </w:r>
      <w:r>
        <w:rPr>
          <w:rFonts w:ascii="Amiri" w:hAnsi="Amiri" w:eastAsia="Amiri" w:cs="Amiri"/>
          <w:color w:val="111111"/>
          <w:sz w:val="28"/>
          <w:sz w:val="28"/>
          <w:szCs w:val="28"/>
          <w:rtl w:val="true"/>
          <w:lang w:bidi="ar-SA"/>
        </w:rPr>
        <w:t>، وخلقه من دون أية 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الحكيم العالم لا يصطفي الناقص لأن اصطفاء الناقص حينئذٍ قبيح، واللّه منزّه عن كل نقص، وحيث كانت النبوة بعد الاصطفاء فلذا فلا أحد يستطيع أن يصل إلى مقام </w:t>
      </w:r>
      <w:bookmarkStart w:id="444" w:name="pg8142_87070"/>
    </w:p>
    <w:p>
      <w:pPr>
        <w:pStyle w:val="BookText"/>
        <w:rPr/>
      </w:pPr>
      <w:bookmarkEnd w:id="444"/>
      <w:r>
        <w:rPr>
          <w:rFonts w:ascii="Amiri" w:hAnsi="Amiri" w:eastAsia="Amiri" w:cs="Amiri"/>
          <w:color w:val="111111"/>
          <w:sz w:val="28"/>
          <w:sz w:val="28"/>
          <w:szCs w:val="28"/>
          <w:rtl w:val="true"/>
          <w:lang w:bidi="ar-SA"/>
        </w:rPr>
        <w:t>النبوة؛ لأنه اصطفاء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وللاصطفاء بحث مفصل نتركه لفرصة أخرى</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8270473_1051229030"/>
      <w:bookmarkStart w:id="446" w:name="_Toc166"/>
      <w:bookmarkEnd w:id="445"/>
      <w:r>
        <w:rPr>
          <w:rtl w:val="true"/>
        </w:rPr>
        <w:t>الأمر الثاني</w:t>
      </w:r>
      <w:r>
        <w:rPr>
          <w:rtl w:val="true"/>
        </w:rPr>
        <w:t xml:space="preserve">: </w:t>
      </w:r>
      <w:r>
        <w:rPr>
          <w:rtl w:val="true"/>
        </w:rPr>
        <w:t>الاختبار</w:t>
      </w:r>
      <w:bookmarkEnd w:id="446"/>
    </w:p>
    <w:p>
      <w:pPr>
        <w:pStyle w:val="BookText"/>
        <w:rPr/>
      </w:pPr>
      <w:r>
        <w:rPr>
          <w:rFonts w:ascii="Amiri" w:hAnsi="Amiri" w:eastAsia="Amiri" w:cs="Amiri"/>
          <w:color w:val="111111"/>
          <w:sz w:val="28"/>
          <w:sz w:val="28"/>
          <w:szCs w:val="28"/>
          <w:rtl w:val="true"/>
          <w:lang w:bidi="ar-SA"/>
        </w:rPr>
        <w:t>إن اللّه سبحانه وتعالى يبتلي ويختبر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لتظهر حقيقتهم وذلك لأن اللّه تعالى يختبر الجميع مع علمه بحقيقة جميع الناس، وللاختبار أغراض مختلفة والتي منها ظهور حقيقة الإنسان وجوهره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كان المستوى أرفع يكون الاختبار أصعب، ومناسباً لمستوى المُمتحَن؛ لذا كان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ثم الأولياء، ثم الأمثل فالأمثل</w:t>
      </w:r>
      <w:r>
        <w:rPr>
          <w:rStyle w:val="FootnoteAnchor"/>
          <w:rtl w:val="true"/>
        </w:rPr>
        <w:footnoteReference w:id="665"/>
      </w:r>
      <w:r>
        <w:rPr>
          <w:rFonts w:ascii="Amiri" w:hAnsi="Amiri" w:eastAsia="Amiri" w:cs="Amiri"/>
          <w:color w:val="111111"/>
          <w:sz w:val="28"/>
          <w:sz w:val="28"/>
          <w:szCs w:val="28"/>
          <w:rtl w:val="true"/>
          <w:lang w:bidi="ar-SA"/>
        </w:rPr>
        <w:t>لأن مستوى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البلاء في الأصل اللغوي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بمعنى الظهور، فمثلاً الثوب الذي يهترى بسبب كثرة الاستعمال حتى يظهر الجسم من خلاله،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يسمى الامتحان بلاءً لأن حقيقة الشخص تنكشف من خلاله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حديث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فإذا كان الإنسان قليل العقل، فإن امتحانه يكون أسهل كي يناسب مستواه، لكن الإنسان الذي يتحلّى بعقل سليم يكون امتحانه بمستوى عقله ومعرفته، وبناء على ذلك فإن اللّه سبحانه وتعالى يصطفي </w:t>
      </w:r>
      <w:bookmarkStart w:id="447" w:name="pg8142_87072"/>
    </w:p>
    <w:p>
      <w:pPr>
        <w:pStyle w:val="BookText"/>
        <w:rPr/>
      </w:pPr>
      <w:bookmarkEnd w:id="447"/>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ويجعلهم في مرتبة راقية جداً،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يخلقهم بهذه الدرجة العالية، ثم يختبرهم بعد ذلك بأصعب أنواع الاختبار بما يتناسب مستوى عقولهم ومقامهم، لتظهر حقيقتهم</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8270475_1051229030"/>
      <w:bookmarkStart w:id="449" w:name="_Toc167"/>
      <w:bookmarkEnd w:id="448"/>
      <w:r>
        <w:rPr>
          <w:rtl w:val="true"/>
        </w:rPr>
        <w:t xml:space="preserve">ابتلاء إبراهيم </w:t>
      </w:r>
      <w:r>
        <w:rPr>
          <w:rtl w:val="true"/>
        </w:rPr>
        <w:t>(</w:t>
      </w:r>
      <w:r>
        <w:rPr>
          <w:rtl w:val="true"/>
        </w:rPr>
        <w:t>عليه السلام</w:t>
      </w:r>
      <w:r>
        <w:rPr>
          <w:rtl w:val="true"/>
        </w:rPr>
        <w:t>)</w:t>
      </w:r>
      <w:bookmarkEnd w:id="449"/>
    </w:p>
    <w:p>
      <w:pPr>
        <w:pStyle w:val="BookText"/>
        <w:rPr/>
      </w:pPr>
      <w:r>
        <w:rPr>
          <w:rFonts w:ascii="Amiri" w:hAnsi="Amiri" w:eastAsia="Amiri" w:cs="Amiri"/>
          <w:color w:val="111111"/>
          <w:sz w:val="28"/>
          <w:sz w:val="28"/>
          <w:szCs w:val="28"/>
          <w:rtl w:val="true"/>
          <w:lang w:bidi="ar-SA"/>
        </w:rPr>
        <w:t>لهذا اختبر اللّه سبحانه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 أنواع الاختبارات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اختبره سبحانه وتعالى بالنار، وهو امتحان صعب للغاية، لاسيما وأنه يكون على علم مسبق بما سيجري له، وكثير من الناس يسقطون في هكذا اختبار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رموا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بالمنجنيق نحو النار؛ لأنها كانت عظيمة جداً، ولا يستطيعون الاقتراب منها، وفي تلك اللحظة التي كان فيها إبراهيم في الهواء أرسل اللّه سبحانه وتعالى جبرئيل،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حاجتي إلى اللّه سبحانه وتعالى، فأرسل اللّه تعالى له ثوباً من ثياب الجنة</w:t>
      </w:r>
      <w:r>
        <w:rPr>
          <w:rStyle w:val="FootnoteAnchor"/>
          <w:rtl w:val="true"/>
        </w:rPr>
        <w:footnoteReference w:id="668"/>
      </w:r>
      <w:r>
        <w:rPr>
          <w:rFonts w:ascii="IRNazanin" w:hAnsi="IRNazanin" w:eastAsia="IRNazanin"/>
          <w:color w:val="111111"/>
          <w:sz w:val="28"/>
          <w:sz w:val="28"/>
          <w:szCs w:val="28"/>
          <w:rtl w:val="true"/>
          <w:lang w:bidi="fa-IR"/>
        </w:rPr>
        <w:t>فلبسه ووقاه اللّه سبحانه وتعالى من النار، وقد وصل ذلك الثوب إلى يعقوب ثم إلى يوسف، ثم وصل إلى الرسول الأكرم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وارث النبوة، وذلك </w:t>
      </w:r>
      <w:bookmarkStart w:id="450" w:name="pg8142_87074"/>
    </w:p>
    <w:p>
      <w:pPr>
        <w:pStyle w:val="BookText"/>
        <w:rPr/>
      </w:pPr>
      <w:bookmarkEnd w:id="450"/>
      <w:r>
        <w:rPr>
          <w:rFonts w:ascii="IRNazanin" w:hAnsi="IRNazanin" w:eastAsia="IRNazanin"/>
          <w:color w:val="111111"/>
          <w:sz w:val="28"/>
          <w:sz w:val="28"/>
          <w:szCs w:val="28"/>
          <w:rtl w:val="true"/>
          <w:lang w:bidi="fa-IR"/>
        </w:rPr>
        <w:t>الثوب موجود الآن عند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امتحان صعب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بذبح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الأشد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عليه أن يذبح ولده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رزقه اللّه تعالى بولد وكان رجلاً كبير السن، قد بلغ عمره أكثر من تسعين سنة، وهو امتحان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أن رجلاً كان في كربلاء المقدسة، وهو يعمل في صيانة الأسلحة، وكان معظم الناس يملكون السلاح حينذاك، وكان لهذا الرجل ابن واحد فقط، وفي أحد الأيام وفي ما كان يختبر السلاح وقع يده على الزناد فثارت رصاصة، وأصابت ولده وقتلته يقول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مرور ثلاثين سنة رأينا هذا الرجل وهو ما يزال في ذلك الحزن السابق،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اليوم الذي قتلت فيه ولدي خطأً وحتى اليوم لم أهنأ بشربة ماء، ولا بأي شيء آخر</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8270477_1051229030"/>
      <w:bookmarkStart w:id="452" w:name="_Toc168"/>
      <w:bookmarkEnd w:id="451"/>
      <w:r>
        <w:rPr>
          <w:rtl w:val="true"/>
        </w:rPr>
        <w:t>الإمامة عهد اللّه تعالى</w:t>
      </w:r>
      <w:bookmarkEnd w:id="452"/>
    </w:p>
    <w:p>
      <w:pPr>
        <w:pStyle w:val="BookText"/>
        <w:rPr/>
      </w:pPr>
      <w:r>
        <w:rPr>
          <w:rFonts w:ascii="Amiri" w:hAnsi="Amiri" w:eastAsia="Amiri" w:cs="Amiri"/>
          <w:color w:val="111111"/>
          <w:sz w:val="28"/>
          <w:sz w:val="28"/>
          <w:szCs w:val="28"/>
          <w:rtl w:val="true"/>
          <w:lang w:bidi="ar-SA"/>
        </w:rPr>
        <w:t>من هنا نعرف حجم الامتحان الذي خاضه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اجتازه بنجاح بعد أن ظهرت حقيقته كاملة، فهو نبي ومصطفى من اللّه سبحانه وتعالى، وقد مرّ بهذه الامتحانات الصعبة،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نجح في هذه الامتحانات نجاحاً تاماً، 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تدل على أن الإمامة رتبة أعلى من النبوة، لذا كان بعض الأنبياء أئمة وبعضهم لم يكونوا أئمة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عظمة رتبة الإمامة رغب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ذريته أيضاً؛ لأن الإنسان كما يريد الخير لنفسه يحبه لذريته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يقتّر على نفسه من أجل أن يرسل أبناءه للدراسة، ليضمن لهم حياة مرفهة في المستقبل؛ لأن الإنسان </w:t>
      </w:r>
    </w:p>
    <w:p>
      <w:pPr>
        <w:pStyle w:val="BookText"/>
        <w:rPr/>
      </w:pPr>
      <w:r>
        <w:rPr>
          <w:rFonts w:ascii="Amiri" w:hAnsi="Amiri" w:eastAsia="Amiri" w:cs="Amiri"/>
          <w:color w:val="111111"/>
          <w:sz w:val="28"/>
          <w:sz w:val="28"/>
          <w:szCs w:val="28"/>
          <w:rtl w:val="true"/>
          <w:lang w:bidi="ar-SA"/>
        </w:rPr>
        <w:t>يحب ذريته وأبناءه، ويحب أن يستمر نسله، وقد جعل اللّه سبحانه وتعالى هذه الرغبة لدى كل إنسان؛ لذا رغب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تكون الإمامة في ذريته،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الظَّٰلِمِينَ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فالإمامة هي عهد من اللّه</w:t>
      </w:r>
      <w:r>
        <w:rPr>
          <w:rStyle w:val="FootnoteAnchor"/>
          <w:rtl w:val="true"/>
        </w:rPr>
        <w:footnoteReference w:id="669"/>
      </w:r>
      <w:r>
        <w:rPr>
          <w:rFonts w:ascii="Amiri" w:hAnsi="Amiri" w:eastAsia="Amiri" w:cs="Amiri"/>
          <w:color w:val="111111"/>
          <w:sz w:val="28"/>
          <w:sz w:val="28"/>
          <w:szCs w:val="28"/>
          <w:rtl w:val="true"/>
          <w:lang w:bidi="ar-SA"/>
        </w:rPr>
        <w:t>، وقد عهد اللّه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الناس، كما أن اختيار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وتعالى فكذلك اختيار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فالنبوة ليست باختيار الناس، كما كان يريد كفار قريش، حينما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الْقُرْءَانُ عَلَىٰ رَجُلٖ مِّنَ الْقَرْيَتَيْنِ عَظِيمٍ</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أي لماذا نزلت النبوة على الرسول الأكرم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تنزل على عروة بن مسعود الثقفي </w:t>
      </w:r>
      <w:bookmarkStart w:id="453" w:name="pg8142_87078"/>
    </w:p>
    <w:p>
      <w:pPr>
        <w:pStyle w:val="BookText"/>
        <w:rPr/>
      </w:pPr>
      <w:bookmarkEnd w:id="453"/>
      <w:r>
        <w:rPr>
          <w:rFonts w:ascii="Amiri" w:hAnsi="Amiri" w:eastAsia="Amiri" w:cs="Amiri"/>
          <w:color w:val="111111"/>
          <w:sz w:val="28"/>
          <w:sz w:val="28"/>
          <w:szCs w:val="28"/>
          <w:rtl w:val="true"/>
          <w:lang w:bidi="ar-SA"/>
        </w:rPr>
        <w:t>الذي كان عظيم الطائف، أو على أبي جهل عمرو بن هشام الذي كان أحد عظماء مكة، أو الوليد بن هشام المخزومي أخو أبو جهل؟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فهو سبحانه 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يصطفِ هؤلاء؛ لأن النبوة والإمامة عهد من اللّه ولا دخل للإنسان فيها</w:t>
      </w:r>
      <w:r>
        <w:rPr>
          <w:rFonts w:eastAsia="IRNazanin" w:cs="IRNazanin"/>
          <w:color w:val="111111"/>
          <w:sz w:val="28"/>
          <w:szCs w:val="28"/>
          <w:rtl w:val="true"/>
          <w:lang w:bidi="fa-IR"/>
        </w:rPr>
        <w:t>.</w:t>
      </w:r>
    </w:p>
    <w:p>
      <w:pPr>
        <w:pStyle w:val="Heading3"/>
        <w:numPr>
          <w:ilvl w:val="2"/>
          <w:numId w:val="1"/>
        </w:numPr>
        <w:rPr/>
      </w:pPr>
      <w:bookmarkStart w:id="454" w:name="__RefHeading___Toc8270479_1051229030"/>
      <w:bookmarkStart w:id="455" w:name="_Toc169"/>
      <w:bookmarkEnd w:id="454"/>
      <w:r>
        <w:rPr>
          <w:rtl w:val="true"/>
        </w:rPr>
        <w:t>كيفية معرفة هذا العهد</w:t>
      </w:r>
      <w:bookmarkEnd w:id="455"/>
    </w:p>
    <w:p>
      <w:pPr>
        <w:pStyle w:val="BookText"/>
        <w:rPr/>
      </w:pPr>
      <w:r>
        <w:rPr>
          <w:rFonts w:ascii="Amiri" w:hAnsi="Amiri" w:eastAsia="Amiri" w:cs="Amiri"/>
          <w:color w:val="111111"/>
          <w:sz w:val="28"/>
          <w:sz w:val="28"/>
          <w:szCs w:val="28"/>
          <w:rtl w:val="true"/>
          <w:lang w:bidi="ar-SA"/>
        </w:rPr>
        <w:t>ولكن كيف نكتشف أن اللّه جعل هذا العهد في هذا الشخص دون غيره؟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سبحانه وتعالى جعل المعجزات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صدقهم، لأنه قد يكون كلام الأنبياء وكلام الظالمين متشابهاً في الظاهر، فقد كان فرعون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 وَمَا أَهْدِيكُمْ إِلَّا سَبِيلَ الرَّشَادِ</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وكان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بالشيء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هدايتكم، لكن الفرق بينهما يظهر من خلال العمل؛ لأن كلام أئمة الحق مطابق للحق ولأفعالهم، أمّا كلام أئمة الجور فيخالف الحق وأعمالهم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لتمييز الحق من الباطل، والمحق من المبطل لا بدّ أن نقرأ السيرة والتاريخ، لكن البعض يتولى بعض الظلمة فلذا لا يريد أن تتبيّن حقيقتهم فيحاول طمس التاريخ ولو بالمنع عن ذكر سيئاتهم، وقد يحرّف بعضهم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تُسَْٔلُونَ عَمَّا كَانُواْ يَعْمَلُونَ</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ويقول لاتذكر مساوئ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الآيات تذكر يعقوب وإبراهيم وإسحاق </w:t>
      </w:r>
    </w:p>
    <w:p>
      <w:pPr>
        <w:pStyle w:val="BookText"/>
        <w:rPr/>
      </w:pPr>
      <w:r>
        <w:rPr>
          <w:rFonts w:ascii="Amiri" w:hAnsi="Amiri" w:eastAsia="Amiri" w:cs="Amiri"/>
          <w:color w:val="111111"/>
          <w:sz w:val="28"/>
          <w:sz w:val="28"/>
          <w:szCs w:val="28"/>
          <w:rtl w:val="true"/>
          <w:lang w:bidi="ar-SA"/>
        </w:rPr>
        <w:t>بخير</w:t>
      </w:r>
      <w:r>
        <w:rPr>
          <w:rStyle w:val="FootnoteAnchor"/>
          <w:rtl w:val="true"/>
        </w:rPr>
        <w:footnoteReference w:id="674"/>
      </w:r>
      <w:r>
        <w:rPr>
          <w:rFonts w:ascii="Amiri" w:hAnsi="Amiri" w:eastAsia="Amiri" w:cs="Amiri"/>
          <w:color w:val="111111"/>
          <w:sz w:val="28"/>
          <w:sz w:val="28"/>
          <w:szCs w:val="28"/>
          <w:rtl w:val="true"/>
          <w:lang w:bidi="ar-SA"/>
        </w:rPr>
        <w:t>، ثم يقال لبني إسرائيل لا ينفعكم هذا لأن أعمالهم لهم وأعمالكم لكم، فإذا كان الابن غير مؤمن فلن ينفعه إيمان أبيه، وهذا المعنى ورد في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طالعنا سيرة شخصٍ ما ووجدنا أن الظلم كان في منهجه طيلة حياته، فكيف نتولاه؟</w:t>
      </w:r>
    </w:p>
    <w:p>
      <w:pPr>
        <w:pStyle w:val="BookText"/>
        <w:rPr/>
      </w:pPr>
      <w:r>
        <w:rPr>
          <w:rFonts w:ascii="IRNazanin" w:hAnsi="IRNazanin" w:eastAsia="IRNazanin"/>
          <w:color w:val="111111"/>
          <w:sz w:val="28"/>
          <w:sz w:val="28"/>
          <w:szCs w:val="28"/>
          <w:rtl w:val="true"/>
          <w:lang w:bidi="fa-IR"/>
        </w:rPr>
        <w:t>مثلاً لو قرأنا سيرة معاوية لوجدنا أنه كان مشركاً في بداية أمره، حيث اشترك في الحروب التي أثارها المشركون ضد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بدر كان ضمن جيش المشركين، وبقي كذلك إلى اليوم الذي فُتحت فيه مكة، ثم أظهر الإسلام خوفاً أو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أصبح والياً على الشام كان يفعل أفعال السوء، ثم بغى على الإمام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وحاربه وأمر بسبّه وقتل أصحابه وغير ذلك من الموبقات التي ارتكبها، فكانت حياته كلها ظلماً ونفاقاً، بل تحمل وزر وظلم ابنه يزيد أيضاً؛ لذا فإن أتباع بني أمية لا يريدون أن تُكشَف هذه الأمور، ولا تظهر هذه الحقائق للناس، لذا كانوا يقولون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تتحدث عن هذه القضايا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اللّه سبحانه وتعالى جعل حجته في كل مكان وزمان، ولا حجة لأحد على اللّه سبحانه وتعالى يوم القيامة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الْبَٰلِغَةُ</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وحتى المستضعفين الذين يتصورون أنهم لا يعرفون شيئاً، فإن حجة اللّه تعالى وصلت إلى الكثير منهم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w:t>
      </w:r>
      <w:bookmarkStart w:id="456" w:name="pg8142_87082"/>
    </w:p>
    <w:p>
      <w:pPr>
        <w:pStyle w:val="BookText"/>
        <w:rPr/>
      </w:pPr>
      <w:bookmarkEnd w:id="456"/>
      <w:r>
        <w:rPr>
          <w:rFonts w:ascii="Amiri" w:hAnsi="Amiri" w:eastAsia="Amiri" w:cs="Amiri"/>
          <w:color w:val="111111"/>
          <w:sz w:val="28"/>
          <w:sz w:val="28"/>
          <w:szCs w:val="28"/>
          <w:rtl w:val="true"/>
          <w:lang w:bidi="ar-SA"/>
        </w:rPr>
        <w:t xml:space="preserve">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فقول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قصورهم مشوب بتقصير منهم، فحتى لو كان أحدهم في منطقة نائية لا تصل إليه الكتب والأفكار، فمع ذلك قد يكون مقصراً؛ لأن اللّه تعالى أوصل حجته للجميع، فلو كان الإنسان يُعمِل عقله لاكتشف هذه الحجة، لكن باعتبار أنه مستضعف عسى اللّه أن يتوب عليه</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270481_1051229030"/>
      <w:bookmarkStart w:id="458" w:name="_Toc170"/>
      <w:bookmarkEnd w:id="457"/>
      <w:r>
        <w:rPr>
          <w:rtl w:val="true"/>
        </w:rPr>
        <w:t xml:space="preserve">ابتلاء الرسول والأئمة </w:t>
      </w:r>
      <w:r>
        <w:rPr>
          <w:rtl w:val="true"/>
        </w:rPr>
        <w:t>(</w:t>
      </w:r>
      <w:r>
        <w:rPr>
          <w:rtl w:val="true"/>
        </w:rPr>
        <w:t>عليهم السلام</w:t>
      </w:r>
      <w:r>
        <w:rPr>
          <w:rtl w:val="true"/>
        </w:rPr>
        <w:t>)</w:t>
      </w:r>
      <w:bookmarkEnd w:id="458"/>
    </w:p>
    <w:p>
      <w:pPr>
        <w:pStyle w:val="BookText"/>
        <w:rPr/>
      </w:pPr>
      <w:r>
        <w:rPr>
          <w:rFonts w:ascii="IRNazanin" w:hAnsi="IRNazanin" w:eastAsia="IRNazanin"/>
          <w:color w:val="111111"/>
          <w:sz w:val="28"/>
          <w:sz w:val="28"/>
          <w:szCs w:val="28"/>
          <w:rtl w:val="true"/>
          <w:lang w:bidi="fa-IR"/>
        </w:rPr>
        <w:t>إن اللّه تعالى اختبر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باختبارات صعبة لإظهار حقيقتهم؛ ولذا كان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ابتلاءً، كما 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أوذي الكثير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قُتل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الامتحان الذي ابتلي به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أشد أنواع الاختبارات لكي تظهر حقيقته،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خلق اللّه تعالى؛ لذا اختاره للرسالة الخالدة، وكذلك كان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أشد الناس ابتلاءً، ويبدو ذلك جلياً في ما احتمله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وأحد وحنين وخيبر وغيرها، وكذلك ما عاناه في سبيل اللّه تعالى، حيث كان يُسَبّ من فوق سبعين ألف منبراً، وقد استمر ذلك إلى عهد عمر بن عبد العزيز، فقد روى أبو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دخل عمر بن عبد العزيز، عليه ثوبان ممصران</w:t>
      </w:r>
      <w:r>
        <w:rPr>
          <w:rStyle w:val="FootnoteAnchor"/>
          <w:rtl w:val="true"/>
        </w:rPr>
        <w:footnoteReference w:id="680"/>
      </w:r>
      <w:r>
        <w:rPr>
          <w:rFonts w:ascii="Amiri" w:hAnsi="Amiri" w:eastAsia="Amiri" w:cs="Amiri"/>
          <w:color w:val="111111"/>
          <w:sz w:val="28"/>
          <w:sz w:val="28"/>
          <w:szCs w:val="28"/>
          <w:rtl w:val="true"/>
          <w:lang w:bidi="ar-SA"/>
        </w:rPr>
        <w:t>متكياً على مولى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لَيَلِيَنَّ هذا الغلام فيظهر العدل ويعيش أربع سنين ثميموت، فيبكي عليه أهل الأرض ويلعنه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مجلس لا </w:t>
      </w:r>
    </w:p>
    <w:p>
      <w:pPr>
        <w:pStyle w:val="BookText"/>
        <w:rPr/>
      </w:pPr>
      <w:r>
        <w:rPr>
          <w:rFonts w:ascii="Amiri" w:hAnsi="Amiri" w:eastAsia="Amiri" w:cs="Amiri"/>
          <w:color w:val="111111"/>
          <w:sz w:val="28"/>
          <w:sz w:val="28"/>
          <w:szCs w:val="28"/>
          <w:rtl w:val="true"/>
          <w:lang w:bidi="ar-SA"/>
        </w:rPr>
        <w:t>حق له فيه، ثم ملك وأظهر العدل جهده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رفع عمر بن عبد العزيز اللعن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معروفاً بدهائه، فعرف أن إظهار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لزوال ملك بني أمية؛ لذا قام ببعض الأعمال لتثبيت حكمهم، وعندما مات عادوا مرّة أخرى إلى سب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فالذين جاءوا من بعده لم يعرفوا كيفية حفظ المُلك، فزال ملكهم بعده بثلاثين سنة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 أمية وأتباعهم يعارضون الإمام في حقه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الآن يستعملون النفاق، ولا يصرحون بذلك، لكنهم في حقيقة الحال نواصب، يكرهون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ذلك في مطاوي كلامهم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لأن المنافق يأتي إلى المسجد ويصلّي ويلتزم بتعاليم الإسلام ظاهراً ويكتم نفاقه، لكن تعرفه بلحن القول؛ وفي 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ماأضمر أحد شيئاً إلّا ظهر في فلتات لسانه وصفحات وجهه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فتراه يحاول كتمان </w:t>
      </w:r>
    </w:p>
    <w:p>
      <w:pPr>
        <w:pStyle w:val="BookText"/>
        <w:rPr/>
      </w:pP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وإنكارها وتكذيبها، ويحاول أن يضعف ويكتم أي حديث يرتبط بهم، وإذا كان لا يستطيع إنكاره، فيلوي عنق النص حتى يكتم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هو ابتلاء، 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خلق اللّه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المنافقين يتعاملون معه ومع أتباعه بصورة غير 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الجنة ليست رخيصة، بل هي غالية ومهرها غالٍ، لذا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لذا نجد أن أتباع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يتعرضون للمشاكل على نحو دائم، لكن المهم أن لا ينهار الإنسان أمام هذه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يتسائل البعض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يعيش المسلمون والشيعة منهم على الخصوص في حياة صعبة، في ما يعيش الكفار والمنافقون في رفاه؟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سبحانه وتعالى لا يُصعّب امتحان الكفار إذ هم ساقطون فيه وهم من أهل جهنم، فليتمتعوا في دنياهم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أَصْحَٰبِ النَّارِ</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وأمّا المؤمن فينبغي ظهور حقيقته وأن إيمانه هل هو لقلقة لسان أم هو إيمان حقيقي؟ وإذا أدخله اللّه سبحانه وتعالى الجنة هل يستحقها أم لا؟ لذلك يجب أن تنطوي حياته على صعوبات، ويجب أن لا ينهار أمامها، لكي يكون تابعاً حقيقياً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59" w:name="pg8142_87088"/>
    </w:p>
    <w:p>
      <w:pPr>
        <w:pStyle w:val="Heading2"/>
        <w:numPr>
          <w:ilvl w:val="1"/>
          <w:numId w:val="1"/>
        </w:numPr>
        <w:rPr/>
      </w:pPr>
      <w:bookmarkStart w:id="460" w:name="__RefHeading___Toc8270483_1051229030"/>
      <w:bookmarkStart w:id="461" w:name="_Toc171"/>
      <w:bookmarkEnd w:id="459"/>
      <w:bookmarkEnd w:id="460"/>
      <w:r>
        <w:rPr>
          <w:rtl w:val="true"/>
        </w:rPr>
        <w:t>(</w:t>
      </w:r>
      <w:r>
        <w:rPr/>
        <w:t>34</w:t>
      </w:r>
      <w:r>
        <w:rPr>
          <w:rtl w:val="true"/>
        </w:rPr>
        <w:t xml:space="preserve">) </w:t>
      </w:r>
      <w:r>
        <w:rPr>
          <w:rtl w:val="true"/>
        </w:rPr>
        <w:t>الثواب والعمل</w:t>
      </w:r>
      <w:bookmarkEnd w:id="461"/>
    </w:p>
    <w:p>
      <w:pPr>
        <w:pStyle w:val="Heading3"/>
        <w:numPr>
          <w:ilvl w:val="2"/>
          <w:numId w:val="1"/>
        </w:numPr>
        <w:rPr/>
      </w:pPr>
      <w:bookmarkStart w:id="462" w:name="__RefHeading___Toc8270485_1051229030"/>
      <w:bookmarkStart w:id="463" w:name="_Toc172"/>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وَالْأصَالِ وَلَا تَكُن مِّنَ الْغَٰفِلِينَ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تعالى خلق الإنسان ثم أنعم عليه بنِعَم لا تعدّ ولا تحصى، بحيث يعجز الإنسان عن أداء شكر الواحدة من تلك النِعَم وإن أمضى كل عمره في العبادة، حتى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يعلمون بأنهم لا يتمكنون من أداء حق اللّه سبحانه وتعالى، ولذا كانوا يستغفرون اللّه سبحانه وتعالى، وقد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اللّه سبحانه وتعالى في كل يوم سبعين مرّة من غير ذنب،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أعماله متطابقة مع إرادة الرب سبحانه وتعالى، وهو معصوم في كل شيء حتى في ترك الأولى، وقد عَبَدَ اللّه سبحانه وتعالى حتى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فكان يصلّي على أطراف أصابعه بحيث تورّمت قدماه، ثم بعد ذلك نسخ اللّه سبحانه وتعالى هذا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على أطراف أصابعه حتى </w:t>
      </w:r>
      <w:bookmarkStart w:id="464" w:name="pg8142_87089"/>
    </w:p>
    <w:p>
      <w:pPr>
        <w:pStyle w:val="BookText"/>
        <w:rPr/>
      </w:pPr>
      <w:bookmarkEnd w:id="464"/>
      <w:r>
        <w:rPr>
          <w:rFonts w:ascii="Amiri" w:hAnsi="Amiri" w:eastAsia="Amiri" w:cs="Amiri"/>
          <w:color w:val="111111"/>
          <w:sz w:val="28"/>
          <w:sz w:val="28"/>
          <w:szCs w:val="28"/>
          <w:rtl w:val="true"/>
          <w:lang w:bidi="ar-SA"/>
        </w:rPr>
        <w:t>تورمت قدماه واصفر وجهه، يقوم الليل أجمع، حتى عوتب في ذلك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 ولقد كان يبكي حتى يغشى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غفر لك ما تقدم من ذنبك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كل ذلك،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أنه لم يتمكن من أداء حق اللّه؛ ليس تقصيراً؛ لأن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يصدر منهم التقصير، وخاصة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لأنه كان يعلم أن اللّه أعظم من ذلك، ولكنه لا يتمكن أن يؤدّي أكثر من هذا المقدار؛ لذا كان يستغفر كالمعتذر من اللّه سبحانه وتعالى من غير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هذا حال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غيرهم الأمر أوضح فإننا لا نستطيع أن نؤدّي حقوق اللّه سبحانه وتعالى، ولا نصل إلى كنه شكر اللّه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8270487_1051229030"/>
      <w:bookmarkStart w:id="466" w:name="_Toc173"/>
      <w:bookmarkEnd w:id="465"/>
      <w:r>
        <w:rPr>
          <w:rtl w:val="true"/>
        </w:rPr>
        <w:t>الثواب تفضل</w:t>
      </w:r>
      <w:bookmarkEnd w:id="466"/>
    </w:p>
    <w:p>
      <w:pPr>
        <w:pStyle w:val="BookText"/>
        <w:rPr/>
      </w:pPr>
      <w:r>
        <w:rPr>
          <w:rFonts w:ascii="Amiri" w:hAnsi="Amiri" w:eastAsia="Amiri" w:cs="Amiri"/>
          <w:color w:val="111111"/>
          <w:sz w:val="28"/>
          <w:sz w:val="28"/>
          <w:szCs w:val="28"/>
          <w:rtl w:val="true"/>
          <w:lang w:bidi="ar-SA"/>
        </w:rPr>
        <w:t>وعليه فنحن لا نستحق بالذات على اللّه تعالى ثواباً لأعمالنا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غمرنا بالنعم وعبادتنا وأعمالنا لا تؤدّي حقها، وهذا كمن أنقذ غريقاً فقال الغريق له شكراً، فهل يجب على المنقِذ ثواب له على شكره؟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نفع أعمالنا الصالحة يصل إلينا لا إلى اللّه فهو الغني عنا، وهذا كمن أخبرك بأن أمامك مهلكة فاجتنبتها، فهل يجب عليه أن يكافأك على اجتنابك المهلكة؟ </w:t>
      </w:r>
      <w:bookmarkStart w:id="467" w:name="pg8142_87091"/>
    </w:p>
    <w:p>
      <w:pPr>
        <w:pStyle w:val="BookText"/>
        <w:rPr/>
      </w:pPr>
      <w:bookmarkEnd w:id="467"/>
      <w:r>
        <w:rPr>
          <w:rFonts w:ascii="IRNazanin" w:hAnsi="IRNazanin" w:eastAsia="IRNazanin"/>
          <w:color w:val="111111"/>
          <w:sz w:val="28"/>
          <w:sz w:val="28"/>
          <w:szCs w:val="28"/>
          <w:rtl w:val="true"/>
          <w:lang w:bidi="fa-IR"/>
        </w:rPr>
        <w:t>نعم كما أن اللّه تعالى تفضّل على الإنسان بخلقه وتفضّل عليه بنِعَم كثيرة لا تعدّ ولا تحصى، وتفضّل بالهداية بإرسال الرسل واختيار أوصياء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تفضّل بالثواب على الأعمال الصالحة مع عدم كونها حقاً للعاملين، ولذا ورد في بعض الأحاديث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برحمة منه وفضل، ووضع يده على فوق رأسه وطول بها صوته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يجب علينا أن نعلم أن عبادتنا للّه سبحانه وتعالى، وارتباطنا بالأنبياء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اللّه سبحانه وتعالى طريقاً إليه، إنّما ذلك تفضّل من اللّه سبحانه وتعالى علينا لأنه هو الذي وفقنا لذلك</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270489_1051229030"/>
      <w:bookmarkStart w:id="469" w:name="_Toc174"/>
      <w:bookmarkEnd w:id="468"/>
      <w:r>
        <w:rPr>
          <w:rtl w:val="true"/>
        </w:rPr>
        <w:t>محبطات الثواب</w:t>
      </w:r>
      <w:bookmarkEnd w:id="469"/>
    </w:p>
    <w:p>
      <w:pPr>
        <w:pStyle w:val="BookText"/>
        <w:rPr/>
      </w:pPr>
      <w:r>
        <w:rPr>
          <w:rFonts w:ascii="Amiri" w:hAnsi="Amiri" w:eastAsia="Amiri" w:cs="Amiri"/>
          <w:color w:val="111111"/>
          <w:sz w:val="28"/>
          <w:sz w:val="28"/>
          <w:szCs w:val="28"/>
          <w:rtl w:val="true"/>
          <w:lang w:bidi="ar-SA"/>
        </w:rPr>
        <w:t>ثم يجب أن نعلم أن العبادة قد لا يكون فيها ثواب، إمّا لبطلان أصل العبادة كما لو أتى بها رياءً، وإمّا لبطلان ثوابها حتى مع صحتها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العبادة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عبادة صحيحة غير مقبولة، وهذا يعني أن الإنسان قد أدّى التكليف ولا يجب عليه أن يقضيه، ويوم القيامة لا يعاقب على ترك الواجب لكن ليس فيها ثواب، فإذا كان الإنسان يصلّي صلاة صحيحة لكنه يرتكب بعض المعاصي، فهذه الصلاة قد لا تكون مقبولة؛ لأن اللّه سبحانه يتقبل من المتقين،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فهذا الإنسان لا 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تصلِّ؟ لأنه صلّى وصلاته كانت صحيحة مطابقة للمأمور به لكن لا ثواب لها؛ لأن اللّه سبحانه وتعالى وعد بالثواب بشرط التقوى، وهذا </w:t>
      </w:r>
      <w:bookmarkStart w:id="470" w:name="pg8142_87093"/>
    </w:p>
    <w:p>
      <w:pPr>
        <w:pStyle w:val="BookText"/>
        <w:rPr/>
      </w:pPr>
      <w:bookmarkEnd w:id="470"/>
      <w:r>
        <w:rPr>
          <w:rFonts w:ascii="Amiri" w:hAnsi="Amiri" w:eastAsia="Amiri" w:cs="Amiri"/>
          <w:color w:val="111111"/>
          <w:sz w:val="28"/>
          <w:sz w:val="28"/>
          <w:szCs w:val="28"/>
          <w:rtl w:val="true"/>
          <w:lang w:bidi="ar-SA"/>
        </w:rPr>
        <w:t>الإنسان أحبط عمله، حيث يرى كثير من الناس يوم القيامة أن عمله قد أحبط،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يجب على الإنسان أن تكون عبادته صحيحة ومقبولة، وذلك من خلال العمل بتقوى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تكون عبادته أفضل أنواع العبادة؛ لأنه في بعض الأحيان تكون عباداتنا صحيحة ومقبولة لكن درجتها متدنّية؛ لذا يكون ثوابها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أصل الثواب فهو كثير؛ لأن أقل درجات الجنة هي أعلى من كل الدنيا وما فيها، لكن الجنة درجات، والإنسان المؤمن يتحسر لو رأى يوم القيامة أنه كان بإمكانه الدرجات العالية لكنه قصّر في الوصول إليها</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8270491_1051229030"/>
      <w:bookmarkStart w:id="472" w:name="_Toc175"/>
      <w:bookmarkEnd w:id="471"/>
      <w:r>
        <w:rPr>
          <w:rtl w:val="true"/>
        </w:rPr>
        <w:t>رضوان اللّه تعالى</w:t>
      </w:r>
      <w:bookmarkEnd w:id="47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نعيم الجنة لا يوصف،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فإذا دخل الإنسان الجنة فسوف يرى أكبر مما كان يتصوّره، فاللّه سبحانه وتعالى يعدّد نعيم الجنة، ولكن في آخر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ففي الجنة الحور العين والقصور وكل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ليس محلاً للحوادث، فليس له كيفيات نفسانية مثل كيفيات البشرية، إلّا أن هناك حديثاً يفسر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ثوير،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 أهل الجنة في الجنة، ودخل ولي اللّه إلى جنانه ومساكنه، واتكأ كل مؤمن منهم على أريكته حفته خدامه، وتهدلت عليه الثمار وتفجرت حوله العيون، وجرت من تحته الأنهار وبسطت له الزرابي، وصففت له النمارق، وأتته الخدام بما شاءت شهوته من قبل أن يسألهم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عليهم الحور العين من الجنان، فيمكثون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الجبار يشرف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وأهل طاعتي وسكان جنتي في جواري ألا هل أنبئكم بخير مما أنتم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وأي شيء خير مما نحن فيه؟ نحن في ما اشتهت أنفسنا، ولذت أعيننا من النعم في جوار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عليهم بالقول،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فأتنا بخير مما نحن فيه، فيقول لهم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عنكم ومحبتي لكم خير وأعظم مما أنتم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رضاك عنّا ومحبتك لنا خير لنا وأطيب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وَالْمُؤْمِنَٰتِ جَنَّٰتٖ تَجْرِي مِن تَحْتِهَا الْأَنْهَٰرُ خَٰلِدِينَ فِيهَا وَمَسَٰكِنَ طَيِّبَةً فِي جَنَّٰتِ عَدْنٖ وَرِضْوَٰنٌ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فنعيم الجنة ليس مادّياً فقط، فأهل الجنة يأكلون ويشربون ولهم أزواج مطهرة، وهذا هو النعيم، لكن النعيم الأكبر هو رضوان اللّه سبحانه وتعالى</w:t>
      </w:r>
      <w:r>
        <w:rPr>
          <w:rFonts w:eastAsia="Amiri" w:cs="Amiri" w:ascii="Amiri" w:hAnsi="Amiri"/>
          <w:color w:val="111111"/>
          <w:sz w:val="28"/>
          <w:szCs w:val="28"/>
          <w:rtl w:val="true"/>
          <w:lang w:bidi="ar-SA"/>
        </w:rPr>
        <w:t xml:space="preserve">. </w:t>
      </w:r>
      <w:bookmarkStart w:id="473" w:name="pg8142_87098"/>
    </w:p>
    <w:p>
      <w:pPr>
        <w:pStyle w:val="Heading2"/>
        <w:numPr>
          <w:ilvl w:val="1"/>
          <w:numId w:val="1"/>
        </w:numPr>
        <w:rPr/>
      </w:pPr>
      <w:bookmarkStart w:id="474" w:name="__RefHeading___Toc8270493_1051229030"/>
      <w:bookmarkStart w:id="475" w:name="_Toc176"/>
      <w:bookmarkEnd w:id="473"/>
      <w:bookmarkEnd w:id="474"/>
      <w:r>
        <w:rPr>
          <w:rtl w:val="true"/>
        </w:rPr>
        <w:t>(</w:t>
      </w:r>
      <w:r>
        <w:rPr/>
        <w:t>35</w:t>
      </w:r>
      <w:r>
        <w:rPr>
          <w:rtl w:val="true"/>
        </w:rPr>
        <w:t xml:space="preserve">) </w:t>
      </w:r>
      <w:r>
        <w:rPr>
          <w:rtl w:val="true"/>
        </w:rPr>
        <w:t>بين النية والعمل</w:t>
      </w:r>
      <w:bookmarkEnd w:id="475"/>
    </w:p>
    <w:p>
      <w:pPr>
        <w:pStyle w:val="Heading3"/>
        <w:numPr>
          <w:ilvl w:val="2"/>
          <w:numId w:val="1"/>
        </w:numPr>
        <w:rPr/>
      </w:pPr>
      <w:bookmarkStart w:id="476" w:name="__RefHeading___Toc8270495_1051229030"/>
      <w:bookmarkStart w:id="477" w:name="_Toc177"/>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عمل الإنسان لا لون له، وإنّما فكره وقصده هو الذي يلوّن عمله،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من التكبير إلى التسليم، وهذه الأفعال إنّما تكون لها قيمة إذا كانت بإخلاص، فطريقة تفكير الإنسان هي التي تجعله ينوي هذا العمل للّه سبحانه وتعالى؛ ولذا كان لهذه الصلاة قيمة، وكانت عمود الدين، ونفس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التكبير إلى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بها رياءً فلا تكون لها قيمة، بل هي عمل محرّم، تتحول إلى نار في جهنم،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العقلاء ينتهجون هذا الأسلوب، مثلاً لو دخل شخص إلى مجلس فقام له أحدهم بقصد الاحترام فيكون هذا أمراً مطلوباً ومرغوباً، لكن إذا كان هذا القيام بقصد الاستهزاء فليس بمطلوب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المحاكم، فلو أن شخصاً ارتكب جريمة ما لكنه لم يقصد الجريمة، بل كان يقصد عمل الخير، لكن نفس العمل لخطأ تحوّل إلى جريمة، فلا يعاقب عليه بل لا يقال له مجرم أصلاً</w:t>
      </w:r>
      <w:r>
        <w:rPr>
          <w:rFonts w:eastAsia="Amiri" w:cs="Amiri" w:ascii="Amiri" w:hAnsi="Amiri"/>
          <w:color w:val="111111"/>
          <w:sz w:val="28"/>
          <w:szCs w:val="28"/>
          <w:rtl w:val="true"/>
          <w:lang w:bidi="ar-SA"/>
        </w:rPr>
        <w:t xml:space="preserve">. </w:t>
      </w:r>
      <w:bookmarkStart w:id="478" w:name="pg8142_87100"/>
    </w:p>
    <w:p>
      <w:pPr>
        <w:pStyle w:val="BookText"/>
        <w:rPr/>
      </w:pPr>
      <w:bookmarkEnd w:id="478"/>
      <w:r>
        <w:rPr>
          <w:rFonts w:ascii="Amiri" w:hAnsi="Amiri" w:eastAsia="Amiri" w:cs="Amiri"/>
          <w:color w:val="111111"/>
          <w:sz w:val="28"/>
          <w:sz w:val="28"/>
          <w:szCs w:val="28"/>
          <w:rtl w:val="true"/>
          <w:lang w:bidi="ar-SA"/>
        </w:rPr>
        <w:t>وحسب تعبير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الفاعلي والحسن الفعلي، فالحسن الفاعلي قد يكون مع قبح الفعل لكن لأن الفاعل كان قصده الخير لذا لا يذم، بل قد يكون ممدوحاً</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8270497_1051229030"/>
      <w:bookmarkStart w:id="480" w:name="_Toc178"/>
      <w:bookmarkEnd w:id="479"/>
      <w:r>
        <w:rPr>
          <w:rtl w:val="true"/>
        </w:rPr>
        <w:t>نية المؤمن خير من عمله</w:t>
      </w:r>
      <w:bookmarkEnd w:id="480"/>
    </w:p>
    <w:p>
      <w:pPr>
        <w:pStyle w:val="BookText"/>
        <w:rPr/>
      </w:pPr>
      <w:r>
        <w:rPr>
          <w:rFonts w:ascii="Amiri" w:hAnsi="Amiri" w:eastAsia="Amiri" w:cs="Amiri"/>
          <w:color w:val="111111"/>
          <w:sz w:val="28"/>
          <w:sz w:val="28"/>
          <w:szCs w:val="28"/>
          <w:rtl w:val="true"/>
          <w:lang w:bidi="ar-SA"/>
        </w:rPr>
        <w:t>ومن ذلك يتّضح معنى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 ونية الكافر شر من عمله</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وإنّما تكون نية المؤمن خير من عمله لأن عمل الإنسان الاختياري مركب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ونية، والعمل في حد ذاته لا يوجب ثواباً ولا عقاباً، وأمّا إذا انضمّت النية للعمل فسوف توجب الثواب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غزوة أحد قتل المسلمون مسلماً خطأً</w:t>
      </w:r>
      <w:r>
        <w:rPr>
          <w:rStyle w:val="FootnoteAnchor"/>
          <w:rtl w:val="true"/>
        </w:rPr>
        <w:footnoteReference w:id="702"/>
      </w:r>
      <w:r>
        <w:rPr>
          <w:rFonts w:ascii="Amiri" w:hAnsi="Amiri" w:eastAsia="Amiri" w:cs="Amiri"/>
          <w:color w:val="111111"/>
          <w:sz w:val="28"/>
          <w:sz w:val="28"/>
          <w:szCs w:val="28"/>
          <w:rtl w:val="true"/>
          <w:lang w:bidi="ar-SA"/>
        </w:rPr>
        <w:t>، حيث ظن بعض المسلمين أنه من الكفار فقتلوه، فهل يعاقب القاتل ويلام؟ كلا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فأيّ عمل اختياري مركب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وعمل؛ والجزء المهم هو النية، وليس العمل؛ ولذا لو نوى الإنسان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لكنه لم يتمكن من ذلك، فإن اللّه تعالى سوف يتفضل عليه بالثواب، والعقلاء يمدحونه </w:t>
      </w:r>
      <w:bookmarkStart w:id="481" w:name="pg8142_87102"/>
    </w:p>
    <w:p>
      <w:pPr>
        <w:pStyle w:val="BookText"/>
        <w:rPr/>
      </w:pPr>
      <w:bookmarkEnd w:id="481"/>
      <w:r>
        <w:rPr>
          <w:rFonts w:ascii="Amiri" w:hAnsi="Amiri" w:eastAsia="Amiri" w:cs="Amiri"/>
          <w:color w:val="111111"/>
          <w:sz w:val="28"/>
          <w:sz w:val="28"/>
          <w:szCs w:val="28"/>
          <w:rtl w:val="true"/>
          <w:lang w:bidi="ar-SA"/>
        </w:rPr>
        <w:t>لذلك، وأمّا إذا نوى الإنسان المعصية لكنه لم يتمكن من ارتكابها، فإنه يُذمّ لكن اللّه سبحانه وتعالى لا يعاقبه تفضّلاً ومنّةً؛ لأنه لم يفعل ذلك الفعل</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8270499_1051229030"/>
      <w:bookmarkStart w:id="483" w:name="_Toc179"/>
      <w:bookmarkEnd w:id="482"/>
      <w:r>
        <w:rPr>
          <w:rtl w:val="true"/>
        </w:rPr>
        <w:t>النية لا التمني</w:t>
      </w:r>
      <w:bookmarkEnd w:id="483"/>
    </w:p>
    <w:p>
      <w:pPr>
        <w:pStyle w:val="BookText"/>
        <w:rPr/>
      </w:pPr>
      <w:r>
        <w:rPr>
          <w:rFonts w:ascii="Amiri" w:hAnsi="Amiri" w:eastAsia="Amiri" w:cs="Amiri"/>
          <w:color w:val="111111"/>
          <w:sz w:val="28"/>
          <w:sz w:val="28"/>
          <w:szCs w:val="28"/>
          <w:rtl w:val="true"/>
          <w:lang w:bidi="ar-SA"/>
        </w:rPr>
        <w:t>إن النية هي القصد، وليست بمعنى التمنّي، وبعض الناس يخلطون بين النية والتمنّي، فلو أن إنساناً تمنّى بناء مسجد فهذا تمنّي وليس نية، لأن معنى النية أن يقصد الإنسان الفعل ويبدأ الخطوات العملية نحوه، فلو أن إنسان كان جالساً في بيته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أتمنّى الزيارة فهذه ليست نية، بينما لو أن إنساناً هيّأ المقدمات وركب السيارة إلّا أنه مُنع من الذهاب، فهذا يسمّى نوى الزيارة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8270501_1051229030"/>
      <w:bookmarkStart w:id="485" w:name="_Toc180"/>
      <w:bookmarkEnd w:id="484"/>
      <w:r>
        <w:rPr>
          <w:rtl w:val="true"/>
        </w:rPr>
        <w:t>اللاعنف في القلب</w:t>
      </w:r>
      <w:bookmarkEnd w:id="485"/>
    </w:p>
    <w:p>
      <w:pPr>
        <w:pStyle w:val="BookText"/>
        <w:rPr/>
      </w:pPr>
      <w:r>
        <w:rPr>
          <w:rFonts w:ascii="Amiri" w:hAnsi="Amiri" w:eastAsia="Amiri" w:cs="Amiri"/>
          <w:color w:val="111111"/>
          <w:sz w:val="28"/>
          <w:sz w:val="28"/>
          <w:szCs w:val="28"/>
          <w:rtl w:val="true"/>
          <w:lang w:bidi="ar-SA"/>
        </w:rPr>
        <w:t>لقد كان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وفي محاضراته يؤكد على اللاعنف في العمل وفي اللسان وفي القلب، وأن الأصل هو عدم العنف، وإنّما القوة هي آخر الدواء،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العنف واللا عنف في اليد واللسان فواضح، وأمّا في القلب فبمعنى أن لا تفكر تفكيراً عنيفاً؛ لأن هذا التفكير العنيف يمنهج فكرك، ومنهجة الفكر تسبب العمل؛ لأن فكر الإنسان هو الذي يحرّكه، فطريقة التفكير هي التي جاءت بهذا الشخص للزيارة، وأدت بذاك للذهاب إلى مراكز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فطريقة التفكر هي التي تتحكم في أعمال الإنسان</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8270503_1051229030"/>
      <w:bookmarkStart w:id="487" w:name="_Toc181"/>
      <w:bookmarkEnd w:id="486"/>
      <w:r>
        <w:rPr>
          <w:rtl w:val="true"/>
        </w:rPr>
        <w:t>العرب قبل وبعد الإسلام</w:t>
      </w:r>
      <w:bookmarkEnd w:id="48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العرب قبل الإسلام أذلة خاسئين، كما 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خاسئين، تخافون أن يتخطفكم </w:t>
      </w:r>
    </w:p>
    <w:p>
      <w:pPr>
        <w:pStyle w:val="BookText"/>
        <w:rPr/>
      </w:pPr>
      <w:r>
        <w:rPr>
          <w:rFonts w:ascii="Amiri" w:hAnsi="Amiri" w:eastAsia="Amiri" w:cs="Amiri"/>
          <w:color w:val="111111"/>
          <w:sz w:val="28"/>
          <w:sz w:val="28"/>
          <w:szCs w:val="28"/>
          <w:rtl w:val="true"/>
          <w:lang w:bidi="ar-SA"/>
        </w:rPr>
        <w:t>الناس من حولكم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لكنهم ببركة الإسلام تحوّلوا إلى قادة العالم فما هو السبب؟</w:t>
      </w:r>
    </w:p>
    <w:p>
      <w:pPr>
        <w:pStyle w:val="BookText"/>
        <w:rPr/>
      </w:pPr>
      <w:r>
        <w:rPr>
          <w:rFonts w:ascii="IRNazanin" w:hAnsi="IRNazanin" w:eastAsia="IRNazanin"/>
          <w:color w:val="111111"/>
          <w:sz w:val="28"/>
          <w:sz w:val="28"/>
          <w:szCs w:val="28"/>
          <w:rtl w:val="true"/>
          <w:lang w:bidi="fa-IR"/>
        </w:rPr>
        <w:t>لقد كانت هناك قوة كامنة هائلة فيهم، لكن منهجيّة الفكر عندهم كانت تقضي أن تُغير بعض القبائل على القبائل الأخرى، وتبتز أموالها وثرواتها ونساءها، وكان هذا من المفاخر عندهم، لكن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هذه المنهجية، فتغيرت من الغارات على القبائل إلى منهجية هداية الناس، حيث أصبحت منهجية التفكير في أمور 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تفكيرهم سابقاً بدائي جداً، فتغير إلى تفكير سام، حيث كان التفكير عبادة الصنم فأصبح عبادة اللّه سبحانه وتعالى، وهناك فرق بينهما، فقد كان الشخص منهم يعبد صنماً صنعه بيده، وفي بعض الأحيان كانوا يجلبون التمر ويصنعون منه صنماً، وعندما يجوعون يأكلونه، ولذا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حنيفة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التقحّم والمجاعة</w:t>
      </w:r>
    </w:p>
    <w:p>
      <w:pPr>
        <w:pStyle w:val="BookText"/>
        <w:rPr/>
      </w:pPr>
      <w:r>
        <w:rPr>
          <w:rFonts w:ascii="Amiri" w:hAnsi="Amiri" w:eastAsia="Amiri" w:cs="Amiri"/>
          <w:color w:val="111111"/>
          <w:sz w:val="28"/>
          <w:sz w:val="28"/>
          <w:szCs w:val="28"/>
          <w:rtl w:val="true"/>
          <w:lang w:bidi="ar-SA"/>
        </w:rPr>
        <w:t xml:space="preserve">لم يحذروا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العواقب والتباعة</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هكذا كان تفكيرهم، ثم تغير إلى التفكير بعبادة اللّه سبحانه وتعالى، فهذا التغيير في منهجية الفكر أدّى إلى أن يتحول هؤلاء الذين كانوا أذلّاء خاسئين إلى قادة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أحدهم يفكر سابقاً في الغارة على ابن عمّه، وأصبح اليوم يفكر في فتح قصور كسرى وقصور قيصر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الإنسان أن يغيّر منهجية فكره إذا كانت خاطئة، وأمّا لو كانت منهجية صحيحة فليطوّرها حتى تحدث قفزة نوعية في أعماله</w:t>
      </w:r>
      <w:r>
        <w:rPr>
          <w:rFonts w:eastAsia="Amiri" w:cs="Amiri" w:ascii="Amiri" w:hAnsi="Amiri"/>
          <w:color w:val="111111"/>
          <w:sz w:val="28"/>
          <w:szCs w:val="28"/>
          <w:rtl w:val="true"/>
          <w:lang w:bidi="ar-SA"/>
        </w:rPr>
        <w:t xml:space="preserve">. </w:t>
      </w:r>
      <w:bookmarkStart w:id="488" w:name="pg8142_87107"/>
    </w:p>
    <w:p>
      <w:pPr>
        <w:pStyle w:val="BookText"/>
        <w:rPr/>
      </w:pPr>
      <w:bookmarkEnd w:id="488"/>
      <w:r>
        <w:rPr>
          <w:rFonts w:ascii="Amiri" w:hAnsi="Amiri" w:eastAsia="Amiri" w:cs="Amiri"/>
          <w:color w:val="111111"/>
          <w:sz w:val="28"/>
          <w:sz w:val="28"/>
          <w:szCs w:val="28"/>
          <w:rtl w:val="true"/>
          <w:lang w:bidi="ar-SA"/>
        </w:rPr>
        <w:t>إننا نلاحظ بعض الناس لهم طاقات هائلة وكامنة، لكنهم لم يستغلوها، ولذا نجدهم لا يحصلون على شيء، ويموت أحدهم دون أن تبرز هذه الطاقات الكامنة، بينما نجد آخرين فيهم طاقات كامنة ضعيفة لكنهم يفجّرونها وينمّونها</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8270505_1051229030"/>
      <w:bookmarkStart w:id="490" w:name="_Toc182"/>
      <w:bookmarkEnd w:id="489"/>
      <w:r>
        <w:rPr>
          <w:rtl w:val="true"/>
        </w:rPr>
        <w:t>الاهتمام بالعقيدة الصحيحة</w:t>
      </w:r>
      <w:bookmarkEnd w:id="490"/>
    </w:p>
    <w:p>
      <w:pPr>
        <w:pStyle w:val="BookText"/>
        <w:rPr/>
      </w:pPr>
      <w:r>
        <w:rPr>
          <w:rFonts w:ascii="Amiri" w:hAnsi="Amiri" w:eastAsia="Amiri" w:cs="Amiri"/>
          <w:color w:val="111111"/>
          <w:sz w:val="28"/>
          <w:sz w:val="28"/>
          <w:szCs w:val="28"/>
          <w:rtl w:val="true"/>
          <w:lang w:bidi="ar-SA"/>
        </w:rPr>
        <w:t>لذا ورد التركيز الشديد على العقيدة، فينبغي أن تكون عقيدة الإنسان سليمة، فيعتقد باللّه وينزّهه عن صفات النقص، ويثبت له صفات الكمال، كما نزل في القرآن وبيّنه الرسول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يعتقد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ويعتقد بالمعاد، فمثل هذا الإنسان إذا كان في عمله خلل فقد يوفّقه اللّه للتوبة وقد يغفر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كَبَٰئِرَ الْإِثْمِ وَالْفَوَٰحِشَ إِلَّا اللَّمَمَ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واللمم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يقترف الإنسان الذنب ثم يرجع ويتوب، وورد في تفسيره أنه الذنوب الصغيرة</w:t>
      </w:r>
      <w:r>
        <w:rPr>
          <w:rStyle w:val="FootnoteAnchor"/>
          <w:rtl w:val="true"/>
        </w:rPr>
        <w:footnoteReference w:id="706"/>
      </w:r>
      <w:r>
        <w:rPr>
          <w:rFonts w:ascii="Amiri" w:hAnsi="Amiri" w:eastAsia="Amiri" w:cs="Amiri"/>
          <w:color w:val="111111"/>
          <w:sz w:val="28"/>
          <w:sz w:val="28"/>
          <w:szCs w:val="28"/>
          <w:rtl w:val="true"/>
          <w:lang w:bidi="ar-SA"/>
        </w:rPr>
        <w:t>، كما أنه قد يرتكب الإنسان ذنباً لكنه إذا عمل عملاً حسناً فقد تشمله الشفاعة،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الْحَسَنَٰتِ يُذْهِبْنَ السَّئَِّاتِ</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وقد يعاقب قليلاً حتى يُصفّى، وبعد ذلك يدخل في الجنة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عمله ظاهره الصحة لكن كانت عقيدته باطلة، فلا فائدة في علمه، فهناك الكثيرون ممّن يكون ظاهرهم حسناً، لكنهم لا يعتقدون العقيدة الحقة فهؤلاء لا فائدة في عملهم،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فكل أعمال الخير التي يعملها تذهب هباءً،قال </w:t>
      </w:r>
      <w:bookmarkStart w:id="491" w:name="pg8142_87109"/>
    </w:p>
    <w:p>
      <w:pPr>
        <w:pStyle w:val="BookText"/>
        <w:rPr/>
      </w:pPr>
      <w:bookmarkEnd w:id="491"/>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وذلك لأن عقيدته لم تكن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كانت عقيدته سليمة فسوف يزيده اللّه سبحانه وتعالى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لا يغتر الإنسان بذلك ويرتكب الذنوب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عقيدتي صحيحة؛ لأن ارتكاب الذنوب قد يؤدّي به إلى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أو العقاب أو انحطاط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فالعقيدة هي الأساس لأنها مرتبطة بفكر الإنسان، ولذا علينا أنه نمنهج فكرنا بطريقة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 الشريف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لا تزنوا، وأنا آمركم أن لا تحدثوا أنفسكم بالزنا فضلاً عن أن تزنوا، فإن من حدث نفسه بالزنا كان كمن أوقد في بيت مزوق</w:t>
      </w:r>
      <w:r>
        <w:rPr>
          <w:rStyle w:val="FootnoteAnchor"/>
          <w:rtl w:val="true"/>
        </w:rPr>
        <w:footnoteReference w:id="711"/>
      </w:r>
      <w:r>
        <w:rPr>
          <w:rFonts w:ascii="Amiri" w:hAnsi="Amiri" w:eastAsia="Amiri" w:cs="Amiri"/>
          <w:color w:val="111111"/>
          <w:sz w:val="28"/>
          <w:sz w:val="28"/>
          <w:szCs w:val="28"/>
          <w:rtl w:val="true"/>
          <w:lang w:bidi="ar-SA"/>
        </w:rPr>
        <w:t>فأفسد التزاويق الدخان وإن لم يحترق البيت</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فالتفكير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معصية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الدخان لا يحرق البيت لكنه يسوّده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التفكير في كل ذنب فهو يسوّد القلب</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8270507_1051229030"/>
      <w:bookmarkStart w:id="493" w:name="_Toc183"/>
      <w:bookmarkEnd w:id="492"/>
      <w:r>
        <w:rPr>
          <w:rtl w:val="true"/>
        </w:rPr>
        <w:t>عدم العقاب على النية</w:t>
      </w:r>
      <w:bookmarkEnd w:id="4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يعاقبنا اللّه على هذا التفكير منّةً منه علينا وتفضلاً،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والنسيان، وما أكرهوا عليه، وما لا يطيقون، وما لا يعلمون، وما اضطروا إليه، والحسد، والطيرة، والتفكر في الوسوسة في الخلق </w:t>
      </w:r>
      <w:bookmarkStart w:id="494" w:name="pg8142_87111"/>
    </w:p>
    <w:p>
      <w:pPr>
        <w:pStyle w:val="BookText"/>
        <w:rPr/>
      </w:pPr>
      <w:bookmarkEnd w:id="494"/>
      <w:r>
        <w:rPr>
          <w:rFonts w:ascii="Amiri" w:hAnsi="Amiri" w:eastAsia="Amiri" w:cs="Amiri"/>
          <w:color w:val="111111"/>
          <w:sz w:val="28"/>
          <w:sz w:val="28"/>
          <w:szCs w:val="28"/>
          <w:rtl w:val="true"/>
          <w:lang w:bidi="ar-SA"/>
        </w:rPr>
        <w:t>مالم ينطق بشفة</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فأحد هذه الأشياء المرفوعة هو ما لم يظهر باللسان، فلو كان الإنسان يحسد في قلبه، ولكن لا يظهره على لسانه فلا يعاقب في الآخرة، لكن هذا الحسد يسوّد القلب، فيمنعه من الرقي للدرجات الرفيعة، والمقامات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عرفنا أن إنساناً ما يفكر بالشر فسوف يسقط من أعيننا، ومن لطف اللّه سبحانه وتعالى أنه لم يجعلنا نعرف النوايا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جعل اللّه لكل أمر باطني علامة ظاهرية، 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لكن نوايا الإنسان لا يكتشفها الناس غالباً، والإسلام أمرنا أن نحمل فعل المسلم على الصحة، لكن إذا عرفنا باطنه وعلمنا أن نيّته كانت سيّئة فسوف يسقط من أعيننا، فكيف بيوم القيامة، يوم تبلى السرائر، حيث يظهر كل شيء، وهذا من أكبر العقوبات، حيث يفتضح الإنسان أمام الخلق، ويرونه كيف كان يفكر في المعاصي</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270509_1051229030"/>
      <w:bookmarkStart w:id="496" w:name="_Toc184"/>
      <w:bookmarkEnd w:id="495"/>
      <w:r>
        <w:rPr>
          <w:rtl w:val="true"/>
        </w:rPr>
        <w:t>الهمة العالية</w:t>
      </w:r>
      <w:bookmarkEnd w:id="49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الإنسان مؤمناً فسوف يزداد مقاماً وعلواً لأنه كان يفكر في أمور حسنة لكي يعملها لكنه لم يتمكن من ذلك، فقد نجد أن بعض الناس همته عالية، يفكر في إنقاذ غيره، بينما نرى البعض الآخر لا يفكر إلّا نفسه، ولذا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مؤنتك فادخل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الفقيه من أفاض على الناس خيره، وأنقذهم من أعدائهم، ووفر عليهم نعم جنان اللّه تعالى، وحصل لهم </w:t>
      </w:r>
    </w:p>
    <w:p>
      <w:pPr>
        <w:pStyle w:val="BookText"/>
        <w:rPr/>
      </w:pPr>
      <w:r>
        <w:rPr>
          <w:rFonts w:ascii="Amiri" w:hAnsi="Amiri" w:eastAsia="Amiri" w:cs="Amiri"/>
          <w:color w:val="111111"/>
          <w:sz w:val="28"/>
          <w:sz w:val="28"/>
          <w:szCs w:val="28"/>
          <w:rtl w:val="true"/>
          <w:lang w:bidi="ar-SA"/>
        </w:rPr>
        <w:t>رضوان اللّه تعالى، 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لكل من أخذ عنك أو تعلم منك، فيقف فيدخل الجنة معه فئاماً وفئاماً وفئاماً</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أخذوا عنه علومه، وأخذوا عمن أخذ عنه وعمن أخذ عمن أخذ عنه إلى يوم القيامة، فانظروا كم صرف ما بين المنزلتين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همّة الإنسان عالية وكان يفكر في أمور كبيرة فقد يوفقه اللّه للأمور الهامّة، لأن اللّه جعل للإنسان القدرة على أن يطير بهمّته كما يطير الطائر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تكون الظروف مواتية، لكن إذا أصبحت الظروف مواتية فينبغي استغلال الفرص، وإذا لم يفكر ولم يهيئ نفسه فربما تأتي الفرصة لكنه لا يستغلها، ولذا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همّة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عالية، ومن الأشياء التي أوجدها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المسلمين الهمّة العالية، ففي معركة الخندق كان عدد المسلمين قليلاً بالنسبة للمشركين؛ لأن المشركين استنفروا جميع قوى الشرك في الجزيرة العربية، فلم يكن في قدرتهم مواجهة المشركين، فلذا 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يحفروا الخندق، لكي لا يحدث لقاء وجهاً لوجه بين المسلمين والمشركين، فقد قسموا حفر الخندق بين المسلمين، وكان هذا في شهر رمضان، وهم صائمون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كان المسلمين يحفرون في الخندق وصلوا إلى صخرة فلم يتمكنوا من أن يزيحوها،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الفأس فضربها فحدثت شرارة،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أرى قصور الشام، وفي المرّة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قصور كسرى، وفي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قصور اليمن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يقوي معنويات المسلمين، فكان يعطيهم الهمّة، وبهذه الهمّة وطريقة التفكير أصبحوا قادة العالم</w:t>
      </w:r>
      <w:r>
        <w:rPr>
          <w:rFonts w:eastAsia="IRNazanin" w:cs="IRNazanin"/>
          <w:color w:val="111111"/>
          <w:sz w:val="28"/>
          <w:szCs w:val="28"/>
          <w:rtl w:val="true"/>
          <w:lang w:bidi="fa-IR"/>
        </w:rPr>
        <w:t xml:space="preserve">. </w:t>
      </w:r>
      <w:bookmarkStart w:id="497" w:name="pg8142_87118"/>
    </w:p>
    <w:p>
      <w:pPr>
        <w:pStyle w:val="Heading2"/>
        <w:numPr>
          <w:ilvl w:val="1"/>
          <w:numId w:val="1"/>
        </w:numPr>
        <w:rPr/>
      </w:pPr>
      <w:bookmarkStart w:id="498" w:name="__RefHeading___Toc8270511_1051229030"/>
      <w:bookmarkStart w:id="499" w:name="_Toc185"/>
      <w:bookmarkEnd w:id="497"/>
      <w:bookmarkEnd w:id="498"/>
      <w:r>
        <w:rPr>
          <w:rtl w:val="true"/>
        </w:rPr>
        <w:t>(</w:t>
      </w:r>
      <w:r>
        <w:rPr/>
        <w:t>36</w:t>
      </w:r>
      <w:r>
        <w:rPr>
          <w:rtl w:val="true"/>
        </w:rPr>
        <w:t xml:space="preserve">) </w:t>
      </w:r>
      <w:r>
        <w:rPr>
          <w:rtl w:val="true"/>
        </w:rPr>
        <w:t>الدعاء والاستجابة</w:t>
      </w:r>
      <w:bookmarkEnd w:id="499"/>
    </w:p>
    <w:p>
      <w:pPr>
        <w:pStyle w:val="Heading3"/>
        <w:numPr>
          <w:ilvl w:val="2"/>
          <w:numId w:val="1"/>
        </w:numPr>
        <w:rPr/>
      </w:pPr>
      <w:bookmarkStart w:id="500" w:name="__RefHeading___Toc8270513_1051229030"/>
      <w:bookmarkStart w:id="501" w:name="_Toc186"/>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8270515_1051229030"/>
      <w:bookmarkStart w:id="503" w:name="_Toc187"/>
      <w:bookmarkEnd w:id="502"/>
      <w:r>
        <w:rPr>
          <w:rtl w:val="true"/>
        </w:rPr>
        <w:t>الأسباب الغيبية والطبيعية</w:t>
      </w:r>
      <w:bookmarkEnd w:id="503"/>
    </w:p>
    <w:p>
      <w:pPr>
        <w:pStyle w:val="BookText"/>
        <w:rPr/>
      </w:pPr>
      <w:r>
        <w:rPr>
          <w:rFonts w:ascii="Amiri" w:hAnsi="Amiri" w:eastAsia="Amiri" w:cs="Amiri"/>
          <w:color w:val="111111"/>
          <w:sz w:val="28"/>
          <w:sz w:val="28"/>
          <w:szCs w:val="28"/>
          <w:rtl w:val="true"/>
          <w:lang w:bidi="ar-SA"/>
        </w:rPr>
        <w:t>هناك قوانين غيبية هي المهيمنة على القوانين الطبيعية، والقوانين الطبيعية هي ظاهر، والإنسان مكلّف بأن يسيّر حياته طبقاً لتلك القوانين الظاهرية، لكن هناك واقع، وهو المهيمن على الظاهر، والواقع هو إرادة اللّه سبحانه وتعالى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خلقنا مختارين، وعقيدة الجبر هي عقيدة باطلة أنشأها بعض سلاطين الجور ليخدّروا المجتمعات الإسلامية، والصحيح هو أن الإنسان مختار، لكن ليس تخييره بمعنى أن كل شيء بيده، وإنّما أغلب الأمور خارجة عن اختياره، وبعض الأمور تحت اختياره، وهو ما عبّر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المقدمات خارجة عن اختيارنا، ولكن بعضها تحت اختيارنا، فوجودنا ليس باختيارنا، وقدرتنا من اللّه سبحانه وتعالى، وكذلك المقدمات الأخرى </w:t>
      </w:r>
    </w:p>
    <w:p>
      <w:pPr>
        <w:pStyle w:val="BookText"/>
        <w:rPr/>
      </w:pPr>
      <w:r>
        <w:rPr>
          <w:rFonts w:ascii="Amiri" w:hAnsi="Amiri" w:eastAsia="Amiri" w:cs="Amiri"/>
          <w:color w:val="111111"/>
          <w:sz w:val="28"/>
          <w:sz w:val="28"/>
          <w:szCs w:val="28"/>
          <w:rtl w:val="true"/>
          <w:lang w:bidi="ar-SA"/>
        </w:rPr>
        <w:t>كالعقل والتصوّر وغير ذلك، فهذه كلها مِنحٌ من اللّه سبحانه وتعالى لنا، ولا يوجد عمل من الأعمال إلّا وفيه مشيئة اللّه سبحانه وتعالى، ولكن ليست مشيئة جبر، وإنّما مشيئة اختيار، فاللّه سبحانه وتعالى قدّر اختيار الإنسان بحيث يتمكن من أن يفعل أو يترك بالعمل أو لا يقوم، وهذا هو معنى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الغيبيّة هي المهيمنة على الأمور الطبيعية، لكن الإنسان مكلّف أن يعمل حسب الأمور الطبيعية، وأمّا الأمور التي تكون خارجة عن اختياره فيوكل أمرها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هو الرازق، لكن لا يصحّ للإنسان أن يجلس في داره ويغلق عليه بابه، ثم يطلب من اللّه أن يرزقه، فإذا فعل ذلك فلا يأتيه الرزق؛ لأن اللّه أمرنا أن نطلب الرزق عن طريق العمل، فقد عيّن لكل إنسان رزقاً، وأرسل ذلك الرزق وهذا هو السبب الغيبي المهيمن، ولكن الإنسان مكلّف أن يطلب ذلك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بيّن الطرق للإنسان، فينبغي عليه أن يتحرك ولو قليلاً لكي يحصل على ما يريد، فقد خلق اللّه سائر الموجودات بلا عقل، فهي مسيرة، ولكنه فضّل الإنسان بالعقل وجعله مخيراً، وهذا لا يعني أن الإنسان خرج عن سلطة اللّه سبحانه وتعالى، وإنّما هو باقٍ تحت سلطته، لكن يجب على الإنسان أن يعمل ضمن دائرة كسب الخير والحلال، حتى يكون قابلاً لثواب اللّه سبحانه وتعالى؛ لأن اللّه سبحانه وتعالى خلق الإنسان ليرحمه، وجعل طريق الرحمة العبادة، فعلى الإنسان أن يجعل نفسه قابلاً لتلك الرحمة عن طريق العبادة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هذا الأمر فسوف يتّضح أنه في بعض الأحيان لا تتوفر الأسباب الطبيعية للإنسان، فربما يريد الإنسان شيئاً إلّا أن الأسباب الطبيعية لا تتوفر له، وهنا يأتي دور الاتصال باللّه سبحانه وتعالى ليهيئ الأسباب، فتارة يهيئ أسباباً </w:t>
      </w:r>
      <w:bookmarkStart w:id="504" w:name="pg8142_87121"/>
    </w:p>
    <w:p>
      <w:pPr>
        <w:pStyle w:val="BookText"/>
        <w:rPr/>
      </w:pPr>
      <w:bookmarkEnd w:id="504"/>
      <w:r>
        <w:rPr>
          <w:rFonts w:ascii="Amiri" w:hAnsi="Amiri" w:eastAsia="Amiri" w:cs="Amiri"/>
          <w:color w:val="111111"/>
          <w:sz w:val="28"/>
          <w:sz w:val="28"/>
          <w:szCs w:val="28"/>
          <w:rtl w:val="true"/>
          <w:lang w:bidi="ar-SA"/>
        </w:rPr>
        <w:t>طبيعية، وأخرى يهيئ أسباباً 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إذا مرض جلس في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مرضت واللّه سبحانه وتعالى هو الشافي، صحيح أن الشفاء من اللّه سبحانه وتعالى ولكن يجب على الإنسان أن يطلب ذلك الشيء عن طريق العلاج</w:t>
      </w:r>
      <w:r>
        <w:rPr>
          <w:rStyle w:val="FootnoteAnchor"/>
          <w:rtl w:val="true"/>
        </w:rPr>
        <w:footnoteReference w:id="721"/>
      </w:r>
      <w:r>
        <w:rPr>
          <w:rFonts w:ascii="Amiri" w:hAnsi="Amiri" w:eastAsia="Amiri" w:cs="Amiri"/>
          <w:color w:val="111111"/>
          <w:sz w:val="28"/>
          <w:sz w:val="28"/>
          <w:szCs w:val="28"/>
          <w:rtl w:val="true"/>
          <w:lang w:bidi="ar-SA"/>
        </w:rPr>
        <w:t>، فإذا استعمل الأدوية فقد يطيب، لكن هذا السبب الطبيعي هو الظاهر، وأمّا الواقع فهو أن اللّه سبحانه وتعالى هو الذي 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مكلّف بالعمل،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8270517_1051229030"/>
      <w:bookmarkStart w:id="506" w:name="_Toc188"/>
      <w:bookmarkEnd w:id="505"/>
      <w:r>
        <w:rPr>
          <w:rtl w:val="true"/>
        </w:rPr>
        <w:t>علة تأخير استجابة الدعاء</w:t>
      </w:r>
      <w:bookmarkEnd w:id="506"/>
    </w:p>
    <w:p>
      <w:pPr>
        <w:pStyle w:val="Heading4"/>
        <w:numPr>
          <w:ilvl w:val="3"/>
          <w:numId w:val="1"/>
        </w:numPr>
        <w:rPr/>
      </w:pPr>
      <w:bookmarkStart w:id="507" w:name="__RefHeading___Toc8270519_1051229030"/>
      <w:bookmarkStart w:id="508" w:name="_Toc189"/>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إن اللّه سبحانه وتعالى لا يخلف الميعاد؛ وقد وعد الاستجابة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 كلمة الفاء، فلم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فأستجب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لبيان شدة اتصال الاستجابة بالدعاء،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هذه الآيات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ندعو فلا يستجاب لنا، وكذلك ندعو في شهر رمضان، وفي المسجد الحرام وغيرها من الأماكن لكن لا يستجاب لنا فما </w:t>
      </w:r>
      <w:bookmarkStart w:id="509" w:name="pg8142_87123"/>
    </w:p>
    <w:p>
      <w:pPr>
        <w:pStyle w:val="BookText"/>
        <w:rPr/>
      </w:pPr>
      <w:bookmarkEnd w:id="509"/>
      <w:r>
        <w:rPr>
          <w:rFonts w:ascii="IRNazanin" w:hAnsi="IRNazanin" w:eastAsia="IRNazanin"/>
          <w:color w:val="111111"/>
          <w:sz w:val="28"/>
          <w:sz w:val="28"/>
          <w:szCs w:val="28"/>
          <w:rtl w:val="true"/>
          <w:lang w:bidi="fa-IR"/>
        </w:rPr>
        <w:t>هو السبب؟</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سبب عدم استجابة الدعاء هو عدم الالتفات الصحيح إلى معنى الاستجابة، فكل الأمور التي تجري في الكون بإرادة اللّه سبحانه وتعالى، فينبغي على الإنسان أن يسلك الطرق الطبيعية، ومع ذلك يدعو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يتصور أنه إذا كان مريضاً مثلاً ورفع يديه بالدعاء فسيشفيه اللّه فوراً، إلّا أن الأمر ليس كذلك؛ لأن اللّه حكيم، وقد جعل القوانين الطبيعية، ولا يريد منّا أنه نخالفها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دعاء مستجاب، لكن الاستجابة هي من الجواب، فمرّة يطرق الإنسان باباً ولا تفتح له، وتارةً يطرق الباب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كذا،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هذا الأمر الذي تريده، فإنه سيتحقق تارة فوراً وتارة بعد زمان وتارة يتحقق ما هو أفضل منه، فليس معنى الاستجابة وقوع كل ما يطلبه الإنسان بالدعاء وبالكيفية التي يريدها الإنسان، لأن ذلك يعني حدوث فوضى في الكون،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اللّه وعد الاستجابة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ومعنى ذلك أن الوعد بشرط، فمن لم يف بعهد اللّه تعالى فلا يتوقعنّ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وأسباب التأخير أو عدم الاستجابة أمور، منها</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270521_1051229030"/>
      <w:bookmarkStart w:id="511" w:name="_Toc190"/>
      <w:bookmarkEnd w:id="510"/>
      <w:r>
        <w:rPr/>
        <w:t>1</w:t>
      </w:r>
      <w:r>
        <w:rPr>
          <w:rtl w:val="true"/>
        </w:rPr>
        <w:t xml:space="preserve">- </w:t>
      </w:r>
      <w:r>
        <w:rPr>
          <w:rtl w:val="true"/>
        </w:rPr>
        <w:t>عدم المصلحة الدنيوية</w:t>
      </w:r>
      <w:bookmarkEnd w:id="5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بعض الأحيان يريد الإنسان شيئاً إلّا أنه ليس في مصلحته في الدنيا، </w:t>
      </w:r>
      <w:bookmarkStart w:id="512" w:name="pg8142_87125"/>
    </w:p>
    <w:p>
      <w:pPr>
        <w:pStyle w:val="BookText"/>
        <w:rPr/>
      </w:pPr>
      <w:bookmarkEnd w:id="512"/>
      <w:r>
        <w:rPr>
          <w:rFonts w:ascii="Amiri" w:hAnsi="Amiri" w:eastAsia="Amiri" w:cs="Amiri"/>
          <w:color w:val="111111"/>
          <w:sz w:val="28"/>
          <w:sz w:val="28"/>
          <w:szCs w:val="28"/>
          <w:rtl w:val="true"/>
          <w:lang w:bidi="ar-SA"/>
        </w:rPr>
        <w:t>واللّه سبحانه وتعالى حكيم ورحيم ولطيف بعباده، يرى أن هذا العبد يريد شيئاً ليس في مصلحته، فمن رحمته أن لا يستجيب له بالكيفية التي أرادها، وإنّما يستجيب له بكيفية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طفل صغير، وهو مريض تضرّه الحلوى، وعندما يراها يطلب من أبويه أن يعطيانه إياها، وهما يعلمان بأن الحلوى تضرّه فيمتنعان عن إعطائه، فيُصِر الطفل على الأبوين ويبكي ويستعطفهما، ولكنهما يرفضان إعطائه، لا لأنهما ليسا رحيمين به، وإنّما من باب مصلحته، فما أراده الطفل لا ينفذانه له، وقد يؤخران تنفيذه إلى وقت آخر، بعد مرور أسبوع أو أكثر، وذلك عندما يشفى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لا يدرك أن هذا الشيء الذي أعطوه له الآن كان نتيجة استغاثته قبل أسبوع، فهما نفذا ما طلبه ولكن ليس في الوقت الذي أراده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8270523_1051229030"/>
      <w:bookmarkStart w:id="514" w:name="_Toc191"/>
      <w:bookmarkEnd w:id="513"/>
      <w:r>
        <w:rPr/>
        <w:t>2</w:t>
      </w:r>
      <w:r>
        <w:rPr>
          <w:rtl w:val="true"/>
        </w:rPr>
        <w:t xml:space="preserve">- </w:t>
      </w:r>
      <w:r>
        <w:rPr>
          <w:rtl w:val="true"/>
        </w:rPr>
        <w:t>اختلاف الأدعية</w:t>
      </w:r>
      <w:bookmarkEnd w:id="514"/>
    </w:p>
    <w:p>
      <w:pPr>
        <w:pStyle w:val="BookText"/>
        <w:rPr/>
      </w:pPr>
      <w:r>
        <w:rPr>
          <w:rFonts w:ascii="Amiri" w:hAnsi="Amiri" w:eastAsia="Amiri" w:cs="Amiri"/>
          <w:color w:val="111111"/>
          <w:sz w:val="28"/>
          <w:sz w:val="28"/>
          <w:szCs w:val="28"/>
          <w:rtl w:val="true"/>
          <w:lang w:bidi="ar-SA"/>
        </w:rPr>
        <w:t>فقد تكون الطلبات في بعض الأحيان متناقضة، فهذا يريد شيئاً وذاك يريد شيئاً آخر يناقضه،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لامرأة بنتان، فزوجت الأولى لمزارع، والثانية 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يصنع الأواني الفخّارية من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ذهبت لزيارتهما، فبدأت بالأولى، فقالت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ادعي اللّه سبحانه وتعالى أن ينزل المطر، لأنه عندنا زراعة وهي بحاجة إلى ماء، ثم ذهبت إلى الثانية، فقالت البنت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اللّه سبحانه وتعالى أن لا ينزل المطر؛ لأن الأواني الفخّارية تحتاج للشمس لكي تجف، وإذا جاء مطر فسوف تتلف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الأم حائرة لا تدري ماذا تدعو؟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حكيم، فإذا كان هذا الإنسان يدعو وذاك يدعو فبحكمته يستجيب لكليهما، لكن قد لا تكون بالكيفية التي أراداها، كأن ينزل المطر فيستفيد منه الفلاح، وفي الوقت نفسه يُقيّض لهذا الفخّار أناساً يأتون فيرفعون هذه الأواني التي قد وضعها تحت السماء، ويدخلوها في الدار حتى لا تتلف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يستجيب لكن ليس بالكيفية التي يريدها الإنسان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كل فرد منّا كان له قبل سنين بعض الحاجات والطلبات وقد دعا اللّه سبحانه وتعالى فيها، والآن يشاهد أنها وبالتدريج قد قُضيت، وهو لا يلتفت إلى أن ذلك استجابة لدعائه الذي دعاه قبل سنين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قد بيّنته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إني قد سألت اللّه حاجة منذ كذا وكذا سنة، وقد دخل قلبي من إبطائها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إياك والشيطان أن يكون له عليك سبيل حتى يقنطك،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عزّ وجلّ حاجة فيؤخر عنه تعجيل إجابته حبّاً لصوته، واستماع نحيبه،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 اللّه عزّ وجلّ عن المؤمنين ما يطلبون من هذه الدنيا خير لهم مما عجل لهم فيها وأي شيء الدنيا، 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دعاؤه في الرخاء نحواً من دعائه في الشدة، ليس إذا أعطي فتر، فلا تمل الدعاء فإنه من اللّه عزّ وجلّ بمكان</w:t>
      </w:r>
      <w:r>
        <w:rPr>
          <w:rStyle w:val="FootnoteAnchor"/>
          <w:rtl w:val="true"/>
        </w:rPr>
        <w:footnoteReference w:id="730"/>
      </w:r>
      <w:r>
        <w:rPr>
          <w:rFonts w:ascii="Amiri" w:hAnsi="Amiri" w:eastAsia="Amiri" w:cs="Amiri"/>
          <w:color w:val="111111"/>
          <w:sz w:val="28"/>
          <w:sz w:val="28"/>
          <w:szCs w:val="28"/>
          <w:rtl w:val="true"/>
          <w:lang w:bidi="ar-SA"/>
        </w:rPr>
        <w:t xml:space="preserve">، وعليك بالصبر وطلب الحلال وصلة الرحم وإياك ومكاشفة الناس، فإنا أهل البيت نصل من قطعنا ونحسن إلى من أساء إلينا، فنرى واللّه في ذلك العاقبة الحسنة، إن صاحب النعمة في الدنيا إذا سأل فأعطي طلب غير الذي سأل، وصغرت النعمة في عينه، فلا يشبع من شيء، وإذا كثرت النعم كان المسلم من ذلك على خطر للحقوق التي تجب </w:t>
      </w:r>
      <w:bookmarkStart w:id="515" w:name="pg8142_87129"/>
    </w:p>
    <w:p>
      <w:pPr>
        <w:pStyle w:val="BookText"/>
        <w:rPr/>
      </w:pPr>
      <w:bookmarkEnd w:id="515"/>
      <w:r>
        <w:rPr>
          <w:rFonts w:ascii="Amiri" w:hAnsi="Amiri" w:eastAsia="Amiri" w:cs="Amiri"/>
          <w:color w:val="111111"/>
          <w:sz w:val="28"/>
          <w:sz w:val="28"/>
          <w:szCs w:val="28"/>
          <w:rtl w:val="true"/>
          <w:lang w:bidi="ar-SA"/>
        </w:rPr>
        <w:t>عليه، وما يخاف من الفتنة فيها، أخبرني عنك لو أني قلت لك قولاً أكنت تثق به 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لم أثق بقولك فبمن أثق وأنت حجة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باللّه أوثق فإنك على موعد من اللّه، أليس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فكن باللّه عزّ وجلّ أوثق منك بغيره، ولا تجعلوا في أنفسكم إلّا خيراً، فإنه مغفور لكم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8270525_1051229030"/>
      <w:bookmarkStart w:id="517" w:name="_Toc192"/>
      <w:bookmarkEnd w:id="516"/>
      <w:r>
        <w:rPr/>
        <w:t>3</w:t>
      </w:r>
      <w:r>
        <w:rPr>
          <w:rtl w:val="true"/>
        </w:rPr>
        <w:t xml:space="preserve">- </w:t>
      </w:r>
      <w:r>
        <w:rPr>
          <w:rtl w:val="true"/>
        </w:rPr>
        <w:t>مصلحة الآخرة</w:t>
      </w:r>
      <w:bookmarkEnd w:id="517"/>
    </w:p>
    <w:p>
      <w:pPr>
        <w:pStyle w:val="BookText"/>
        <w:rPr/>
      </w:pPr>
      <w:r>
        <w:rPr>
          <w:rFonts w:ascii="Amiri" w:hAnsi="Amiri" w:eastAsia="Amiri" w:cs="Amiri"/>
          <w:color w:val="111111"/>
          <w:sz w:val="28"/>
          <w:sz w:val="28"/>
          <w:szCs w:val="28"/>
          <w:rtl w:val="true"/>
          <w:lang w:bidi="ar-SA"/>
        </w:rPr>
        <w:t>فقد لا توجد مصلحة في استجابة الدعاء في الدنيا فيؤخر اللّه استجابة الدعاء إلى الآخرة، والإنسان أحوج في الآخرة إلى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الإنسان مريضاً ويدعو اللّه سبحانه وتعالى أن يشفيه من مرضه، فيؤخر اللّه استجابة دعاءه إلى يوم القيامة، فيقول 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 لكي تشفى ولم تكن هناك مصلحة في الشفاء، وأنت الآن أحوج فأنا استجب لك دعاءك، فأنت لديك ذنوب تدخلك في النار وأنا أغفرها لك، وهذا نتيجة ذلك الدعاء الذي دعوته في الدنيا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270527_1051229030"/>
      <w:bookmarkStart w:id="519" w:name="_Toc193"/>
      <w:bookmarkEnd w:id="518"/>
      <w:r>
        <w:rPr/>
        <w:t>4</w:t>
      </w:r>
      <w:r>
        <w:rPr>
          <w:rtl w:val="true"/>
        </w:rPr>
        <w:t xml:space="preserve">- </w:t>
      </w:r>
      <w:r>
        <w:rPr>
          <w:rtl w:val="true"/>
        </w:rPr>
        <w:t>الدعاء في معصيته</w:t>
      </w:r>
      <w:bookmarkEnd w:id="5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الناس يدعو اللّه سبحانه وتعالى في معصية، كأن يطلب من اللّه شيئاً محرّماً،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رحم، وغير ذلك، إلّا أن اللّه سبحانه وتعالى لا </w:t>
      </w:r>
      <w:bookmarkStart w:id="520" w:name="pg8142_87131"/>
    </w:p>
    <w:p>
      <w:pPr>
        <w:pStyle w:val="BookText"/>
        <w:rPr/>
      </w:pPr>
      <w:bookmarkEnd w:id="520"/>
      <w:r>
        <w:rPr>
          <w:rFonts w:ascii="Amiri" w:hAnsi="Amiri" w:eastAsia="Amiri" w:cs="Amiri"/>
          <w:color w:val="111111"/>
          <w:sz w:val="28"/>
          <w:sz w:val="28"/>
          <w:szCs w:val="28"/>
          <w:rtl w:val="true"/>
          <w:lang w:bidi="ar-SA"/>
        </w:rPr>
        <w:t>يستجيب له؛ لأنه يجب على الإنسان أن يدعو بالكيفية التي أمره اللّه بها، لا أن يدعو بالكيفية التي نهاه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الإنسان أن يدعو اللّه في كل صغيرة وكبيرة، 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سلني كلما تحتاج إليه، علف شاتك وملح عجينك</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لا يعني أن الإنسان لا يعمل، بل يجب عليه العمل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جعل رزق الأطباء عن طريق علاج المرضى، لكن يجب على الإنسان أن يعلم أن الطبيب مجرّد وسيلة ظاهرية، وأن كل شيء بيد اللّه، لكن هذا لا ينافي اختيار الإنسان في بعض الأمور، فهناك بعض الأمور تحت اختياره، واللّه أمره أن يسير طبقها، وهي القوانين الطبيعية، فيلزم عليه أن لا يتركها، وإنّما عليه أن يعمل بها، ولا يتوقع أن تكون النتيجة حسب ما يشتهيه،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 وَمَن فِيهِنَّ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وليكن الإنسان موقناً أنه إذا دعا في معصية فإن اللّه سبحانه وتعالى لا يستجيب له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8270529_1051229030"/>
      <w:bookmarkStart w:id="522" w:name="_Toc194"/>
      <w:bookmarkEnd w:id="521"/>
      <w:r>
        <w:rPr>
          <w:rtl w:val="true"/>
        </w:rPr>
        <w:t>فضيلة الدعاء في بعض الأمكنة والأزمنة</w:t>
      </w:r>
      <w:bookmarkEnd w:id="52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جعل فضيلة لبعض الأمكنة والأزمنة، فالدعاء تحت قبة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وكذلك الدعاء في شهر رمضان؛ لأن اللّه فضّل هذا الشهر على باقي الأشهر، فاللّه سبحانه وتعالى حينما يذكر آيات </w:t>
      </w:r>
    </w:p>
    <w:p>
      <w:pPr>
        <w:pStyle w:val="BookText"/>
        <w:rPr/>
      </w:pPr>
      <w:r>
        <w:rPr>
          <w:rFonts w:ascii="Amiri" w:hAnsi="Amiri" w:eastAsia="Amiri" w:cs="Amiri"/>
          <w:color w:val="111111"/>
          <w:sz w:val="28"/>
          <w:sz w:val="28"/>
          <w:szCs w:val="28"/>
          <w:rtl w:val="true"/>
          <w:lang w:bidi="ar-SA"/>
        </w:rPr>
        <w:t>الصيام</w:t>
      </w:r>
      <w:r>
        <w:rPr>
          <w:rStyle w:val="FootnoteAnchor"/>
          <w:rtl w:val="true"/>
        </w:rPr>
        <w:footnoteReference w:id="737"/>
      </w:r>
      <w:r>
        <w:rPr>
          <w:rFonts w:ascii="Amiri" w:hAnsi="Amiri" w:eastAsia="Amiri" w:cs="Amiri"/>
          <w:color w:val="111111"/>
          <w:sz w:val="28"/>
          <w:sz w:val="28"/>
          <w:szCs w:val="28"/>
          <w:rtl w:val="true"/>
          <w:lang w:bidi="ar-SA"/>
        </w:rPr>
        <w:t>يقول في وسطها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فلماذا ذكر الدعاء وسط آيات الصوم؟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شهر رمضان هو شهر الدعاء، وهو شهر القرآن، وشهر الاستغفار والاستغاثة، والإنابة إلى اللّه سبحانه وتعالى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الزمان قد يكون مباركاً وكذلك المكان، وهناك شخصيات مباركة تُجعل واسطة بيننا وبين اللّه سبحانه وتعالى، فأبناء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يَٰأَبَانَا اسْتَغْفِرْ لَنَا ذُنُوبَنَا إِنَّا كُنَّا خَٰطِِٔينَ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إلّا أن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تستطيعون أن تدعو اللّه مباشرة فلماذا توسطوني، بل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أنه كان ينتظر ليلة الجمعة،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يعقوب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أخرها إلى السحر ليلة الجمعة</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لأن ليلة الجمعة ليلة استجابة الدعاء</w:t>
      </w:r>
      <w:r>
        <w:rPr>
          <w:rFonts w:eastAsia="Amiri" w:cs="Amiri" w:ascii="Amiri" w:hAnsi="Amiri"/>
          <w:color w:val="111111"/>
          <w:sz w:val="28"/>
          <w:szCs w:val="28"/>
          <w:rtl w:val="true"/>
          <w:lang w:bidi="ar-SA"/>
        </w:rPr>
        <w:t xml:space="preserve">. </w:t>
      </w:r>
      <w:bookmarkStart w:id="523" w:name="pg8142_87139"/>
    </w:p>
    <w:p>
      <w:pPr>
        <w:pStyle w:val="Heading2"/>
        <w:numPr>
          <w:ilvl w:val="1"/>
          <w:numId w:val="1"/>
        </w:numPr>
        <w:rPr/>
      </w:pPr>
      <w:bookmarkStart w:id="524" w:name="__RefHeading___Toc8270531_1051229030"/>
      <w:bookmarkStart w:id="525" w:name="_Toc195"/>
      <w:bookmarkEnd w:id="523"/>
      <w:bookmarkEnd w:id="524"/>
      <w:r>
        <w:rPr>
          <w:rtl w:val="true"/>
        </w:rPr>
        <w:t>(</w:t>
      </w:r>
      <w:r>
        <w:rPr/>
        <w:t>37</w:t>
      </w:r>
      <w:r>
        <w:rPr>
          <w:rtl w:val="true"/>
        </w:rPr>
        <w:t xml:space="preserve">) </w:t>
      </w:r>
      <w:r>
        <w:rPr>
          <w:rtl w:val="true"/>
        </w:rPr>
        <w:t>بين المرتدين والمؤمنين</w:t>
      </w:r>
      <w:bookmarkEnd w:id="525"/>
    </w:p>
    <w:p>
      <w:pPr>
        <w:pStyle w:val="Heading3"/>
        <w:numPr>
          <w:ilvl w:val="2"/>
          <w:numId w:val="1"/>
        </w:numPr>
        <w:rPr/>
      </w:pPr>
      <w:bookmarkStart w:id="526" w:name="__RefHeading___Toc8270533_1051229030"/>
      <w:bookmarkStart w:id="527" w:name="_Toc196"/>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يُجَٰهِدُونَ فِي سَبِيلِ اللَّهِ وَلَا يَخَافُونَ 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8270535_1051229030"/>
      <w:bookmarkStart w:id="529" w:name="_Toc197"/>
      <w:bookmarkEnd w:id="528"/>
      <w:r>
        <w:rPr>
          <w:rtl w:val="true"/>
        </w:rPr>
        <w:t>القرآن كتاب هداية</w:t>
      </w:r>
      <w:bookmarkEnd w:id="529"/>
    </w:p>
    <w:p>
      <w:pPr>
        <w:pStyle w:val="BookText"/>
        <w:rPr/>
      </w:pPr>
      <w:r>
        <w:rPr>
          <w:rFonts w:ascii="Amiri" w:hAnsi="Amiri" w:eastAsia="Amiri" w:cs="Amiri"/>
          <w:color w:val="111111"/>
          <w:sz w:val="28"/>
          <w:sz w:val="28"/>
          <w:szCs w:val="28"/>
          <w:rtl w:val="true"/>
          <w:lang w:bidi="ar-SA"/>
        </w:rPr>
        <w:t>يتميز اُسلوب القرآن الكريم بذكره للحقائق الثابتة غير القابلة للتبديل أو التحويل، ولا يجامل في هذه الحقائق، سواء رضي الناس بذلك أم أبوا، فالمهم أن تصل الحقيقة إلى الناس لتكون حجة بالغة عليهم وليهتدي من كان قابلاً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تُذكر هذه الحقائق في القرآن الكريم من خلال قصة أو موعظة أو إخبار أو أمر أو نهي ونحو ذلك، لقد قصَّ اللّه سبحانه وتعالى علينا في القرآن الكريم قصصاً كثيرة، للاعتبار والموعظة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سورة تنطوي على مواعظ، ولكن بما أن الإنسان يتفاعل مع القصة أكثر؛ لذا فإن اللّه سبحانه وتعالى أورد كثيراً من الحقائق بذكر القصص</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أخبرنا اللّه سبحانه وتعالى عن أمور مستقبلية كذلك، ليس لمجرد حب </w:t>
      </w:r>
      <w:bookmarkStart w:id="530" w:name="pg8142_87142"/>
    </w:p>
    <w:p>
      <w:pPr>
        <w:pStyle w:val="BookText"/>
        <w:rPr/>
      </w:pPr>
      <w:bookmarkEnd w:id="530"/>
      <w:r>
        <w:rPr>
          <w:rFonts w:ascii="Amiri" w:hAnsi="Amiri" w:eastAsia="Amiri" w:cs="Amiri"/>
          <w:color w:val="111111"/>
          <w:sz w:val="28"/>
          <w:sz w:val="28"/>
          <w:szCs w:val="28"/>
          <w:rtl w:val="true"/>
          <w:lang w:bidi="ar-SA"/>
        </w:rPr>
        <w:t>الاطلاع وإنّما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أخبرنا عن القيامة حتى نهتدي، ولا نرتكب المحرمات،كما ذكر الجنة لكي نتشوق إلى الطاعات، لأن القرآن كتاب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بعض القضايا العلمية أو المرتبطة بالفَلك أو النباتات أو غيرها، إنّما ذُكرت لأنها طريق للهداية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270537_1051229030"/>
      <w:bookmarkStart w:id="532" w:name="_Toc198"/>
      <w:bookmarkEnd w:id="531"/>
      <w:r>
        <w:rPr>
          <w:rtl w:val="true"/>
        </w:rPr>
        <w:t xml:space="preserve">الارتداد بعد الرسول </w:t>
      </w:r>
      <w:r>
        <w:rPr>
          <w:rtl w:val="true"/>
        </w:rPr>
        <w:t>(</w:t>
      </w:r>
      <w:r>
        <w:rPr>
          <w:rtl w:val="true"/>
        </w:rPr>
        <w:t>صلی اللّه عليه وآله وسلم</w:t>
      </w:r>
      <w:r>
        <w:rPr>
          <w:rtl w:val="true"/>
        </w:rPr>
        <w:t>)</w:t>
      </w:r>
      <w:bookmarkEnd w:id="532"/>
    </w:p>
    <w:p>
      <w:pPr>
        <w:pStyle w:val="BookText"/>
        <w:rPr/>
      </w:pPr>
      <w:r>
        <w:rPr>
          <w:rFonts w:ascii="Amiri" w:hAnsi="Amiri" w:eastAsia="Amiri" w:cs="Amiri"/>
          <w:color w:val="111111"/>
          <w:sz w:val="28"/>
          <w:sz w:val="28"/>
          <w:szCs w:val="28"/>
          <w:rtl w:val="true"/>
          <w:lang w:bidi="ar-SA"/>
        </w:rPr>
        <w:t>في هذه الآية القرآنية الكريمة أداة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 موجه إلى عامة الناس، في تحذير واضح من الارتداد عن الدين، سواء الارتداد الكلي بالرجوع إلى الشرك والكفر والنفاق، أم الارتداد الجزئي بالفسق وترك بعض أحكام اللّه سبحانه وتعالى، فقد يرتكب أحد المسلمين المعاصي، فهذا ارتد عن بعض أحكام الإسلام، وليس عن الإسلام نفسه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أحاديث متعددة دلّت على ارتداد الناس بعد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مجموعة قليلة</w:t>
      </w:r>
      <w:r>
        <w:rPr>
          <w:rStyle w:val="FootnoteAnchor"/>
          <w:rtl w:val="true"/>
        </w:rPr>
        <w:footnoteReference w:id="743"/>
      </w:r>
      <w:r>
        <w:rPr>
          <w:rFonts w:ascii="Amiri" w:hAnsi="Amiri" w:eastAsia="Amiri" w:cs="Amiri"/>
          <w:color w:val="111111"/>
          <w:sz w:val="28"/>
          <w:sz w:val="28"/>
          <w:szCs w:val="28"/>
          <w:rtl w:val="true"/>
          <w:lang w:bidi="ar-SA"/>
        </w:rPr>
        <w:t xml:space="preserve">، والرواية ليست في كتب الشيعة فحسب، بل في كتب غيرهم أيضاً، منها ما رواه البخاري حول القيامة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القهقري، فلا أراه يخلص منهم إلّا مثل همل </w:t>
      </w:r>
    </w:p>
    <w:p>
      <w:pPr>
        <w:pStyle w:val="BookText"/>
        <w:rPr/>
      </w:pP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آية الارتداد تدل على أنكم إذا كنتم قليلين مضطهدين وتبتلون بمشاكل من فوق رؤوسكم، ومن تحت أرجلكم، وعن يمينكم وشمالكم، ثم ارتدّ الأكثر فلا تحزنوا ولا تخافوا، واعلموا أن اللّه سبحانه وتعالى قدّر أنه سوف يأتي بقوم يحبون اللّه ويحبهم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الآية حروب الردة التي حدثت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التطبيق ليس صحيحاً،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المستقبل البعيد لا القريب وهذه الحروب حدثت فوراً بمجرد الارتداد أو زعم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الصحابة هم المقصودون فهم كانوا موجودين زمان نزول الآية، ولا يعبر عنهم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ظاهر الآية أنهم قوم آخرون، وليسوا الذين كانوا موجودين في وقت نزول الآية،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هؤلاء القوم غير الذين تخاطبهم الآية الكريمة، ولم يكن في حروب الردة غير الصحابة، لذلك فإن ظاهر الآية لا يشملهم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الآية تنطبق على معركة الجمل، وكذلك على صفين والنهروان؛ لأن غالب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لم يكونوا من الصحابة، بل غالبهم لم يكونوا قد وُلدوا بعد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مصداق آخر أو تأويل الآية يتعلق بظهور الإمام المهدي عليه أفضل الصلاة والسلام</w:t>
      </w:r>
      <w:r>
        <w:rPr>
          <w:rFonts w:eastAsia="Amiri" w:cs="Amiri" w:ascii="Amiri" w:hAnsi="Amiri"/>
          <w:color w:val="111111"/>
          <w:sz w:val="28"/>
          <w:szCs w:val="28"/>
          <w:rtl w:val="true"/>
          <w:lang w:bidi="ar-SA"/>
        </w:rPr>
        <w:t xml:space="preserve">. </w:t>
      </w:r>
      <w:bookmarkStart w:id="533" w:name="pg8142_87150"/>
    </w:p>
    <w:p>
      <w:pPr>
        <w:pStyle w:val="Heading3"/>
        <w:numPr>
          <w:ilvl w:val="2"/>
          <w:numId w:val="1"/>
        </w:numPr>
        <w:rPr/>
      </w:pPr>
      <w:bookmarkStart w:id="534" w:name="__RefHeading___Toc8270539_1051229030"/>
      <w:bookmarkStart w:id="535" w:name="_Toc199"/>
      <w:bookmarkEnd w:id="533"/>
      <w:bookmarkEnd w:id="534"/>
      <w:r>
        <w:rPr>
          <w:rtl w:val="true"/>
        </w:rPr>
        <w:t>من صفات المؤمنين</w:t>
      </w:r>
      <w:bookmarkEnd w:id="535"/>
    </w:p>
    <w:p>
      <w:pPr>
        <w:pStyle w:val="Heading4"/>
        <w:numPr>
          <w:ilvl w:val="3"/>
          <w:numId w:val="1"/>
        </w:numPr>
        <w:rPr/>
      </w:pPr>
      <w:bookmarkStart w:id="536" w:name="__RefHeading___Toc8270541_1051229030"/>
      <w:bookmarkStart w:id="537" w:name="_Toc200"/>
      <w:bookmarkEnd w:id="536"/>
      <w:r>
        <w:rPr/>
        <w:t>1</w:t>
      </w:r>
      <w:r>
        <w:rPr>
          <w:rtl w:val="true"/>
        </w:rPr>
        <w:t xml:space="preserve">- </w:t>
      </w:r>
      <w:r>
        <w:rPr>
          <w:rtl w:val="true"/>
        </w:rPr>
        <w:t>حب اللّه</w:t>
      </w:r>
      <w:bookmarkEnd w:id="537"/>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ونعرف حبهم للّه من طاعتهم له، أمّا العاصي فإن اللّه يبغض عمله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270543_1051229030"/>
      <w:bookmarkStart w:id="539" w:name="_Toc201"/>
      <w:bookmarkEnd w:id="538"/>
      <w:r>
        <w:rPr/>
        <w:t>2</w:t>
      </w:r>
      <w:r>
        <w:rPr>
          <w:rtl w:val="true"/>
        </w:rPr>
        <w:t xml:space="preserve">- </w:t>
      </w:r>
      <w:r>
        <w:rPr>
          <w:rtl w:val="true"/>
        </w:rPr>
        <w:t>التواضع للمؤمنين</w:t>
      </w:r>
      <w:bookmarkEnd w:id="539"/>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صفة مهمة جداً من صفات المؤمنين، فلا بدّ من التواضع للمؤمن حتى لو كان فقيراً، وكان المتواضع غنياً أو عالماً أو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وتواضعٌ من غير منقصة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فربما يتواضع أحدهم أمام شخص نتيجة لنقص فيه، كأن يكون مرتكباً لجريمةٍ ما لكي لا يُعاقب عليها، فيتذلل للحاكم أو ذوي المقتول، وهذا النوع من التواضع يحدث نتيجة لمنقصة، أو قد يكون ثمة عيب في الإنسان فيحاول تعويضه من خلال التواضع، لكن هذا النوع من التواضع مرفوض؛ لأن المطلوب هو التواضع من غير منقصة، فإن كنت ثرياً والآخر فقيراً فعليك أن تتواضع أمامه لكونه مؤمناً</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8270545_1051229030"/>
      <w:bookmarkStart w:id="541" w:name="_Toc202"/>
      <w:bookmarkEnd w:id="540"/>
      <w:r>
        <w:rPr/>
        <w:t>3</w:t>
      </w:r>
      <w:r>
        <w:rPr>
          <w:rtl w:val="true"/>
        </w:rPr>
        <w:t xml:space="preserve">- </w:t>
      </w:r>
      <w:r>
        <w:rPr>
          <w:rtl w:val="true"/>
        </w:rPr>
        <w:t>العزة على الكافرين</w:t>
      </w:r>
      <w:bookmarkEnd w:id="541"/>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عَلَى الْكَٰفِرِينَ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عزيز أمام الكافر ولا يذلّ نفسه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المعادلة المطلوبة، فإذا كان الإنسان متواضعاً أمام المؤمنين فإن اللّه يعزّه أمام الكافرين، وإذا كان متكبراً أمام المؤمنين فإن اللّه يذله أمام الكفار،كما هو حال بعض حكّام بلاد المسلمين، فتراه يستعمل القهر والغلبة مع المواطنين </w:t>
      </w:r>
      <w:bookmarkStart w:id="542" w:name="pg8142_87152"/>
    </w:p>
    <w:p>
      <w:pPr>
        <w:pStyle w:val="BookText"/>
        <w:rPr/>
      </w:pPr>
      <w:bookmarkEnd w:id="542"/>
      <w:r>
        <w:rPr>
          <w:rFonts w:ascii="Amiri" w:hAnsi="Amiri" w:eastAsia="Amiri" w:cs="Amiri"/>
          <w:color w:val="111111"/>
          <w:sz w:val="28"/>
          <w:sz w:val="28"/>
          <w:szCs w:val="28"/>
          <w:rtl w:val="true"/>
          <w:lang w:bidi="ar-SA"/>
        </w:rPr>
        <w:t>المساكين لكنه ذليل أمام القوى العظمى</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270547_1051229030"/>
      <w:bookmarkStart w:id="544" w:name="_Toc203"/>
      <w:bookmarkEnd w:id="543"/>
      <w:r>
        <w:rPr/>
        <w:t>4</w:t>
      </w:r>
      <w:r>
        <w:rPr>
          <w:rtl w:val="true"/>
        </w:rPr>
        <w:t xml:space="preserve">- </w:t>
      </w:r>
      <w:r>
        <w:rPr>
          <w:rtl w:val="true"/>
        </w:rPr>
        <w:t>الجهاد وعدم خوف اللوم</w:t>
      </w:r>
      <w:bookmarkEnd w:id="544"/>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يُجَٰهِدُونَ فِي سَبِيلِ اللَّهِ وَلَا يَخَافُونَ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اضطر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 خندق في معركة الأحزاب وذلك بسبب ضعف المسلمين عسكرياً، لتلافي المواجهة المباشرة، وقد اشترك الرسول في الحفر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 الخندق، عرضت له صخرة عظيمة شديدة في عرض الخندق، لا تأخذ فيها المعاول،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وضع ثوبه وأخذ المعول،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وضرب ضربة فكسر ثلثها،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أعطيت مفاتيح الشام، واللّه إني لأبصر قصورها الحمراء الساعة، ثم ضرب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ففلق ثلثاً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أعطيت مفاتيح فارس، واللّه إني لأبصر قصر المدائن الأبيض، ثم ضرب الثالثة ففلق بقية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أعطيت مفاتيح اليمن، واللّه إني لأبصر أبواب صنعاء من مكاني هذا</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بطبيعة الحال سخر المنافقون من ذلك وهذا دأبهم؛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يعدنا بكنوز كسرى وقيصر وما يقدر أحدنا أن يخرج يتخلى</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8270549_1051229030"/>
      <w:bookmarkStart w:id="546" w:name="_Toc204"/>
      <w:bookmarkEnd w:id="545"/>
      <w:r>
        <w:rPr>
          <w:rtl w:val="true"/>
        </w:rPr>
        <w:t xml:space="preserve">رؤية وشهادة الرسول والأئمة </w:t>
      </w:r>
      <w:r>
        <w:rPr>
          <w:rtl w:val="true"/>
        </w:rPr>
        <w:t>(</w:t>
      </w:r>
      <w:r>
        <w:rPr>
          <w:rtl w:val="true"/>
        </w:rPr>
        <w:t>عليهم السلام</w:t>
      </w:r>
      <w:r>
        <w:rPr>
          <w:rtl w:val="true"/>
        </w:rPr>
        <w:t>)</w:t>
      </w:r>
      <w:bookmarkEnd w:id="5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لماذا قال الرسول ذلك؟ إنه فعلاً رأى ذلك؛ وكان يعلم به مسبقاً، لأن اللّه سبحانه وتعالى أخبره بذلك،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اللّه تعالى بما كان وما </w:t>
      </w:r>
    </w:p>
    <w:p>
      <w:pPr>
        <w:pStyle w:val="BookText"/>
        <w:rPr/>
      </w:pPr>
      <w:r>
        <w:rPr>
          <w:rFonts w:ascii="Amiri" w:hAnsi="Amiri" w:eastAsia="Amiri" w:cs="Amiri"/>
          <w:color w:val="111111"/>
          <w:sz w:val="28"/>
          <w:sz w:val="28"/>
          <w:szCs w:val="28"/>
          <w:rtl w:val="true"/>
          <w:lang w:bidi="ar-SA"/>
        </w:rPr>
        <w:t>يكون وما هو كائن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قد يعتريه الضعف أمام النفس الأمّارة بالسوء، وقد يغريه الشيطان، ليرتكب المعاصي، لكنه إذا كان على علم بأن هناك من يرى أعماله ويشاهدها ويعلم بها، فإنه يحاول أن تكون أعماله صحيحة، وإذا كنا نعلم الآن بأن هناك كاميرا خفية تصورنا، وهناك جماعة يشاهدون ما نفعله، فلا نخالف القانون، بل ونحاول أن لا نظهر بمظهر غير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إذا كنا نعلم علم اليقين بأن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أعمالنا فلن نقترف الخطأ،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وهم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في الآية جميع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معقول، لأن في الأمة من لا تقبل شهادته على حزمة بقل لكونه كاذباً فكيف تقبل شهادته على الناس في يوم القيامة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شهداء على الناس إلّا الأئمة والرسل، فأمّا الأمة فإنه غير جائز أن يستشهدها اللّه تعالى على الناس، وفيهم من لا تجوز شهادته في </w:t>
      </w:r>
    </w:p>
    <w:p>
      <w:pPr>
        <w:pStyle w:val="BookText"/>
        <w:rPr/>
      </w:pPr>
      <w:r>
        <w:rPr>
          <w:rFonts w:ascii="Amiri" w:hAnsi="Amiri" w:eastAsia="Amiri" w:cs="Amiri"/>
          <w:color w:val="111111"/>
          <w:sz w:val="28"/>
          <w:sz w:val="28"/>
          <w:szCs w:val="28"/>
          <w:rtl w:val="true"/>
          <w:lang w:bidi="ar-SA"/>
        </w:rPr>
        <w:t>الدنيا على حزمة بقل</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شهادة مَنْ لا يعلم ولا يرى هي شهادة 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يفترض بهؤلاء المؤمنين أنهم يعلمون علماً تفصيلياً، ثم يشهدون في يوم القيامة على الناس، أمّا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أطلعه اللّه سبحانه وتعالى على كل ما يفعله الناس، وكذلك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أعمالنا تعرض الآن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 وعلى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في الأحاديث أنها تعرض في كل يوم وكل أسبوع</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ولمواليك،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لأعرض أعمالهم على اللّه في 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تيقنّا بعرض أعمالنا على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نرتكب المعصية؛ لأن أحدنا يحرص على أن يظهر بمظهر لائق أمام الشخص العادي، فضلاً عن كونه يتحاشى ارتكاب المعصية، فكيف إذا عرضت المعاصي على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يرى أعمالنا بعد أن يطلعه اللّه سبحانه وتعالى عليها، ثم يشهد في يوم القيامة علينا؟ </w:t>
      </w:r>
      <w:bookmarkStart w:id="547" w:name="pg8142_87162"/>
    </w:p>
    <w:p>
      <w:pPr>
        <w:pStyle w:val="Heading2"/>
        <w:numPr>
          <w:ilvl w:val="1"/>
          <w:numId w:val="1"/>
        </w:numPr>
        <w:rPr/>
      </w:pPr>
      <w:bookmarkStart w:id="548" w:name="__RefHeading___Toc8270551_1051229030"/>
      <w:bookmarkStart w:id="549" w:name="_Toc205"/>
      <w:bookmarkEnd w:id="547"/>
      <w:bookmarkEnd w:id="548"/>
      <w:r>
        <w:rPr>
          <w:rtl w:val="true"/>
        </w:rPr>
        <w:t>(</w:t>
      </w:r>
      <w:r>
        <w:rPr/>
        <w:t>38</w:t>
      </w:r>
      <w:r>
        <w:rPr>
          <w:rtl w:val="true"/>
        </w:rPr>
        <w:t xml:space="preserve">) </w:t>
      </w:r>
      <w:r>
        <w:rPr>
          <w:rtl w:val="true"/>
        </w:rPr>
        <w:t>القرآن الكريم كتاب الحياة</w:t>
      </w:r>
      <w:bookmarkEnd w:id="549"/>
    </w:p>
    <w:p>
      <w:pPr>
        <w:pStyle w:val="Heading3"/>
        <w:numPr>
          <w:ilvl w:val="2"/>
          <w:numId w:val="1"/>
        </w:numPr>
        <w:rPr/>
      </w:pPr>
      <w:bookmarkStart w:id="550" w:name="__RefHeading___Toc8270553_1051229030"/>
      <w:bookmarkStart w:id="551" w:name="_Toc206"/>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قال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مَنْ تعلم القرآن وعلمه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هو كتاب اللّه سبحانه وتعالى، الذي شاء أن يكون هادياً للبشر، وهو الكتاب السماوي الوحيد الذي صانه اللّه سبحانه وتعالى عن الزيادة والنقصان، بخلاف سائر الكتب السماوية التي فُقِد أكثرها، وما بقي منها تعرّض للتحريف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القرآن الكريم هو كتاب هداية فهناك حثّ كبير على الاهتمام به، فالضمانة من الضلال تكمن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الثقلين المتواتر بين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بعدي أبداً، كتاب اللّه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مهام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تفسير القرآن، كما كانت هذه مهمة 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لذا فإن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 مع القرآن دائماً</w:t>
      </w:r>
      <w:r>
        <w:rPr>
          <w:rFonts w:eastAsia="Amiri" w:cs="Amiri" w:ascii="Amiri" w:hAnsi="Amiri"/>
          <w:color w:val="111111"/>
          <w:sz w:val="28"/>
          <w:szCs w:val="28"/>
          <w:rtl w:val="true"/>
          <w:lang w:bidi="ar-SA"/>
        </w:rPr>
        <w:t xml:space="preserve">. </w:t>
      </w:r>
      <w:bookmarkStart w:id="552" w:name="pg8142_87165"/>
    </w:p>
    <w:p>
      <w:pPr>
        <w:pStyle w:val="BookText"/>
        <w:rPr/>
      </w:pPr>
      <w:bookmarkEnd w:id="552"/>
      <w:r>
        <w:rPr>
          <w:rFonts w:ascii="IRNazanin" w:hAnsi="IRNazanin" w:eastAsia="IRNazanin"/>
          <w:color w:val="111111"/>
          <w:sz w:val="28"/>
          <w:sz w:val="28"/>
          <w:szCs w:val="28"/>
          <w:rtl w:val="true"/>
          <w:lang w:bidi="fa-IR"/>
        </w:rPr>
        <w:t>وإذا وجدنا كلاماً منسوباً للرسول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للقرآن الكريم فهو لم يصدر عنهم</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الهشامين جميعاً وغيرهما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القرآن فلم 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عني بالحديث فأنحلوني أهنأه وأسهله وأرشده، فإن وافق كتاب اللّه فأنا قلته، وان لم يوافق كتاب اللّه فلم أقله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8270555_1051229030"/>
      <w:bookmarkStart w:id="554" w:name="_Toc207"/>
      <w:bookmarkEnd w:id="553"/>
      <w:r>
        <w:rPr>
          <w:rtl w:val="true"/>
        </w:rPr>
        <w:t>وظيفتنا تجاه القرآن الكريم</w:t>
      </w:r>
      <w:bookmarkEnd w:id="554"/>
    </w:p>
    <w:p>
      <w:pPr>
        <w:pStyle w:val="Heading4"/>
        <w:numPr>
          <w:ilvl w:val="3"/>
          <w:numId w:val="1"/>
        </w:numPr>
        <w:rPr/>
      </w:pPr>
      <w:bookmarkStart w:id="555" w:name="__RefHeading___Toc8270557_1051229030"/>
      <w:bookmarkStart w:id="556" w:name="_Toc208"/>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إن وظائفنا تجاه القرآن عديدة منها</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270559_1051229030"/>
      <w:bookmarkStart w:id="558" w:name="_Toc209"/>
      <w:bookmarkEnd w:id="557"/>
      <w:r>
        <w:rPr>
          <w:rtl w:val="true"/>
        </w:rPr>
        <w:t>الوظيفة الأولى</w:t>
      </w:r>
      <w:r>
        <w:rPr>
          <w:rtl w:val="true"/>
        </w:rPr>
        <w:t xml:space="preserve">: </w:t>
      </w:r>
      <w:r>
        <w:rPr>
          <w:rtl w:val="true"/>
        </w:rPr>
        <w:t>احترام القرآن الكريم</w:t>
      </w:r>
      <w:bookmarkEnd w:id="558"/>
    </w:p>
    <w:p>
      <w:pPr>
        <w:pStyle w:val="BookText"/>
        <w:rPr/>
      </w:pPr>
      <w:r>
        <w:rPr>
          <w:rFonts w:ascii="Amiri" w:hAnsi="Amiri" w:eastAsia="Amiri" w:cs="Amiri"/>
          <w:color w:val="111111"/>
          <w:sz w:val="28"/>
          <w:sz w:val="28"/>
          <w:szCs w:val="28"/>
          <w:rtl w:val="true"/>
          <w:lang w:bidi="ar-SA"/>
        </w:rPr>
        <w:t>وهذه الوظيفة تُراعى بشكل عام في مجتمعاتنا الإسلامية على أساس أنّ توقير القرآن واحترامه له فوائد كثيرة في الدنيا والآخرة، بينما تترتب على عدم توقيره آثار وضعية سيئة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الزمان في مدينة كربلاء المقدسة وسائر المدن، كان الكسبة يبدؤون أعمالهم ويفتتحون محالهم التجارية بآيات من القرآن الكريم</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ثم إن اللّه سبحانه لم يجعل فصولاً للقرآن كبقية الكتب بل ضمّن اللّه تعالى المطالب الأساسية في كل القرآن، ففي كل صفحة من القرآن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العقيدة والأحكام والأخلاق والمواعظ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مقابل عدد كبير من الكسبة الذين يبدؤون بفتح محلاتهم التجارية بقراءة </w:t>
      </w:r>
    </w:p>
    <w:p>
      <w:pPr>
        <w:pStyle w:val="BookText"/>
        <w:rPr/>
      </w:pPr>
      <w:r>
        <w:rPr>
          <w:rFonts w:ascii="Amiri" w:hAnsi="Amiri" w:eastAsia="Amiri" w:cs="Amiri"/>
          <w:color w:val="111111"/>
          <w:sz w:val="28"/>
          <w:sz w:val="28"/>
          <w:szCs w:val="28"/>
          <w:rtl w:val="true"/>
          <w:lang w:bidi="ar-SA"/>
        </w:rPr>
        <w:t>آيات من القرآن الكريم، كان ثمة شخص لا يقرأ القرآن، رغم أنه متدين، لكنه بخلاف الآخرين يأتي كل يوم صباحاً ويفتح محله ويبدأ العمل بصمت، وكان هذا منظراً غير متعارف في السوق، فكانوا يسألونه عن سبب عزوفه عن قراءة القرآن الكريم، فكان لا يجيبهم حتى ألحّوا عليه بالسؤال،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قراءة القرآن لكن أشعر بأنّ شخصاً يمنعني كلما أردت ذلك، فلا أستطيع إلى ذلك سبيلاً، والسبب أنه كان لي قرآن مخطوط أعتزّ به، وكنت أصطحبه معي في الأسفار، كما كنت أحب الشعر والأدب، ومن الدواوين التي كنت أبحث عنها ديوان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أشعاره وإن كانت تتضمن كثيراً من الكفريات إلّا أنها أشعار جميلة أدبياً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عندما أراد أن يفرض يزيد حاكماً على الأمة الإسلامية رآه طائشاً، فاستشار شخصاً في كيفية جعل هذا الولد مطاعاً بين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القرآن وعلّمه الشعر، فأمّا القرآن فإنه يتمكن من خلاله من النفوذ إلى قلوب المسلمين، وأمّا الشعر فلكي ينفذ إلى قلوب العرب؛ لذا كان يزيد حافظاً للقرآن ويستشهد به في كلامه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وفي الوقت نفسه كان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يواصل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لسنوات أبحث عن ديوان يزيد بن معاوية، وفي إحدى السنوات كنت في رحلة الحج، وكان القرآن الكريم بيدي، وعندما وصلت إلى المسجد الحرام رأيت رجلاً يبيع الكتب، ومن ضمنها ديوان يزيد، ففرحت بالعثور عليه، فأردت شراء الديوان، فرأى صاحب الكتب القرآن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أبيعه، لكن أبادله بالقرآن الذي تحمله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رفضت العرض وحاولت المساومة على السعر، لكنه </w:t>
      </w:r>
    </w:p>
    <w:p>
      <w:pPr>
        <w:pStyle w:val="BookText"/>
        <w:rPr/>
      </w:pPr>
      <w:r>
        <w:rPr>
          <w:rFonts w:ascii="Amiri" w:hAnsi="Amiri" w:eastAsia="Amiri" w:cs="Amiri"/>
          <w:color w:val="111111"/>
          <w:sz w:val="28"/>
          <w:sz w:val="28"/>
          <w:szCs w:val="28"/>
          <w:rtl w:val="true"/>
          <w:lang w:bidi="ar-SA"/>
        </w:rPr>
        <w:t>كان مصراً على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تريد الديوان فعليك أن تبادله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توجد الكثير من نسخ القرآن، ويمكن أن أعوض هذه النسخة، وأحصل على نسخة أخرى، لكن ربما لا أحصل على ديوان يزيد بعد هذا، فدفعت له القرآن وأخذت منه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الإساءة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 ثمناً لديوان يزيد المليء بالكفر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مني توفيق قراءة القرآن الكريم، فأنا أفتح القرآن وأريد قراءته لكن كأن شخصاً يضع يده على فمي ويمنعني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هنالك قصص كثيرة عن أناس احترموا القرآن الكريم فكسبوا التوفيق الإلهي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يحدث اعتباطاً، بل إنَّ أفعال الإنسان هي التي تأتي له بالتوفيق الإلهي، فمن يعمل بما يحبه اللّه تعالى فإنه تعالى يكافئه بأن يوفقه للتوبة، أو يمهد له الطريق لعمل صالح آخر، وكذلك قد يعمل الإنسان بالسيئات فيسلب اللّه منه التوفيق، حتى إذا جاءه العمل الصالح ليس بوسعه أن يُقدم عليه، وهو لا يعلم السر والسبب وراء هذه الحالة، والقرآن الكريم يجيب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يجب على الإنسان وفور ارتكابه الذنب أن يسارع للتوبة ويستغفر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الاستهانة بالذنب من الكبائر؛ لأنّ الذنب الأوّل مثل الحلقة الأولى في السلسلة، تسحب بعدها بقية الحلقات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بالإنسان يرى نفسه منغمساً في السيئات، ولا يجد مجالاً للعودة</w:t>
      </w:r>
      <w:r>
        <w:rPr>
          <w:rFonts w:eastAsia="Amiri" w:cs="Amiri" w:ascii="Amiri" w:hAnsi="Amiri"/>
          <w:color w:val="111111"/>
          <w:sz w:val="28"/>
          <w:szCs w:val="28"/>
          <w:rtl w:val="true"/>
          <w:lang w:bidi="ar-SA"/>
        </w:rPr>
        <w:t xml:space="preserve">. </w:t>
      </w:r>
      <w:bookmarkStart w:id="559" w:name="pg8142_87175"/>
    </w:p>
    <w:p>
      <w:pPr>
        <w:pStyle w:val="Heading4"/>
        <w:numPr>
          <w:ilvl w:val="3"/>
          <w:numId w:val="1"/>
        </w:numPr>
        <w:rPr/>
      </w:pPr>
      <w:bookmarkStart w:id="560" w:name="__RefHeading___Toc8270561_1051229030"/>
      <w:bookmarkStart w:id="561" w:name="_Toc210"/>
      <w:bookmarkEnd w:id="559"/>
      <w:bookmarkEnd w:id="560"/>
      <w:r>
        <w:rPr>
          <w:rtl w:val="true"/>
        </w:rPr>
        <w:t>الوظيفة الثانية</w:t>
      </w:r>
      <w:r>
        <w:rPr>
          <w:rtl w:val="true"/>
        </w:rPr>
        <w:t xml:space="preserve">: </w:t>
      </w:r>
      <w:r>
        <w:rPr>
          <w:rtl w:val="true"/>
        </w:rPr>
        <w:t>تعلّم القرآن الكريم</w:t>
      </w:r>
      <w:bookmarkEnd w:id="561"/>
    </w:p>
    <w:p>
      <w:pPr>
        <w:pStyle w:val="BookText"/>
        <w:rPr/>
      </w:pPr>
      <w:r>
        <w:rPr>
          <w:rFonts w:ascii="Amiri" w:hAnsi="Amiri" w:eastAsia="Amiri" w:cs="Amiri"/>
          <w:color w:val="111111"/>
          <w:sz w:val="28"/>
          <w:sz w:val="28"/>
          <w:szCs w:val="28"/>
          <w:rtl w:val="true"/>
          <w:lang w:bidi="ar-SA"/>
        </w:rPr>
        <w:t xml:space="preserve">مرّ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على نزول القرآن الكريم ولغة الناس العربية قد طالها تغيير، ولولا القرآن الكريم لكانت اللغة العربية في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ترى لغةً سادت قبل ألفي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أناس ينطقون بها لكن لتفرقهم في أصقاع الأرض حصلت تغييرات على لغتهم، بحيث إن قوماً منهم لم يعودوا يفهمون لغة بني أعمامهم، مع أن الأصل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اختلاف اللّهجات بين البلاد العربية، وكأن تلكم اللّهجات لا تعود إلى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ابتعد كثير من العرب عن اللغة العربية الفصحى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مناهج التعليم في المدارس هي من أسباب هذا التباعد إذ في كثير من البلدان العربية المناهج لا تعلم اللغة العربية، وحتى وسائل الإعلام لا تستعمل بعض المفردات القرآنية؛ والإنسان يألف الكلمة إذا سمعها باستمرار، لكن إذا لم يسمعها فإنه لا يفهمها ولا يعرف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يلزم تعلّم لغة القرآن وتعلّم قراءته وفهم معانيه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8270563_1051229030"/>
      <w:bookmarkStart w:id="563" w:name="_Toc211"/>
      <w:bookmarkEnd w:id="562"/>
      <w:r>
        <w:rPr>
          <w:rtl w:val="true"/>
        </w:rPr>
        <w:t>الوظيفة الثالثة</w:t>
      </w:r>
      <w:r>
        <w:rPr>
          <w:rtl w:val="true"/>
        </w:rPr>
        <w:t xml:space="preserve">: </w:t>
      </w:r>
      <w:r>
        <w:rPr>
          <w:rtl w:val="true"/>
        </w:rPr>
        <w:t>العمل بالقرآن الكريم</w:t>
      </w:r>
      <w:bookmarkEnd w:id="563"/>
    </w:p>
    <w:p>
      <w:pPr>
        <w:pStyle w:val="BookText"/>
        <w:rPr/>
      </w:pPr>
      <w:r>
        <w:rPr>
          <w:rFonts w:ascii="Amiri" w:hAnsi="Amiri" w:eastAsia="Amiri" w:cs="Amiri"/>
          <w:color w:val="111111"/>
          <w:sz w:val="28"/>
          <w:sz w:val="28"/>
          <w:szCs w:val="28"/>
          <w:rtl w:val="true"/>
          <w:lang w:bidi="ar-SA"/>
        </w:rPr>
        <w:t>إن القراءة والتعلّم أمران حسنان، ولكن الأهم العمل والتطبيق، فلا فائدة للقراءة من غير عمل، كالمريض الذي يذهب إلى الطبيب فيعطيه وصفة الدواء فيأخذها ويحافظ عليها ويعطرها، ويضعها في إطار جميل ويعلقها على الحائط، فهل تؤثر هذه الوصفة في شفائه من مرضه؟ كلا؛ لأنّ هذه الوصفة أعطيت له لكي يعمل بها، ويتناول الدواء المكتوب فيها، ثم يكون الشفاء من اللّه سبحانه وتعالى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البعض يتصوّر أن الالتزام بالقرآن الكريم والعمل به هو الالتزام بالواجبات </w:t>
      </w:r>
    </w:p>
    <w:p>
      <w:pPr>
        <w:pStyle w:val="BookText"/>
        <w:rPr/>
      </w:pPr>
      <w:r>
        <w:rPr>
          <w:rFonts w:ascii="Amiri" w:hAnsi="Amiri" w:eastAsia="Amiri" w:cs="Amiri"/>
          <w:color w:val="111111"/>
          <w:sz w:val="28"/>
          <w:sz w:val="28"/>
          <w:szCs w:val="28"/>
          <w:rtl w:val="true"/>
          <w:lang w:bidi="ar-SA"/>
        </w:rPr>
        <w:t>وترك المحرمات فقط، لكن هذا جزء من التديّن، وليس كل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ليس كل القرآن الكريم أحكاماً، وحسب المشهور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منه حول الأحكام، بينما هنالك أكثر من خمسة آلاف وخمسمائة آية في القرآن ترتبط بأمور أخرى وهي سائر مفردات حياة الإنسان وعقيدته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الإسلام دين يرافق الإنسان قبل ولادته ثم خلال حياته، وإلى بعد وفاته، يقول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فإن العرق دساس</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بمعنى أن هنالك تعليماً لكيفية تكوّن المولود وهو بعد لم تنعقد نطفته،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حتى في بعض الأمور الجزئية فإن هنالك أحاديث وأحكام لها، مثلاً إذا أردت أن ترتدي حذاءك فابدأ بالرجل اليمنى، وإذا أردت نزعه فابدأ باليسرى</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أحدكم نعله فليلبس اليمين قبل اليسار، وإذا خلعها فليخلع اليسرى قبل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وإذا أردت أن تدخل بيت الخلاء فابدأ بالرجل اليسرى، وإذا أردت أن تخرج فاخرج باليمنى، وفي دخول المسجد يكون العكس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في الإسلام نظام لكل تفاصيل حياة الناس، صحيح أن أغلبها ليست واجبات أو محرمات؛ لكنّها كلّها طريق إلى السعادة وإلى الحياة المطمئنة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يجعلنا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يعاني المتدينون في مجتمعاتنا من المشاكل في حياتهم؟ فهل السبب في أنهم لا يصلون مثلاً، أو أنهم يرتكبون الكبائر؟ </w:t>
      </w:r>
      <w:bookmarkStart w:id="564" w:name="pg8142_87181"/>
    </w:p>
    <w:p>
      <w:pPr>
        <w:pStyle w:val="BookText"/>
        <w:rPr/>
      </w:pPr>
      <w:bookmarkEnd w:id="564"/>
      <w:r>
        <w:rPr>
          <w:rFonts w:ascii="Amiri" w:hAnsi="Amiri" w:eastAsia="Amiri" w:cs="Amiri"/>
          <w:color w:val="111111"/>
          <w:sz w:val="28"/>
          <w:sz w:val="28"/>
          <w:szCs w:val="28"/>
          <w:rtl w:val="true"/>
          <w:lang w:bidi="ar-SA"/>
        </w:rPr>
        <w:t>كلا، هم يصلون ويتجنبون كبائر المحرمات عادة، مع ذلك نشاهد حصول المشاكل والأزمات الاجتماعية، وإنّما السبب في ذلك هو التخلّي عن النظام الإسلامي الذي يضم كل مفردات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يشمل الأخلاقيات أيضاً، فهنالك العديد من الآيات القرآنية في ترك الرذائل وفي التحلّي بالفضائل، كما يشمل سائر الأُمور المرتبطة بحياة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إذا التزم بها الإنسان فإنه يرتقي في الدنيا ويعيش سعيداً، وفي الآخرة تكون له درجة سامية، وقد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لأن الأفضل في المقاييس الإلهيّة ليس الأكثر مالاً، ولا الأكثر جمالاً أو سلطة، فهذه موازين الحياة الدنيا التي لا قيمة لها، وإنّما الأفضل هو الذي يكون أقرب إلى اللّه سبحانه وتعالى؛ وذلك من خلال العمل بالقرآن الكريم؛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ترى شخصاً في الدنيا في مرتبة حقيرة بين الناس، ثم تراه يوم القيامة وهو في القمة، بينما ترى أناساً عندهم القدرة والجبروت والأموال والاحترام، وإذا بهم يوم القيامة يكونون في أسفل سافلين</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8270565_1051229030"/>
      <w:bookmarkStart w:id="566" w:name="_Toc212"/>
      <w:bookmarkEnd w:id="565"/>
      <w:r>
        <w:rPr>
          <w:rtl w:val="true"/>
        </w:rPr>
        <w:t>الوظيفة الرابعة</w:t>
      </w:r>
      <w:r>
        <w:rPr>
          <w:rtl w:val="true"/>
        </w:rPr>
        <w:t xml:space="preserve">: </w:t>
      </w:r>
      <w:r>
        <w:rPr>
          <w:rtl w:val="true"/>
        </w:rPr>
        <w:t>تعليم القرآن الكريم</w:t>
      </w:r>
      <w:bookmarkEnd w:id="5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التعلّم لا بدّ من تعليم القرآن للآخرين، كأن يشكل الإنسان محفلاً قرآنياً، وليس بالضرورة أن تكون المحافل في مكان عام، وإنّما بإمكان كل منّا إقامة المحفل القرآني في بيته، ولو بحضور قليل، حتى ولو كان الحاضر شخصاً </w:t>
      </w:r>
    </w:p>
    <w:p>
      <w:pPr>
        <w:pStyle w:val="BookText"/>
        <w:rPr/>
      </w:pPr>
      <w:r>
        <w:rPr>
          <w:rFonts w:ascii="IRNazanin" w:hAnsi="IRNazanin" w:eastAsia="IRNazanin"/>
          <w:color w:val="111111"/>
          <w:sz w:val="28"/>
          <w:sz w:val="28"/>
          <w:szCs w:val="28"/>
          <w:rtl w:val="true"/>
          <w:lang w:bidi="fa-IR"/>
        </w:rPr>
        <w:t>واحداً، فقد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سبع سنوات ويصلّي خلفه أمير المؤمنين فقط، وبعد سبع سنوات قال أبو طالب لابنه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أخيك</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الطرف الثاني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قلّل هذا من قيمة هذه الصلاة؟ كلّا، إذ الكثرة والقلّة ليستا دليلين على النجاح أو الفشل، فبيت الإنسان الذي يقرأ فيه القرآن يتراءى لأهل السماء والملائكة كالنجم الذي يتراءى لأهل الأرض؛ وهنالك روايات كثيرة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 بيوتكم بتلاوة القرآن ولا 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تضيئ نجوم السماء لأهل الدنيا</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البيت إذا كان فيه المرء المسلم يتلو القرآن يتراءاه أهل السماء كما يتراءى أهل الدنيا الكوكب الدري في السماء</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يقرأ فيه القرآن ويذكر اللّه عزّ وجلّ فيه تكثر بركته، وتحضره الملائكة وتهجره الشياطين، ويضيئ لأهل السماء كما تضيئ الكواكب لأهل الأرض، وإن البيت الذي لا يقرأ فيه القرآن ولا يذكر اللّه عزّ وجلّ فيه تقل بركته وتهجره الملائكة وتحضره الشياطين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المحافل تترك بالغ الأثر الإيجابي داخل الأُسرة، فالأطفال الصغار </w:t>
      </w:r>
      <w:bookmarkStart w:id="567" w:name="pg8142_87187"/>
    </w:p>
    <w:p>
      <w:pPr>
        <w:pStyle w:val="BookText"/>
        <w:rPr/>
      </w:pPr>
      <w:bookmarkEnd w:id="567"/>
      <w:r>
        <w:rPr>
          <w:rFonts w:ascii="Amiri" w:hAnsi="Amiri" w:eastAsia="Amiri" w:cs="Amiri"/>
          <w:color w:val="111111"/>
          <w:sz w:val="28"/>
          <w:sz w:val="28"/>
          <w:szCs w:val="28"/>
          <w:rtl w:val="true"/>
          <w:lang w:bidi="ar-SA"/>
        </w:rPr>
        <w:t>سيألفون هذه الأجواء؛ لأن البيوت التي فيها هذه الأمور ستربي الأولاد على الإيمان والسلوك والأخلاق الحسنة، وهو ما قد لا يجدونه في المدرسة والشارع، فإنّ الجو الإيماني أقوى تأثيراً من أي عامل خارجي</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8270567_1051229030"/>
      <w:bookmarkStart w:id="569" w:name="_Toc213"/>
      <w:bookmarkEnd w:id="568"/>
      <w:r>
        <w:rPr>
          <w:rtl w:val="true"/>
        </w:rPr>
        <w:t>القرآن منهجاً</w:t>
      </w:r>
      <w:bookmarkEnd w:id="569"/>
    </w:p>
    <w:p>
      <w:pPr>
        <w:pStyle w:val="BookText"/>
        <w:rPr/>
      </w:pPr>
      <w:r>
        <w:rPr>
          <w:rFonts w:ascii="Amiri" w:hAnsi="Amiri" w:eastAsia="Amiri" w:cs="Amiri"/>
          <w:color w:val="111111"/>
          <w:sz w:val="28"/>
          <w:sz w:val="28"/>
          <w:szCs w:val="28"/>
          <w:rtl w:val="true"/>
          <w:lang w:bidi="ar-SA"/>
        </w:rPr>
        <w:t xml:space="preserve">من القوانين التكوينية للّه عزّ وجلّ أنه تعالى جعل العمل بالقرآن دواءً وحلّاً لكل المشاكل، أمّا ترك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زاوية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سبباً للانغماس في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أن الأكثر قد ترك العمل بالقرآن، فقد يقتني الطبعة الأكثر أناقة والأفضل مع ترك العمل بالقرآن في أكثر جوانبه، مع أن القرآن كتاب حياة،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ترك العمل بالقرآن سبب لمشاكلنا في الدنيا وفي الآخرة،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يَٰرَبِّ إِنَّ قَوْمِي اتَّخَذُواْ هَٰذَا الْقُرْءَانَ مَهْجُورًا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فهل هجر المسلمون القرآن من حيث الظاهر؟ لا لم يهجروه ظاهرياً، فحين تفتح الإذاعات الإسلامية من الصباح إلى المساء لا بدّ أن قسماً من وقتها يملؤه تلاوة القرآن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موجود في بيوتنا، لكن يعلوه التراب، فقد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الغبار لا يقرأ فيه</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وجلّ أنزل القرآن للعمل، فإذا لم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بجزء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مشكلة؛ </w:t>
      </w:r>
    </w:p>
    <w:p>
      <w:pPr>
        <w:pStyle w:val="BookText"/>
        <w:rPr/>
      </w:pPr>
      <w:r>
        <w:rPr>
          <w:rFonts w:ascii="Amiri" w:hAnsi="Amiri" w:eastAsia="Amiri" w:cs="Amiri"/>
          <w:color w:val="111111"/>
          <w:sz w:val="28"/>
          <w:sz w:val="28"/>
          <w:szCs w:val="28"/>
          <w:rtl w:val="true"/>
          <w:lang w:bidi="ar-SA"/>
        </w:rPr>
        <w:t>لأنه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والحرف يعني الطرف</w:t>
      </w:r>
      <w:r>
        <w:rPr>
          <w:rStyle w:val="FootnoteAnchor"/>
          <w:rtl w:val="true"/>
        </w:rPr>
        <w:footnoteReference w:id="7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المكان الذي تكمن فيه مصالحه، أمّا إذا تضرر المكان الذي تكمن فيه مصالحه، أو واجهته صعوبة، فإنه يترك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نعلّم الناس ألفاظ القرآن الكريم، من القراءة والفهم كمقدمة للعمل، كذلك يجب أن نحاول فهم المعاني القرآنية ونطبقها في حياتنا،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كِتَٰبٖ مُّبِينٖ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لأن القرآن كتاب التشريع، كما أن الكون هو كتاب التكوين، وقد جعل اللّه تعالى كل ما يحتاجه الإنسان في 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وهكذا هي الآيات القرآنية الكريمة يوجد فيها كل شيء مما يحتاجه الإنسان في نظام حياته، لكن يجب أن يتفكّر ويتدبّر فيه لذا فإن أصل حلول مشاكلنا 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مشاكلنا تكمن في الاستعمار، لكن في الحقيقة إن الاستعمار يستفيد من المشكلة الأساسية، والمشكلة فينا نحن، كمَن عنده أموال قيّمة وضعها في الشارع فيسرقه اللص، صحيح إن اللص سرقه، لكن اللص استفاد من عدم احتياط صاحبه، وهكذا استفاد الاستعمار من نقاط ضعفنا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البلدان الإسلامية تواجه تحديات كثيرة لكن أخطرها الغزو الثقافي عبر نشر الثقافة الأجنبيّة في كل شيء بحيث تتحول المنظومة الفكرية للإنسان المسلم إلى منظومة فكرية أجنبيّة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بعض المسلمين غير ملتزمين فهم يرتكبون المحرمات ويتركون الواجبات، وهذا أمر خطير ولكن الأخطر منه الآن أن المنظومة الفكرية لبعض المسلمين بدأت تتغير، فالعاصي يعلم أن عمله غير صحيح، وهناك احتمال أن يوفقه اللّه تعالى للتوبة في يوم ما، لكنه إذا اعتقد أن عمله صحيح فإن منظومته الفكرية تختل وبذلك تستبعد توبته، لأنه لا يرى عمله خاطئاً كي يفكر في الإقلاع 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يمكننا أن نتغلب على الغزو الثقافي لكن بشرط العمل واتباع الإسلام في نظام متكامل، في الواجبات والمحرمات والأخلاق والآداب وسائر نُظُم الحياة</w:t>
      </w:r>
      <w:r>
        <w:rPr>
          <w:rFonts w:eastAsia="Amiri" w:cs="Amiri" w:ascii="Amiri" w:hAnsi="Amiri"/>
          <w:color w:val="111111"/>
          <w:sz w:val="28"/>
          <w:szCs w:val="28"/>
          <w:rtl w:val="true"/>
          <w:lang w:bidi="ar-SA"/>
        </w:rPr>
        <w:t xml:space="preserve">. </w:t>
      </w:r>
      <w:bookmarkStart w:id="570" w:name="pg8142_87197"/>
    </w:p>
    <w:p>
      <w:pPr>
        <w:pStyle w:val="Heading2"/>
        <w:numPr>
          <w:ilvl w:val="1"/>
          <w:numId w:val="1"/>
        </w:numPr>
        <w:rPr/>
      </w:pPr>
      <w:bookmarkStart w:id="571" w:name="__RefHeading___Toc8270569_1051229030"/>
      <w:bookmarkStart w:id="572" w:name="_Toc214"/>
      <w:bookmarkEnd w:id="570"/>
      <w:bookmarkEnd w:id="571"/>
      <w:r>
        <w:rPr>
          <w:rtl w:val="true"/>
        </w:rPr>
        <w:t>(</w:t>
      </w:r>
      <w:r>
        <w:rPr/>
        <w:t>39</w:t>
      </w:r>
      <w:r>
        <w:rPr>
          <w:rtl w:val="true"/>
        </w:rPr>
        <w:t xml:space="preserve">) </w:t>
      </w:r>
      <w:r>
        <w:rPr>
          <w:rtl w:val="true"/>
        </w:rPr>
        <w:t>القرآن الكريم والعمل</w:t>
      </w:r>
      <w:bookmarkEnd w:id="572"/>
    </w:p>
    <w:p>
      <w:pPr>
        <w:pStyle w:val="Heading3"/>
        <w:numPr>
          <w:ilvl w:val="2"/>
          <w:numId w:val="1"/>
        </w:numPr>
        <w:rPr/>
      </w:pPr>
      <w:bookmarkStart w:id="573" w:name="__RefHeading___Toc8270571_1051229030"/>
      <w:bookmarkStart w:id="574" w:name="_Toc215"/>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 وَلَا يَزِيدُ الظَّٰلِمِينَ إِلَّا خَسَارًا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له ظاهر وله باطن، كما له محكم ومتشابه، نشير إليها باختصار</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270573_1051229030"/>
      <w:bookmarkStart w:id="576" w:name="_Toc216"/>
      <w:bookmarkEnd w:id="575"/>
      <w:r>
        <w:rPr/>
        <w:t>1</w:t>
      </w:r>
      <w:r>
        <w:rPr>
          <w:rtl w:val="true"/>
        </w:rPr>
        <w:t xml:space="preserve">- </w:t>
      </w:r>
      <w:r>
        <w:rPr>
          <w:rtl w:val="true"/>
        </w:rPr>
        <w:t>ظاهر القرآن</w:t>
      </w:r>
      <w:bookmarkEnd w:id="576"/>
    </w:p>
    <w:p>
      <w:pPr>
        <w:pStyle w:val="BookText"/>
        <w:rPr/>
      </w:pPr>
      <w:r>
        <w:rPr>
          <w:rFonts w:ascii="Amiri" w:hAnsi="Amiri" w:eastAsia="Amiri" w:cs="Amiri"/>
          <w:color w:val="111111"/>
          <w:sz w:val="28"/>
          <w:sz w:val="28"/>
          <w:szCs w:val="28"/>
          <w:rtl w:val="true"/>
          <w:lang w:bidi="ar-SA"/>
        </w:rPr>
        <w:t>هناك حقائق حول ظاهر القرآن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أنزل القرآن ليكون كتاب الحياة، وتأتي حيوية القرآن من جهات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أرسله مطابقاً للفطرة الإنسانية؛ لأنّه سبحانه خلق الإنسان وهو عارف بدقائق نفسه وجسده، ويعلم بكل ما يرتبط به من الجزئيات والكليات فأنزل اللّه تعالى القرآن مطابقاً لهذه الفطرة،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عندما يسنّ حكماً أو يشرع تشريعاً يبيّن علل الأحكام وغير الأحكام غالباً،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يوجب القرآن 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لِذِكْرِي</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 وحينما شرّع </w:t>
      </w:r>
    </w:p>
    <w:p>
      <w:pPr>
        <w:pStyle w:val="BookText"/>
        <w:rPr/>
      </w:pPr>
      <w:r>
        <w:rPr>
          <w:rFonts w:ascii="Amiri" w:hAnsi="Amiri" w:eastAsia="Amiri" w:cs="Amiri"/>
          <w:color w:val="111111"/>
          <w:sz w:val="28"/>
          <w:sz w:val="28"/>
          <w:szCs w:val="28"/>
          <w:rtl w:val="true"/>
          <w:lang w:bidi="ar-SA"/>
        </w:rPr>
        <w:t>الصوم ذكر الحكمة منه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وحينما أوجب الحج ذكر السبب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وحينما حرم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 مِن نَّفْعِهِمَا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يستوعب أوجه حياة الإنسان المختلفة التي يحتاجها، ولا يختص بجانب معين، وليس كالطبيب الذي إذا أصيب الإنسان بمرض يراجعه، ولكنه إذا لم يصب بمرض لا 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القرآن مرتبط بكل جوانب الحياة فيجب على الإنسان أن ينظر للقرآن نظرة شمولية، بمعنى أنه عندما يريد أن يستفيد من حكم أو شيء موجود في القرآن عليه أن لا ينظر إلى آية أو آيتين ثم يحكم في ذلك، وإنّما يلزم أن تكون نظرته شاملة للقرآن، إذ في النظرة الناقصة قد ينقلب الشيء إلى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التوحيد، ولكن إذا نظرنا إلى هذه الآية نظرة نصفية تنقلب كلمة التوحيد إلى كلمة كفر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فتجزأة الآيات تسبّب في أن تنقلب الآيات التي تحث الإنسان على الصلاة </w:t>
      </w:r>
    </w:p>
    <w:p>
      <w:pPr>
        <w:pStyle w:val="BookText"/>
        <w:rPr/>
      </w:pPr>
      <w:r>
        <w:rPr>
          <w:rFonts w:ascii="Amiri" w:hAnsi="Amiri" w:eastAsia="Amiri" w:cs="Amiri"/>
          <w:color w:val="111111"/>
          <w:sz w:val="28"/>
          <w:sz w:val="28"/>
          <w:szCs w:val="28"/>
          <w:rtl w:val="true"/>
          <w:lang w:bidi="ar-SA"/>
        </w:rPr>
        <w:t>إلى آيات تحثه على تركها، وهذه هي نتائج النظرة الناقصة للقرآن، فماذا يحل بجسم حي إذا قطعناه بالفأس إلى أجزاء، إنه ينقلب إلى جسد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يَزِيدُ الظَّٰلِمِينَ إِلَّا خَسَارًا</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فالقرآن الذي هو نفسه شفاء ورحمة للمؤمنين ينقلب بالنسبة إلى الظالمين خساراً؛ ومن ذلك التجزأة التي يفعلها الظالمون في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أحد الملوك استباح إحدى المدن وعاثوا فيها فساداً، فجاءت امرأة من أهالي المدينة تشكو إلى الملك ما فعله جنوده،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تسمعي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سمعتها، ولكن هل تغافلت عن قوله تعالى في السورة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فاتعظ ذلك الملك، وأمر جنوده أن يخرجوا من تلك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فرّق المواضيع ضمن آيات بحكمته سبحانه، فيلزم علينا إذا أردنا أن نستفيد من مواضيع القرآن أن ننظر إليه نظرة شاملة، لا أن نكتفي بآية واحدة أو بجزء منها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لم يجعل موضوع الشفاعة في مكان واحد، بل فرقه في آيات مختلفة، وكل آية تكون مكملة لآية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الثالثة تكمل الثانية، والآية الرابعة تكمل الخامسة وهكذا، لأنه هناك عشرات الآيات فيالشفاعة، فإذا أراد أحدهم أن يسيء الاستفادة من آية الشفاعة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تعالى يقول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يُقْبَلُ مِنْهَا شَفَٰعَةٌ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من هذا النص القرآني أنّه لا شفاعة في يوم القيامة، لكن هذا الكلام ليس صحيحاً بل يقول اللّه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دُونِهِ وَلِيٌّ وَلَا شَفِيعٌ</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وهذه الآية تدل على أن اللّه هو الشفيع،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وهي تدل على وجود الشفاعة بإذن اللّه سبحانه وتعالى، 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فحينما نجمع بين هذه الآيات نستفيد منها أنّ الشفاعة الاعتباطية غير موجودة، فالآيات التي تنفي الشفاعة تقصد الشفاعة الاعتباطية بالنسبة إلى الكافرين والظالمين، الذين يتركون دين اللّه سبحانه وتعالى وشرائعه، وأمّا الآية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الشَّفَٰعَةُ جَمِيعًا</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فهي تعني أن اللّه تعالى هو مالك الشفاعة حصراً وسائر الشفعاء إنّما يشفعون بإذن اللّه تعالى،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بمعنى أنّ الشفاعة كلها للّه سبحانه وتعالى، وقد أذن للأنبياء والأئمة والملائكة وغيرهم فيها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يطرح نفسه هنا، لماذا فعل اللّه سبحانه وتعالى ذلك، وفرق الموضوعات والقصص في القرآن الكريم، ولم يجعله كالكتب العادية ذات الفصول المتتالية؟ بأن يجمع الآيات المرتبطة بموضوع واحد، ويبوّب القرآنحسب المواضيع، فهناك باب للتاريخ، وآخر للتبليغ، وأبواب أخرى حول الرسل </w:t>
      </w:r>
    </w:p>
    <w:p>
      <w:pPr>
        <w:pStyle w:val="BookText"/>
        <w:rPr/>
      </w:pPr>
      <w:r>
        <w:rPr>
          <w:rFonts w:ascii="Amiri" w:hAnsi="Amiri" w:eastAsia="Amiri" w:cs="Amiri"/>
          <w:color w:val="111111"/>
          <w:sz w:val="28"/>
          <w:sz w:val="28"/>
          <w:szCs w:val="28"/>
          <w:rtl w:val="true"/>
          <w:lang w:bidi="ar-SA"/>
        </w:rPr>
        <w:t>وبني إسرائيل واليهود والنصارى والتوحيد والقرآن والدين والعقائد والعبادات والشريعة والنظام الاجتماعي والعلوم والفنون والتجارة وتهذيب الأخلاق والنجاح، وهكذا لكل موضوع باب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لماذا لم يجعله اللّه تعالى كذلك؟</w:t>
      </w:r>
    </w:p>
    <w:p>
      <w:pPr>
        <w:pStyle w:val="BookText"/>
        <w:rPr/>
      </w:pPr>
      <w:r>
        <w:rPr>
          <w:rFonts w:ascii="Amiri" w:hAnsi="Amiri" w:eastAsia="Amiri" w:cs="Amiri"/>
          <w:color w:val="111111"/>
          <w:sz w:val="28"/>
          <w:sz w:val="28"/>
          <w:szCs w:val="28"/>
          <w:rtl w:val="true"/>
          <w:lang w:bidi="ar-SA"/>
        </w:rPr>
        <w:t>يمكن الإجابة عن هذا السؤال بعدة أجوبة،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كتاب التشريع، كما أن السماء والأرض كتاب التكوين، وكما نلاحظ أن جمال التكوين بهذا التنويع، فلو كان اللّه سبحانه وتعالى يجعل البحار في مكان، والأشجار في مكان آخر، والذهب في مكان ثالث، والفضة في مكان رابع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لزال الجمال عن هذا العالم، بل اختلت الحياة بذلك، إنّما الجمال يحدث بالمزج والتشابك، كذلك الحال بالنسبة لكتاب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يجب أن يستفيد منه كل إنسان، وليس كل إنسان يقرأ القرآن من أوّله حتى آخره في كل يوم، فحتى الإنسان الذي يقرأه في كل يوم يمكن أن يقرأ جزءاً واحداً منه، ومعظم الناس يستمعون في كل يوم لآيات متعددة من القرآن، هذا في أفضل الأحوال؛ لذا كان من الحكمة أن تكون كل صفحة تدل على الكتاب كلّه، فإذا قرأت صفحة منه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المبدأ، وهو اللّه سبحانه وتعالى، والمعاد، وأهم الواجبات كالصلاة والزكاة، وبعض الأُمور التي يرتبط بها الإنسان، حتى إذا سمع الإنسان جملة من آيات فإنه يستفيد منها في كثير من جوانب حياته، ولو كان القرآن ذا فصول، فعندما نقرأ منه فصلاً فإننا سنستفيد في جانب واحد فقط، وإذا قرأنا فصلين نستفيد في جانبين، أمّا إذا كان هناك تشابكٌ في الموضوعات والمعاني فإن الإنسان عندما يقرأ مجموعة من الآيات فإنها ستكون مرآته للقرآن؛ إذ تكون فيها أهم الأُمور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بعض الأُمور الخاصة في جزء خاص من حياة الإنسان، لنأخذمثلاً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الإرث، فالإنسان لا يبتلى به في كل يوم، لهذا ذُكر الإرث في سورتين </w:t>
      </w:r>
      <w:bookmarkStart w:id="577" w:name="pg8142_87211"/>
    </w:p>
    <w:p>
      <w:pPr>
        <w:pStyle w:val="BookText"/>
        <w:rPr/>
      </w:pPr>
      <w:bookmarkEnd w:id="577"/>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هذا من إعجاز القرآن فهو بالترتيب الذي جاء فيه يكون قابلاً لأن يطبق في جميع العصور والأماكن والظروف، عكس سائر الكتب فالكتاب الذي أُلِّف قبل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لا يفيد الإنسان في هذا العصر؛ لذلك ترى أن الكتب تتبدّل دائماً، خصوصاً في العصر الحديث، باستثناء كتب الوثائق أو المصادر التي تهم الدارسين المختصين فقط، وليس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القرآن فهو دائماً غضّ وجديد، وأنيق ظاهره وعميق باطنه، فمضافاً إلى تيسير ألفاظه للناس يمكن للعلماء الاستنباطات المختلفة في شتّى الأمور عبر الطرق المعهودة التي بينها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578" w:name="__RefHeading___Toc8270575_1051229030"/>
      <w:bookmarkStart w:id="579" w:name="_Toc217"/>
      <w:bookmarkEnd w:id="578"/>
      <w:r>
        <w:rPr/>
        <w:t>2</w:t>
      </w:r>
      <w:r>
        <w:rPr>
          <w:rtl w:val="true"/>
        </w:rPr>
        <w:t xml:space="preserve">- </w:t>
      </w:r>
      <w:r>
        <w:rPr>
          <w:rtl w:val="true"/>
        </w:rPr>
        <w:t>المتشابه في القرآن</w:t>
      </w:r>
      <w:bookmarkEnd w:id="57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لم ينزل ليكذب بعضه بعضاً، ولكن نزل أن يصدق بعضه بعضاً، فما عرفتم فاعملوا به وما تشابه عليكم فآمنوا به</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الشق الأوّل من الحديث إشارة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الشق الثاني فيتضح من 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فإذا لم نحكم فور رؤيتنا لآية كريمة، بل لاحظنا سائر الآيات المحكمات ورجعنا إلى الراسخين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همالرسول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نتمكن من فهم معنى المتشابه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إننا نقرأ كل يوم في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الَّذِينَ أَنْعَمْتَ عَلَيْهِمْ</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والمفهوم واضح هنا، فالصراط هو الطريق المعبّد</w:t>
      </w:r>
      <w:r>
        <w:rPr>
          <w:rStyle w:val="FootnoteAnchor"/>
          <w:rtl w:val="true"/>
        </w:rPr>
        <w:footnoteReference w:id="798"/>
      </w:r>
      <w:r>
        <w:rPr>
          <w:rFonts w:ascii="Amiri" w:hAnsi="Amiri" w:eastAsia="Amiri" w:cs="Amiri"/>
          <w:color w:val="111111"/>
          <w:sz w:val="28"/>
          <w:sz w:val="28"/>
          <w:szCs w:val="28"/>
          <w:rtl w:val="true"/>
          <w:lang w:bidi="ar-SA"/>
        </w:rPr>
        <w:t>، والمستقيم هو المعتدل من دون اعوجاج</w:t>
      </w:r>
      <w:r>
        <w:rPr>
          <w:rStyle w:val="FootnoteAnchor"/>
          <w:rtl w:val="true"/>
        </w:rPr>
        <w:footnoteReference w:id="799"/>
      </w:r>
      <w:r>
        <w:rPr>
          <w:rFonts w:ascii="Amiri" w:hAnsi="Amiri" w:eastAsia="Amiri" w:cs="Amiri"/>
          <w:color w:val="111111"/>
          <w:sz w:val="28"/>
          <w:sz w:val="28"/>
          <w:szCs w:val="28"/>
          <w:rtl w:val="true"/>
          <w:lang w:bidi="ar-SA"/>
        </w:rPr>
        <w:t>، ولكن هناك بيان للصراط المستقيم في آيات أخرى،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اعْبُدُونِي هَٰذَا صِرَٰطٌ مُّسْتَقِيمٌ</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فنستفيد من ذلك أن الصراط المستقيم هو عبادة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والصراط المستقيم جاء في سورة الحمد بالألف واللام، وجاء في هذه الآية بلا تعريف، وهذا يدل على أن عبادة اللّه سبحانه وتعالى جزء من الصراط، وليست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أنعمت عليهم فلا بدّ أن نعرفهم حتى نكون على صراطهم، إننا نجدهم في آية أُخرى، حين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النَّبِيِّۧنَ وَالصِّدِّيقِينَ وَالشُّهَدَاءِ وَالصَّٰلِحِينَ</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 لقد استفدنا من الآية الثانية مصاديق الذين أنعم اللّه عليهم ومن المعلوم أن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النبيين، وأن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أجلى مصاديق الصدّيقين والشهداء والصالحين فقد فرّق اللّه سبحانه وتعالى الموضوع الواحد في آيات متعددة، ولكن بالجمع بينها نتمكن من الاستفادة الكاملة منها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التفسير الصحيح فقد يحرّف المحرّفون معاني القرآن إلى غير ما يريده </w:t>
      </w:r>
    </w:p>
    <w:p>
      <w:pPr>
        <w:pStyle w:val="BookText"/>
        <w:rPr/>
      </w:pPr>
      <w:r>
        <w:rPr>
          <w:rFonts w:ascii="Amiri" w:hAnsi="Amiri" w:eastAsia="Amiri" w:cs="Amiri"/>
          <w:color w:val="111111"/>
          <w:sz w:val="28"/>
          <w:sz w:val="28"/>
          <w:szCs w:val="28"/>
          <w:rtl w:val="true"/>
          <w:lang w:bidi="ar-SA"/>
        </w:rPr>
        <w:t>اللّه تعالى؛ 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وما رسوخ هؤلاء في العلم إلّا بما أنعم اللّه عليهم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قدم ذكر نفسه على الراسخين للإشارة إلى أهميّة التأويل، وإنه ليس عمل أي إنسان، بل هو عمل اللّه سبحانه وتعالى، والذي علّمه للراسخين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التشابه قد لا يكون في المفهوم ولكن في المصداق، فقد يحتاج مصداقها إلى التفكير في سائر آيات القرآن الكريم وإلى مراجعة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علينا حينما ننظر في القرآن أن لا ننظر إليه بشكل مجزّأ، وغالباً ما يُنظر إليه في العبادات فقط،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يخص الصلاة والصوم والزكاة والحج، أمّا سائر التوجيهات فهي متروكة غالباً، كمثال على ذلك، وردت الأُخوّة الإسلامية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وهذا الجانب يتغافل عنه الكثير من المسلمين، وهكذا الأمة الواحدة،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وكذلك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حينما ننظر للقرآن يجب أن ننظر إليه بنظرة شمولية، أمّا إذا نظرنا إليه نظرة تبعيضية فقد 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لا يزيدهم إلّا خساراً،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جَعَلُواْ الْقُرْءَانَ عِضِينَ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580" w:name="pg8142_87224"/>
    </w:p>
    <w:p>
      <w:pPr>
        <w:pStyle w:val="Heading2"/>
        <w:numPr>
          <w:ilvl w:val="1"/>
          <w:numId w:val="1"/>
        </w:numPr>
        <w:rPr/>
      </w:pPr>
      <w:bookmarkStart w:id="581" w:name="__RefHeading___Toc8270577_1051229030"/>
      <w:bookmarkStart w:id="582" w:name="_Toc218"/>
      <w:bookmarkEnd w:id="580"/>
      <w:bookmarkEnd w:id="581"/>
      <w:r>
        <w:rPr>
          <w:rtl w:val="true"/>
        </w:rPr>
        <w:t>(</w:t>
      </w:r>
      <w:r>
        <w:rPr/>
        <w:t>40</w:t>
      </w:r>
      <w:r>
        <w:rPr>
          <w:rtl w:val="true"/>
        </w:rPr>
        <w:t xml:space="preserve">) </w:t>
      </w:r>
      <w:r>
        <w:rPr>
          <w:rtl w:val="true"/>
        </w:rPr>
        <w:t>النظام الإسلامي</w:t>
      </w:r>
      <w:bookmarkEnd w:id="582"/>
    </w:p>
    <w:p>
      <w:pPr>
        <w:pStyle w:val="Heading3"/>
        <w:numPr>
          <w:ilvl w:val="2"/>
          <w:numId w:val="1"/>
        </w:numPr>
        <w:rPr/>
      </w:pPr>
      <w:bookmarkStart w:id="583" w:name="__RefHeading___Toc8270579_1051229030"/>
      <w:bookmarkStart w:id="584" w:name="_Toc219"/>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8270581_1051229030"/>
      <w:bookmarkStart w:id="586" w:name="_Toc220"/>
      <w:bookmarkEnd w:id="585"/>
      <w:r>
        <w:rPr>
          <w:rtl w:val="true"/>
        </w:rPr>
        <w:t>دعائم النظام الأكمل</w:t>
      </w:r>
      <w:bookmarkEnd w:id="586"/>
    </w:p>
    <w:p>
      <w:pPr>
        <w:pStyle w:val="Heading4"/>
        <w:numPr>
          <w:ilvl w:val="3"/>
          <w:numId w:val="1"/>
        </w:numPr>
        <w:rPr/>
      </w:pPr>
      <w:bookmarkStart w:id="587" w:name="__RefHeading___Toc8270583_1051229030"/>
      <w:bookmarkStart w:id="588" w:name="_Toc22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إن النظام الأكمل هو النظام الذي يشتمل على قائد ودستور وأتباع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يوجد أتباع فلا يمكن تطبيق النظام،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والنظام يتوقف على قائد، وهذا القائد هو الذي يدير الأمر، ويتوقف على دستور يكون هو المرجع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حتى في أرقى الدول يوجد هناك رئيس تنفيذي، كرئيس الجمهورية أو رئيس الوزراء، أو غير ذلك، وهناك دستور وجماهير، فإذا كان الرئيس صالحاً والدستور كاملاً والناس ملتزمين فهذه الدولة تكون في تقدّم، وإلّا فالدولة في تأخّر</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270585_1051229030"/>
      <w:bookmarkStart w:id="590" w:name="_Toc222"/>
      <w:bookmarkEnd w:id="589"/>
      <w:r>
        <w:rPr/>
        <w:t>1</w:t>
      </w:r>
      <w:r>
        <w:rPr>
          <w:rtl w:val="true"/>
        </w:rPr>
        <w:t xml:space="preserve">- </w:t>
      </w:r>
      <w:r>
        <w:rPr>
          <w:rtl w:val="true"/>
        </w:rPr>
        <w:t>القيادة</w:t>
      </w:r>
      <w:bookmarkEnd w:id="59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أرسل اللّه سبحانه وتعالى الأنبياء وبعدهم الأوصياء، وقد عصمهم اللّه واصطفاهم، واجتباهم واختارهم وطهّرهم؛ وهم لا يخطأون أبداً فلذلك يكونون هم القادة</w:t>
      </w:r>
      <w:r>
        <w:rPr>
          <w:rFonts w:eastAsia="Amiri" w:cs="Amiri" w:ascii="Amiri" w:hAnsi="Amiri"/>
          <w:color w:val="111111"/>
          <w:sz w:val="28"/>
          <w:szCs w:val="28"/>
          <w:rtl w:val="true"/>
          <w:lang w:bidi="ar-SA"/>
        </w:rPr>
        <w:t xml:space="preserve">. </w:t>
      </w:r>
      <w:bookmarkStart w:id="591" w:name="pg8142_87227"/>
    </w:p>
    <w:p>
      <w:pPr>
        <w:pStyle w:val="Heading4"/>
        <w:numPr>
          <w:ilvl w:val="3"/>
          <w:numId w:val="1"/>
        </w:numPr>
        <w:rPr/>
      </w:pPr>
      <w:bookmarkStart w:id="592" w:name="__RefHeading___Toc8270587_1051229030"/>
      <w:bookmarkStart w:id="593" w:name="_Toc223"/>
      <w:bookmarkEnd w:id="591"/>
      <w:bookmarkEnd w:id="592"/>
      <w:r>
        <w:rPr/>
        <w:t>2</w:t>
      </w:r>
      <w:r>
        <w:rPr>
          <w:rtl w:val="true"/>
        </w:rPr>
        <w:t xml:space="preserve">- </w:t>
      </w:r>
      <w:r>
        <w:rPr>
          <w:rtl w:val="true"/>
        </w:rPr>
        <w:t>الأتباع</w:t>
      </w:r>
      <w:bookmarkEnd w:id="593"/>
    </w:p>
    <w:p>
      <w:pPr>
        <w:pStyle w:val="BookText"/>
        <w:rPr/>
      </w:pPr>
      <w:r>
        <w:rPr>
          <w:rFonts w:ascii="Amiri" w:hAnsi="Amiri" w:eastAsia="Amiri" w:cs="Amiri"/>
          <w:color w:val="111111"/>
          <w:sz w:val="28"/>
          <w:sz w:val="28"/>
          <w:szCs w:val="28"/>
          <w:rtl w:val="true"/>
          <w:lang w:bidi="ar-SA"/>
        </w:rPr>
        <w:t>قد تكون المشاكل والأخطاء بسبب الأتباع،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ولنذكر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معركة أحد كان عدد المسلمين حدود رُبع عدد المشركين، فكان المسلمون سبعمائة والمشركون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خطط الرسول الحربية صارت سبباً لانتصار المسلمين في الجولة الأولى، ثم أكثرهم خالفوا أمر الرسول فتركوا مواقعهم وتركوا أمر اللّه ففروا من المعركة فدارت الدائرة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صفين كان جيش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نصف عدد جيش معاوية، ومع ذلك حيث كانت خطط الإمام الحربية صحيحة كاد جيش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ينتصر، وجيش معاوية أن ينهزم، لأن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قرب خيمة معاوية،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القيادة، لكن الخوارج لم يسمحوا أن يتم هذا النصر، فقد كانوا عشرين ألف شخص، اجتمعوا حول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تقول لمالك الأشتر أن يرجع أو نقتلك، وكان هذا بداية الوهن في صفوفهم، فأدّى ذلك بعد حين إلى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وسيطرة بني أمية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8270589_1051229030"/>
      <w:bookmarkStart w:id="595" w:name="_Toc224"/>
      <w:bookmarkEnd w:id="594"/>
      <w:r>
        <w:rPr/>
        <w:t>3</w:t>
      </w:r>
      <w:r>
        <w:rPr>
          <w:rtl w:val="true"/>
        </w:rPr>
        <w:t xml:space="preserve">- </w:t>
      </w:r>
      <w:r>
        <w:rPr>
          <w:rtl w:val="true"/>
        </w:rPr>
        <w:t>الدستور</w:t>
      </w:r>
      <w:bookmarkEnd w:id="5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ودستور الإسلام هو القرآن الكريم، ثم كلام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المفسّر للقرآن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w:t>
      </w:r>
      <w:bookmarkStart w:id="596" w:name="pg8142_87230"/>
    </w:p>
    <w:p>
      <w:pPr>
        <w:pStyle w:val="BookText"/>
        <w:rPr/>
      </w:pPr>
      <w:bookmarkEnd w:id="596"/>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فكلام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للقرآن؛ لأن القرآن ورد فيه كل شي،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الْكِتَٰبِ مِن شَيْءٖ</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القرآن كل شيء ولا يمكننا الوصول إليها لأنها من بطون القرآن إلّا أن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بينوا لنا ذلك، فكلامهم تبيين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نعمل به، فإذا عملنا به نحصل على الفلاح والسعادة في الدنيا والآخرة، وإلّا فالخسارة في الدنيا والآخرة، وهذا ما نراه اليوم، فالمسلمون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مشاكل جَمّة، حيث الحروب موجودة في بلادهم، وكذلك القتل ونهب ثرواتهم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 غالب المسلمين لم ينصروا اللّه فلم ينصرهم،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فاللّه سبحانه وتعالى ينصرنا بشرط أن نعمل بشكل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نزلت الملائكة يوم بدر لنصرة المسلمين، وأمّا يوم أحد فلم تنزل، وذلك لأن أكثر المسلمين خالفوا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يسمعوا له، فقد أمر الرماة أن لا ينزلوا من الجبل، ولكن أكثرهم خالفوا كلامه، وتركوا الجبل، وأمر المسلمين بالثبات لكن أكثرهم فرّ من المعركة فحدث ما حدث</w:t>
      </w:r>
      <w:r>
        <w:rPr>
          <w:rFonts w:eastAsia="IRNazanin" w:cs="IRNazanin"/>
          <w:color w:val="111111"/>
          <w:sz w:val="28"/>
          <w:szCs w:val="28"/>
          <w:rtl w:val="true"/>
          <w:lang w:bidi="fa-IR"/>
        </w:rPr>
        <w:t>.</w:t>
      </w:r>
    </w:p>
    <w:p>
      <w:pPr>
        <w:pStyle w:val="Heading3"/>
        <w:numPr>
          <w:ilvl w:val="2"/>
          <w:numId w:val="1"/>
        </w:numPr>
        <w:rPr/>
      </w:pPr>
      <w:bookmarkStart w:id="597" w:name="__RefHeading___Toc8270591_1051229030"/>
      <w:bookmarkStart w:id="598" w:name="_Toc225"/>
      <w:bookmarkEnd w:id="597"/>
      <w:r>
        <w:rPr>
          <w:rtl w:val="true"/>
        </w:rPr>
        <w:t>الاهتمام بالقرآن</w:t>
      </w:r>
      <w:bookmarkEnd w:id="5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علينا أن نلتزم بما يقوله القرآن الكريم، ونجعله أمامنا، ونعمل به، وقد </w:t>
      </w:r>
    </w:p>
    <w:p>
      <w:pPr>
        <w:pStyle w:val="BookText"/>
        <w:rPr/>
      </w:pPr>
      <w:r>
        <w:rPr>
          <w:rFonts w:ascii="IRNazanin" w:hAnsi="IRNazanin" w:eastAsia="IRNazanin"/>
          <w:color w:val="111111"/>
          <w:sz w:val="28"/>
          <w:sz w:val="28"/>
          <w:szCs w:val="28"/>
          <w:rtl w:val="true"/>
          <w:lang w:bidi="fa-IR"/>
        </w:rPr>
        <w:t>ورد في وصف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816"/>
      </w:r>
      <w:r>
        <w:rPr>
          <w:rFonts w:ascii="Amiri" w:hAnsi="Amiri" w:eastAsia="Amiri" w:cs="Amiri"/>
          <w:color w:val="111111"/>
          <w:sz w:val="28"/>
          <w:sz w:val="28"/>
          <w:szCs w:val="28"/>
          <w:rtl w:val="true"/>
          <w:lang w:bidi="ar-SA"/>
        </w:rPr>
        <w:t>، فماذا يعني هذا؟</w:t>
      </w:r>
    </w:p>
    <w:p>
      <w:pPr>
        <w:pStyle w:val="BookText"/>
        <w:rPr/>
      </w:pPr>
      <w:r>
        <w:rPr>
          <w:rFonts w:ascii="Amiri" w:hAnsi="Amiri" w:eastAsia="Amiri" w:cs="Amiri"/>
          <w:color w:val="111111"/>
          <w:sz w:val="28"/>
          <w:sz w:val="28"/>
          <w:szCs w:val="28"/>
          <w:rtl w:val="true"/>
          <w:lang w:bidi="ar-SA"/>
        </w:rPr>
        <w:t xml:space="preserve">إن كل إنسان عنده خَلْق وخُلُق، والخَلْق هي الصورة الظاهرية والشكل، وأمّا الخُلُق فهو الصورة الباطنية،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الصورة الباطنية مطابقة مع القرآن مائة بالمائة، وهذا ما صرح به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والاهتمام بالقرآن يكون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 التي ينبغي على الإنسان أن يفعلها هي تعلّم قراءة القرآن، فالكثير من الناس لا يتمكّنون من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والخطوة الثانية هي فهم معاني الآيات، لأن بعض الكلمات الفصيحة العربية غير متداولة في لساننا الدارج، والكلمة إذا لم تكن متداولة لا يعرف الإنسان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الكلمة المتداولة في الإعلام والتي تستعمل كثيراً فكل الناس يعرفون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معاني كلمات القرآن أصبح الآن أمراً سهلاً ميسوراً، وذلك لوجود التفاسير، والمعاجم اللغوية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الخطوة الثالثة فهي العمل بالقرآن، إذ لا تنفع القراءة من غير عمل،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فالذين خرجوا على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النهروان كانوا أربعة آلاف شخص من قرّاء القرآن، إلّا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يقرأون القرآن لا يجاوز تراقيهم</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 فهؤلاء لم ينزل القرآن إلى قلوبهم، ولم يفهموه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فهم القرآن أمر ضروري جداً، لكي يعمل به فيكون شفيعاً له، لأن القرآن الذي لا يُعمل به يشتكي يوم القيامة، وهذا 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يَٰرَبِّ إِنَّ قَوْمِي اتَّخَذُواْ هَٰذَا الْقُرْءَانَ مَهْجُورًا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فالشاكي هو الرسول، والمشكي إليه هو اللّه سبحانه وتعالى، والقضية المرفوعة هي هجران القرآن، فالحكم سلفاً واضح، ويكون لصالح الرسول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البقاء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قل هو اللّه أحد، فسكت عنه فقال له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مَن مات من أوليائنا وشيعتنا ولم يحسن القرآن عُلّم في قبره ليرفع اللّه به من درجته، فإن درجات الجنة على قدر 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فيقرأ ثم يرقى</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قرأ آية صعد درجة من درجات الجنة، وكلما عمل الإنسان كانت درجته يوم القيامة أعلى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يجب على المسلمين احترام القرآن الكريم، ولذا لا بدّ من الاستماع إلى القرآن حين تلاوته،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الْقُرْءَانُ فَاسْتَمِعُواْ لَهُ وَأَنصِتُواْلَعَلَّكُمْ تُرْحَمُونَ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فاستماع القرآن يوجب رحمة اللّه سبحانه وتعالى</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حديث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على كل إنسان أن يقرأ ما استطاع من القرآن، وكل بحسب مقدرته، وما يسمح به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احترام للقرآن، والإنسان الذي يحترم القرآن يوفقه اللّه عزّ وجلّ، وبخلاف ذلك، فالإنسان الذي لم يحترم القرآن فإن اللّه سبحانه وتعالى يسلب التوفيق منه، وكل ذلك مقدمة للعمل به ليفوز الإنسان بسعادة الدارين</w:t>
      </w:r>
      <w:r>
        <w:rPr>
          <w:rFonts w:eastAsia="Amiri" w:cs="Amiri" w:ascii="Amiri" w:hAnsi="Amiri"/>
          <w:color w:val="111111"/>
          <w:sz w:val="28"/>
          <w:szCs w:val="28"/>
          <w:rtl w:val="true"/>
          <w:lang w:bidi="ar-SA"/>
        </w:rPr>
        <w:t xml:space="preserve">. </w:t>
      </w:r>
      <w:bookmarkStart w:id="599" w:name="pg8142_87242"/>
    </w:p>
    <w:p>
      <w:pPr>
        <w:pStyle w:val="Heading2"/>
        <w:numPr>
          <w:ilvl w:val="1"/>
          <w:numId w:val="1"/>
        </w:numPr>
        <w:rPr/>
      </w:pPr>
      <w:bookmarkStart w:id="600" w:name="__RefHeading___Toc8270593_1051229030"/>
      <w:bookmarkStart w:id="601" w:name="_Toc226"/>
      <w:bookmarkEnd w:id="599"/>
      <w:bookmarkEnd w:id="600"/>
      <w:r>
        <w:rPr>
          <w:rtl w:val="true"/>
        </w:rPr>
        <w:t>(</w:t>
      </w:r>
      <w:r>
        <w:rPr/>
        <w:t>41</w:t>
      </w:r>
      <w:r>
        <w:rPr>
          <w:rtl w:val="true"/>
        </w:rPr>
        <w:t xml:space="preserve">) </w:t>
      </w:r>
      <w:r>
        <w:rPr>
          <w:rtl w:val="true"/>
        </w:rPr>
        <w:t>مفاهيم القرآن عامة</w:t>
      </w:r>
      <w:bookmarkEnd w:id="601"/>
    </w:p>
    <w:p>
      <w:pPr>
        <w:pStyle w:val="Heading3"/>
        <w:numPr>
          <w:ilvl w:val="2"/>
          <w:numId w:val="1"/>
        </w:numPr>
        <w:rPr/>
      </w:pPr>
      <w:bookmarkStart w:id="602" w:name="__RefHeading___Toc8270595_1051229030"/>
      <w:bookmarkStart w:id="603" w:name="_Toc227"/>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المفاهيم المعنوية غير قابلة للإحساس غالباً، فإن ذكرت في قصة أو في شأن نزول، فإن ذلك يؤدّي لفهم المعنى أكثر، ولذا في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المدارس الابتدائية أم الحوزوية أم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مثالاً لتقريب الفكرة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آيات القرآن مضامين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تختص بشأن نزولها أو بالقصة التي تذكرها تلك الآيات عادة، وإنّما شأن النزول أو القصة هي مثال للفكرة التي يراد بيانها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دأب القرآن الكريم، 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وعلي الهادي، يا أبا محمّد، هل من هادٍ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ما زال منكم هادٍ بعد هادٍ حتى دفعت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أبا محمّد، لو كانت إذا نزلت آية على رجل ثم مات ذلك الرجل ماتت الآية مات الكتاب، ولكنه حي يجري فيمن بقي كما جرى فيمن مضى</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604" w:name="pg8142_87245"/>
    </w:p>
    <w:p>
      <w:pPr>
        <w:pStyle w:val="BookText"/>
        <w:rPr/>
      </w:pPr>
      <w:bookmarkEnd w:id="604"/>
      <w:r>
        <w:rPr>
          <w:rFonts w:ascii="IRNazanin" w:hAnsi="IRNazanin" w:eastAsia="IRNazanin"/>
          <w:color w:val="111111"/>
          <w:sz w:val="28"/>
          <w:sz w:val="28"/>
          <w:szCs w:val="28"/>
          <w:rtl w:val="true"/>
          <w:lang w:bidi="fa-IR"/>
        </w:rPr>
        <w:t>إن القرآن كتاب هداية لعامة الناس إلى أن يرث اللّه الأرض ومن عليها، وليس لمجموعة خاصة عاصرت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فمفاهيمه عامة، فإذا ذكر اللّه قصّة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لمجرّد أنها قصّة، لأن القرآن ليس كتاب قصص، وإنّما هو كتاب هداية، فذكر القصة لأجل تلك الفكرة التي فيها الهداية؛ ولذا نجد أن القصص المذكورة في القرآن الكريم تذكر المقدار المرتبط بالغرض للهداية، حتى في قصة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أحسن القصص وأجمعها لم تذكر الكثير من قضايا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لم تكن مرتبطة بغرض السورة، وإنّما ذكرتها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الكريم لم يذكر 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مجموعة في سورة واحدة، وإنّما ذكرها في سور مختلفة، وفي كل مرّة يذكر زاوية من زواياها، وهكذا الحال في قصة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ذكرت مرات متعددة في القرآن الكريم، ولكن ليس فيها تكرار، لأن كل مورد له غرض خاص وهداية خاصة، وبكيفية خاصة، فمرّة تذكر مفصلة، وأخرى مختصرة، وثالثة تذكر جانباً، ورابعة جانباً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آية تريد أن توصل هداية، وعلى الإنسان أن يتدبر بها ويتفكّر</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8270597_1051229030"/>
      <w:bookmarkStart w:id="606" w:name="_Toc228"/>
      <w:bookmarkEnd w:id="605"/>
      <w:r>
        <w:rPr>
          <w:rtl w:val="true"/>
        </w:rPr>
        <w:t>بين بني إسرائيل والأمة الإسلامية</w:t>
      </w:r>
      <w:bookmarkEnd w:id="606"/>
    </w:p>
    <w:p>
      <w:pPr>
        <w:pStyle w:val="Heading4"/>
        <w:numPr>
          <w:ilvl w:val="3"/>
          <w:numId w:val="1"/>
        </w:numPr>
        <w:rPr/>
      </w:pPr>
      <w:bookmarkStart w:id="607" w:name="__RefHeading___Toc8270599_1051229030"/>
      <w:bookmarkStart w:id="608" w:name="_Toc229"/>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وكمثال على ذلك نذكر الآية الرابعة والخامسة من سورة القصص فإن شأن نزول هاتين الآيتين قضية بني إسرائيل وفرعون وقومه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8270601_1051229030"/>
      <w:bookmarkStart w:id="610" w:name="_Toc230"/>
      <w:bookmarkEnd w:id="609"/>
      <w:r>
        <w:rPr/>
        <w:t>1</w:t>
      </w:r>
      <w:r>
        <w:rPr>
          <w:rtl w:val="true"/>
        </w:rPr>
        <w:t xml:space="preserve">- </w:t>
      </w:r>
      <w:r>
        <w:rPr>
          <w:rtl w:val="true"/>
        </w:rPr>
        <w:t>استبداد الطغاة</w:t>
      </w:r>
      <w:bookmarkEnd w:id="61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فهو مثل كل دكتاتور يستبد في حكمه، ويجعل نفسه هو الأعلى لأجل أن يحكّم سلطته، فيفرّق بين الناس ويجعل أهلها شيعاً، يستقوي بطائفة على طائفة أخرى، وهذا </w:t>
      </w:r>
      <w:bookmarkStart w:id="611" w:name="pg8142_87248"/>
    </w:p>
    <w:p>
      <w:pPr>
        <w:pStyle w:val="BookText"/>
        <w:rPr/>
      </w:pPr>
      <w:bookmarkEnd w:id="611"/>
      <w:r>
        <w:rPr>
          <w:rFonts w:ascii="Amiri" w:hAnsi="Amiri" w:eastAsia="Amiri" w:cs="Amiri"/>
          <w:color w:val="111111"/>
          <w:sz w:val="28"/>
          <w:sz w:val="28"/>
          <w:szCs w:val="28"/>
          <w:rtl w:val="true"/>
          <w:lang w:bidi="ar-SA"/>
        </w:rPr>
        <w:t>عكس عمل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الناس، حيث ألف بين قبيلة الأوس والخزرج، اللتين كانتا متنازعتين فجمع بينهما،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بين الناس، لكن المستبدين يفرّقون بينهم لكي يستمرّوا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يَسْتَضْعِفُ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يراهم ضعفاء فيظلمهم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أَبْنَاءَهُمْ وَيَسْتَحْيِ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يبقيهن أحياء لأجل الاستخدام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فقصة الآية وإن كانت حول فرعون وبني إسرائيل، إلّا أن مفهومها ليس خاصاً بهم؛ لأن القرآن الكريم كما ذكرنا كتاب هداية، وهو يجري في اللاحقين كما جرى في السابقين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مصاديق هذه الآية الحالة التي يعيش فيها المؤمنون في هذه العصور حيث الحكام الظلمة يستضعفون الناس بالاستبداد والإفساد</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8270603_1051229030"/>
      <w:bookmarkStart w:id="613" w:name="_Toc231"/>
      <w:bookmarkEnd w:id="612"/>
      <w:r>
        <w:rPr/>
        <w:t>2</w:t>
      </w:r>
      <w:r>
        <w:rPr>
          <w:rtl w:val="true"/>
        </w:rPr>
        <w:t xml:space="preserve">- </w:t>
      </w:r>
      <w:r>
        <w:rPr>
          <w:rtl w:val="true"/>
        </w:rPr>
        <w:t>مِنّة اللّه تعالى</w:t>
      </w:r>
      <w:bookmarkEnd w:id="61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منّة من اللّه سبحانه وتعالى، فالإنسان لا يستحق شيئاً على اللّه، لأن اللّه خلقنا من غير حق لنا على اللّه سبحانه، وإنّما تفضَّل علينا بأن خلقنا، ثم أرسل الأنبياء لهدايتنا، وشرّع الأحكام لسعادتنا، كل ذلك تفّضُّل ومنّة علينا لأننا إن التزمنا بها فنفعها يعود إلينا، وإلّا فاللّه سبحانه وتعالى لا يحتاجها، ولا يتضرر بمخالفتنا</w:t>
      </w:r>
      <w:r>
        <w:rPr>
          <w:rFonts w:eastAsia="Amiri" w:cs="Amiri" w:ascii="Amiri" w:hAnsi="Amiri"/>
          <w:color w:val="111111"/>
          <w:sz w:val="28"/>
          <w:szCs w:val="28"/>
          <w:rtl w:val="true"/>
          <w:lang w:bidi="ar-SA"/>
        </w:rPr>
        <w:t xml:space="preserve">. </w:t>
      </w:r>
      <w:bookmarkStart w:id="614" w:name="pg8142_87252"/>
    </w:p>
    <w:p>
      <w:pPr>
        <w:pStyle w:val="BookText"/>
        <w:rPr/>
      </w:pPr>
      <w:bookmarkEnd w:id="614"/>
      <w:r>
        <w:rPr>
          <w:rFonts w:ascii="Amiri" w:hAnsi="Amiri" w:eastAsia="Amiri" w:cs="Amiri"/>
          <w:color w:val="111111"/>
          <w:sz w:val="28"/>
          <w:sz w:val="28"/>
          <w:szCs w:val="28"/>
          <w:rtl w:val="true"/>
          <w:lang w:bidi="ar-SA"/>
        </w:rPr>
        <w:t>أن أحكام اللّه سبحانه وتعالى إنّما شرّعها لأجل المصالح والمفاسد، فإذا كان في الشيء مصلحة ملزمة للناس فاللّه سبحانه وتعالى يأمر به أمراً وجوبياً، وإذا كان فيه مصلحة وفائدة كبيرة لكنها غير ملزمة فيأمر اللّه به أمر استحبابياً، وإذا كانت به مفسدة كبيرة يكون النهي تحريمياً، وإذا كانت مفسدة خفيفة فتكون الكراهة؛ لأن المكروه فيه مفسدة لكنها ليست بتلك المفسدة المستوجبة للنهي التحريمي، فاللّه سبحانه وتعالى إذا أمرنا فهو لنفعنا ومصلحتنا، وإذا نهانا فلأن في المنهي مفسدة لنا، وعلى كل حال فأمره ونهيه لمصلحتنا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أكمل اللّه منّته على المؤمنين المستضعفين بأن وعدهم بأن يمكّن لهم في 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 كَمَا اسْتَخْلَفَ الَّذِينَ مِن قَبْلِهِمْ وَلَيُمَكِّنَنَّ لَهُمْ دِينَهُمُ الَّذِي ارْتَضَىٰ لَهُمْ وَلَيُبَدِّلَنَّهُم مِّن بَعْدِ خَوْفِهِمْ أَمْنًا يَعْبُدُونَنِي لَا يُشْرِكُونَ بِي شَئًْا</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فهذا وعد من اللّه، ووعده تفضّل، وهذه إرادة تشريعية تكوينية</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8270605_1051229030"/>
      <w:bookmarkStart w:id="616" w:name="_Toc232"/>
      <w:bookmarkEnd w:id="615"/>
      <w:r>
        <w:rPr/>
        <w:t>3</w:t>
      </w:r>
      <w:r>
        <w:rPr>
          <w:rtl w:val="true"/>
        </w:rPr>
        <w:t xml:space="preserve">- </w:t>
      </w:r>
      <w:r>
        <w:rPr>
          <w:rtl w:val="true"/>
        </w:rPr>
        <w:t>استضعاف الناس</w:t>
      </w:r>
      <w:bookmarkEnd w:id="616"/>
    </w:p>
    <w:p>
      <w:pPr>
        <w:pStyle w:val="BookText"/>
        <w:rPr/>
      </w:pPr>
      <w:r>
        <w:rPr>
          <w:rFonts w:ascii="Amiri" w:hAnsi="Amiri" w:eastAsia="Amiri" w:cs="Amiri"/>
          <w:color w:val="111111"/>
          <w:sz w:val="28"/>
          <w:sz w:val="28"/>
          <w:szCs w:val="28"/>
          <w:rtl w:val="true"/>
          <w:lang w:bidi="ar-SA"/>
        </w:rPr>
        <w:t>ثم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إن الاستضعاف إنّما يكون في الأرض وليس استضعافاً في العقيدة؛ لأن المستضعف على قسمين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مستضعف في العقيدة، وهو الذي أشار إليه قوله تعالى</w:t>
      </w:r>
      <w:r>
        <w:rPr>
          <w:rFonts w:eastAsia="Amiri" w:cs="Amiri" w:ascii="Amiri" w:hAnsi="Amiri"/>
          <w:color w:val="111111"/>
          <w:sz w:val="28"/>
          <w:szCs w:val="28"/>
          <w:rtl w:val="true"/>
          <w:lang w:bidi="ar-SA"/>
        </w:rPr>
        <w:t xml:space="preserve">: </w:t>
      </w:r>
      <w:bookmarkStart w:id="617" w:name="pg8142_87255"/>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تَوَفَّىٰهُمُ الْمَلَٰئِكَةُ ظَالِمِي أَنفُسِهِمْ قَالُواْ فِيمَ كُنتُمْ قَالُواْ كُنَّا مُسْتَضْعَفِينَ فِي الْأَرْضِ</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 في الأرض، وهو المؤمن القويّ في عقيدته، سواء في التوحيد فلا يشرك باللّه تعالى، أم في النبوة فلا ينكر مقامات النبي التي حباها اللّه سبحانه وتعالى، أم في الإمامة حيث يعتقد بمراتب الأئمة التي رتبهم اللّه فيها من غير غلو ولا تقصير، ويكون عمله صالحاً، لكنه مستضعف سياسياً واقتصادياً واجتماعياً ونحو ذلك، كالأئمة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حيث كانوا مستضعفين بهذا المعنى، فهناك خلفاء متجبّرون غصبوهم حقوقهم وعارضوهم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المؤمنين يعيش نعمة الإيمان لكنه مستضعف من السلطات الجائرة، التي تحاربه لأجل عقيدته، حيث يضطهد ويمنع عن حقوقه المشروعة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8270607_1051229030"/>
      <w:bookmarkStart w:id="619" w:name="_Toc233"/>
      <w:bookmarkEnd w:id="618"/>
      <w:r>
        <w:rPr>
          <w:rtl w:val="true"/>
        </w:rPr>
        <w:t>بين التقية واستضعاف النفس</w:t>
      </w:r>
      <w:bookmarkEnd w:id="619"/>
    </w:p>
    <w:p>
      <w:pPr>
        <w:pStyle w:val="BookText"/>
        <w:rPr/>
      </w:pPr>
      <w:r>
        <w:rPr>
          <w:rFonts w:ascii="Amiri" w:hAnsi="Amiri" w:eastAsia="Amiri" w:cs="Amiri"/>
          <w:color w:val="111111"/>
          <w:sz w:val="28"/>
          <w:sz w:val="28"/>
          <w:szCs w:val="28"/>
          <w:rtl w:val="true"/>
          <w:lang w:bidi="ar-SA"/>
        </w:rPr>
        <w:t>إن السلطات الجائرة تحارب المؤمن لإيمانه، فإذا أصبح مثلهم فلا يحاربونه، ولذا شرّع اللّه تعالى التقية حفظاً للمؤمنين،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تُقَىٰةً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وإن التقية أن يبطن الإنسان الإيمان ويظهر غيره، لأجل حفظ ماله وعرضه ونفسه، ومن ذلك المداراة وحسن المعاشرة مع الناس المخالفين، وأمّا المداهنة على حساب الحق بأن يتنازل الإنسان عن الحق لأجل الوصول إلى مكسب دنيوي فلا يجوز،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فإذا لم يتنازل الإنسان عن حقه فمن الطبيعي أن يستضعفه أصحاب الضلال والجور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يحق للإنسان أن يستضعف نفسه، بأن يكون كسولاً لا يعمل ولا يجدّ </w:t>
      </w:r>
      <w:bookmarkStart w:id="620" w:name="pg8142_87257"/>
    </w:p>
    <w:p>
      <w:pPr>
        <w:pStyle w:val="BookText"/>
        <w:rPr/>
      </w:pPr>
      <w:bookmarkEnd w:id="620"/>
      <w:r>
        <w:rPr>
          <w:rFonts w:ascii="Amiri" w:hAnsi="Amiri" w:eastAsia="Amiri" w:cs="Amiri"/>
          <w:color w:val="111111"/>
          <w:sz w:val="28"/>
          <w:sz w:val="28"/>
          <w:szCs w:val="28"/>
          <w:rtl w:val="true"/>
          <w:lang w:bidi="ar-SA"/>
        </w:rPr>
        <w:t>ولا يكدّ ولا يعبد، فهذا الإنسان لا تشمله المنّة؛ لأنه مقصّر، فلو أدّى الإنسان ما عليه ثم استضعفه الظالمون فهو من مصاديق الآية، دون غيره</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8270609_1051229030"/>
      <w:bookmarkStart w:id="622" w:name="_Toc234"/>
      <w:bookmarkEnd w:id="621"/>
      <w:r>
        <w:rPr>
          <w:rtl w:val="true"/>
        </w:rPr>
        <w:t>معنى انتظار الفرج</w:t>
      </w:r>
      <w:bookmarkEnd w:id="622"/>
    </w:p>
    <w:p>
      <w:pPr>
        <w:pStyle w:val="BookText"/>
        <w:rPr/>
      </w:pPr>
      <w:r>
        <w:rPr>
          <w:rFonts w:ascii="Amiri" w:hAnsi="Amiri" w:eastAsia="Amiri" w:cs="Amiri"/>
          <w:color w:val="111111"/>
          <w:sz w:val="28"/>
          <w:sz w:val="28"/>
          <w:szCs w:val="28"/>
          <w:rtl w:val="true"/>
          <w:lang w:bidi="ar-SA"/>
        </w:rPr>
        <w:t>إن البعض يحاول تحوير المفاهيم الدينية لما ينسجم مع كسله، فهو لا يعمل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منتظر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الانتظار لا يعنى الكسل ولا التهرّب عن المسؤليات، بل يجب على الإنسان أن يعمل بتكليفه في ما يقدر عليه، وينتظر في ما لا يقدر عليه، كما كان شأن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لِّلَّذِينَ لَا يُؤْمِنُونَ اعْمَلُواْ عَلَىٰ مَكَانَتِكُمْ إِنَّا 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الإنسان أن يعمل بما يستطيع،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ءَاتَىٰهَا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بالرغم من قوة الظالم الجائر، ولكن لا يكون مستضعِفاً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والتمكين في الأرض هو أن يمارس الإنسان عباداته بحرية، وهذا وعد من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الوعد خاص بمن آمن وعمل الصالحات فلا يشمل ضعاف العقيدة أو ضعاف العمل، فقد تزل قدمهم حين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الحسين أفضل من الإمام المهدي ومع ذلك فقد خذله أكثر الناس، وإذا ظهر الإمام </w:t>
      </w:r>
    </w:p>
    <w:p>
      <w:pPr>
        <w:pStyle w:val="BookText"/>
        <w:rPr/>
      </w:pP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يتكرر هذا الأمر، فإذا كان إيماننا أو عملنا ضعيفين فقد نتحول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خوارج، ونكون كمن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فاطمة، ارجع لا حاجة لنا بك</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فهؤلاء لا يريدون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يحاربونه فيضطر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خرج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كان معه مجموعة من الناس ولعل بعضهم كانوا يتصورن أنه خارج للكوفة ليكون حاكماً، وحينما وصل خبر استشهاد مسلم بن عقيل تفرّق بعض هؤلاء عنه، وفي ليلة التاسع من المحرّم تفرّق آخرون وبقيت مجموعة قليلة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حال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رحيل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 الناس إلّا القليل ممن وفى لرعاية الحق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إذا لم نكن بالمستوى المطلوب، فربما نسقط في الامتحان لا سمح اللّه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مضلات الفتن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فهناك فتن تضل الإنسان، فينبغي علينا أن نكون ورعين، ونهذب أنفسنا حتى إذا 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من أعوانه لا من أعدائه</w:t>
      </w:r>
      <w:r>
        <w:rPr>
          <w:rFonts w:eastAsia="Amiri" w:cs="Amiri" w:ascii="Amiri" w:hAnsi="Amiri"/>
          <w:color w:val="111111"/>
          <w:sz w:val="28"/>
          <w:szCs w:val="28"/>
          <w:rtl w:val="true"/>
          <w:lang w:bidi="ar-SA"/>
        </w:rPr>
        <w:t xml:space="preserve">. </w:t>
      </w:r>
      <w:bookmarkStart w:id="623" w:name="pg8142_87263"/>
    </w:p>
    <w:p>
      <w:pPr>
        <w:pStyle w:val="Heading2"/>
        <w:numPr>
          <w:ilvl w:val="1"/>
          <w:numId w:val="1"/>
        </w:numPr>
        <w:rPr/>
      </w:pPr>
      <w:bookmarkStart w:id="624" w:name="__RefHeading___Toc8270611_1051229030"/>
      <w:bookmarkStart w:id="625" w:name="_Toc235"/>
      <w:bookmarkEnd w:id="623"/>
      <w:bookmarkEnd w:id="624"/>
      <w:r>
        <w:rPr>
          <w:rtl w:val="true"/>
        </w:rPr>
        <w:t>(</w:t>
      </w:r>
      <w:r>
        <w:rPr/>
        <w:t>42</w:t>
      </w:r>
      <w:r>
        <w:rPr>
          <w:rtl w:val="true"/>
        </w:rPr>
        <w:t xml:space="preserve">) </w:t>
      </w:r>
      <w:r>
        <w:rPr>
          <w:rtl w:val="true"/>
        </w:rPr>
        <w:t>القصص القرآني</w:t>
      </w:r>
      <w:bookmarkEnd w:id="625"/>
    </w:p>
    <w:p>
      <w:pPr>
        <w:pStyle w:val="Heading3"/>
        <w:numPr>
          <w:ilvl w:val="2"/>
          <w:numId w:val="1"/>
        </w:numPr>
        <w:rPr/>
      </w:pPr>
      <w:bookmarkStart w:id="626" w:name="__RefHeading___Toc8270613_1051229030"/>
      <w:bookmarkStart w:id="627" w:name="_Toc236"/>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يراه الإنسان وما يسمعه يؤثر عليه تأثيراً بالغاً قد يستمر إلى نهاية حياته، ولذلك يجب أن نكون منتبهين لهذا الجانب، لاسيما بالنسبة لأبنائنا الصغار، وماذا يتعلمون؟ لأن شخصية الطفل تتكوّن وتنمو من خلال ما يسمع ويرى، ولنذكر مثالين إيجابي وسلبي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الدينية، ينبغي أن يعتاد الطفل الحضور إلى المجالس الدينية وخاصة المجالس الحسينية، لأن شخصية الطفل تتكون وتنمو من خلال ما يسمع وما يرى، صحيح ربما لا يفهم الطفل أكثر الكلام الذي يُقال على المنبر، لكن هذه الأجواء سوف تتركز في ذهنه بالتدريج؛ لأنّ المخ يتلقى المعلومات في اللاشعور؛ ولذلك ورد في الأحاديث الشريفة حينما يولد المولود يستحب أن يؤذن في أذنه اليمنى ويُقام في أذنه اليسرى</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يفهم معاني الأذان والإقامة لكنها تُسجّل في عقله الباطن ولا شعوره، وسيؤثر في سيرته </w:t>
      </w:r>
      <w:bookmarkStart w:id="628" w:name="pg8142_87267"/>
    </w:p>
    <w:p>
      <w:pPr>
        <w:pStyle w:val="BookText"/>
        <w:rPr/>
      </w:pPr>
      <w:bookmarkEnd w:id="628"/>
      <w:r>
        <w:rPr>
          <w:rFonts w:ascii="Amiri" w:hAnsi="Amiri" w:eastAsia="Amiri" w:cs="Amiri"/>
          <w:color w:val="111111"/>
          <w:sz w:val="28"/>
          <w:sz w:val="28"/>
          <w:szCs w:val="28"/>
          <w:rtl w:val="true"/>
          <w:lang w:bidi="ar-SA"/>
        </w:rPr>
        <w:t>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الأفلام، فقد نلاحظ بعض الآباء يتركون أطفالهم جالسين أمام التلفزيون دون متابعة، لاسيما أن القنوات التي تبث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أفلام الكارتون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طيلة ساعات اليوم، وبعض الأحيان ينزعج الآباء والأمهات من أطفالهم وحركاتهم، فيشغلونهم بشاشة التلفاز، ولكن يجب أن يعلموا أنّ هناك شركات كبرى تقف وراء هذه الأفلام، إنهم يملؤونها بمفردات ثقافتهم لنشرها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رأيت الكارتون الفلاني، فلم أجد فيه ما يثير الشك،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البنت التي ظهرت فيه محجبة أم سافرة؟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الطفلة الصغيرة التي تتابع الكارتون سوف تحب بطلة الفلم شيئاً فشيئاً، وتحاول أن تقلدها، فحتى لو كان الجو العام للمجتمع لا يسمح لها بالانحراف، لكن لا بدّ أن نعلم أن أجواء الالتزام لا تتوفر في كل مكان، وربما لا يدوم جو المجتمع الضاغط عليها، فقد تحدث تحولات سياسية واجتماعية يزول معها الضغط الاجتماعي، كما حدث في كثير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على الإنسان أن يحمي نفسه وأبناءه وعائلته من الزلل،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8270615_1051229030"/>
      <w:bookmarkStart w:id="630" w:name="_Toc237"/>
      <w:bookmarkEnd w:id="629"/>
      <w:r>
        <w:rPr>
          <w:rtl w:val="true"/>
        </w:rPr>
        <w:t>العبرة بالقصة</w:t>
      </w:r>
      <w:bookmarkEnd w:id="6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قد ذكر القصص للاعتبار بها، مثلاً ذكر القرآن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والقصة نفسها موجودة في التوراة أيضاً، مع اختلاف كبير، وعندما ننظر إلى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31" w:name="pg8142_87270"/>
    </w:p>
    <w:p>
      <w:pPr>
        <w:pStyle w:val="BookText"/>
        <w:rPr/>
      </w:pPr>
      <w:bookmarkEnd w:id="631"/>
      <w:r>
        <w:rPr>
          <w:rFonts w:ascii="Amiri" w:hAnsi="Amiri" w:eastAsia="Amiri" w:cs="Amiri"/>
          <w:color w:val="111111"/>
          <w:sz w:val="28"/>
          <w:sz w:val="28"/>
          <w:szCs w:val="28"/>
          <w:rtl w:val="true"/>
          <w:lang w:bidi="ar-SA"/>
        </w:rPr>
        <w:t>التوراة تجدها قصة مجردة، لكن عندما نقرأ القصة نفسها في القرآن الكريم ونتأمل في السورة، نجد أن كل آية وردت فيها تنطوي على حكمة أو موعظة أو بيان لحكم شرعي أو مسألة تتعلق بالآداب أو الأخلاق أو العقائد أو غير ذلك لأن اللّه سبحانه وتعالى ذكرها لكي نتعلم ونهتدي بها</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8270617_1051229030"/>
      <w:bookmarkStart w:id="633" w:name="_Toc238"/>
      <w:bookmarkEnd w:id="632"/>
      <w:r>
        <w:rPr>
          <w:rtl w:val="true"/>
        </w:rPr>
        <w:t>نماذج من قصص القرآن</w:t>
      </w:r>
      <w:bookmarkEnd w:id="633"/>
    </w:p>
    <w:p>
      <w:pPr>
        <w:pStyle w:val="BookText"/>
        <w:rPr/>
      </w:pPr>
      <w:r>
        <w:rPr>
          <w:rFonts w:ascii="Amiri" w:hAnsi="Amiri" w:eastAsia="Amiri" w:cs="Amiri"/>
          <w:color w:val="111111"/>
          <w:sz w:val="28"/>
          <w:sz w:val="28"/>
          <w:szCs w:val="28"/>
          <w:rtl w:val="true"/>
          <w:lang w:bidi="ar-SA"/>
        </w:rPr>
        <w:t>ولنذكر هنا نماذج من القصص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جعل لنا قدوة في كل شيء، فلو كنتَ مُبَلِّغاً وذكرت في أحد الأيام موعظة لكنها لم تؤثر في الناس، وأعدتَ ذكرها في اليوم الثاني ولم تؤثر فيهم، وذكرتها في اليوم الثالث ولم تؤثر فيهم أيضاً، فلعلّك تتعب وتقول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فائدة في هذا الكلام فتتركه، لكن اللّه سبحانه وتعالى جعل لك اُسوة، وهو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ظل يعمل لهداية قومه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ولم يؤمن معه إلّا القليل، فليكن هذا النبي قدوةً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تعرض أحد الشباب إلى ظروف أخلاقية حرجة فقد جعل له اللّه تعالى مثالاً يقتدي به وهو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للعاطفة الأبوية، لقد فقد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وظل يبكي عليه طيلة أربعين سنة قال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وَابْيَضَّتْ عَيْنَاهُ مِنَ الْحُزْنِ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فيعقوب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فقد يوسف حتى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 حَتَّىٰ تَكُونَ حَرَضًا أَوْ تَكُونَ مِنَ الْهَٰلِكِينَ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وابتلي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بأمراض شديدة وفقدان جميع الأبناء والأموال لسنين طويلة، </w:t>
      </w:r>
    </w:p>
    <w:p>
      <w:pPr>
        <w:pStyle w:val="BookText"/>
        <w:rPr/>
      </w:pPr>
      <w:r>
        <w:rPr>
          <w:rFonts w:ascii="Amiri" w:hAnsi="Amiri" w:eastAsia="Amiri" w:cs="Amiri"/>
          <w:color w:val="111111"/>
          <w:sz w:val="28"/>
          <w:sz w:val="28"/>
          <w:szCs w:val="28"/>
          <w:rtl w:val="true"/>
          <w:lang w:bidi="ar-SA"/>
        </w:rPr>
        <w:t>لكنه بقي صابراً إلى أن شفاه اللّه تعالى وأعاد له أولاده وأمواله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ذكر اللّه تعالى 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والمصاعب التي لاقوها ليكونوا لنا أسوة ونقتدي بهم حين تعرضنا إلى مشاكل مشابهة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اللّه سبحانه وتعالى أحوال الأقوام بعصيانهم ومخالفتهم، لكي يكون أمرهم عبرة لنا، فعندما يذكر اللّه سبحانه وتعالى قوم لوط وقوم هود وقوم صالح وأمثالهم من الأقوام، فإن ذلك لكي نعرف أن هؤلاء بسبب مخالفتهم لأمر اللّه سبحانه وتعالى ابتلوا بما ابتلوا به، حتى أن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نزل العذاب على قومه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لَقَدْ أَبْلَغْتُكُمْ رِسَالَةَ رَبِّي وَنَصَحْتُ لَكُمْ وَلَٰكِن لَّا تُحِبُّونَ النَّٰصِحِينَ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مع أموات، فهل فعل النبي هذا كان لغواً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كانوا يسمعونه وهم أموات، وقد ذُكرت هذه القضايا للاعتبار بها ولكي نتعلم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ذكر اللّه سبحانه وتعالى قصص الآخرة فهل القيامة مجرد قصّة؟ كلا، بل لكي نخشى من عذاب اللّه، ونطمع في ثوابه ونرجوه، ونصلح أعمالنا لكي لا يصيبنا العذاب، ولكي نكسب رضوان اللّه سبحانه وتعالى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عندما يذكر اللّه سبحانه وتعالى القصص التي تقع في المستقبل،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الصَّٰلِحُونَ</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إن الفائدة من هذا الإخبار المستقبلي هو أن يعيش الإنسان الأمل؛ لأنه إذا فقد الأمل يفقد معنى الحياة، فالمريض إذا كان لديه أمل بالشفاء فإنه يحاول العلاج، ويصرف الأموال، ويبحث عن أفضل الأطباء والمستشفيات، </w:t>
      </w:r>
    </w:p>
    <w:p>
      <w:pPr>
        <w:pStyle w:val="BookText"/>
        <w:rPr/>
      </w:pPr>
      <w:r>
        <w:rPr>
          <w:rFonts w:ascii="Amiri" w:hAnsi="Amiri" w:eastAsia="Amiri" w:cs="Amiri"/>
          <w:color w:val="111111"/>
          <w:sz w:val="28"/>
          <w:sz w:val="28"/>
          <w:szCs w:val="28"/>
          <w:rtl w:val="true"/>
          <w:lang w:bidi="ar-SA"/>
        </w:rPr>
        <w:t>وحتى لو كان لا يملك مالاً فإنه يستدين المال أو يبيع بيته؛ لأن لديه أملاً بالشفاء، لكنه إذا فقد الأمل وعَلم أن لا فائدة من علاجه واستسلم لليأس، فإنه سيترك العلاج بل قد يموت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الكيفية يُحفظ دين اللّه، ويعيش المؤمنون بسعادة لأن السعادة والشقاء أمران معنويان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رجال ونساء يمتلكون المليارات لكن حياتهم تعيسة ومليئة بالبؤس والشقاء فالمادة لا تحقق السعادة وفي عكس ذلك هناك فقراء نلاحظ أن حياتهم الاُسرية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السعادة والشقاء أمران نفسيان، ولا يرتبطان بالمادة، بل بالروح، فقد تعيش أنت الآن بصعوبة لكنك تنعم بحياة مطمئنة، وتعلم بأن اللّه سبحانه وتعالى يرعاك، ويرى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 وأن الدين الذي تعتقد به سيغلب في يوم قادم على كل الدين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الطريقة يمكن أن يعيش الإنسان حياة سعيدة، فيتحمل جميع الصعوبات ويقوم بالأعمال الصالحة</w:t>
      </w:r>
      <w:r>
        <w:rPr>
          <w:rFonts w:eastAsia="Amiri" w:cs="Amiri" w:ascii="Amiri" w:hAnsi="Amiri"/>
          <w:color w:val="111111"/>
          <w:sz w:val="28"/>
          <w:szCs w:val="28"/>
          <w:rtl w:val="true"/>
          <w:lang w:bidi="ar-SA"/>
        </w:rPr>
        <w:t xml:space="preserve">. </w:t>
      </w:r>
      <w:bookmarkStart w:id="634" w:name="pg8142_87279"/>
    </w:p>
    <w:p>
      <w:pPr>
        <w:pStyle w:val="Heading2"/>
        <w:numPr>
          <w:ilvl w:val="1"/>
          <w:numId w:val="1"/>
        </w:numPr>
        <w:rPr/>
      </w:pPr>
      <w:bookmarkStart w:id="635" w:name="__RefHeading___Toc8270619_1051229030"/>
      <w:bookmarkStart w:id="636" w:name="_Toc239"/>
      <w:bookmarkEnd w:id="634"/>
      <w:bookmarkEnd w:id="635"/>
      <w:r>
        <w:rPr>
          <w:rtl w:val="true"/>
        </w:rPr>
        <w:t>(</w:t>
      </w:r>
      <w:r>
        <w:rPr/>
        <w:t>43</w:t>
      </w:r>
      <w:r>
        <w:rPr>
          <w:rtl w:val="true"/>
        </w:rPr>
        <w:t xml:space="preserve">) </w:t>
      </w:r>
      <w:r>
        <w:rPr>
          <w:rtl w:val="true"/>
        </w:rPr>
        <w:t xml:space="preserve">رسول اللّه </w:t>
      </w:r>
      <w:r>
        <w:rPr>
          <w:rtl w:val="true"/>
        </w:rPr>
        <w:t>(</w:t>
      </w:r>
      <w:r>
        <w:rPr>
          <w:rtl w:val="true"/>
        </w:rPr>
        <w:t>صلی اللّه عليه وآله وسلم</w:t>
      </w:r>
      <w:r>
        <w:rPr>
          <w:rtl w:val="true"/>
        </w:rPr>
        <w:t xml:space="preserve">) </w:t>
      </w:r>
      <w:r>
        <w:rPr>
          <w:rtl w:val="true"/>
        </w:rPr>
        <w:t>الأسوة الحسنة</w:t>
      </w:r>
      <w:bookmarkEnd w:id="636"/>
    </w:p>
    <w:p>
      <w:pPr>
        <w:pStyle w:val="Heading3"/>
        <w:numPr>
          <w:ilvl w:val="2"/>
          <w:numId w:val="1"/>
        </w:numPr>
        <w:rPr/>
      </w:pPr>
      <w:bookmarkStart w:id="637" w:name="__RefHeading___Toc8270621_1051229030"/>
      <w:bookmarkStart w:id="638" w:name="_Toc240"/>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يزعم البعض أن الآية تدلّ على عدم مقامات خاصة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بشرٌ مثلنا فلا معنى للاعتقاد بهذه المقامات والدرجات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إذا نظرنا إلى القرآن الكريم بشكل عام فسوف نجد أن هذه الرؤية تناقض القرآن الكريم وتضاده، ومشكلة هؤلاء أنهم ينظرون إلى جزء دون باقي الأجزاء الأخرى</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8270623_1051229030"/>
      <w:bookmarkStart w:id="640" w:name="_Toc241"/>
      <w:bookmarkEnd w:id="639"/>
      <w:r>
        <w:rPr>
          <w:rtl w:val="true"/>
        </w:rPr>
        <w:t>التفاضل في كل شيء</w:t>
      </w:r>
      <w:bookmarkEnd w:id="640"/>
    </w:p>
    <w:p>
      <w:pPr>
        <w:pStyle w:val="BookText"/>
        <w:rPr/>
      </w:pPr>
      <w:r>
        <w:rPr>
          <w:rFonts w:ascii="Amiri" w:hAnsi="Amiri" w:eastAsia="Amiri" w:cs="Amiri"/>
          <w:color w:val="111111"/>
          <w:sz w:val="28"/>
          <w:sz w:val="28"/>
          <w:szCs w:val="28"/>
          <w:rtl w:val="true"/>
          <w:lang w:bidi="ar-SA"/>
        </w:rPr>
        <w:t>إن الكون مبني على التفاضل في كل شيء، وهذا ما يدل عليه القرآن الكريم والوجدان، فالفواكه فيها تفاضل،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مُّتَجَٰوِرَٰتٌ وَجَنَّٰتٌ مِّنْ أَعْنَٰبٖ وَزَرْعٌ وَنَخِيلٌ صِنْوَانٌ وَغَيْرُ صِنْوَانٖ يُسْقَىٰ بِمَاءٖ وَٰحِدٖ وَنُفَضِّلُ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فهناك فاكهة أفضل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 في الأنواع أيضاً، فهناك أنواع فاخرة وأخرى غير فاخرة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بالنسبة إلى تفضيل الناس على 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ءَادَمَ وَحَمَلْنَٰهُمْ فِي الْبَرِّ وَالْبَحْرِ وَرَزَقْنَٰهُم مِّنَ الطَّيِّبَٰتِ وَفَضَّلْنَٰهُمْ عَلَىٰ كَثِيرٖ مِّمَّنْ خَلَقْنَا </w:t>
      </w:r>
    </w:p>
    <w:p>
      <w:pPr>
        <w:pStyle w:val="BookText"/>
        <w:rPr/>
      </w:pP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الحال بالنسبة للناس،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الْحَيَوٰةِ الدُّنْيَا وَرَفَعْنَا بَعْضَهُمْ فَوْقَ بَعْضٖ دَرَجَٰتٖ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فنظام الحياة مبني على وجود أطباء ومهندسين وعلماء وعمال بلدية وأصحاب مهن وهكذا، فهناك آمر ومأمور، ولو كان كل الناس علماء من الدرجة الراقية، فسوف لا يوجد عامل تنظيف يكنس 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يؤدّي إلى اختلال في 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المعادلة تنطبق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دَرَجَٰتٖ</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النَّبِيِّۧنَ عَلَىٰ بَعْضٖ</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 فالأنبياء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درجات يتفاضلون بها، وأفضلهم أولو العزم، وأفضل هؤلاء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والرسل أفضل من الأنبياء</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ما خلقك اللّه تعالى قادر على الإطاعة وترك المعصية فلذا لا يحق لك العصيان وترك الطاعة وتستحق العقاب بالمخالفة عقلاً فكون غيرك أفضل منك لا يكون مبرراً، كالفقير إذا سرق وقال لو كنت غنياً لما سرقت فهل هذا مبرر لسرقته وإسقاط العقوبة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حكيم، وقد تفضّل علينا بالنعم،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تَعُدُّواْ نِعْمَةَ اللَّهِ لَا تُحْصُوهَا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ولكونه حكيماً تفضل على البعض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أنه لا حق لأحد على اللّه سبحانه وتعالى، إلّا أنه غمرنا بنعمه، وفضّل بعضنا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التفاضل قائماً في نظام الكون لما استقامت الحياة، والإنسان أفضل من الحيوان، ولو كان الاعتراض وارداً لكان بإمكان الحيوان أن 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تخلقني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الحيوان أفضل من النبات، فلو كان هذا الاعتراض وارداً لكانت كل الموجودات تناقض نظام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ينسحب على أعضاء بدن الإنسان نفسه، فهناك عضو أفضل من الآخر، فالعين أفضل من اليد، فيجب أن لا تكون له يد وبدلاً من ذلك تكون له عين أخرى، كذلك يُعد المخ أفضل من بقية الأعضاء الأخرى، فهل يجب أن يكون وجود الإنسان مخاً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سيكون هذا من الحكمة؟</w:t>
      </w:r>
    </w:p>
    <w:p>
      <w:pPr>
        <w:pStyle w:val="BookText"/>
        <w:rPr/>
      </w:pPr>
      <w:r>
        <w:rPr>
          <w:rFonts w:ascii="Amiri" w:hAnsi="Amiri" w:eastAsia="Amiri" w:cs="Amiri"/>
          <w:color w:val="111111"/>
          <w:sz w:val="28"/>
          <w:sz w:val="28"/>
          <w:szCs w:val="28"/>
          <w:rtl w:val="true"/>
          <w:lang w:bidi="ar-SA"/>
        </w:rPr>
        <w:t>من هنا نفهم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لا علاقة له بمسألة التفاضل، فليس معناه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في الفضيلة، فهذه الآية الكريمة لا تريد أن تقول هذا المعنى، وإلّا لأصبحت مخالفة لباقي الآيات القرآنية التي بيّنت أن اللّه سبحانه وتعالى فضّل بعض النبيين على بعض، وفضّل بني آدم على غيرهم، وفضّل بعض الناس على بعض وهكذا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في هذه الآية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في الهيئة والتركيب الجسماني البشري؛ لأن اللّه سبحانه وتعالى أراد أن يكون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نقتدي به، فإذا كان الرسول مَلَكاً من الملائكة لم يمكن الاقتداء به؛ لأن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 </w:t>
      </w:r>
      <w:bookmarkStart w:id="641" w:name="pg8142_87288"/>
    </w:p>
    <w:p>
      <w:pPr>
        <w:pStyle w:val="BookText"/>
        <w:rPr/>
      </w:pPr>
      <w:bookmarkEnd w:id="641"/>
      <w:r>
        <w:rPr>
          <w:rFonts w:ascii="Amiri" w:hAnsi="Amiri" w:eastAsia="Amiri" w:cs="Amiri"/>
          <w:color w:val="111111"/>
          <w:sz w:val="28"/>
          <w:sz w:val="28"/>
          <w:szCs w:val="28"/>
          <w:rtl w:val="true"/>
          <w:lang w:bidi="ar-SA"/>
        </w:rPr>
        <w:t>سجدة واحدة تستمر آلاف السنوات، فهل يمكن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جَعَلْنَٰهُ مَلَكًا لَّجَعَلْنَٰهُ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فحتى لو كان المقدّر أن يكون النبي من الملائكة لكان المفترض أن يكون في هيئة إنسان لكي يمكن الاقتداء به؛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وذلك في طريقة أكله وشربه وحياته الزوجية وسلوكه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نجد أن اللّه تعالى يسلط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جوانب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لكي نرى كيف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 اللّه تعالى، وكيف كان يتعامل مع الناس، بل حتى كيف كان يتعامل مع أهله، وغير ذلك لنقتدي به</w:t>
      </w:r>
      <w:r>
        <w:rPr>
          <w:rFonts w:eastAsia="IRNazanin" w:cs="IRNazanin"/>
          <w:color w:val="111111"/>
          <w:sz w:val="28"/>
          <w:szCs w:val="28"/>
          <w:rtl w:val="true"/>
          <w:lang w:bidi="fa-IR"/>
        </w:rPr>
        <w:t>.</w:t>
      </w:r>
    </w:p>
    <w:p>
      <w:pPr>
        <w:pStyle w:val="Heading3"/>
        <w:numPr>
          <w:ilvl w:val="2"/>
          <w:numId w:val="1"/>
        </w:numPr>
        <w:rPr/>
      </w:pPr>
      <w:bookmarkStart w:id="642" w:name="__RefHeading___Toc8270625_1051229030"/>
      <w:bookmarkStart w:id="643" w:name="_Toc242"/>
      <w:bookmarkEnd w:id="642"/>
      <w:r>
        <w:rPr>
          <w:rtl w:val="true"/>
        </w:rPr>
        <w:t>المقامات ليست من الغلو</w:t>
      </w:r>
      <w:bookmarkEnd w:id="643"/>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نجد البعض ضعيف العقيدة بالدين وبرسول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يصل إلى مقامات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هذه المقامات، إن هذا غلو؟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يحدث خلط بين الغلو وبين المقامات، فقد يقصّر الإنسان وينزّل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مراتبهم التي رتّبهم اللّه فيها، بزعم أن هذا غلو؛ لأنه حدث خلط في ذهنه بين مفهوم الغلو ومفهوم المقامات التي منحها اللّه سبحانه وتعالى، والسبب في ذلك ضعف معرفته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ولذا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w:t>
      </w:r>
      <w:bookmarkStart w:id="644" w:name="pg8142_87291"/>
    </w:p>
    <w:p>
      <w:pPr>
        <w:pStyle w:val="BookText"/>
        <w:rPr/>
      </w:pPr>
      <w:bookmarkEnd w:id="644"/>
      <w:r>
        <w:rPr>
          <w:rFonts w:ascii="Amiri" w:hAnsi="Amiri" w:eastAsia="Amiri" w:cs="Amiri"/>
          <w:color w:val="111111"/>
          <w:sz w:val="28"/>
          <w:sz w:val="28"/>
          <w:szCs w:val="28"/>
          <w:rtl w:val="true"/>
          <w:lang w:bidi="ar-SA"/>
        </w:rPr>
        <w:t>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إذا لم يعرف اللّه سبحانه لا يعرف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يعرف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لم يعرف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ينبغي على الإنسان أن يتوجه لمعرفة اللّه سبحانه وتعالى، ويراجع الروايات؛ لأنه إذا عرف اللّه سبحانه وتعالى فسوف يعرف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645" w:name="__RefHeading___Toc8270627_1051229030"/>
      <w:bookmarkStart w:id="646" w:name="_Toc243"/>
      <w:bookmarkEnd w:id="645"/>
      <w:r>
        <w:rPr>
          <w:rtl w:val="true"/>
        </w:rPr>
        <w:t xml:space="preserve">نماذج من سيرة الرسول وآله </w:t>
      </w:r>
      <w:r>
        <w:rPr>
          <w:rtl w:val="true"/>
        </w:rPr>
        <w:t>(</w:t>
      </w:r>
      <w:r>
        <w:rPr>
          <w:rtl w:val="true"/>
        </w:rPr>
        <w:t>عليهم السلام</w:t>
      </w:r>
      <w:r>
        <w:rPr>
          <w:rtl w:val="true"/>
        </w:rPr>
        <w:t>)</w:t>
      </w:r>
      <w:bookmarkEnd w:id="646"/>
    </w:p>
    <w:p>
      <w:pPr>
        <w:pStyle w:val="Heading4"/>
        <w:numPr>
          <w:ilvl w:val="3"/>
          <w:numId w:val="1"/>
        </w:numPr>
        <w:rPr/>
      </w:pPr>
      <w:bookmarkStart w:id="647" w:name="__RefHeading___Toc8270629_1051229030"/>
      <w:bookmarkStart w:id="648" w:name="_Toc244"/>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ولنذكر نماذج من سيرة الرسول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لنقتدي بهم</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8270631_1051229030"/>
      <w:bookmarkStart w:id="650" w:name="_Toc245"/>
      <w:bookmarkEnd w:id="649"/>
      <w:r>
        <w:rPr>
          <w:rtl w:val="true"/>
        </w:rPr>
        <w:t>النموذج الأوّل</w:t>
      </w:r>
      <w:r>
        <w:rPr>
          <w:rtl w:val="true"/>
        </w:rPr>
        <w:t xml:space="preserve">: </w:t>
      </w:r>
      <w:r>
        <w:rPr>
          <w:rtl w:val="true"/>
        </w:rPr>
        <w:t>عفو النبي</w:t>
      </w:r>
      <w:r>
        <w:rPr>
          <w:rtl w:val="true"/>
        </w:rPr>
        <w:t>(</w:t>
      </w:r>
      <w:r>
        <w:rPr>
          <w:rtl w:val="true"/>
        </w:rPr>
        <w:t>صلی اللّه عليه وآله وسلم</w:t>
      </w:r>
      <w:r>
        <w:rPr>
          <w:rtl w:val="true"/>
        </w:rPr>
        <w:t xml:space="preserve">) </w:t>
      </w:r>
      <w:r>
        <w:rPr>
          <w:rtl w:val="true"/>
        </w:rPr>
        <w:t>عن أعدائه</w:t>
      </w:r>
      <w:bookmarkEnd w:id="650"/>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مع أعدائه يوم فتح مكة أفضل تعامل، فقد كان يملك القوة القاهرة، وكان لديه عشرة آلاف من الجنود المجندة، وقد استسلم المشركون، وكان باستطاعته قتلهم ولا يُلام لو فعل ذلك؛ لأنهم عارضوه وحاربوه طِوال عشرين سنة وقتلوا أصحابه وأقرباءه، فعبيدة بن الحارث ابن عم الرسول قتل في معركة بدر، وحمزة بن عبد المطلب عم الرسول قتل في معركة أحد، كذلك قتل بعض أقربائه في معارك أخرى، فكان يتمكن من قتلهم ولو فعل لما كان ملوماً، فهم الذين غدروا به وبدأوا بالحرب،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عنهم، ومن الذين عفا عنهم وحشي قاتل حمزة، وهبار قاتل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كان تعامل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أعدائه الذين قتلوا أقرباءه وأصحابه، بينما إذا </w:t>
      </w:r>
      <w:bookmarkStart w:id="651" w:name="pg8142_87294"/>
    </w:p>
    <w:p>
      <w:pPr>
        <w:pStyle w:val="BookText"/>
        <w:rPr/>
      </w:pPr>
      <w:bookmarkEnd w:id="651"/>
      <w:r>
        <w:rPr>
          <w:rFonts w:ascii="IRNazanin" w:hAnsi="IRNazanin" w:eastAsia="IRNazanin"/>
          <w:color w:val="111111"/>
          <w:sz w:val="28"/>
          <w:sz w:val="28"/>
          <w:szCs w:val="28"/>
          <w:rtl w:val="true"/>
          <w:lang w:bidi="fa-IR"/>
        </w:rPr>
        <w:t>اختلف البعض منا مع صديقه أو شريكه في العمل أو قريبه في قضية جزئية بسيطة، فإننا نلاحظ أنهما لا يتكلمان مع بعضهما ربما لسنوات، ولو كان لأحدهما قوة لاستخدمها ضد الآخر، بينما 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غير ذلك</w:t>
      </w:r>
      <w:r>
        <w:rPr>
          <w:rFonts w:eastAsia="IRNazanin" w:cs="IRNazanin"/>
          <w:color w:val="111111"/>
          <w:sz w:val="28"/>
          <w:szCs w:val="28"/>
          <w:rtl w:val="true"/>
          <w:lang w:bidi="fa-IR"/>
        </w:rPr>
        <w:t>.</w:t>
      </w:r>
    </w:p>
    <w:p>
      <w:pPr>
        <w:pStyle w:val="Heading4"/>
        <w:numPr>
          <w:ilvl w:val="3"/>
          <w:numId w:val="1"/>
        </w:numPr>
        <w:rPr/>
      </w:pPr>
      <w:bookmarkStart w:id="652" w:name="__RefHeading___Toc8270633_1051229030"/>
      <w:bookmarkStart w:id="653" w:name="_Toc246"/>
      <w:bookmarkEnd w:id="652"/>
      <w:r>
        <w:rPr>
          <w:rtl w:val="true"/>
        </w:rPr>
        <w:t>النموذج الثاني</w:t>
      </w:r>
      <w:r>
        <w:rPr>
          <w:rtl w:val="true"/>
        </w:rPr>
        <w:t xml:space="preserve">: </w:t>
      </w:r>
      <w:r>
        <w:rPr>
          <w:rtl w:val="true"/>
        </w:rPr>
        <w:t xml:space="preserve">عفو الإمام زين العابدين </w:t>
      </w:r>
      <w:r>
        <w:rPr>
          <w:rtl w:val="true"/>
        </w:rPr>
        <w:t>(</w:t>
      </w:r>
      <w:r>
        <w:rPr>
          <w:rtl w:val="true"/>
        </w:rPr>
        <w:t>عليه السلام</w:t>
      </w:r>
      <w:r>
        <w:rPr>
          <w:rtl w:val="true"/>
        </w:rPr>
        <w:t>)</w:t>
      </w:r>
      <w:bookmarkEnd w:id="653"/>
    </w:p>
    <w:p>
      <w:pPr>
        <w:pStyle w:val="BookText"/>
        <w:rPr/>
      </w:pPr>
      <w:r>
        <w:rPr>
          <w:rFonts w:ascii="Amiri" w:hAnsi="Amiri" w:eastAsia="Amiri" w:cs="Amiri"/>
          <w:color w:val="111111"/>
          <w:sz w:val="28"/>
          <w:sz w:val="28"/>
          <w:szCs w:val="28"/>
          <w:rtl w:val="true"/>
          <w:lang w:bidi="ar-SA"/>
        </w:rPr>
        <w:t>إن رجلاً أهان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إلّا أنه عفا عنه، ولم يقابله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بيته فأسمعه وشتمه،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وأنا أحب أن تبلغوا معي إليه حتى تسمعوا ردي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فعلمنا أنه لا يقول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 فصرخ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 وهو لا يشك أنه إنّما جاءه مكافئاً له على بعض ما كان منه، 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كنت قد وقفت علي آنفاً فقلت وقلت، فإن كنت قلت ما فيَّ فاستغفر اللّه منه، وإن كنت قلت ما ليس في فغفر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وأنا أحق به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8270635_1051229030"/>
      <w:bookmarkStart w:id="655" w:name="_Toc247"/>
      <w:bookmarkEnd w:id="654"/>
      <w:r>
        <w:rPr>
          <w:rtl w:val="true"/>
        </w:rPr>
        <w:t>النموذج الثالث</w:t>
      </w:r>
      <w:r>
        <w:rPr>
          <w:rtl w:val="true"/>
        </w:rPr>
        <w:t xml:space="preserve">: </w:t>
      </w:r>
      <w:r>
        <w:rPr>
          <w:rtl w:val="true"/>
        </w:rPr>
        <w:t xml:space="preserve">عمل أمير المؤمنين </w:t>
      </w:r>
      <w:r>
        <w:rPr>
          <w:rtl w:val="true"/>
        </w:rPr>
        <w:t>(</w:t>
      </w:r>
      <w:r>
        <w:rPr>
          <w:rtl w:val="true"/>
        </w:rPr>
        <w:t>عليه السلام</w:t>
      </w:r>
      <w:r>
        <w:rPr>
          <w:rtl w:val="true"/>
        </w:rPr>
        <w:t>)</w:t>
      </w:r>
      <w:bookmarkEnd w:id="65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الفترة التي كان يعيش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السياسي والاقتصادي والاجتماعي، وكان مُبعداً عن السلطة كان يقوم بأعمال شتى، فمن جملة أعماله </w:t>
      </w:r>
    </w:p>
    <w:p>
      <w:pPr>
        <w:pStyle w:val="BookText"/>
        <w:rPr/>
      </w:pPr>
      <w:r>
        <w:rPr>
          <w:rFonts w:ascii="Amiri" w:hAnsi="Amiri" w:eastAsia="Amiri" w:cs="Amiri"/>
          <w:color w:val="111111"/>
          <w:sz w:val="28"/>
          <w:sz w:val="28"/>
          <w:szCs w:val="28"/>
          <w:rtl w:val="true"/>
          <w:lang w:bidi="ar-SA"/>
        </w:rPr>
        <w:t xml:space="preserve">أنه كان يذهب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المدينة المنورة فكان يقوم بإحيائها، فشق فيها عيوناً وحفر فيها آباراً، وغرس فيها الأشجار</w:t>
      </w:r>
      <w:r>
        <w:rPr>
          <w:rStyle w:val="FootnoteAnchor"/>
          <w:rtl w:val="true"/>
        </w:rPr>
        <w:footnoteReference w:id="867"/>
      </w:r>
      <w:r>
        <w:rPr>
          <w:rFonts w:ascii="Amiri" w:hAnsi="Amiri" w:eastAsia="Amiri" w:cs="Amiri"/>
          <w:color w:val="111111"/>
          <w:sz w:val="28"/>
          <w:sz w:val="28"/>
          <w:szCs w:val="28"/>
          <w:rtl w:val="true"/>
          <w:lang w:bidi="ar-SA"/>
        </w:rPr>
        <w:t>، فتحولت إلى بستان كبير جداً، وفي ما بعد أراد معاوية أن يشتريها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دينار، لكنه لم يبعها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ينتهز وقته في العمل، ومن هنا فإن كل فرد منّا لا يصح أن يقضي وقته بالبطالة، فلو افترضنا أن رجلاً انتهى به الأمر إلى التقاعد بعد سنين من العمل، وتقرر أن يحسب له راتباً شهرياً مستمراً، فهل من الصحيح أن يقضي وقته بالبطالة؟ كلا، إنّما عليه الاشتغال بعمل آخر، أو ينشغل بالعبادة أو خدمة الناس، أو افترضنا امرأةً عندها فراغ، فلا بدّ أن تنتهز هذا الوقت كأن تخصص وقتاً للعبادة، وآخر للمطالعة،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للإنسان تخصيص قسم من وقته لخدمة الناس وقضاء حوائجهم،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حوائج الناس إليكم من نعم اللّه عليكم، فلا تملّوا النعم فتتحول إلى غيركم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 بدّ أن يتأسى الإنسان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سبحانه وتعالى جعله بشراً يمكن التأسى به مع فضيلته، وأنه أفضل الموجودات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من كل لحظة من لحظاته، فقد عَبَدَ اللّه سبحانه وتعالى حتى تورمت قدماه، فأنزل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وكان دائماً يسعى لخدمة الناس وقضاء حوائجهم وإرشادهم وهدايتهم، فإذا تأسى الإنسان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يأمن من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الهلكة،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فتأسى متأسٍ بنبيه</w:t>
      </w:r>
      <w:r>
        <w:rPr>
          <w:rStyle w:val="FootnoteAnchor"/>
          <w:rtl w:val="true"/>
        </w:rPr>
        <w:footnoteReference w:id="870"/>
      </w:r>
      <w:r>
        <w:rPr>
          <w:rFonts w:ascii="IRNazanin" w:hAnsi="IRNazanin" w:eastAsia="IRNazanin"/>
          <w:color w:val="111111"/>
          <w:sz w:val="28"/>
          <w:sz w:val="28"/>
          <w:szCs w:val="28"/>
          <w:rtl w:val="true"/>
          <w:lang w:bidi="fa-IR"/>
        </w:rPr>
        <w:t>، واقتص أثره، وولج مولجه، وإلّا فلا يأمن الهلكة، فإن اللّه 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للساعة، ومبشراً بالجنة، ومنذراً بالعقوبة</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656" w:name="pg8142_87303"/>
    </w:p>
    <w:p>
      <w:pPr>
        <w:pStyle w:val="Heading2"/>
        <w:numPr>
          <w:ilvl w:val="1"/>
          <w:numId w:val="1"/>
        </w:numPr>
        <w:rPr/>
      </w:pPr>
      <w:bookmarkStart w:id="657" w:name="__RefHeading___Toc8270637_1051229030"/>
      <w:bookmarkStart w:id="658" w:name="_Toc248"/>
      <w:bookmarkEnd w:id="656"/>
      <w:bookmarkEnd w:id="657"/>
      <w:r>
        <w:rPr>
          <w:rtl w:val="true"/>
        </w:rPr>
        <w:t>(</w:t>
      </w:r>
      <w:r>
        <w:rPr/>
        <w:t>44</w:t>
      </w:r>
      <w:r>
        <w:rPr>
          <w:rtl w:val="true"/>
        </w:rPr>
        <w:t xml:space="preserve">) </w:t>
      </w:r>
      <w:r>
        <w:rPr>
          <w:rtl w:val="true"/>
        </w:rPr>
        <w:t>البعثة النبوية المباركة</w:t>
      </w:r>
      <w:bookmarkEnd w:id="658"/>
    </w:p>
    <w:p>
      <w:pPr>
        <w:pStyle w:val="Heading3"/>
        <w:numPr>
          <w:ilvl w:val="2"/>
          <w:numId w:val="1"/>
        </w:numPr>
        <w:rPr/>
      </w:pPr>
      <w:bookmarkStart w:id="659" w:name="__RefHeading___Toc8270639_1051229030"/>
      <w:bookmarkStart w:id="660" w:name="_Toc249"/>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تكرّرت في القرآن مرّتين، وقبلها وردت آيتان متقاربتان من حيث الألفاظ،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لِيُطْفُِٔواْ نُورَ اللَّهِ بِأَفْوَٰهِهِمْ وَاللَّهُ مُتِمُّ نُورِهِ وَلَوْ كَرِهَ الْكَٰفِرُونَ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8270641_1051229030"/>
      <w:bookmarkStart w:id="662" w:name="_Toc250"/>
      <w:bookmarkEnd w:id="661"/>
      <w:r>
        <w:rPr>
          <w:rtl w:val="true"/>
        </w:rPr>
        <w:t xml:space="preserve">أبدان الأنبياء والأئمة </w:t>
      </w:r>
      <w:r>
        <w:rPr>
          <w:rtl w:val="true"/>
        </w:rPr>
        <w:t>(</w:t>
      </w:r>
      <w:r>
        <w:rPr>
          <w:rtl w:val="true"/>
        </w:rPr>
        <w:t>عليهم السلام</w:t>
      </w:r>
      <w:r>
        <w:rPr>
          <w:rtl w:val="true"/>
        </w:rPr>
        <w:t xml:space="preserve">) </w:t>
      </w:r>
      <w:r>
        <w:rPr>
          <w:rtl w:val="true"/>
        </w:rPr>
        <w:t>من عليين</w:t>
      </w:r>
      <w:bookmarkEnd w:id="66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خلق بدن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وأمّا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 من فوق عليين،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عظمة اللّه حسب ما جاء في الروايات</w:t>
      </w:r>
      <w:r>
        <w:rPr>
          <w:rStyle w:val="FootnoteAnchor"/>
          <w:rtl w:val="true"/>
        </w:rPr>
        <w:footnoteReference w:id="876"/>
      </w:r>
      <w:r>
        <w:rPr>
          <w:rFonts w:ascii="Amiri" w:hAnsi="Amiri" w:eastAsia="Amiri" w:cs="Amiri"/>
          <w:color w:val="111111"/>
          <w:sz w:val="28"/>
          <w:sz w:val="28"/>
          <w:szCs w:val="28"/>
          <w:rtl w:val="true"/>
          <w:lang w:bidi="ar-SA"/>
        </w:rPr>
        <w:t>، فالنور خلقه اللّه سبحانه وتعالى وشرّفه بأننسبه إلى نفسه، كما نسب الكعبة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كذلك هذا النور حيث خلقه وشرّفه بأن </w:t>
      </w:r>
    </w:p>
    <w:p>
      <w:pPr>
        <w:pStyle w:val="BookText"/>
        <w:rPr/>
      </w:pPr>
      <w:r>
        <w:rPr>
          <w:rFonts w:ascii="Amiri" w:hAnsi="Amiri" w:eastAsia="Amiri" w:cs="Amiri"/>
          <w:color w:val="111111"/>
          <w:sz w:val="28"/>
          <w:sz w:val="28"/>
          <w:szCs w:val="28"/>
          <w:rtl w:val="true"/>
          <w:lang w:bidi="ar-SA"/>
        </w:rPr>
        <w:t>نسبه إلى نفسه وإلى عظمته، فأرواحهم خلقت من نور عظمته، وأبدانهم خلقت من أعلى عليين، والعليون في الجنة، وأمّا أرواح المؤمنين فإنها خُلقت من أدنى عليين، لذا فهناك اشتراك بين المؤمنين وبين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فعِلّيُون نقطة اشتراكهم، أمّا أبدان المؤمنين فخلقت من دون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الكفار فخلقوا من سجّين،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فسجين منطقة في جهنم، وهي صيغة مبالغة مأخوذة من السجن 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وخلق قلوب شيعتنا مما خلقنا منه، وخلق أبدانهم ممن دون ذلك، فقلوبهم تهوي إلينا؛ لأنها خلقت مما خلقنا،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عدونا من سجين، وخلق شيعتهم مما خلقهم منه، وأبدانهم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مَّرْقُومٌ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663" w:name="pg8142_87309"/>
    </w:p>
    <w:p>
      <w:pPr>
        <w:pStyle w:val="BookText"/>
        <w:rPr/>
      </w:pPr>
      <w:bookmarkEnd w:id="663"/>
      <w:r>
        <w:rPr>
          <w:rFonts w:ascii="IRNazanin" w:hAnsi="IRNazanin" w:eastAsia="IRNazanin"/>
          <w:color w:val="111111"/>
          <w:sz w:val="28"/>
          <w:sz w:val="28"/>
          <w:szCs w:val="28"/>
          <w:rtl w:val="true"/>
          <w:lang w:bidi="fa-IR"/>
        </w:rPr>
        <w:t>إذن، فقلوب المؤمنين تحن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مما خُلقوا منه، وأمّا أرواح الكفار والنواصب والمنافقين فهي تنفر منهم؛ لأنها خلقت من سجّين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ليس معناه الجبر، وإنّما كان اللّه تعالى من الأزل يعلم أنّ فلاناً سوف يختار الإيمان ولذا خلقه من هذه الطينة، وذلك لأن المؤمن سيدخل الجنّة فيلزم بأن تكون طينته مناسبة للجنة، لأن الحكمة هي وضع الشيء في موضعه، وليس من الحكمة أن تدخل طينة سجّين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الكافر أو الناصبي الذي يدخل في النار، كان اللّه من الأزل يعلم بأنه سيختار الكفر أو النفاق، ولذا خلق طينته من سجين لكي تناسب جهنم، فلأجل المناسبة خلق اللّه سبحانه وتعالى الكافر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خلق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الناس جميعاً 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فجعلكم بعرشه محدقين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8270643_1051229030"/>
      <w:bookmarkStart w:id="665" w:name="_Toc251"/>
      <w:bookmarkEnd w:id="664"/>
      <w:r>
        <w:rPr>
          <w:rtl w:val="true"/>
        </w:rPr>
        <w:t xml:space="preserve">خلق النبي وأهل بيته </w:t>
      </w:r>
      <w:r>
        <w:rPr>
          <w:rtl w:val="true"/>
        </w:rPr>
        <w:t>(</w:t>
      </w:r>
      <w:r>
        <w:rPr>
          <w:rtl w:val="true"/>
        </w:rPr>
        <w:t>عليهم السلام</w:t>
      </w:r>
      <w:r>
        <w:rPr>
          <w:rtl w:val="true"/>
        </w:rPr>
        <w:t xml:space="preserve">) </w:t>
      </w:r>
      <w:r>
        <w:rPr>
          <w:rtl w:val="true"/>
        </w:rPr>
        <w:t>قبل خلق الناس</w:t>
      </w:r>
      <w:bookmarkEnd w:id="665"/>
    </w:p>
    <w:p>
      <w:pPr>
        <w:pStyle w:val="BookText"/>
        <w:rPr/>
      </w:pPr>
      <w:r>
        <w:rPr>
          <w:rFonts w:ascii="Amiri" w:hAnsi="Amiri" w:eastAsia="Amiri" w:cs="Amiri"/>
          <w:color w:val="111111"/>
          <w:sz w:val="28"/>
          <w:sz w:val="28"/>
          <w:szCs w:val="28"/>
          <w:rtl w:val="true"/>
          <w:lang w:bidi="ar-SA"/>
        </w:rPr>
        <w:t>روي لنا عن حبيب بن مظاهر الأسدي أنه قال للحسين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كنتم قبل أن يخلق اللّه عزّ وجلّ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 نور ندور حول عرش الرحمان، فنعلّم الملائكة التسبيح والتهليل والتحميد</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عندما أبى إبليس السجود لآدم خاطبه اللّه سبحانه وتعالى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وذلك لأن الملائكة وإبليس كانوا يرون </w:t>
      </w:r>
    </w:p>
    <w:p>
      <w:pPr>
        <w:pStyle w:val="BookText"/>
        <w:rPr/>
      </w:pPr>
      <w:r>
        <w:rPr>
          <w:rFonts w:ascii="Amiri" w:hAnsi="Amiri" w:eastAsia="Amiri" w:cs="Amiri"/>
          <w:color w:val="111111"/>
          <w:sz w:val="28"/>
          <w:sz w:val="28"/>
          <w:szCs w:val="28"/>
          <w:rtl w:val="true"/>
          <w:lang w:bidi="ar-SA"/>
        </w:rPr>
        <w:t>الأنوارحول العرش، فاللّه يقول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تسجد لآدم؟ أمستكبر أم أنت من العالين؟ يعني من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من يوم أن خلق اللّه سبحانه وتعالى نوره؛ لأن اللّه سبحانه وتعالى خلق روحه من نور عظمته، الذي هو فوق الجنة، وفوق عليين، وقد 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فلذا عندما نقول إن يوم السابع والعشرين من شهر رجب هو يوم 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معنى ذلك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اختير للنبوة في هذا الوقت، وإنّما معنى ذلك أن اللّه سبحانه وتعالى أمره بالتبليغ فأصبح رسولاً؛ لأن الأنبياء على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نبي في نفسه غير مأمور بالتبليغ، ونبي مأمور بالتبليغ إلى جماعة خاصة كما قال تعالى عن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وَأَرْسَلْنَٰهُ إِلَىٰ مِاْئَةِ أَلْفٍ أَوْ يَزِيدُونَ</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 وهناك نبي هو إمام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الذين كانوا في زمانه والذين يأتون بعده يلزمهم أن يتّبعوه، مثل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نبياً ورسولاً، لكنه أصبح إماماً حينما أتمّ الامتحان، عندما أمره اللّه بذبح إسماعيل،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666" w:name="pg8142_87316"/>
    </w:p>
    <w:p>
      <w:pPr>
        <w:pStyle w:val="BookText"/>
        <w:rPr/>
      </w:pPr>
      <w:bookmarkEnd w:id="666"/>
      <w:r>
        <w:rPr>
          <w:rFonts w:ascii="Amiri" w:hAnsi="Amiri" w:eastAsia="Amiri" w:cs="Amiri"/>
          <w:color w:val="111111"/>
          <w:sz w:val="28"/>
          <w:sz w:val="28"/>
          <w:szCs w:val="28"/>
          <w:rtl w:val="true"/>
          <w:lang w:bidi="ar-SA"/>
        </w:rPr>
        <w:t>وهذه هي الطبقة العليا من الأنبياء، بأن يكون نبياً ورسولاً وإماماً، فرسول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لكن في السابع والعشرين من رجب أمره اللّه سبحانه وتعالى بالتبليغ فأصبح رسولاً إماماً، كعيسى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ولد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ءَاتَىٰنِيَ الْكِتَٰبَ وَجَعَلَنِي نَبِيًّا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لكنه أصبح رسولاً 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إِسْرَٰءِيلَ أَنِّي قَدْ جِئْتُكُم بَِٔايَةٖ مِّن رَّبِّكُمْ أَنِّي أَخْلُقُ لَكُم مِّنَ الطِّينِ كَهَئَْةِ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نبياً، ثم أصبح رسولاً بعد البعثة، وكان في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ملتزماً بشريعة،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تابعاً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الكلام غير صحيح؛ لأن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على ملة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الإسلام الذي كان عليه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أوحاه اللّه تعالى إليه أيضاً كما أوحاه إلى سائر الأنبياء وليس معنى هذا كونه على شريعته، فهو غير تابع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يصح أن يكون الأفضل تابعاً للمفضول فليس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الشريعة التي أنزلها اللّه سبحانه وتعالى على إبراهيم أنزلها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فالشريعة متطابقة لكن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تبعاً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فالوحي مستقل</w:t>
      </w:r>
      <w:r>
        <w:rPr>
          <w:rFonts w:eastAsia="IRNazanin" w:cs="IRNazanin"/>
          <w:color w:val="111111"/>
          <w:sz w:val="28"/>
          <w:szCs w:val="28"/>
          <w:rtl w:val="true"/>
          <w:lang w:bidi="fa-IR"/>
        </w:rPr>
        <w:t>.</w:t>
      </w:r>
    </w:p>
    <w:p>
      <w:pPr>
        <w:pStyle w:val="Heading3"/>
        <w:numPr>
          <w:ilvl w:val="2"/>
          <w:numId w:val="1"/>
        </w:numPr>
        <w:rPr/>
      </w:pPr>
      <w:bookmarkStart w:id="667" w:name="__RefHeading___Toc8270645_1051229030"/>
      <w:bookmarkStart w:id="668" w:name="_Toc252"/>
      <w:bookmarkEnd w:id="667"/>
      <w:r>
        <w:rPr>
          <w:rtl w:val="true"/>
        </w:rPr>
        <w:t>عبادة الأصنام</w:t>
      </w:r>
      <w:bookmarkEnd w:id="66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ويعمل بالشريعة التي أوحاها اللّه سبحانه </w:t>
      </w:r>
    </w:p>
    <w:p>
      <w:pPr>
        <w:pStyle w:val="BookText"/>
        <w:rPr/>
      </w:pPr>
      <w:r>
        <w:rPr>
          <w:rFonts w:ascii="Amiri" w:hAnsi="Amiri" w:eastAsia="Amiri" w:cs="Amiri"/>
          <w:color w:val="111111"/>
          <w:sz w:val="28"/>
          <w:sz w:val="28"/>
          <w:szCs w:val="28"/>
          <w:rtl w:val="true"/>
          <w:lang w:bidi="ar-SA"/>
        </w:rPr>
        <w:t>وتعالى له، وهي متطابقة مع شريعة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تبعية لإبراهيم، إلى أن بُعث في السابع والعشرين من شهر رجب، فأُمر بالتبليغ؛ ولكن بعض منتحلي الإسلام كما لا يقدّرون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الْقِيَٰمَةِ وَالسَّمَٰوَٰتُ مَطْوِيَّٰتُ بِيَمِينِهِ</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فيجسّمون اللّه سبحانه وتعالى، وينسبون له ما لا يليق به، فهم عبدة صنم، حيث صنعوا بأذهانهم إلهاً ليس هو اللّه وعبدوه، ولم يعبدوا اللّه الواحد الأحد سبحانه وتعالى، وهذا نتيجة الابتعاد عن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توحيدهم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ينتقصون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يقلّلون من شأنه، حيث ينسبون الشرك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حيث يفسرون هذه الآية برأيهم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يَجِدْكَ يَتِيمًا فََٔاوَىٰ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فيفسرون الضال بأنه الضلال في العقيدة، مع أن الضال في هذه الآية بمعنى أنه ضاع، وذلك بمناسبة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في البادية عند حليمة السعدية ضاع في يوم من الأيام</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المراد أنه ضل في العقيدة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كلها </w:t>
      </w:r>
    </w:p>
    <w:p>
      <w:pPr>
        <w:pStyle w:val="BookText"/>
        <w:rPr/>
      </w:pPr>
      <w:r>
        <w:rPr>
          <w:rFonts w:ascii="Amiri" w:hAnsi="Amiri" w:eastAsia="Amiri" w:cs="Amiri"/>
          <w:color w:val="111111"/>
          <w:sz w:val="28"/>
          <w:sz w:val="28"/>
          <w:szCs w:val="28"/>
          <w:rtl w:val="true"/>
          <w:lang w:bidi="ar-SA"/>
        </w:rPr>
        <w:t>مرتبطة بالأمور المادية وليست مرتبطة بالعقيدة بل للآية أيضاً تأويل فراجع تفسير البرهان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إليه خمر، وإنه قبل الإسلام كان يجوز أن يبيع الخمر وليست هناك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مع أن الخمر محرّمة في كل الشرائع، وفي الإسلام نزلت الأحكام بالتدريج، وليس في يوم واحد، لكن بالنسبة إلى بعض المحرّمات لم تكن محللة، بل كان هناك سكوت عنها، فلم تكن الخمر حلالاً قط، لكن تمّ التصريح بالحرمة حين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الشَّيْطَٰنُ أَن يُوقِعَ بَيْنَكُمُ الْعَدَٰوَةَ وَالْبَغْضَاءَ فِي الْخَمْرِ وَالْمَيْسِرِ وَيَصُدَّكُمْ عَن ذِكْرِ اللَّهِ وَعَنِ الصَّلَوٰةِ فَهَلْ أَنتُم مُّنتَهُونَ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هناك حكمة في التدرج في بيان الأحكام، فقد كان هناك سكوت عن بعض المحرمات بحيث أنه لو ارتكبها أحد المسلمين ما كان يعاقب عليها؛ لأنهم لم يبلّغوا بحرمتها، بل كان هناك سكوت عن الحكم، وبالتدريج بُيّنت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من ذبيحة الأصنام قبل البعثة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أنه في بداية الشريعة كان هناك سكوت عن هذا الحكم، ولكن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مكلّفاً، واللحم الذي لم يذكر اسم اللّه عليه فسق أكله،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طاعة اللّه سبحانه وتعالى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هؤلاء لا يعرفون قدر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النبوة، فكل نقيصة ينسبونها له؛ وذلك لأن بعض خلفائهم كانوا يرتكبون أموراً هي خلاف الشرع، فهؤلاء يريدون تنزيههم فوضعوا أحاديث تبيّن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نفس الفعل، فإذا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 فليفعله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يجلب له الخمر ليشربه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حارب بنو أمية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عام في مكة وبعد الهجرة، ولما فتحت مكة اضطرّوا إلى أن يظهروا الإسلام، لكن العداء كان باقياً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الأصمعي كان ناصبياً يبغض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والحال أنه جاء بعد أمير المؤمنين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أكثر، وسبب بغضه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سرق فقطعت يده بأمر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كذلك فكيف يحب معاوية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أخاه وخاله وجدّه قتلوا في غزوة بدر بيد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سائر بني أمية، فلذا كانوا يحاولون إزالة الإسلام بأي طريقة، وذلك من خلال التنقيص من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الكثير من الأحاديث الموجودة في كتب القوم، حيث نسبوا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أبشع الأمور التي لا يرضاها أي إنسان، كل ذلك لتفريغ حقدهم، أو لتبرير أعمالهم، ولكن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يُرِيدُونَ أَن يُطْفُِٔواْ نُورَ اللَّهِ بِأَفْوَٰهِهِمْ وَيَأْبَى </w:t>
      </w:r>
      <w:bookmarkStart w:id="669" w:name="pg8142_87329"/>
    </w:p>
    <w:p>
      <w:pPr>
        <w:pStyle w:val="BookText"/>
        <w:rPr/>
      </w:pPr>
      <w:bookmarkEnd w:id="669"/>
      <w:r>
        <w:rPr>
          <w:rFonts w:ascii="Amiri" w:hAnsi="Amiri" w:eastAsia="Amiri" w:cs="Amiri"/>
          <w:color w:val="111111"/>
          <w:sz w:val="28"/>
          <w:sz w:val="28"/>
          <w:szCs w:val="28"/>
          <w:rtl w:val="true"/>
          <w:lang w:bidi="ar-SA"/>
        </w:rPr>
        <w:t>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اللّه سبحانه وتعالى لا يُطفئ بحديث موضوع وأكاذيب</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فهل يتمكن الإنسان أن يملأ عينه من الشمس التي هي نور مادي؟ كلا، بل هناك نجوم أخرى خلقها اللّه سبحانه وتعالى نورها أكثر من الشمس بآلاف المرات، وهؤلاء يزعمون أنهم يتمكنون من النظر إلى اللّه سبحانه وتعالى، بينما لا يتمكنون من النظر إلى بعض مخلوقاته الصغيرة؛ لأن الشمس التي نتنعّم بها هي من النجوم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8270647_1051229030"/>
      <w:bookmarkStart w:id="671" w:name="_Toc253"/>
      <w:bookmarkEnd w:id="670"/>
      <w:r>
        <w:rPr>
          <w:rtl w:val="true"/>
        </w:rPr>
        <w:t>استحالة إطفاء نور اللّه</w:t>
      </w:r>
      <w:bookmarkEnd w:id="671"/>
    </w:p>
    <w:p>
      <w:pPr>
        <w:pStyle w:val="BookText"/>
        <w:rPr/>
      </w:pPr>
      <w:r>
        <w:rPr>
          <w:rFonts w:ascii="Amiri" w:hAnsi="Amiri" w:eastAsia="Amiri" w:cs="Amiri"/>
          <w:color w:val="111111"/>
          <w:sz w:val="28"/>
          <w:sz w:val="28"/>
          <w:szCs w:val="28"/>
          <w:rtl w:val="true"/>
          <w:lang w:bidi="ar-SA"/>
        </w:rPr>
        <w:t>وعلى كل حال، فالبعض يريد أن يطفئ نور اللّه بأحاديث موضوعة، لكنه لا يتمكن لأن اللّه متّم نوره،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فتمام النعمة بولاية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إرادة حتميّة، فهذا النور سيتمّ، وقد أتمَّ اللّه سبحانه وتعالى النعمة في يوم الغدير، لكن الناس رفضوها بسبب شقائهم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نِعم أرسلها اللّه سبحانه وتعالى للناس، لكن غالب الناس رفضوهم فحرموا أنفسهم عن هذه النعمة التامة، إلّا أن اللّه سبحانه </w:t>
      </w:r>
      <w:bookmarkStart w:id="672" w:name="pg8142_87332"/>
    </w:p>
    <w:p>
      <w:pPr>
        <w:pStyle w:val="BookText"/>
        <w:rPr/>
      </w:pPr>
      <w:bookmarkEnd w:id="672"/>
      <w:r>
        <w:rPr>
          <w:rFonts w:ascii="IRNazanin" w:hAnsi="IRNazanin" w:eastAsia="IRNazanin"/>
          <w:color w:val="111111"/>
          <w:sz w:val="28"/>
          <w:sz w:val="28"/>
          <w:szCs w:val="28"/>
          <w:rtl w:val="true"/>
          <w:lang w:bidi="fa-IR"/>
        </w:rPr>
        <w:t>وتعالى حفظ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ظهوره سيتنعم عامة الناس بهذه النعمة العظمى لأن الولاية والإمامة هي تمام النعمة، فبسبب سوء تصرّف الناس سلب اللّه منهم قسماً من هذه النعمة، ولذا ورد في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وأتمم نعمتك بتقديمك إياه أمامنا، حتى توردنا جنانك ومرافقة الشهداء من خلصائك</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8270649_1051229030"/>
      <w:bookmarkStart w:id="674" w:name="_Toc254"/>
      <w:bookmarkEnd w:id="673"/>
      <w:r>
        <w:rPr>
          <w:rtl w:val="true"/>
        </w:rPr>
        <w:t>تكليفنا تجاه هذا النور</w:t>
      </w:r>
      <w:bookmarkEnd w:id="674"/>
    </w:p>
    <w:p>
      <w:pPr>
        <w:pStyle w:val="BookText"/>
        <w:rPr/>
      </w:pPr>
      <w:r>
        <w:rPr>
          <w:rFonts w:ascii="Amiri" w:hAnsi="Amiri" w:eastAsia="Amiri" w:cs="Amiri"/>
          <w:color w:val="111111"/>
          <w:sz w:val="28"/>
          <w:sz w:val="28"/>
          <w:szCs w:val="28"/>
          <w:rtl w:val="true"/>
          <w:lang w:bidi="ar-SA"/>
        </w:rPr>
        <w:t>إذن، كلما حاولوا وفعلوا فلا يتمكنون من إطفاء نور اللّه سبحانه وتعالى، فقد شاء اللّه مشيئة حتم أن يتمّ هذا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 وَلَوْ كَرِهَ الْكَٰفِرُونَ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يعني أنه لا يوجد عندنا تكليف، بل نحن مكلّفون أن نساهم في إيصال هذا النور للناس؛ لأنه توجد هناك حُجُب بين هذا النور وبين الناس، فليس في النور مشكلة ولا يوجد فيه نقص، وإنّما المشكلة في الحجب التي تكون أمامه، وتكليفنا أن نزيل هذه الحُجُب؛ لأنه ليس كل الناس معاندين ونواصب، بل كثير منهم جهلة، وسبب الجهل وجود هذا الحجاب والتربية السيئة، فقد يمكننا أن نزيل هذا الحجاب باللسان أو الكتابة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يعيش الإنسان في وسط النواصب، ولا يتمكن من الكلام، ولكن يمكنه أن يساهم بإزالة تلك الحجب، لأن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عملنا بطريقة ترضي اللّه سبحانه وتعالى فعندما يراها الناس سوف يتأثرون بها، فالأخلاق الحسنة والأسلوب الصحيح يؤثر في عموم الناس،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بتقوى اللّه والورع والاجتهاد وصدق الحديث، وأداء الأمانة </w:t>
      </w:r>
    </w:p>
    <w:p>
      <w:pPr>
        <w:pStyle w:val="BookText"/>
        <w:rPr/>
      </w:pPr>
      <w:r>
        <w:rPr>
          <w:rFonts w:ascii="Amiri" w:hAnsi="Amiri" w:eastAsia="Amiri" w:cs="Amiri"/>
          <w:color w:val="111111"/>
          <w:sz w:val="28"/>
          <w:sz w:val="28"/>
          <w:szCs w:val="28"/>
          <w:rtl w:val="true"/>
          <w:lang w:bidi="ar-SA"/>
        </w:rPr>
        <w:t>وحسن الخلق وحسن الجوار، وكونوا دعاة إلى أنفسكم بغير ألسنتكم، وكونوا زيناً ولا تكونوا شيناً، وعليكم بطول الركوع والسجود، فإن أحدكم إذا 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وعصيت، وسجد وأبيت</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قد يتمكن من هداية الناس من خلال أخلاقه وأعماله، فالناس عندما ينظرون إليه يتذكرون اللّه سبحانه وتعالى،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نستلهم من هذا اليوم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البعثة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نكون سبباً لهداية الناس، لا لحاجة ذلك النور إلينا؛ لأن اللّه سبحانه وتعالى خلق ذلك النور قبل أن يخلق العالم، فهو أوّل خلق من الروحانيين، وجعل اللّه لهم الولاية، وجعل لهم الولاية التكوينية، وفي الآخرة هم الشفعاء، والحساب لهم والإياب إليهم بإذن اللّه سبحانه وتعالى، فهم لا يحتاجون إلينا، لكن نحن الذين نحتاج إليهم، فلنحاول إيصال هذا النور للناس، فقد جاء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يهدي اللّه بك رجلاً واحداً خير لك مما طلعت عليه الشمس</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675" w:name="pg8142_87339"/>
    </w:p>
    <w:p>
      <w:pPr>
        <w:pStyle w:val="Heading2"/>
        <w:numPr>
          <w:ilvl w:val="1"/>
          <w:numId w:val="1"/>
        </w:numPr>
        <w:rPr/>
      </w:pPr>
      <w:bookmarkStart w:id="676" w:name="__RefHeading___Toc8270651_1051229030"/>
      <w:bookmarkStart w:id="677" w:name="_Toc255"/>
      <w:bookmarkEnd w:id="675"/>
      <w:bookmarkEnd w:id="676"/>
      <w:r>
        <w:rPr>
          <w:rtl w:val="true"/>
        </w:rPr>
        <w:t>(</w:t>
      </w:r>
      <w:r>
        <w:rPr/>
        <w:t>45</w:t>
      </w:r>
      <w:r>
        <w:rPr>
          <w:rtl w:val="true"/>
        </w:rPr>
        <w:t xml:space="preserve">) </w:t>
      </w:r>
      <w:r>
        <w:rPr>
          <w:rtl w:val="true"/>
        </w:rPr>
        <w:t xml:space="preserve">الاهتداء بالرسول وآله </w:t>
      </w:r>
      <w:r>
        <w:rPr>
          <w:rtl w:val="true"/>
        </w:rPr>
        <w:t>(</w:t>
      </w:r>
      <w:r>
        <w:rPr>
          <w:rtl w:val="true"/>
        </w:rPr>
        <w:t>عليهم السلام</w:t>
      </w:r>
      <w:r>
        <w:rPr>
          <w:rtl w:val="true"/>
        </w:rPr>
        <w:t>)</w:t>
      </w:r>
      <w:bookmarkEnd w:id="677"/>
    </w:p>
    <w:p>
      <w:pPr>
        <w:pStyle w:val="Heading3"/>
        <w:numPr>
          <w:ilvl w:val="2"/>
          <w:numId w:val="1"/>
        </w:numPr>
        <w:rPr/>
      </w:pPr>
      <w:bookmarkStart w:id="678" w:name="__RefHeading___Toc8270653_1051229030"/>
      <w:bookmarkStart w:id="679" w:name="_Toc256"/>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ءَاتَيْنَٰكَ سَبْعًا مِّنَ الْمَثَانِي وَالْقُرْءَانَ الْعَظِيمَ</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قاعدة يدل عليها العقل السليم، وقد ذكرت في مباحث أصول الدين،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لم يخلق هذا العالم عبثاً وباطلاً، بل خلقه بالحق، ومن أجل هدف؛ إذ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خلق المخلوقات ليرحمهم، والعبادة هي الطريق الذي يقود الإنسان للرحمة الإلهيّة، فإذا عبد الإنسان ربه فإنه يستحق هذه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الذي يبيّن لنا كيفية العبادة؟ فهل العقل وحده هو الذي يقوم بهذه المهمة؟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فالعقل يكتشف وجوب العبادة وحسن شكر المنعم، لكنه يعجز عن إدراك كيفية التعبّد؛ لذا أرسل اللّه سبحانه وتعالى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لهم أوصياء لطفاً بالإنسان، ولولا إرسال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يتحقق </w:t>
      </w:r>
      <w:bookmarkStart w:id="680" w:name="pg8142_87341"/>
    </w:p>
    <w:p>
      <w:pPr>
        <w:pStyle w:val="BookText"/>
        <w:rPr/>
      </w:pPr>
      <w:bookmarkEnd w:id="680"/>
      <w:r>
        <w:rPr>
          <w:rFonts w:ascii="IRNazanin" w:hAnsi="IRNazanin" w:eastAsia="IRNazanin"/>
          <w:color w:val="111111"/>
          <w:sz w:val="28"/>
          <w:sz w:val="28"/>
          <w:szCs w:val="28"/>
          <w:rtl w:val="true"/>
          <w:lang w:bidi="fa-IR"/>
        </w:rPr>
        <w:t>الهدف من خلق العالم، ولصار عبثاً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فالعبث يعني عدم الغرض من الفعل، أمّا إذا كان هناك هدف ونتيجة للفعل فلا ينتهي هذا الفعل للعبث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ربّما يحرك الإنسان أصابع كفه من دون سبب،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يعبث بأصابعه، لكن إذا أرشده الطبيب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أصابع كفك بهذه الطريقة، فلا يُسمى ذلك عبثاً، بل ثمة هدف يكمن وراء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التزم الإنسان بأوامر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أوامر اللّه سبحانه وتعالى ونواهيه، فسوف يكون هو المستفيد من ذلك، أمّا إذا لم يأتمر ولم ينته بأوامرهم ونواهيهم فسيكون هو الخاسر، فتكون المشكلة فيه وليست في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أحدنا شخصاً يوشك على السقوط في حفرة من حيث لا يشعر، وكان بالإمكان تنبيهه قبل أن يسقط، فإذا لم ينبهه فإن هذا السلوك يكون مذموماً عند العقلاء؛ لأن ذلك الشخص لم يكن يشعر بالخطر، فينبغي إرشاده لتحاشي السقوط في الحفرة، أمّا إذا قام الإنسان بما عليه والآخر لم يسمع كلامه وسار في الطريق الخاطئ وتعرض للسقوط، فإنه لا يكون ملوماً في هذه الحالة؛ لأنه أدّى 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 مطلبان</w:t>
      </w:r>
      <w:r>
        <w:rPr>
          <w:rFonts w:eastAsia="IRNazanin" w:cs="IRNazanin"/>
          <w:color w:val="111111"/>
          <w:sz w:val="28"/>
          <w:szCs w:val="28"/>
          <w:rtl w:val="true"/>
          <w:lang w:bidi="fa-IR"/>
        </w:rPr>
        <w:t>:</w:t>
      </w:r>
    </w:p>
    <w:p>
      <w:pPr>
        <w:pStyle w:val="Heading3"/>
        <w:numPr>
          <w:ilvl w:val="2"/>
          <w:numId w:val="1"/>
        </w:numPr>
        <w:rPr/>
      </w:pPr>
      <w:bookmarkStart w:id="681" w:name="__RefHeading___Toc8270655_1051229030"/>
      <w:bookmarkStart w:id="682" w:name="_Toc257"/>
      <w:bookmarkEnd w:id="681"/>
      <w:r>
        <w:rPr>
          <w:rtl w:val="true"/>
        </w:rPr>
        <w:t>المطلب الأوّل</w:t>
      </w:r>
      <w:r>
        <w:rPr>
          <w:rtl w:val="true"/>
        </w:rPr>
        <w:t xml:space="preserve">: </w:t>
      </w:r>
      <w:r>
        <w:rPr>
          <w:rtl w:val="true"/>
        </w:rPr>
        <w:t xml:space="preserve">التمسك بالرسول وآله </w:t>
      </w:r>
      <w:r>
        <w:rPr>
          <w:rtl w:val="true"/>
        </w:rPr>
        <w:t>(</w:t>
      </w:r>
      <w:r>
        <w:rPr>
          <w:rtl w:val="true"/>
        </w:rPr>
        <w:t>عليهم السلام</w:t>
      </w:r>
      <w:r>
        <w:rPr>
          <w:rtl w:val="true"/>
        </w:rPr>
        <w:t>)</w:t>
      </w:r>
      <w:bookmarkEnd w:id="68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قبل الشرع يحكم بوجوب اتباع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إذا لم يتبعهم فإنه سيجهل كيفية العبادة التي يريدها اللّه سبحانه وتعالى، وإذا تعمّد الإنسان عدم معرفة العبادة، فإن المشكلة ليست من اللّه تعالى أو الأنبياء </w:t>
      </w:r>
    </w:p>
    <w:p>
      <w:pPr>
        <w:pStyle w:val="BookText"/>
        <w:rPr/>
      </w:pP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المسؤول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المجتمع البشري يحتاج إلى إرشاد دائم؛ لذلك كان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منذ اليوم الأوّل لخلقه وإنزاله كخليفة في الأرض، ولم يتوقف تعيين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اليوم وإلى أن يرث اللّه الأرض ومن عليها، فقد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للناس وجوب التمسك بالقرآن وبالعترة الطاهرة،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بمعنى أن الناس يحتاجون إلى بيان القرآن وتوضيحه، وقد ورد فيه المتشابه والمحكم من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والسؤال أنه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بدور بيان القرآن؟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العترة الطاهرة بأمر من اللّه تعالى؛ لذا يقول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 بعدي أبداً</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 والتمسك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العقيدة مصحوبة بالعمل، وليس الاكتفاء بالكلام فقط، فعندما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أمسكت الحبل، فهل معناه أنه علم بوجوده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عندما يقبض بيديه على الحبل يتمسك به، وحين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متمسكون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يعني الاعتقاد بهم فقط، بل ولايتهم واتّباعهم، فإن التمسك بهم يعني الاعتقاد والعمل طبقاً لكلامهم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إننا نلاحظ اليوم تشتت المسلمين، وتناحرهم واختلافهم في الأصول والفروع، فمنهم المجسمة الذين يزعمون أن اللّه سبحانه وتعالى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ويزعمون أن اللّه سبحانه يجلس على العرش، ويترك إلى جانبه فسحة مساحتها أربعة أصابع للرسول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يدخل رِجله في نار جهنم سبحانه، وأنه سبحانه شاب أمرد، وشعره قطط بمعنى مجعد ويرتدي نعلان من ذهب وفي ليلة الجمعة يركب حماراً ثم ينزل من السماء السابعة إلى السماء الدنيا وهكذا؛ سبحانه وتعالى عما يقولون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في الواقع يعبدون صنماً، ولا يعبدون اللّه؛ لأن إلههم الذي يعتقدون به ليس هو اللّه تعالى بل هو صنم في مخيّلتهم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السبب الذي يؤدّي بالإنسان المنتحل للإسلام إلى عبادة صنم صنعه في خياله هو ابتعاده عن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 يقرأ آية من الآيات المتشابهة في القرآن يحملها على ظاهرها، ويترك الآيات المحكمة، فمن الآيات المحكمة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إِلَيْكَ قَالَ لَن تَرَىٰنِي</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 وَهُوَ اللَّطِيفُ الْخَبِيرُ</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متشابهة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فهم يتصورون أنهم يرون اللّه تعالى لأنهم تركوا الآيات المحكمة وتمسكوا بالآيات المتشابهة، مع أن المقصود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تنظر إلى رحمة ربها، أو كما يطلب أحد بأن يُنظر إليه بعين رحيمة، بمعنى يرحمه، لا أن يراه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ترك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الاعتقاد بصنم بدلاً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انسحب الانحراف إلى مسائل كثيرة، حتى قالوا بالجبر بمعنى أن أفعال الإنسان ليست أفعاله الاختيارية هو مجبور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الاختيار من الأمور البديهية التي يفهمها كل عاقل، فنحن مختارون في تصرفاتنا، فعندما أحرك يدي فأنا الذي اخترت هذه الحركة، وهي تختلف عن حركة المبتلى بالرعاش؛ إذ تكون حركة يده خارجة عن اختياره، وهذا أمر واضح، لكن الابتعاد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أن ينكر الإنسان كل شيء وحتى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يستدلون بآيات من القرآن لم يفهموا معناها وحقيقتها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 بِهَا مَن تَشَاءُ وَتَهْدِي مَن تَشَاءُ</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زعموا أنها تدل على الجبر، مع أن الآية لا تدل على ذلك بل تدل على أن الهداية والضلال من اللّه، لكن بسبب الإنسان نفسه، إذ إن مشيئة اللّه تعالى ليست عبثاً، وإنّما تحققت بسبب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الْفَٰسِقِينَ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يشمل الفاسق بالألطاف الخفية، كما نقول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أفسد ابنه،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دون رقابة وعناية حتى ارتبط بإحدى العصابات، وهذا لا يعني أن الأب أجبر ابنه على ذلك، وإنّما تركه ينحدر في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يلطف بالجميع، لكن إذا فسق الإنسان وظلم إلى أن فقد قابلية الهداية يتركه اللّه وشأنه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يأتي الاعتقاد برسول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وبسبب ابتعادهم عن أهل </w:t>
      </w:r>
      <w:bookmarkStart w:id="683" w:name="pg8142_87354"/>
    </w:p>
    <w:p>
      <w:pPr>
        <w:pStyle w:val="BookText"/>
        <w:rPr/>
      </w:pPr>
      <w:bookmarkEnd w:id="683"/>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صدقوا كلام المنافقين وأعداء الرسول، ولذا تشاهدهم ينسبون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يقبل أحدهم أن يُنسب إليه، وينعكس ذلك على أعمالهم، والسبب هو الابتعاد عن الطريق الصحيح</w:t>
      </w:r>
      <w:r>
        <w:rPr>
          <w:rFonts w:eastAsia="IRNazanin" w:cs="IRNazanin"/>
          <w:color w:val="111111"/>
          <w:sz w:val="28"/>
          <w:szCs w:val="28"/>
          <w:rtl w:val="true"/>
          <w:lang w:bidi="fa-IR"/>
        </w:rPr>
        <w:t>.</w:t>
      </w:r>
    </w:p>
    <w:p>
      <w:pPr>
        <w:pStyle w:val="Heading3"/>
        <w:numPr>
          <w:ilvl w:val="2"/>
          <w:numId w:val="1"/>
        </w:numPr>
        <w:rPr/>
      </w:pPr>
      <w:bookmarkStart w:id="684" w:name="__RefHeading___Toc8270657_1051229030"/>
      <w:bookmarkStart w:id="685" w:name="_Toc258"/>
      <w:bookmarkEnd w:id="684"/>
      <w:r>
        <w:rPr>
          <w:rtl w:val="true"/>
        </w:rPr>
        <w:t>المطلب الثاني</w:t>
      </w:r>
      <w:r>
        <w:rPr>
          <w:rtl w:val="true"/>
        </w:rPr>
        <w:t xml:space="preserve">: </w:t>
      </w:r>
      <w:r>
        <w:rPr>
          <w:rtl w:val="true"/>
        </w:rPr>
        <w:t xml:space="preserve">هداية الناس إلى منهج الرسول وآله </w:t>
      </w:r>
      <w:r>
        <w:rPr>
          <w:rtl w:val="true"/>
        </w:rPr>
        <w:t>(</w:t>
      </w:r>
      <w:r>
        <w:rPr>
          <w:rtl w:val="true"/>
        </w:rPr>
        <w:t>عليهم السلام</w:t>
      </w:r>
      <w:r>
        <w:rPr>
          <w:rtl w:val="true"/>
        </w:rPr>
        <w:t>)</w:t>
      </w:r>
      <w:bookmarkEnd w:id="685"/>
    </w:p>
    <w:p>
      <w:pPr>
        <w:pStyle w:val="BookText"/>
        <w:rPr/>
      </w:pPr>
      <w:r>
        <w:rPr>
          <w:rFonts w:ascii="Amiri" w:hAnsi="Amiri" w:eastAsia="Amiri" w:cs="Amiri"/>
          <w:color w:val="111111"/>
          <w:sz w:val="28"/>
          <w:sz w:val="28"/>
          <w:szCs w:val="28"/>
          <w:rtl w:val="true"/>
          <w:lang w:bidi="ar-SA"/>
        </w:rPr>
        <w:t>الأمر بالمعروف والنهي عن المنكر وإرشاد الجاهل من الواجبات وهي تارة تكون باللسان، وأخرى بالعمل،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بتقوى اللّه والورع والاجتهاد وصدق الحديث، وأداء الأمانة وحسن الخلق وحسن الجوار، وكونوا دعاة إلى أنفسكم بغير ألسنتكم، وكونوا زيناً ولا تكونوا شيناً، وعليكم بطول الركوع والسجود، فإن أحدكم إذا طال الركوع والسجود هتف إبليس من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وعصيت وسجد وأبيت</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لا يشترط أن يكون دعاء الناس باللسان، وإنّما يكون بالعمل قبل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يعظ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وينصحهم بأن يكونوا مؤمنين،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فعل اللّه بجعفر ما كان أسوء ما يؤدّب أصحابه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في عالم اليوم، حيث أصبح فيه الفضاء مفتوحاً، وصار العالم قرية صغيرة، وبات كل شيء مكشوفاً، وبقطع النظر عن ذلك، فإن اللّه سبحانه وتعالى </w:t>
      </w:r>
    </w:p>
    <w:p>
      <w:pPr>
        <w:pStyle w:val="BookText"/>
        <w:rPr/>
      </w:pP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أعمالنا،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كنّا نمثل بصدق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تأثيرنا سيكون أكثر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هناك معلّم في إحدى مدن المخالفين، وكان معه مدرّس آخر من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أصبحنا صديقين بحكم طبيعة عملنا، ومع مرور الزمن تأثر بأخلاقي، وفي أحد الأيام ذكر أن أقاربه توجد لديهم تصورات خاطئة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وجّه لهم دعوة لكي نلتقي بهم، فدعاهم رجالاً ونساءً وكانوا لا يعلمون أننا شيعة، فاستقبلناهم استقبالاً مناسباً وحدثناهم وحدثونا، ولما انتهى اللقاء وذهبوا، قال لي زميلي المدرّس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اللقاء معكم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من الشيعة، فلم يصدقوا ذلك في البداية، لأن تصوراتهم عن الشيعة كانت تصورات سيئة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تأكدوا بأنفسهم بطلان مثل هذه التصورات، وبذلك حصل تغيير تام في أفكارهم؛ لأنهم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شيئاً ورأينا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على كل فرد منّا أن يكون ممثلاً صادقاً وحقيقياً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موقف يمر به، ولعل موقفاً واحداً يكون سبباً لهداية الكثيرين؛ لأن الإنسان لا يعرف ما هو الموقف المؤثر في الطرف الآخر؛ لذا يجب عليه أن يكون متنبّهاً لهذا الأمر، وأن يكون عمله صحيحاً باستمرار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على الإنسان أن لا يستصغر أي عمل حتى لو كان صغيراً، وينبغي عليه أن يلاحظ رضا اللّه سبحانه وتعالى في أي موقف يقدم عليه، وعليه أن يلاحظ عمله، وهل سيترك تأثيراً سلبياً في الناس أم إيجابياً؟ فلو كانت نيّة الإنسان </w:t>
      </w:r>
    </w:p>
    <w:p>
      <w:pPr>
        <w:pStyle w:val="BookText"/>
        <w:rPr/>
      </w:pPr>
      <w:r>
        <w:rPr>
          <w:rFonts w:ascii="Amiri" w:hAnsi="Amiri" w:eastAsia="Amiri" w:cs="Amiri"/>
          <w:color w:val="111111"/>
          <w:sz w:val="28"/>
          <w:sz w:val="28"/>
          <w:szCs w:val="28"/>
          <w:rtl w:val="true"/>
          <w:lang w:bidi="ar-SA"/>
        </w:rPr>
        <w:t>صافية فإن اللّه سبحانه وتعالى سيجعل البركة حتى في أعماله الصغيرة، أمّا إذا لم تكن نيته مخلصة فسيحدث العكس، وقد يكون العمل الصغير منشأً لشرور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عليه الاهتمام بنظرة الناس لمواقفه وأفعاله، ولكن بعد رضا اللّه تعالى عن تلك الأعمال والمواقف، وعليه أن يصبح ممثلاً صادقاً وحقيقياً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ويخشى اللّه سبحانه وتعالى حتى في خلواته؛ لأن الإنسان لا يدري ماذا قدر له ربه؟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 العلماء أن مجموعة من الناس في إحدى الدول، وكانوا من أهل الصوم والصلاة والحج في إحدى الليالي ذهبوا إلى البحر وجلسوا على الساحل للتنزّه، وبعد فترة قصيرة توقفت سيارة وخرج منها شخص حزين وكئيب،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اعمل في مجال الغناء، وقد ركد سوقي الآن وتضاعفت ديوني، وواصل كلامه هذا لكي يدر استعطافهم،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يستمع لغنائي الآن، ولا للموسيقى التي أعزفها بآلات اللّهو، فتأثر هؤلاء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على الإنسان أن يتبع تعاليم اللّه سبحانه وتعالى ولا يتبع أهواء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غنّ لنا من أغانيك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أغني من دون أدواتي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في السيارة،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احضرها، فجاء بها</w:t>
      </w:r>
      <w:r>
        <w:rPr>
          <w:rStyle w:val="FootnoteAnchor"/>
          <w:rtl w:val="true"/>
        </w:rPr>
        <w:footnoteReference w:id="919"/>
      </w:r>
      <w:r>
        <w:rPr>
          <w:rFonts w:ascii="Amiri" w:hAnsi="Amiri" w:eastAsia="Amiri" w:cs="Amiri"/>
          <w:color w:val="111111"/>
          <w:sz w:val="28"/>
          <w:sz w:val="28"/>
          <w:szCs w:val="28"/>
          <w:rtl w:val="true"/>
          <w:lang w:bidi="ar-SA"/>
        </w:rPr>
        <w:t xml:space="preserve">ثم بدأ بالغناء لهم وهم يصفقون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كانوا على شاطئ البحر في ليلة ظلماء، ولا أحد موجود معهم إلّا اللّه سبحانه وتعالى، ففي مثل هذا الموقف يجب أن يخشى الإنسان </w:t>
      </w:r>
    </w:p>
    <w:p>
      <w:pPr>
        <w:pStyle w:val="BookText"/>
        <w:rPr/>
      </w:pPr>
      <w:r>
        <w:rPr>
          <w:rFonts w:ascii="Amiri" w:hAnsi="Amiri" w:eastAsia="Amiri" w:cs="Amiri"/>
          <w:color w:val="111111"/>
          <w:sz w:val="28"/>
          <w:sz w:val="28"/>
          <w:szCs w:val="28"/>
          <w:rtl w:val="true"/>
          <w:lang w:bidi="ar-SA"/>
        </w:rPr>
        <w:t>ربه، ويستغفره سبحانه وتعالى؛ لأنه لا يضمن التوفيق إلى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أيام تمّ عرض هذا الموقف على بعض الفضائيات؛ إذ تبيّن أن هناك كاميرا خفية في السيارة وتم تصويرهم، وقد افتضحوا على الملأ، لكن الأصعب والأهم هي الفضيحة أمام اللّه سبحانه وتعالى ورسوله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على الإنسان أن يكون في حركاته وسكناته ممثلاً حقيقياً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التمسك الصحيح بهم، أمّا أن يقتصر ذلك على الشعارات والكلام المجرد، كأن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فقط دون العمل، فهذا غير صحيح</w:t>
      </w:r>
      <w:r>
        <w:rPr>
          <w:rFonts w:eastAsia="Amiri" w:cs="Amiri" w:ascii="Amiri" w:hAnsi="Amiri"/>
          <w:color w:val="111111"/>
          <w:sz w:val="28"/>
          <w:szCs w:val="28"/>
          <w:rtl w:val="true"/>
          <w:lang w:bidi="ar-SA"/>
        </w:rPr>
        <w:t xml:space="preserve">. </w:t>
      </w:r>
      <w:bookmarkStart w:id="686" w:name="pg8142_87366"/>
    </w:p>
    <w:p>
      <w:pPr>
        <w:pStyle w:val="Heading2"/>
        <w:numPr>
          <w:ilvl w:val="1"/>
          <w:numId w:val="1"/>
        </w:numPr>
        <w:rPr/>
      </w:pPr>
      <w:bookmarkStart w:id="687" w:name="__RefHeading___Toc8270659_1051229030"/>
      <w:bookmarkStart w:id="688" w:name="_Toc259"/>
      <w:bookmarkEnd w:id="686"/>
      <w:bookmarkEnd w:id="687"/>
      <w:r>
        <w:rPr>
          <w:rtl w:val="true"/>
        </w:rPr>
        <w:t>(</w:t>
      </w:r>
      <w:r>
        <w:rPr/>
        <w:t>46</w:t>
      </w:r>
      <w:r>
        <w:rPr>
          <w:rtl w:val="true"/>
        </w:rPr>
        <w:t xml:space="preserve">) </w:t>
      </w:r>
      <w:r>
        <w:rPr>
          <w:rtl w:val="true"/>
        </w:rPr>
        <w:t>أثر البشارة والتمهيد في تثبيت القناعة والإيمان</w:t>
      </w:r>
      <w:bookmarkEnd w:id="688"/>
    </w:p>
    <w:p>
      <w:pPr>
        <w:pStyle w:val="Heading3"/>
        <w:numPr>
          <w:ilvl w:val="2"/>
          <w:numId w:val="1"/>
        </w:numPr>
        <w:rPr/>
      </w:pPr>
      <w:bookmarkStart w:id="689" w:name="__RefHeading___Toc8270661_1051229030"/>
      <w:bookmarkStart w:id="690" w:name="_Toc260"/>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 كَمَا اسْتَخْلَفَ الَّذِينَ مِن قَبْلِهِمْ وَلَيُمَكِّنَنَّ لَهُمْ دِينَهُمُ الَّذِي ارْتَضَىٰ لَهُمْ وَلَيُبَدِّلَنَّهُم مِّن بَعْدِ خَوْفِهِمْ أَمْنًا يَعْبُدُونَنِي لَا يُشْرِكُونَ بِي شَئًْا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8270663_1051229030"/>
      <w:bookmarkStart w:id="692" w:name="_Toc261"/>
      <w:bookmarkEnd w:id="691"/>
      <w:r>
        <w:rPr>
          <w:rtl w:val="true"/>
        </w:rPr>
        <w:t>سبب البشارات</w:t>
      </w:r>
      <w:bookmarkEnd w:id="692"/>
    </w:p>
    <w:p>
      <w:pPr>
        <w:pStyle w:val="Heading4"/>
        <w:numPr>
          <w:ilvl w:val="3"/>
          <w:numId w:val="1"/>
        </w:numPr>
        <w:rPr/>
      </w:pPr>
      <w:bookmarkStart w:id="693" w:name="__RefHeading___Toc8270665_1051229030"/>
      <w:bookmarkStart w:id="694" w:name="_Toc262"/>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لقد أخبر اللّه سبحانه وتعالى الملائكة بأنه جاعل في الأرض خليفة، فما السبب في هذا الإخبار؟</w:t>
      </w:r>
    </w:p>
    <w:p>
      <w:pPr>
        <w:pStyle w:val="BookText"/>
        <w:rPr/>
      </w:pPr>
      <w:r>
        <w:rPr>
          <w:rFonts w:ascii="Amiri" w:hAnsi="Amiri" w:eastAsia="Amiri" w:cs="Amiri"/>
          <w:color w:val="111111"/>
          <w:sz w:val="28"/>
          <w:sz w:val="28"/>
          <w:szCs w:val="28"/>
          <w:rtl w:val="true"/>
          <w:lang w:bidi="ar-SA"/>
        </w:rPr>
        <w:t>وهكذا فقد كان كل نبي يبشر بالنبي اللاحق، فقد بشر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برسولنا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يَٰبَنِي إِسْرَٰءِيلَ إِنِّي رَسُولُ اللَّهِ إِلَيْكُم مُّصَدِّقًا لِّمَا بَيْنَ يَدَيَّ مِنَ التَّوْرَىٰةِ 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فلماذا هذه البشارة والوعد؟</w:t>
      </w:r>
    </w:p>
    <w:p>
      <w:pPr>
        <w:pStyle w:val="BookText"/>
        <w:rPr/>
      </w:pPr>
      <w:r>
        <w:rPr>
          <w:rFonts w:ascii="IRNazanin" w:hAnsi="IRNazanin" w:eastAsia="IRNazanin"/>
          <w:color w:val="111111"/>
          <w:sz w:val="28"/>
          <w:sz w:val="28"/>
          <w:szCs w:val="28"/>
          <w:rtl w:val="true"/>
          <w:lang w:bidi="fa-IR"/>
        </w:rPr>
        <w:t>كما أنه بشر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متواتر الروايات التي روتها العامة والشيعة،كما توجد إشارات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الآيات القرآنية، فلماذا كل ذلك؟</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نعلم أن اللّه سبحانه وتعالى حكيم، ومعنى الحكمة أن توضع الأشياء في </w:t>
      </w:r>
      <w:bookmarkStart w:id="695" w:name="pg8142_87368"/>
    </w:p>
    <w:p>
      <w:pPr>
        <w:pStyle w:val="BookText"/>
        <w:rPr/>
      </w:pPr>
      <w:bookmarkEnd w:id="695"/>
      <w:r>
        <w:rPr>
          <w:rFonts w:ascii="Amiri" w:hAnsi="Amiri" w:eastAsia="Amiri" w:cs="Amiri"/>
          <w:color w:val="111111"/>
          <w:sz w:val="28"/>
          <w:sz w:val="28"/>
          <w:szCs w:val="28"/>
          <w:rtl w:val="true"/>
          <w:lang w:bidi="ar-SA"/>
        </w:rPr>
        <w:t>موضعها، فلا يأتي تصرف منه سبحانه وتعالى في هذا الكون إلّا بحكمة، سواء في الأمور الكلية أو الجزئية، فلماذا هذا الإخبار؟</w:t>
      </w:r>
    </w:p>
    <w:p>
      <w:pPr>
        <w:pStyle w:val="BookText"/>
        <w:rPr/>
      </w:pPr>
      <w:r>
        <w:rPr>
          <w:rFonts w:ascii="Amiri" w:hAnsi="Amiri" w:eastAsia="Amiri" w:cs="Amiri"/>
          <w:color w:val="111111"/>
          <w:sz w:val="28"/>
          <w:sz w:val="28"/>
          <w:szCs w:val="28"/>
          <w:rtl w:val="true"/>
          <w:lang w:bidi="ar-SA"/>
        </w:rPr>
        <w:t>ثمة أسباب متعددة تقف وراء ذلك، ومنها</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8270667_1051229030"/>
      <w:bookmarkStart w:id="697" w:name="_Toc263"/>
      <w:bookmarkEnd w:id="696"/>
      <w:r>
        <w:rPr>
          <w:rtl w:val="true"/>
        </w:rPr>
        <w:t>السبب الأوّل</w:t>
      </w:r>
      <w:r>
        <w:rPr>
          <w:rtl w:val="true"/>
        </w:rPr>
        <w:t xml:space="preserve">: </w:t>
      </w:r>
      <w:r>
        <w:rPr>
          <w:rtl w:val="true"/>
        </w:rPr>
        <w:t>التمهيد</w:t>
      </w:r>
      <w:bookmarkEnd w:id="69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التمهيد المسبق للأمر لكي يكون قبوله أسهل عند الجميع، فإذا عرف الإنسان مسبقاً أن شيئاً سيحدث في المستقبل، ثم حدث ذلك فإنه سوف يتلقاه بالقبول؛ لأن حالته النفسية تكون مهيّأة؛ لذا إذا أراد أحدهم أن يقوم بشيء يُعد من القضايا الاجتماعية الهامة فإنه سيمهد له لكي تتقبله النفوس، وهكذا الأمر في القضايا السياسية والاقتصادية وغيرها، فالدول إذا أرادت أن تكون قراراتها سليمة ولا تثير مشاكل فعادة ما تمهد لها، وحتى ما يتعلق بالأخبار السيئة، فإذا أراد إنسان أن يخبر بموت إنسان عزيز فعادة ما يمهّد لذلك، لكي تكون الحالة النفسية مهيّأة لمن يتلقى الخبر، فلا يُصاب بصدمة؛ ولأن اللّه سبحانه وتعالى خلق هذا الكون والعالم للاختبار والامتحان، فقد مهّد الأمور للموجودات المختارة التي لها عقل،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والجان، أمّا بالنسبة للملائكة فقد مهّد لهم الأمور لكي يكون قبولهم للخليفة في الأرض عن قناعة، مع أن اللّه سبحانه وتعالى كان يمكن أن يجبرهم على ذلك، فهذا الأمر هو قرار إلهي، لكن اللّه عزّ وجلّ مهّد لهم ذلك وأخبرهم به، وقد استفسروا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أَتَجْعَلُ فِيهَا مَن يُفْسِدُ فِيهَا وَيَسْفِكُ الدِّمَاءَ وَنَحْنُ نُسَبِّحُ بِحَمْدِكَ وَنُقَدِّسُ لَكَ</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فلم يكن هذا الموقف بمثابة اعتراض من الملائكة، وإنّما هو سؤال لمعرفة علّة وسبب خلق الإنسان، بعد أنعلموا أن اللّه تعالى قد أذن لهم في السؤال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الإنسان ربما لم يسمع أحياناً ببعض الأحكام الشرعية، ولأنه لم يفهمها لذا يكون إيمانه بها ضعيفاً، فيعترض عليها، أمّا مَن يتحلى بإيمان أقوى فإنه حتى لو سأل عن حكم شرعي معين، فإن تدينه يبقى قوياً وراسخاً؛ لذا فكثير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المخلصين، وأصحاب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المنتجبين كانوا يسألون عن علل الأحكام، لكي يعرفوها ويفهموها، وليس من باب الاعتراض بل لأجل الفهم، فإذا اقتنع الإنسان بشيء فإن تطبيقه سوف يكون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التبشير بالرسول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التمهيد؛ ولذا ورد ذكر الرسول الأكرم في التوراة وفي الإنجيل، مضافاً إلى أن معرفته بشخصه من أصول الدين في جميع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نلاحظ أن التمهيد بظهور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أهم سبب في إسلام أهل المدينة، مع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مكة وسعى لنشر الإسلام فيها طيلة ثلاث عشرة سنة، ولكن لم يؤمن به إلّا القليل، فقد أسلم منهم مأتان فقط في أكثر تقدير، في حين أن أهل المدينة قبلوا الإسلام برحابة صدر، فهل كان السبب قومياً؟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جدة الرسول كانت من أهل المدينة، أو لأن هاشماً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امرأة من أهل المدينة، أو لأن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وترعرع في المدينة، وهل كان دخولهم في الإسلام لارتباط أسري؟</w:t>
      </w:r>
    </w:p>
    <w:p>
      <w:pPr>
        <w:pStyle w:val="BookText"/>
        <w:rPr/>
      </w:pPr>
      <w:r>
        <w:rPr>
          <w:rFonts w:ascii="IRNazanin" w:hAnsi="IRNazanin" w:eastAsia="IRNazanin"/>
          <w:color w:val="111111"/>
          <w:sz w:val="28"/>
          <w:sz w:val="28"/>
          <w:szCs w:val="28"/>
          <w:rtl w:val="true"/>
          <w:lang w:bidi="fa-IR"/>
        </w:rPr>
        <w:t>كلا، بل كان أهل مكة أكثر من أهل المدينة قرابة وصلة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أعمامه وأبناء عمومته، نعم ربما كان لهذا العنصر دور إيجابي، لكنه ليس بتلك المثابة من الأهمية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اليهود كانوا يعيشون في المدينة المنورة، وكانوا يقرؤون بعض آيات التوراة التي ورد فيها ذكر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يخبرون المشركين بذلك؛ لأنهمكانوا يزعمون ويظنون أن الرسول الذي سيظهر سيكون منهم؛ لذا حينما كانوا </w:t>
      </w:r>
      <w:bookmarkStart w:id="698" w:name="pg8142_87375"/>
    </w:p>
    <w:p>
      <w:pPr>
        <w:pStyle w:val="BookText"/>
        <w:rPr/>
      </w:pPr>
      <w:bookmarkEnd w:id="698"/>
      <w:r>
        <w:rPr>
          <w:rFonts w:ascii="Amiri" w:hAnsi="Amiri" w:eastAsia="Amiri" w:cs="Amiri"/>
          <w:color w:val="111111"/>
          <w:sz w:val="28"/>
          <w:sz w:val="28"/>
          <w:szCs w:val="28"/>
          <w:rtl w:val="true"/>
          <w:lang w:bidi="ar-SA"/>
        </w:rPr>
        <w:t>يتعرضون للظلم أو الضغط من قبل المشركين كانوا يقولون لمن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نبي منّا وينقذنا من ظلمكم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لأهل المدينة علم بظهور نبي اسمه موجود في التوراة، وقد سمعوا باسمه ممن يتلون آياتها،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اليهود يُضطهَدون يطلبون الفتح، فيقولون لمضطهديهم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أياماً حيث سيظهر رسول ينقذنا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المدينة لما سمعوا بظهور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اجتمعوا معه عند العقبة في منى في القضية المعروفة، وأسلم العشرات منهم، ثم عادوا إلى المدينة ودعوا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ولولا هذا التمهيد لم يكن إيمانهم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هو الذي يقف وراء الأسباب، ولو أن أهل المدينة لم يؤمنوا لانحصرت الرسالة في مكة فقط، وانتهت كما حدث لكثير من الأنبياء الذين قتلوا وهجروا وشردوا، ممن أرسلوا قبل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الإرادة الإلهيّة فوق كل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أن اللّه عزّ وجلّ يمكن أن يقول للشيء كن فيكون، لكنه تعالى قدّر امتحان الخلق في هذا العالم، ومن مصاديق ذلك أن اللّه عزّ وجلّ يهيّئ الأسباب الظاهرية، ولعل هذا هو السبب الأوّل لتبشير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لتهيئة النفوس مسبقاً، حتى إذا ظهر فسوف يتقبله الناس بيسر وسهولة، مضافاً إلى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الدين ويجب الإيمان به بشخصه</w:t>
      </w:r>
      <w:r>
        <w:rPr>
          <w:rFonts w:eastAsia="IRNazanin" w:cs="IRNazanin"/>
          <w:color w:val="111111"/>
          <w:sz w:val="28"/>
          <w:szCs w:val="28"/>
          <w:rtl w:val="true"/>
          <w:lang w:bidi="fa-IR"/>
        </w:rPr>
        <w:t>.</w:t>
      </w:r>
    </w:p>
    <w:p>
      <w:pPr>
        <w:pStyle w:val="Heading4"/>
        <w:numPr>
          <w:ilvl w:val="3"/>
          <w:numId w:val="1"/>
        </w:numPr>
        <w:rPr/>
      </w:pPr>
      <w:bookmarkStart w:id="699" w:name="__RefHeading___Toc8270669_1051229030"/>
      <w:bookmarkStart w:id="700" w:name="_Toc264"/>
      <w:bookmarkEnd w:id="699"/>
      <w:r>
        <w:rPr>
          <w:rtl w:val="true"/>
        </w:rPr>
        <w:t>السبب الثاني</w:t>
      </w:r>
      <w:r>
        <w:rPr>
          <w:rtl w:val="true"/>
        </w:rPr>
        <w:t xml:space="preserve">: </w:t>
      </w:r>
      <w:r>
        <w:rPr>
          <w:rtl w:val="true"/>
        </w:rPr>
        <w:t>الامتحان</w:t>
      </w:r>
      <w:bookmarkEnd w:id="70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التبشير والإخبار امتحان للخلق؛ لأن الناس عندما يُخبَرون بهذا الأمر، فإن </w:t>
      </w:r>
      <w:bookmarkStart w:id="701" w:name="pg8142_87378"/>
    </w:p>
    <w:p>
      <w:pPr>
        <w:pStyle w:val="BookText"/>
        <w:rPr/>
      </w:pPr>
      <w:bookmarkEnd w:id="701"/>
      <w:r>
        <w:rPr>
          <w:rFonts w:ascii="Amiri" w:hAnsi="Amiri" w:eastAsia="Amiri" w:cs="Amiri"/>
          <w:color w:val="111111"/>
          <w:sz w:val="28"/>
          <w:sz w:val="28"/>
          <w:szCs w:val="28"/>
          <w:rtl w:val="true"/>
          <w:lang w:bidi="ar-SA"/>
        </w:rPr>
        <w:t>هناك أناساً انتهازيين يدخلون على الخط في كثير من الأحيان، فيحاولون استغلال الناس للوصول إلى مصالحهم، فيدّعون بعض الادعاءات الكاذبة، ويشير تاريخنا إلى أناس ادعوا النبوة زوراً وبهتاناً وكذباً</w:t>
      </w:r>
      <w:r>
        <w:rPr>
          <w:rStyle w:val="FootnoteAnchor"/>
          <w:rtl w:val="true"/>
        </w:rPr>
        <w:footnoteReference w:id="924"/>
      </w:r>
      <w:r>
        <w:rPr>
          <w:rFonts w:ascii="Amiri" w:hAnsi="Amiri" w:eastAsia="Amiri" w:cs="Amiri"/>
          <w:color w:val="111111"/>
          <w:sz w:val="28"/>
          <w:sz w:val="28"/>
          <w:szCs w:val="28"/>
          <w:rtl w:val="true"/>
          <w:lang w:bidi="ar-SA"/>
        </w:rPr>
        <w:t>، لكن قرائن الكذب ثابتة عليهم، ومن يدّعي صدقاً فيجب أن تكون قرائن الصدق موجودة عنده ومن أهمها المعاجز، فالإنسان حين يستثمر عقله بصورة سليمة يمكنه أن يميز بين الصادق والكاذب، وهذا نوع من الامتحان أيضاً، لكن هناك الكثير من الناس لا يستخدمون عقولهم جيداً فيفشلون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يومنا هذا ظهر عشرات الأشخاص الذين ادعوا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والمهدي المنتظر سلام اللّه عليه لا يظهر إلّا بعد أن يدّعي منصبه أشخاص كثيرون كذباً وزوراً وبهتاناً، وبطبيعة الحال أن الإسلام وضع الضمانات المطلوبة لكي لا يُخدَع الناس بالأدعياء، لكن كثيراً منهم لا يستثمرون عقولهم بطريقة أفضل، فيفشلون في الامتحان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8270671_1051229030"/>
      <w:bookmarkStart w:id="703" w:name="_Toc265"/>
      <w:bookmarkEnd w:id="702"/>
      <w:r>
        <w:rPr>
          <w:rtl w:val="true"/>
        </w:rPr>
        <w:t>بين اليهود والمؤمنين</w:t>
      </w:r>
      <w:bookmarkEnd w:id="703"/>
    </w:p>
    <w:p>
      <w:pPr>
        <w:pStyle w:val="BookText"/>
        <w:rPr/>
      </w:pPr>
      <w:r>
        <w:rPr>
          <w:rFonts w:ascii="Amiri" w:hAnsi="Amiri" w:eastAsia="Amiri" w:cs="Amiri"/>
          <w:color w:val="111111"/>
          <w:sz w:val="28"/>
          <w:sz w:val="28"/>
          <w:szCs w:val="28"/>
          <w:rtl w:val="true"/>
          <w:lang w:bidi="ar-SA"/>
        </w:rPr>
        <w:t>إن اللّه عزّ وجلّ قسّم اليهود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يسمعون كلام اللّه ويحرفونه،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كَلَٰمَ اللَّهِ ثُمَّ يُحَرِّفُونَهُ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يكتبون الكتاب بأيديهم وينسبونه إلى اللّه،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الجاهلون الذين لا يعلمون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الْكِتَٰبَ إِلَّا أَمَانِيَّ وَإِنْ هُمْ إِلَّا يَظُنُّونَ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تفسير هذه الآية في تفسير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ومن هؤلاء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يقرؤون الكتاب ولا يكتبون، كالأمي منسوب إلى أمه،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خرج من بطن أمه لا يقرأ ولا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من السماء ولا المكذب به، ولا يميزون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يقرأ عليهم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كتاب اللّه وكلامه، لا يعرفون إن قرئ من الكتاب خلاف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هُمْ إِلَّا 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لهم رؤساؤهم من تكذيب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نبوته، وإمامة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عترته، وهم يقلدونهم مع أنه محرم عليهم تقليدهم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العوام من اليهود لا يعرفون الكتاب إلّا بما يسمعونه من علمائهم لا سبيل لهم إلى غيره، فكيف ذمهم بتقليدهم والقبول من علمائهم؟ وهل عوام اليهود إلّا كعوامنا يقلدون علماءهم؟ فإن لم يجز لأولئك القبول من علمائهم، لم يجز لهؤلاء القبول من علمائهم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عوامنا وعلمائنا وبين عوام اليهود وعلمائهم فرق من جهة وتسوية من جهة، أمّا من حيث أنهم استووا، فإن اللّه قد ذم عوامنا بتقليدهم علماءهم، كما قد ذم عوامهم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حيث أنهم افترقوا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لي ذلك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عوام اليهود كانوا قد عرفوا علماءهم بالكذب الصراح، وبأكل الحرام وبالرشاء، وبتغيير الأحكام عن واجبها بالشفاعات والعنايات والمصانعات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وعرفوهم بالتعصب الشديد الذي يفارقون به أديانهم، وأنهم إذا تعصبوا أزالوا حقوق من تعصبوا عليه، وأعطوا ما لا يستحقه من تعصبوا له من أموال غيرهم وظلموهم من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وعرفوهم بأنهم يقارفون المحرمات، واضطروا بمعارف قلوبهم إلى أن من فعل ما يفعلونه فهو فاسق، لا يجوز أن يصدق على اللّه، ولا على الوسائط بين الخلق وبين اللّه، فلذلك ذمهم اللّه لما قلدوا من قد عرفوا، ومن قد علموا أنه لا يجوز قبول خبره، ولا تصديقه في حكايته، ولا العمل بما يؤدّيه إليهم عمن لم يشاهدوه، ووجب عليهم النظر بأنفسهم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كانت دلائله أوضح من أن تخفى، وأشهر من أن لا تظهر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عوام أمتنا إذا عرفوا من فقهائهم الفسق الظاهر، والعصبية الشديدة والتكالب على حطام الدنيا وحرامها، وإهلاك من يتعصبون عليه إن كان لإصلاح أمره مستحقاً، وبالترفق بالبر والإحسان على من تعصبوا له، وإن كان للإذلال والإهانة مستحقاً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قلد من عوامنا من مثل هؤلاء الفقهاء فهم مثل اليهود الذين ذمهم اللّه تعالى بالتقليد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إلّا في بعض فقهاء الشيعة لا جميعهم، فإن من ركب من القبائح والفواحش مراكب فسقة فقهاء العامة فلا تقبلوا منهم عنّا شيئاً، ولا كرامة لهم، وإنّما كثر التخليط في ما يتحمل عنّا أهل البيت لذلك؛ لأن الفسقة يتحملون عنّا، فهم يحرفونه بأسره لجهلهم، ويضعون الأشياء على غير مواضعها ووجوهها لقلة معرفتهم، وآخرينيتعمدون الكذب علينا ليجروا من عرض الدنيا ما هو زادهم إلى نار جهنم</w:t>
      </w:r>
      <w:r>
        <w:rPr>
          <w:rFonts w:eastAsia="Amiri" w:cs="Amiri" w:ascii="Amiri" w:hAnsi="Amiri"/>
          <w:color w:val="111111"/>
          <w:sz w:val="28"/>
          <w:szCs w:val="28"/>
          <w:rtl w:val="true"/>
          <w:lang w:bidi="ar-SA"/>
        </w:rPr>
        <w:t xml:space="preserve">. </w:t>
      </w:r>
      <w:bookmarkStart w:id="704" w:name="pg8142_87387"/>
    </w:p>
    <w:p>
      <w:pPr>
        <w:pStyle w:val="BookText"/>
        <w:rPr/>
      </w:pPr>
      <w:bookmarkEnd w:id="704"/>
      <w:r>
        <w:rPr>
          <w:rFonts w:ascii="Amiri" w:hAnsi="Amiri" w:eastAsia="Amiri" w:cs="Amiri"/>
          <w:color w:val="111111"/>
          <w:sz w:val="28"/>
          <w:sz w:val="28"/>
          <w:szCs w:val="28"/>
          <w:rtl w:val="true"/>
          <w:lang w:bidi="ar-SA"/>
        </w:rPr>
        <w:t>ومنهم قوم نصاب لا يقدرون على القدح فينا، يتعلمون بعض علومنا الصحيحة فيتوجهون به عند شيعتنا، وينتقصون بنا عند نصابنا، ثم يضيفون إليه أضعافه وأضعاف أضعافه من الأكاذيب علينا التي نحن براء منها، فيتقبله المسلمون المستسلمون من شيعتنا على أنه من علومنا فضلوا وأضلوهم، وهم أضر على ضعفاء شيعتنا من جيش يزيد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فإنهم يسلبونهم الأرواح والأموال، وللمسلوبين عند اللّه أفضل الأحوال لما لحقهم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علماء السوء الناصبون المشبهون بأنهم لنا موالون، ولأعدائنا معادون يدخلون الشك والشبهة على ضعفاء شيعتنا، فيضلونهم ويمنعونهم عن قصد الحق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 من علم اللّه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إلّا صيانة دينه وتعظيم وليه، لم يتركه في يد هذا الملبس الكافر، ولكنه يقيض له مؤمناً يقف به على الصواب، ثم يوفقه اللّه تعالى للقبول منه فيجمع له بذلك خير الدنيا والآخرة، ويجمع على من أضله لعن الدنيا وعذاب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علماء أمتنا المضلون عنّا، القاطعون للطرق إلينا، المسمون أضدادنا بأسمائنا، الملقبون أضدادنا بألقابنا، يصلون عليهم وهم للعن مستحقون، ويلعنوننا ونحن بكرامات اللّه مغمورون، وبصلوات اللّه وصلوات ملائكته المقربين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صلواتهم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مستغنون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8270673_1051229030"/>
      <w:bookmarkStart w:id="706" w:name="_Toc266"/>
      <w:bookmarkEnd w:id="705"/>
      <w:r>
        <w:rPr>
          <w:rtl w:val="true"/>
        </w:rPr>
        <w:t>أوصاف الرسول في الكتب السماوية</w:t>
      </w:r>
      <w:bookmarkEnd w:id="70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أوصاف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موجودة في التوراة والإنجيل،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نقل حوار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 محمّد رسول اللّه، وهي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ثم تلا رسول اللّه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التَّوْرَىٰةِ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وفي السطر الثاني اسم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 والرابع سبطي الحسن والحسين، وفي السطر الخامس أمهما فاطمة سيدة نساء العالمين، وفي التوراة اسم وصيي أليا، واسم سبطي شبر وشبير، وهما نورا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يَجِدُونَهُ مَكْتُوبًا عِندَهُمْ فِي التَّوْرَىٰةِ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نعته وصفته ونبوته، مكتوباً في الكتابين؛ لأنه مكتوب في التوراة، في السفر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سأقيم لهم نبياً من إخوتهم مثلك، وأجعل كلامي في فيه فيقول لهم كل ما أوصيه به، وفيها أيضاً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الأمة فقد باركت عليه جداً جداً، وسيلد اثني عشر عظيماً وأؤخره لأمة عظيمة، وفيها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اللّه من سيناء، وأشرق من ساعير، واستعلن من جبال فاران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التوراة والإنجيل إلّا أن اليهود حرفوهما وكتبوا بدلاً من ذلك أوصافاً أخرى،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الأوصاف لا تنطبق على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امتحن اللّه عزّ وجلّ علماء اليهود بالتبشير الذي ورد في التوراة والإنجيل، ففشل أكثرهم في الامتحان وحرفوا الكتاب، وفشل عوامهم في الامتحان أيضاً، ولم ينجُ منهم إلّا القليل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توجد أحياناً مسائل في الرسالة العملية وبأسلوب واضح، لكن قد لا نجد من يهتم بها، فربما تجد شخصاً متديناً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أمضيت عشرين سنة أتوضأ بكيفية عرفت الآن أنها باطلة، وهناك من يتعامل مع الناس بالربا وهو يجهل ذلك، كأن يقوم بتبديل الحنطة الجيدة بالحنطة الرديئة مع اختلاف الوزن، كذلك بالنسبة للصائغ الذي يبدل الذهب المصاغ بوزن أقل بالذهب غير المصاغ بوزن أكثر، لأن قيمة الذهب المصاغ أكثر، فحينما تذهب امرأة إلى الصائغ كي تغيّر مصوغاتها القديمة بأخرى جديدة، فالمتعارف أن الصائغ يشتري الذهب القديم كمادة خام، ويبيع الذهب الجديد كذهب مصاغ، ويضيف على سعره أجرة 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فالقيمة واحدة إلّا الوزن مختلف؛ لذلك يُعد هذا نوعاً من الربا وهومن أشد المحرمات، فتقع المرأة المؤمنة المتدينة لسنوات بهذا الخطأ، من حيث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وَذَرُواْ مَا </w:t>
      </w:r>
      <w:bookmarkStart w:id="707" w:name="pg8142_87396"/>
    </w:p>
    <w:p>
      <w:pPr>
        <w:pStyle w:val="BookText"/>
        <w:rPr/>
      </w:pPr>
      <w:bookmarkEnd w:id="707"/>
      <w:r>
        <w:rPr>
          <w:rFonts w:ascii="Amiri" w:hAnsi="Amiri" w:eastAsia="Amiri" w:cs="Amiri"/>
          <w:color w:val="111111"/>
          <w:sz w:val="28"/>
          <w:sz w:val="28"/>
          <w:szCs w:val="28"/>
          <w:rtl w:val="true"/>
          <w:lang w:bidi="ar-SA"/>
        </w:rPr>
        <w:t xml:space="preserve">بَقِيَ مِنَ الرِّبَوٰاْ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يتنبّه الإنسان بعد ذلك ويعرف أنه وقع في الربا، فهل هو معذور في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الجهل من تقصيره، وهذه المسألة موجودة في أي رسالة عملية، وما على الإنسان سوى أن يفتح الرسالة فيطالعها، وقد بسّطت الرسالة العملية المسائل كثيراً، وهي لا تأخذ وقتاً كثيراً من الإنسان إذا راجعها، لكن حين يتنبّه الإنسان إلى الخطأ متأخراً فإن عذره غير مقبول، وعليه أن يستغفر اللّه سبحانه إذ رحمهُ اللّه تعالى ونبّهه إلى المعصية التي كان يرتكبها عن جهل وتقصير</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8270675_1051229030"/>
      <w:bookmarkStart w:id="709" w:name="_Toc267"/>
      <w:bookmarkEnd w:id="708"/>
      <w:r>
        <w:rPr>
          <w:rtl w:val="true"/>
        </w:rPr>
        <w:t xml:space="preserve">البشارة بالإمام المهدي </w:t>
      </w:r>
      <w:r>
        <w:rPr>
          <w:rtl w:val="true"/>
        </w:rPr>
        <w:t>(</w:t>
      </w:r>
      <w:r>
        <w:rPr>
          <w:rtl w:val="true"/>
        </w:rPr>
        <w:t>عليه السلام</w:t>
      </w:r>
      <w:r>
        <w:rPr>
          <w:rtl w:val="true"/>
        </w:rPr>
        <w:t>)</w:t>
      </w:r>
      <w:bookmarkEnd w:id="709"/>
    </w:p>
    <w:p>
      <w:pPr>
        <w:pStyle w:val="BookText"/>
        <w:rPr/>
      </w:pPr>
      <w:r>
        <w:rPr>
          <w:rFonts w:ascii="Amiri" w:hAnsi="Amiri" w:eastAsia="Amiri" w:cs="Amiri"/>
          <w:color w:val="111111"/>
          <w:sz w:val="28"/>
          <w:sz w:val="28"/>
          <w:szCs w:val="28"/>
          <w:rtl w:val="true"/>
          <w:lang w:bidi="ar-SA"/>
        </w:rPr>
        <w:t>إذن، فالتبشير بظهور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امتحان لنا جميعاً، سواء كنّا علماء أم من عوام الناس، كباراً أم صغاراً، ولا يصح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بعيدون عن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قد وقع الكثير من الناس في بلداننا في هذا المأزق وسقطوا في الامتحان،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 أن اللّه سبحانه وتعالى لا يقبل عمل العباد إلّا إذا اعتقدوابالنبي وبالأئمة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وبإمام زمانهم، فلو أن شخصاً كان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بجميع الواجبات وترك جميع المحرمات، لكنه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اعتقد برسول </w:t>
      </w:r>
    </w:p>
    <w:p>
      <w:pPr>
        <w:pStyle w:val="BookText"/>
        <w:rPr/>
      </w:pPr>
      <w:r>
        <w:rPr>
          <w:rFonts w:ascii="IRNazanin" w:hAnsi="IRNazanin" w:eastAsia="IRNazanin"/>
          <w:color w:val="111111"/>
          <w:sz w:val="28"/>
          <w:sz w:val="28"/>
          <w:szCs w:val="28"/>
          <w:rtl w:val="true"/>
          <w:lang w:bidi="fa-IR"/>
        </w:rPr>
        <w:t>اللّه فلا يقبل منه ذلك، كذلك الحال مع الشخص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يقوم بجميع الواجبات ويترك جميع المحرمات لكنه لا يؤمن بوجود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يعتقد بعدم وجوده، فلا يقبل منه ذلك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علينا انتظار الفرج، وعلينا بالورع والعمل الصالح، فالانتظار نفسه يقودنا إلى الفرج، فإذا أظهر اللّه تعالى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الفرج الكامل، وإن لم يظهره إلّا بعد وفاتنا فإن الانتظار فرج لنا؛ لأنه مقدمة لدخول الجنة، بل هو فرج كبير؛ لأن حل المشاكل النفسية فرج للإنسان، ومن ينتظر ستحل مشاكله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رواية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في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تعلم أن انتظار الفرج من الفرج،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فالدعاء نفسه فرج؛ لأن الإنسان الذي يدعو يكون في حالة انتظار لحدوث أمر هو بحد ذاته يمثل الفرج</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في الإمامة يشتمل على النص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دينهم الورع، والصدق،والصلاح، والاجتهاد، وأداء الأمانة إلى البر والفاجر، وطول السجود، وقيام الليل، واجتناب المحارم، وانتظار الفرج بالصبر، وحسن الصحبة، وحسن الجوار</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يواصل الصبر، ولا يقترف المعاصي، ويحرص على أداء الواجبات، ولا ينهار في المصائب، فيوصف بأنه من المنتظرين لفرج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710" w:name="pg8142_87405"/>
    </w:p>
    <w:p>
      <w:pPr>
        <w:pStyle w:val="Heading2"/>
        <w:numPr>
          <w:ilvl w:val="1"/>
          <w:numId w:val="1"/>
        </w:numPr>
        <w:rPr/>
      </w:pPr>
      <w:bookmarkStart w:id="711" w:name="__RefHeading___Toc8270677_1051229030"/>
      <w:bookmarkStart w:id="712" w:name="_Toc268"/>
      <w:bookmarkEnd w:id="710"/>
      <w:bookmarkEnd w:id="711"/>
      <w:r>
        <w:rPr>
          <w:rtl w:val="true"/>
        </w:rPr>
        <w:t>(</w:t>
      </w:r>
      <w:r>
        <w:rPr/>
        <w:t>47</w:t>
      </w:r>
      <w:r>
        <w:rPr>
          <w:rtl w:val="true"/>
        </w:rPr>
        <w:t xml:space="preserve">) </w:t>
      </w:r>
      <w:r>
        <w:rPr>
          <w:rtl w:val="true"/>
        </w:rPr>
        <w:t>ضرورة التمسك بالقرآن والعترة</w:t>
      </w:r>
      <w:bookmarkEnd w:id="712"/>
    </w:p>
    <w:p>
      <w:pPr>
        <w:pStyle w:val="Heading3"/>
        <w:numPr>
          <w:ilvl w:val="2"/>
          <w:numId w:val="1"/>
        </w:numPr>
        <w:rPr/>
      </w:pPr>
      <w:bookmarkStart w:id="713" w:name="__RefHeading___Toc8270679_1051229030"/>
      <w:bookmarkStart w:id="714" w:name="_Toc269"/>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من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أمته قبل رحيله، والإنسان قبل موته يوصي بأهم الأمور، فكانت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حديث الثقلين متواتر عند الفريقين، رواه العلماء في كتبهم بأسانيد كثيرة، نعم حاول البعض تحريف الحديث وتغيير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لهذا التحريف حديثاً لكنه تحريف واضح لا يصمد أمام الواقع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أموراً كثيرة يمكن استفادتها من حديث الثقلين، ومنها</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8270681_1051229030"/>
      <w:bookmarkStart w:id="716" w:name="_Toc270"/>
      <w:bookmarkEnd w:id="715"/>
      <w:r>
        <w:rPr>
          <w:rtl w:val="true"/>
        </w:rPr>
        <w:t>الأمر الأوّل</w:t>
      </w:r>
      <w:r>
        <w:rPr>
          <w:rtl w:val="true"/>
        </w:rPr>
        <w:t xml:space="preserve">: </w:t>
      </w:r>
      <w:r>
        <w:rPr>
          <w:rtl w:val="true"/>
        </w:rPr>
        <w:t xml:space="preserve">وجود الإمام المهدي </w:t>
      </w:r>
      <w:r>
        <w:rPr>
          <w:rtl w:val="true"/>
        </w:rPr>
        <w:t>(</w:t>
      </w:r>
      <w:r>
        <w:rPr>
          <w:rtl w:val="true"/>
        </w:rPr>
        <w:t>عجل اللّه تعالی فرجه الشريف</w:t>
      </w:r>
      <w:r>
        <w:rPr>
          <w:rtl w:val="true"/>
        </w:rPr>
        <w:t>)</w:t>
      </w:r>
      <w:bookmarkEnd w:id="7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هذا الحديث الشريف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تفيد نفي التأبيد، فمرّة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يجيء زيد، ومرّة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يجيء زيد، وهذا نفي لكنه لا يدل على النفي أبداً، </w:t>
      </w:r>
      <w:bookmarkStart w:id="717" w:name="pg8142_87408"/>
    </w:p>
    <w:p>
      <w:pPr>
        <w:pStyle w:val="BookText"/>
        <w:rPr/>
      </w:pPr>
      <w:bookmarkEnd w:id="717"/>
      <w:r>
        <w:rPr>
          <w:rFonts w:ascii="IRNazanin" w:hAnsi="IRNazanin" w:eastAsia="IRNazanin"/>
          <w:color w:val="111111"/>
          <w:sz w:val="28"/>
          <w:sz w:val="28"/>
          <w:szCs w:val="28"/>
          <w:rtl w:val="true"/>
          <w:lang w:bidi="fa-IR"/>
        </w:rPr>
        <w:t xml:space="preserve">فإذا لم يأت اليوم فربما يأتي غداً، وأمّا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تفيد نفي التأبيد، بمعنى أن هذا الشيء لن يحصل أبداً، وفي هذا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هناك افتراق بين القرآن وبين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وهذا يدل على أنه مادام القرآن موجوداً فأهل البيت موجودون، وهذا من أدلة وجود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القرآن موجود فإذا كان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موجود فقد حصل افتراق بين 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718" w:name="__RefHeading___Toc8270683_1051229030"/>
      <w:bookmarkStart w:id="719" w:name="_Toc271"/>
      <w:bookmarkEnd w:id="718"/>
      <w:r>
        <w:rPr>
          <w:rtl w:val="true"/>
        </w:rPr>
        <w:t>الأمر الثاني</w:t>
      </w:r>
      <w:r>
        <w:rPr>
          <w:rtl w:val="true"/>
        </w:rPr>
        <w:t xml:space="preserve">: </w:t>
      </w:r>
      <w:r>
        <w:rPr>
          <w:rtl w:val="true"/>
        </w:rPr>
        <w:t xml:space="preserve">عصمة أهل البيت </w:t>
      </w:r>
      <w:r>
        <w:rPr>
          <w:rtl w:val="true"/>
        </w:rPr>
        <w:t>(</w:t>
      </w:r>
      <w:r>
        <w:rPr>
          <w:rtl w:val="true"/>
        </w:rPr>
        <w:t>عليهم السلام</w:t>
      </w:r>
      <w:r>
        <w:rPr>
          <w:rtl w:val="true"/>
        </w:rPr>
        <w:t>)</w:t>
      </w:r>
      <w:bookmarkEnd w:id="719"/>
    </w:p>
    <w:p>
      <w:pPr>
        <w:pStyle w:val="BookText"/>
        <w:rPr/>
      </w:pPr>
      <w:r>
        <w:rPr>
          <w:rFonts w:ascii="Amiri" w:hAnsi="Amiri" w:eastAsia="Amiri" w:cs="Amiri"/>
          <w:color w:val="111111"/>
          <w:sz w:val="28"/>
          <w:sz w:val="28"/>
          <w:szCs w:val="28"/>
          <w:rtl w:val="true"/>
          <w:lang w:bidi="ar-SA"/>
        </w:rPr>
        <w:t>إن هذا الحديث الشريف يدل على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لأن القرآن، لا مجال للخطأ فيه؛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الْبَٰطِلُ مِن بَيْنِ يَدَيْهِ وَلَا مِنْ خَلْفِهِ</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 والخطأ من الباطل، وإذا ثبت ذلك فأهل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قرن بين القرآن وبينهم، 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ليسوا بمعصومين وقد أخطأوا فسوف يحدث افتراق بين القرآن والعترة في مورد ذلك الخطأ، وهذا خلاف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فالحديث يدل على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720" w:name="__RefHeading___Toc8270685_1051229030"/>
      <w:bookmarkStart w:id="721" w:name="_Toc272"/>
      <w:bookmarkEnd w:id="720"/>
      <w:r>
        <w:rPr>
          <w:rtl w:val="true"/>
        </w:rPr>
        <w:t>الأمر الثالث</w:t>
      </w:r>
      <w:r>
        <w:rPr>
          <w:rtl w:val="true"/>
        </w:rPr>
        <w:t xml:space="preserve">: </w:t>
      </w:r>
      <w:r>
        <w:rPr>
          <w:rtl w:val="true"/>
        </w:rPr>
        <w:t xml:space="preserve">جميع علوم القرآن عند أهل البيت </w:t>
      </w:r>
      <w:r>
        <w:rPr>
          <w:rtl w:val="true"/>
        </w:rPr>
        <w:t>(</w:t>
      </w:r>
      <w:r>
        <w:rPr>
          <w:rtl w:val="true"/>
        </w:rPr>
        <w:t>عليهم السلام</w:t>
      </w:r>
      <w:r>
        <w:rPr>
          <w:rtl w:val="true"/>
        </w:rPr>
        <w:t>)</w:t>
      </w:r>
      <w:bookmarkEnd w:id="72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الثقلين الشريف يدل على أن جميع علوم القرآن موجودة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القرآن علم كل شيء؛ لأن القرآن له ظاهر وباطن، والظاهر يعرفه كل إنسان له اطلاع باللغة العربية الفصحى؛ لذا كان العرب في مكة والكفار والمشركون يفهمون معنى القرآن وظاهره، وهو حجة عليهم، وكذلك </w:t>
      </w:r>
      <w:bookmarkStart w:id="722" w:name="pg8142_87411"/>
    </w:p>
    <w:p>
      <w:pPr>
        <w:pStyle w:val="BookText"/>
        <w:rPr/>
      </w:pPr>
      <w:bookmarkEnd w:id="722"/>
      <w:r>
        <w:rPr>
          <w:rFonts w:ascii="Amiri" w:hAnsi="Amiri" w:eastAsia="Amiri" w:cs="Amiri"/>
          <w:color w:val="111111"/>
          <w:sz w:val="28"/>
          <w:sz w:val="28"/>
          <w:szCs w:val="28"/>
          <w:rtl w:val="true"/>
          <w:lang w:bidi="ar-SA"/>
        </w:rPr>
        <w:t>للقرآن باطن يوجد فيه كل شيء، ولكن علم الباطن مخصوص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نعرف منه إلّا المقدار الذي بينوه لنا، ففي القرآن كل شيء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فإذا كان يوجد شيء في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يعلمونه فقد افترقوا عن القرآن في ذلك الشيء، وهذا ما ينفيه الحديث، إذن علوم القرآن موجودة 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لا يفترقان، فلذا أصبحوا القرآن الناطق، وهذا يعني أن القرآن الكريم صامت يحتاج إلى من يفسره ويبينه، 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8270687_1051229030"/>
      <w:bookmarkStart w:id="724" w:name="_Toc273"/>
      <w:bookmarkEnd w:id="723"/>
      <w:r>
        <w:rPr>
          <w:rtl w:val="true"/>
        </w:rPr>
        <w:t>وجوب التمسك بالقرآن والعترة معاً</w:t>
      </w:r>
      <w:bookmarkEnd w:id="724"/>
    </w:p>
    <w:p>
      <w:pPr>
        <w:pStyle w:val="BookText"/>
        <w:rPr/>
      </w:pPr>
      <w:r>
        <w:rPr>
          <w:rFonts w:ascii="Amiri" w:hAnsi="Amiri" w:eastAsia="Amiri" w:cs="Amiri"/>
          <w:color w:val="111111"/>
          <w:sz w:val="28"/>
          <w:sz w:val="28"/>
          <w:szCs w:val="28"/>
          <w:rtl w:val="true"/>
          <w:lang w:bidi="ar-SA"/>
        </w:rPr>
        <w:t>إن هذا الحديث يدلّ على وجوب التمسك بالاثنين معاً، لأن حقيقة القرآن وحقيقة أهل البيت واحدة؛ فلا يمكن التمسك بأحدهما دون الآخر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التمسك بالقرآن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شعاراً، وإنّما قول وعمل، لأن التمسك هو الأخذ بقوة، ولذا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 في نفس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ممدود بين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الجنة، وأمّا إذا لم يتمسك به فسوف يهوي في نار جهنم،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أَسَّسَ بُنْيَٰنَهُ عَلَىٰ تَقْوَىٰ مِنَ اللَّهِ وَرِضْوَٰنٍ خَيْرٌ أَم مَّنْ أَسَّسَ بُنْيَٰنَهُ </w:t>
      </w:r>
    </w:p>
    <w:p>
      <w:pPr>
        <w:pStyle w:val="BookText"/>
        <w:rPr/>
      </w:pPr>
      <w:r>
        <w:rPr>
          <w:rFonts w:ascii="Amiri" w:hAnsi="Amiri" w:eastAsia="Amiri" w:cs="Amiri"/>
          <w:color w:val="111111"/>
          <w:sz w:val="28"/>
          <w:sz w:val="28"/>
          <w:szCs w:val="28"/>
          <w:rtl w:val="true"/>
          <w:lang w:bidi="ar-SA"/>
        </w:rPr>
        <w:t>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يزعم أنه متمسك بالقرآن دون أن يعمل به ودون أن يرتبط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متمسكاً بالقرآن،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كالخوارج الذين خرجوا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عبّر عنهم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يمرقون من الدين كما يمرق السهم من الرمية</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،فكان مصيرهم القتل في يوم النهروان وهو عذاب الدنيا؛ وعذاب الآخرة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الذي يزعم أنه متمسك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يقتدي بهم ولا يعمل بأقوالهم فهو ليس بمتمسك بهم وإنّما يقول كلاماً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والسفلة، فإنّما شيعة علي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سافل،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هؤلاء، وكلمة الشيعة جمع بمعنى المشايع المتابع، فالشيعي يعف بطنه وفرجه عن الحرام، ويجاهد نفسه الأمّارة بالسوء، ويعمل للّه سبحانه وتعالى وليس للناس ولا للرياء، ويرجو ثواب اللّه سبحانه وتعالى ويخاف عقابه، وهؤلاء الذين يتصفون بهذه الصفات قليلون، وهم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يزيد بن معاوية كان شاباً مترفاً بطراً فاسقاً متجاهراً بالفسق، لكنه كان حافظاً للقرآن ويستشهد به في كلامه، لكن هل نفعه حفظه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القرآن يلعنه لتركه العمل به ولمخالفته لأحكامه فهو من مصاديق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الإنسان أن يكون متمسكاً بالقرآن، وبقراءته وحفظه وإعزازه واحترامه ومحبته، والعمل به، ويجب عليه أيضاً أن يحب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المحبة لهم،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وكذلك العمل بما قالوا، حتى يكون من الشيعة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حديث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تعملوا عملاً يعيرونا به، فإن ولد السوء يعير والده بعمله، وكونوا لمن انقطعتم إليه زيناً ولا تكونوا عليه شيناً، صلوا في عشائرهم، وعودوا مرضاهم واشهدوا جنائزهم، ولا يسبقونكم إلى شيء من الخير فأنتم أولى به منهم</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725" w:name="pg8142_87421"/>
    </w:p>
    <w:p>
      <w:pPr>
        <w:pStyle w:val="Heading2"/>
        <w:numPr>
          <w:ilvl w:val="1"/>
          <w:numId w:val="1"/>
        </w:numPr>
        <w:rPr/>
      </w:pPr>
      <w:bookmarkStart w:id="726" w:name="__RefHeading___Toc8270689_1051229030"/>
      <w:bookmarkStart w:id="727" w:name="_Toc274"/>
      <w:bookmarkEnd w:id="725"/>
      <w:bookmarkEnd w:id="726"/>
      <w:r>
        <w:rPr>
          <w:rtl w:val="true"/>
        </w:rPr>
        <w:t>(</w:t>
      </w:r>
      <w:r>
        <w:rPr/>
        <w:t>48</w:t>
      </w:r>
      <w:r>
        <w:rPr>
          <w:rtl w:val="true"/>
        </w:rPr>
        <w:t xml:space="preserve">) </w:t>
      </w:r>
      <w:r>
        <w:rPr>
          <w:rtl w:val="true"/>
        </w:rPr>
        <w:t xml:space="preserve">النظام الحياتي الشامل في أقوال أهل البيت </w:t>
      </w:r>
      <w:r>
        <w:rPr>
          <w:rtl w:val="true"/>
        </w:rPr>
        <w:t>(</w:t>
      </w:r>
      <w:r>
        <w:rPr>
          <w:rtl w:val="true"/>
        </w:rPr>
        <w:t>عليهم السلام</w:t>
      </w:r>
      <w:r>
        <w:rPr>
          <w:rtl w:val="true"/>
        </w:rPr>
        <w:t>)</w:t>
      </w:r>
      <w:bookmarkEnd w:id="727"/>
    </w:p>
    <w:p>
      <w:pPr>
        <w:pStyle w:val="Heading3"/>
        <w:numPr>
          <w:ilvl w:val="2"/>
          <w:numId w:val="1"/>
        </w:numPr>
        <w:rPr/>
      </w:pPr>
      <w:bookmarkStart w:id="728" w:name="__RefHeading___Toc8270691_1051229030"/>
      <w:bookmarkStart w:id="729" w:name="_Toc275"/>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ورد الزيارة الجامعة الكبيرة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 عنكم مارق، واللازم لكم لاحق، والمقصر في حقكم زاهق</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الزيارة الجامعة من أجلّ الزيارات وأصحّها سنداً ومتناً، يقول العلامة الشيخ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العلامة المجلسي صاحب البحار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أكثر الأوقات أزور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وفي العتبات العاليات مازرتهم إلّا بهذه الزيارة</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رغم وجود العشرات، بل المئات من الزيارات المختلفة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8270693_1051229030"/>
      <w:bookmarkStart w:id="731" w:name="_Toc276"/>
      <w:bookmarkEnd w:id="730"/>
      <w:r>
        <w:rPr>
          <w:rtl w:val="true"/>
        </w:rPr>
        <w:t>معنى الغلو</w:t>
      </w:r>
      <w:bookmarkEnd w:id="731"/>
    </w:p>
    <w:p>
      <w:pPr>
        <w:pStyle w:val="BookText"/>
        <w:rPr/>
      </w:pPr>
      <w:r>
        <w:rPr>
          <w:rFonts w:ascii="Amiri" w:hAnsi="Amiri" w:eastAsia="Amiri" w:cs="Amiri"/>
          <w:color w:val="111111"/>
          <w:sz w:val="28"/>
          <w:sz w:val="28"/>
          <w:szCs w:val="28"/>
          <w:rtl w:val="true"/>
          <w:lang w:bidi="ar-SA"/>
        </w:rPr>
        <w:t>هناك بعض الشبهات حول هذه الزيارة، كما تثار الشبهات على كل عقيدة حتى على وجود اللّه وعلى توحيده وعلى النبوة والإمامة وسائر أصول الدين وفروعه، وتلك الشبهات لا تصمد أمام الحقائق، لكن لا بدّ من ردّ تلك الشبهات التي قد تنطلي على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الشبهات التي ترد حول هذه الزيارة أن ثمة غلوّاً فيها؛ لأنها تنسبمقامات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مستواهم، أو هي مقامات خاصة باللّه سبحانه وتعالى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الكلام غير صحيح وغير سليم أيضاً؛ لأن معنى الغلو هو رفع منزلة </w:t>
      </w:r>
    </w:p>
    <w:p>
      <w:pPr>
        <w:pStyle w:val="BookText"/>
        <w:rPr/>
      </w:pPr>
      <w:r>
        <w:rPr>
          <w:rFonts w:ascii="IRNazanin" w:hAnsi="IRNazanin" w:eastAsia="IRNazanin"/>
          <w:color w:val="111111"/>
          <w:sz w:val="28"/>
          <w:sz w:val="28"/>
          <w:szCs w:val="28"/>
          <w:rtl w:val="true"/>
          <w:lang w:bidi="fa-IR"/>
        </w:rPr>
        <w:t>الشخص فوق قدره، كأن نرفع المخلوق إلى مرتبة الخالق، أو نقول عن شخص جاهل بأنه أعلم العلماء، أو إذا لم يكن نبيّاً وقلنا إنه نبي، فهذا هو الغلو؛ لأنه رفع الشخص فوق مستواه ومقاماته؛ لكننا إذا نسبنا للشخص ما هو من مقاماته العالية فهذا ليس بغلو، بمعنى إذا كان الشخص طبيباً وقلنا عنه إنه طبيب فقد نسبنا له مقامه، وإذا جاء أحدهم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من الطين كهيئة الطير بإذن اللّه، فهذا ليس بغلو؛ لأننا نسبنا إلى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يخبر الناس بما يدخرون في بيوتهم، فهذا ليس بغلو أيضاً؛ لأنه هذا وإن كان من علم الغيب إلّا أن اللّه سبحانه وتعالى علّمه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ولم يمت إلى الآن على الرغم من مرور أكثر من ألفي عام على ولادته، فهذا ليس بغلو أيضاً،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رفعه إلى السماء فليس هذا بغلو،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فليس هذا بغلو،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فهذا ليس بغلو؛ بل إذا لم ننسب إليه ذلك الشيء فهو بخس لحقه، وإنقاص وتقليل من قدره، فلو جاء أحدهم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بنبي فهذا تقليل من شأن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بمعصومين فهذا تقليل من حقهم؛ وكذلك إذا نسبنا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الأدلة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بغلو، بل إن زعم الغلو هو تجاوز على حقهم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نأتي إلى الفقرات الثلاث التي وردت في الزيارة الجامعة،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الناس تجاه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ثلاثة هي</w:t>
      </w:r>
      <w:r>
        <w:rPr>
          <w:rFonts w:eastAsia="Amiri" w:cs="Amiri" w:ascii="Amiri" w:hAnsi="Amiri"/>
          <w:color w:val="111111"/>
          <w:sz w:val="28"/>
          <w:szCs w:val="28"/>
          <w:rtl w:val="true"/>
          <w:lang w:bidi="ar-SA"/>
        </w:rPr>
        <w:t xml:space="preserve">: </w:t>
      </w:r>
      <w:bookmarkStart w:id="732" w:name="pg8142_87427"/>
    </w:p>
    <w:p>
      <w:pPr>
        <w:pStyle w:val="Heading3"/>
        <w:numPr>
          <w:ilvl w:val="2"/>
          <w:numId w:val="1"/>
        </w:numPr>
        <w:rPr/>
      </w:pPr>
      <w:bookmarkStart w:id="733" w:name="__RefHeading___Toc8270695_1051229030"/>
      <w:bookmarkStart w:id="734" w:name="_Toc277"/>
      <w:bookmarkEnd w:id="732"/>
      <w:bookmarkEnd w:id="733"/>
      <w:r>
        <w:rPr>
          <w:rtl w:val="true"/>
        </w:rPr>
        <w:t>الموقف الأوّل</w:t>
      </w:r>
      <w:r>
        <w:rPr>
          <w:rtl w:val="true"/>
        </w:rPr>
        <w:t xml:space="preserve">: </w:t>
      </w:r>
      <w:r>
        <w:rPr>
          <w:rtl w:val="true"/>
        </w:rPr>
        <w:t>الراغب عنهم</w:t>
      </w:r>
      <w:bookmarkEnd w:id="734"/>
    </w:p>
    <w:p>
      <w:pPr>
        <w:pStyle w:val="BookText"/>
        <w:rPr/>
      </w:pPr>
      <w:r>
        <w:rPr>
          <w:rFonts w:ascii="Amiri" w:hAnsi="Amiri" w:eastAsia="Amiri" w:cs="Amiri"/>
          <w:color w:val="111111"/>
          <w:sz w:val="28"/>
          <w:sz w:val="28"/>
          <w:szCs w:val="28"/>
          <w:rtl w:val="true"/>
          <w:lang w:bidi="ar-SA"/>
        </w:rPr>
        <w:t xml:space="preserve">إن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رغبتُ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 وأحببت ذلك الشيء، ورغبت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أرده ولم أحبّه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الدين، فعندما يوضع السهم في القوس إذا فلت السهم عن حبل القوس بسرعة فذلك مروق</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سمّى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بالمارقين؛ لأنهم خرجوا عن الدين بسرعة وعجلة، كما يفلت السهم من القوس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مصاديق الرغبة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تهميشهم، وعدم معرفة حياتهم، بينما هم أسوة تجب معرفة حياتهم ليتأسى الإنسان بها، فإذا كان الإنسان لا يعرف حياتهم فهو راغب عنهم؛ لأن الشخص الذي نحبه نتتبّع أحواله وأخباره، أمّا الشخص الذي لا نرغب فيه فقد نكون غير مستعدين لأن نسمع أي 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مصادق التهميش أيضاً، أن لا نفرح بأفراح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نحزن في أحزانهم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التهميش عدم الاستماع إلى أحاديثهم وعدم تطبيق أقوالهم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يعيش المسلمون الآن في تخبط شديد جداً في كل المجالات، فنجدالمشاكل في كل بلاد المسلمين،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مشاكل سياسية واجتماعية واقتصادية واُسرية، ولكن لماذا؟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تطبيقهم كلام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735" w:name="pg8142_87430"/>
    </w:p>
    <w:p>
      <w:pPr>
        <w:pStyle w:val="BookText"/>
        <w:rPr/>
      </w:pPr>
      <w:bookmarkEnd w:id="735"/>
      <w:r>
        <w:rPr>
          <w:rFonts w:ascii="Amiri" w:hAnsi="Amiri" w:eastAsia="Amiri" w:cs="Amiri"/>
          <w:color w:val="111111"/>
          <w:sz w:val="28"/>
          <w:sz w:val="28"/>
          <w:szCs w:val="28"/>
          <w:rtl w:val="true"/>
          <w:lang w:bidi="ar-SA"/>
        </w:rPr>
        <w:t>فهنالك بعض الناس يوالون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بالشعار 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الذين خذلوه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يوهي الصم الصلاب وفعلكم يطمع فيكم الأعداء</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ونفوذ كلامكم يفتّت الصخرة القوية، ولكن خذلانكم وفعلكم يجعل الأعداء يطمعون في أن يتغلبوا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فالموقف الأوّل تجاه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موقف الذي يرغب عنهم، وهم من الذكر الذي يقول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8270697_1051229030"/>
      <w:bookmarkStart w:id="737" w:name="_Toc278"/>
      <w:bookmarkEnd w:id="736"/>
      <w:r>
        <w:rPr>
          <w:rtl w:val="true"/>
        </w:rPr>
        <w:t>الموقف الثاني</w:t>
      </w:r>
      <w:r>
        <w:rPr>
          <w:rtl w:val="true"/>
        </w:rPr>
        <w:t xml:space="preserve">: </w:t>
      </w:r>
      <w:r>
        <w:rPr>
          <w:rtl w:val="true"/>
        </w:rPr>
        <w:t>المقصر في حقهم</w:t>
      </w:r>
      <w:bookmarkEnd w:id="737"/>
    </w:p>
    <w:p>
      <w:pPr>
        <w:pStyle w:val="BookText"/>
        <w:rPr/>
      </w:pPr>
      <w:r>
        <w:rPr>
          <w:rFonts w:ascii="Amiri" w:hAnsi="Amiri" w:eastAsia="Amiri" w:cs="Amiri"/>
          <w:color w:val="111111"/>
          <w:sz w:val="28"/>
          <w:sz w:val="28"/>
          <w:szCs w:val="28"/>
          <w:rtl w:val="true"/>
          <w:lang w:bidi="ar-SA"/>
        </w:rPr>
        <w:t>إنّ هنالك كثيراً من الناس مبتلون بهذا الموقف، فبعضهم يقصر في 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لقد مضى على تهديم البقيع عشرات السنوات والمسلمون مقصرون لأنه لو لم يكن تقصير لما استمر الهدم هذه الفترة الطويلة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أمامنا مثالٌ في الحالة الأخرى، وهم اليهود، إنهم لا يشكّلون في العالم سوىأربعة عشر إلى عشرين مليون شخص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الإحصائيات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نعلم أن النصارى يكرهون اليهود؛ لأن النصارى يزعمون أنهم قد قتلوا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 ولذلك كان تاريخ اليهود مع النصارى سيئاً </w:t>
      </w:r>
    </w:p>
    <w:p>
      <w:pPr>
        <w:pStyle w:val="BookText"/>
        <w:rPr/>
      </w:pPr>
      <w:r>
        <w:rPr>
          <w:rFonts w:ascii="Amiri" w:hAnsi="Amiri" w:eastAsia="Amiri" w:cs="Amiri"/>
          <w:color w:val="111111"/>
          <w:sz w:val="28"/>
          <w:sz w:val="28"/>
          <w:szCs w:val="28"/>
          <w:rtl w:val="true"/>
          <w:lang w:bidi="ar-SA"/>
        </w:rPr>
        <w:t>جداً، فقد كان اليهود مضطهدين في أوربا أشد أنواع الاضطهاد، ولا توجد دولة أوربية إلّا وقد طردت اليهود، وكثير من محاكم التفتيش كانت ضد اليهود، وأكثر النصارى يكرهون اليهود إلى الآن، لكن ما سبب في نفوذهم في دائرة قرار الدول النصرانية؟</w:t>
      </w:r>
    </w:p>
    <w:p>
      <w:pPr>
        <w:pStyle w:val="BookText"/>
        <w:rPr/>
      </w:pPr>
      <w:r>
        <w:rPr>
          <w:rFonts w:ascii="Amiri" w:hAnsi="Amiri" w:eastAsia="Amiri" w:cs="Amiri"/>
          <w:color w:val="111111"/>
          <w:sz w:val="28"/>
          <w:sz w:val="28"/>
          <w:szCs w:val="28"/>
          <w:rtl w:val="true"/>
          <w:lang w:bidi="ar-SA"/>
        </w:rPr>
        <w:t>إن السبب هو ما ذكره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فهؤلاء أذلّاء إلّا إذا آمنوا وهو حبل اللّه فيعزهم اللّه عزّ وجلّ، أو يتصلوا بالقوى الدولية وهو حبل الناس، وهكذا فعلوا وتمكنوا من أن يصلوا إلى ما يريدون بل تمكنوا من أن يضطهدوا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لأهل الباطل في باطلهم، وقد عملوا وأخذوا بالأسباب الطبيعية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أي في الدنيا والآخرة، لكن لماذا لم ينصرنا اللّه تعالى؟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لم ننصر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فالكثير منّا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ليست مسؤوليتي، بل هي مسؤولية الآخرين، وإذا استمر هذا الخذلان يستمر غضب اللّه؛ لأن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في يوم الغديربحق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ودعاء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بلا شك، لتوفره على شرائط الاستجابة، فإذا خذلنا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سيخذلنا </w:t>
      </w:r>
      <w:bookmarkStart w:id="738" w:name="pg8142_87436"/>
    </w:p>
    <w:p>
      <w:pPr>
        <w:pStyle w:val="BookText"/>
        <w:rPr/>
      </w:pPr>
      <w:bookmarkEnd w:id="738"/>
      <w:r>
        <w:rPr>
          <w:rFonts w:ascii="IRNazanin" w:hAnsi="IRNazanin" w:eastAsia="IRNazanin"/>
          <w:color w:val="111111"/>
          <w:sz w:val="28"/>
          <w:sz w:val="28"/>
          <w:szCs w:val="28"/>
          <w:rtl w:val="true"/>
          <w:lang w:bidi="fa-IR"/>
        </w:rPr>
        <w:t>استجابة لدعاء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ينبغي علينا أن لا نكون مقصرين في 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منّا حسب طاقاته وقدراته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8270699_1051229030"/>
      <w:bookmarkStart w:id="740" w:name="_Toc279"/>
      <w:bookmarkEnd w:id="739"/>
      <w:r>
        <w:rPr>
          <w:rtl w:val="true"/>
        </w:rPr>
        <w:t>الموقف الثالث</w:t>
      </w:r>
      <w:r>
        <w:rPr>
          <w:rtl w:val="true"/>
        </w:rPr>
        <w:t xml:space="preserve">: </w:t>
      </w:r>
      <w:r>
        <w:rPr>
          <w:rtl w:val="true"/>
        </w:rPr>
        <w:t>اللازم لهم</w:t>
      </w:r>
      <w:bookmarkEnd w:id="740"/>
    </w:p>
    <w:p>
      <w:pPr>
        <w:pStyle w:val="BookText"/>
        <w:rPr/>
      </w:pPr>
      <w:r>
        <w:rPr>
          <w:rFonts w:ascii="Amiri" w:hAnsi="Amiri" w:eastAsia="Amiri" w:cs="Amiri"/>
          <w:color w:val="111111"/>
          <w:sz w:val="28"/>
          <w:sz w:val="28"/>
          <w:szCs w:val="28"/>
          <w:rtl w:val="true"/>
          <w:lang w:bidi="ar-SA"/>
        </w:rPr>
        <w:t>إن الشخص الذي يتبع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خطواته وأفعاله سوف يلحق بهم، لأنهم سيأخذون بيده، فإذا حصل هذا فسيتحقق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واللازم لكم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اللّه تعالى يُعز الإنسان في الدنيا وفي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أحد العلماء في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صباح كل يوم يتلو آيات من القرآن من المصحف ثم يفتح إحدى كتب الأحاديث ويقرأ بعضها، ثم يذهب إلى درسه وتدريسه وصلاته وأعماله، وكان ملتزماً بهذا الأمر، ولما سئل عن سبب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على العبد أن يذهب كل صباح إلى سيده ليعرف ماذا يريد؛ لأن المولى يأمر عبده بعدة أمور،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 تكليفك كذا وكذا، فيذهب العبد وينفذ ما أمره المولى به، كذلك الحال مع عامل المصنع، حيث يأخذ الأوامر من مدير المصنع في الصباح، وطالما أننا عباد اللّه تعالى ومواليالرسول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نعرف ما هي أوامرهم في كل صباح، ونعرف ما ينهون عنه؟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وكلامهم لا ينحصران في بعض الواجبات والمحرمات، بل في كل شيء من أمور الحياة؛ إذ كما يوجد تكليف بعنوان </w:t>
      </w:r>
    </w:p>
    <w:p>
      <w:pPr>
        <w:pStyle w:val="BookText"/>
        <w:rPr/>
      </w:pPr>
      <w:r>
        <w:rPr>
          <w:rFonts w:ascii="Amiri" w:hAnsi="Amiri" w:eastAsia="Amiri" w:cs="Amiri"/>
          <w:color w:val="111111"/>
          <w:sz w:val="28"/>
          <w:sz w:val="28"/>
          <w:szCs w:val="28"/>
          <w:rtl w:val="true"/>
          <w:lang w:bidi="ar-SA"/>
        </w:rPr>
        <w:t>واجب أو مستحب أو مكروه أو مباح، كذلك يوجد نظام متكامل في كل شيء، يتعلق بأخلاقنا وعملنا وتفكيرنا ومعاشرتنا مع الآخرين، وتعاملنا مع أمهاتنا وآبائنا وزوجاتنا وأبنائنا ومجتمعنا،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نفكر، وكيف نتصرف، وكيف نتكلم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هذه الأمور موجودة في الروايات، وهذه عبارة عن نظام كامل لسعادتنا في الدنيا والآخرة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الالتزام بهذا النظام المتكامل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تكون الواجبات والمحرمات جزءاً منه، وأجزاؤه الأخرى الآداب الاجتماعية، وأمور الحياة المختلفة الفردية والسياسية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سيقود الإنسان إلى البعد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التزم بذلك فسينطبق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واللازم لكم لاحق</w:t>
      </w:r>
      <w:r>
        <w:rPr>
          <w:rFonts w:eastAsia="Amiri" w:cs="Amiri" w:ascii="Amiri" w:hAnsi="Amiri"/>
          <w:color w:val="111111"/>
          <w:sz w:val="28"/>
          <w:szCs w:val="28"/>
          <w:rtl w:val="true"/>
          <w:lang w:bidi="ar-SA"/>
        </w:rPr>
        <w:t xml:space="preserve">). </w:t>
      </w:r>
      <w:bookmarkStart w:id="741" w:name="pg8142_87442"/>
    </w:p>
    <w:p>
      <w:pPr>
        <w:pStyle w:val="Heading2"/>
        <w:numPr>
          <w:ilvl w:val="1"/>
          <w:numId w:val="1"/>
        </w:numPr>
        <w:rPr/>
      </w:pPr>
      <w:bookmarkStart w:id="742" w:name="__RefHeading___Toc8270701_1051229030"/>
      <w:bookmarkStart w:id="743" w:name="_Toc280"/>
      <w:bookmarkEnd w:id="741"/>
      <w:bookmarkEnd w:id="742"/>
      <w:r>
        <w:rPr>
          <w:rtl w:val="true"/>
        </w:rPr>
        <w:t>(</w:t>
      </w:r>
      <w:r>
        <w:rPr/>
        <w:t>49</w:t>
      </w:r>
      <w:r>
        <w:rPr>
          <w:rtl w:val="true"/>
        </w:rPr>
        <w:t xml:space="preserve">) </w:t>
      </w:r>
      <w:r>
        <w:rPr>
          <w:rtl w:val="true"/>
        </w:rPr>
        <w:t xml:space="preserve">الوجاهة عند اللّه تعالى بالإمام الحسين </w:t>
      </w:r>
      <w:r>
        <w:rPr>
          <w:rtl w:val="true"/>
        </w:rPr>
        <w:t>(</w:t>
      </w:r>
      <w:r>
        <w:rPr>
          <w:rtl w:val="true"/>
        </w:rPr>
        <w:t>عليه السلام</w:t>
      </w:r>
      <w:r>
        <w:rPr>
          <w:rtl w:val="true"/>
        </w:rPr>
        <w:t>)</w:t>
      </w:r>
      <w:bookmarkEnd w:id="743"/>
    </w:p>
    <w:p>
      <w:pPr>
        <w:pStyle w:val="Heading3"/>
        <w:numPr>
          <w:ilvl w:val="2"/>
          <w:numId w:val="1"/>
        </w:numPr>
        <w:rPr/>
      </w:pPr>
      <w:bookmarkStart w:id="744" w:name="__RefHeading___Toc8270703_1051229030"/>
      <w:bookmarkStart w:id="745" w:name="_Toc281"/>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جاء 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عندك وجيهاً بالحسين في الدنيا والآخرة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الزيارة هي حديث قدسي يرويه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سبحانه وتعالى، وهي من أجلّ الزيارات وأعظمها بركة ونفعاً واهتماماً من قبل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والعلماء والمؤمنين؛ لأن هذه الزيارة المباركة تتضمن أسس الدين، من التوحيد والعدل والمعاد والنبوة والإمامة، مع التركيز على البراءة والولاية، لأن الدين هو اعتقاد وعمل، وهو حب اللّه تعالى وحب أوليائه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أعدائهم، يقول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أَسَْٔلُكُمْ عَلَيْهِ أَجْرًا إِلَّا الْمَوَدَّةَ فِي الْقُرْبَىٰ</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نأتي إلى مفردات هذا المقطع من الزيارة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270705_1051229030"/>
      <w:bookmarkStart w:id="747" w:name="_Toc282"/>
      <w:bookmarkEnd w:id="746"/>
      <w:r>
        <w:rPr/>
        <w:t>1</w:t>
      </w:r>
      <w:r>
        <w:rPr>
          <w:rtl w:val="true"/>
        </w:rPr>
        <w:t xml:space="preserve">- </w:t>
      </w:r>
      <w:r>
        <w:rPr>
          <w:rtl w:val="true"/>
        </w:rPr>
        <w:t>وجيهاً</w:t>
      </w:r>
      <w:bookmarkEnd w:id="747"/>
    </w:p>
    <w:p>
      <w:pPr>
        <w:pStyle w:val="BookText"/>
        <w:rPr/>
      </w:pPr>
      <w:r>
        <w:rPr>
          <w:rFonts w:ascii="Amiri" w:hAnsi="Amiri" w:eastAsia="Amiri" w:cs="Amiri"/>
          <w:color w:val="111111"/>
          <w:sz w:val="28"/>
          <w:sz w:val="28"/>
          <w:szCs w:val="28"/>
          <w:rtl w:val="true"/>
          <w:lang w:bidi="ar-SA"/>
        </w:rPr>
        <w:t>إن الوجاهة هي مقبولية الفرد لدى المجتمع أو لدى مجموعة من الناس، بحيث يكون كلامه مسموعاً ومحترماً، ويُنظر إليه بعين الإكبار والإجلال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الوجاهة مادية، وهي زائلة، مثلاً غني يحترمه الآخرون لماله، فإذا </w:t>
      </w:r>
    </w:p>
    <w:p>
      <w:pPr>
        <w:pStyle w:val="BookText"/>
        <w:rPr/>
      </w:pPr>
      <w:r>
        <w:rPr>
          <w:rFonts w:ascii="Amiri" w:hAnsi="Amiri" w:eastAsia="Amiri" w:cs="Amiri"/>
          <w:color w:val="111111"/>
          <w:sz w:val="28"/>
          <w:sz w:val="28"/>
          <w:szCs w:val="28"/>
          <w:rtl w:val="true"/>
          <w:lang w:bidi="ar-SA"/>
        </w:rPr>
        <w:t>أفلس ودخل السجن بسبب إفلاسه أو بسبب ديون الناس التي في ذمته سقطت وجاهته،أو صاحب منصب كأن يكون وزيراً فيحترمه الناس لمنصبه، فإذا عُزل سقطت وجاهته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لبني أمية وجاهة دنيوية إبان سلطانهم وحكمهم، فقد كانوا يتحكمون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والأعراض والمناصب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الوجاهة كان يقصدهم الشعراء والكبار والصغار، لكنها كانت وجاهة مادية مبنية على السلطة والأموال والسلاح، فما أن زالت تلك العوامل المادية حتى زالت معها وجاهتهم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الوجاهة لا قيمة لها، إلّا إذا استفاد الإنسان منها لخدمة الناس وخدمة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الثاني من الوجاهة، هي الوجاهة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وجاهة دائمة لا زوال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والدة إنسانٍ ما متهمة، فهل تكون له وجاهة في المجتمع، أم إنه يُعيَّر بأمه؟ إنه سيفقد الوجاهة بسبب هذه التهمة حتى وإن كانت التهمة ظالمة وكاذبة، لكننا نلاحظ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أوجه الناس على هذه الكرة الأرضية، بالرغم من أن اليهود اتهموا أمه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عَلَىٰ مَرْيَمَ بُهْتَٰنًا عَظِيمًا</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إلّا أن القرآن في آية أخرى يبين وجاهة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الْمَلَٰئِكَةُ يَٰمَرْيَمُ إِنَّ اللَّهَ يُبَشِّرُكِ بِكَلِمَةٖ مِّنْهُ اسْمُهُ الْمَسِيحُ عِيسَى ابْنُ مَرْيَمَ وَجِيهًا فِي الدُّنْيَا وَالْأخِرَةِ وَمِنَ الْمُقَرَّبِينَ</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توجد لدينا شخصية على وجه الأرض أكثر وجاهة دنيوية من </w:t>
      </w:r>
      <w:bookmarkStart w:id="748" w:name="pg8142_87449"/>
    </w:p>
    <w:p>
      <w:pPr>
        <w:pStyle w:val="BookText"/>
        <w:rPr/>
      </w:pPr>
      <w:bookmarkEnd w:id="748"/>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لأن أكثر من نصف سكان الكرة الأرضية يؤمنون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النصارى يؤمنون به إلى درجة الغلو، والمسلمون يؤمنون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أنبياء أولي العزم، وكثير من غير المسلمين وغير النصارى يؤمنون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وإذا لم يؤمنوا بنبوته فهم يؤمنون به كونه رجلاً عظيماً، مع كل ذلك فقد كانت أمه متهمة، لكن لأن وجاهته كانت إلهيّة فإنها بقيت ولم تزُل، لأن اللّه تعالى هو منشؤها، وهو تعالى باقٍ ودائم ولا يزول، وليس كالمال والسلطة وغيرها من العوامل والأسباب المادية، ولذا فهي لا تزول لا في الدنيا ولا في الآخرة</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8270707_1051229030"/>
      <w:bookmarkStart w:id="750" w:name="_Toc283"/>
      <w:bookmarkEnd w:id="749"/>
      <w:r>
        <w:rPr/>
        <w:t>2</w:t>
      </w:r>
      <w:r>
        <w:rPr>
          <w:rtl w:val="true"/>
        </w:rPr>
        <w:t xml:space="preserve">- </w:t>
      </w:r>
      <w:r>
        <w:rPr>
          <w:rtl w:val="true"/>
        </w:rPr>
        <w:t>عندك</w:t>
      </w:r>
      <w:bookmarkEnd w:id="750"/>
    </w:p>
    <w:p>
      <w:pPr>
        <w:pStyle w:val="BookText"/>
        <w:rPr/>
      </w:pPr>
      <w:r>
        <w:rPr>
          <w:rFonts w:ascii="Amiri" w:hAnsi="Amiri" w:eastAsia="Amiri" w:cs="Amiri"/>
          <w:color w:val="111111"/>
          <w:sz w:val="28"/>
          <w:sz w:val="28"/>
          <w:szCs w:val="28"/>
          <w:rtl w:val="true"/>
          <w:lang w:bidi="ar-SA"/>
        </w:rPr>
        <w:t>إن زوجة فرعون آسيا بنت مزاحم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مع أنها كانت تعيش في القصور، لكن ذلك لم يكن مهماً بالنسبة لها، إنّما المهمّ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الجنة ينعم عليهم اللّه عزّ وجلّ بمختلف النعم، لكن أهم تلك النعم رضوان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وَرِضْوَٰنٌ مِّنَ اللَّهِ أَكْبَرُ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يعيش شخص ما في قصر لكنه تعيس، ومتعب نفسياً، وهناك بعض الناس يعيشون في قصور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أقرباء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الرؤساء لكنهم يعيشون في حالة كآبة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في الجنة منعّم لكن النعمة الأكبر هي الرضا الإلهي، فعند ما يشعر المؤمن أن اللّه تعالى راضٍ عنه فإن شعوره وإحساسه بالنعم المادية يكون أكثر</w:t>
      </w:r>
      <w:r>
        <w:rPr>
          <w:rFonts w:eastAsia="Amiri" w:cs="Amiri" w:ascii="Amiri" w:hAnsi="Amiri"/>
          <w:color w:val="111111"/>
          <w:sz w:val="28"/>
          <w:szCs w:val="28"/>
          <w:rtl w:val="true"/>
          <w:lang w:bidi="ar-SA"/>
        </w:rPr>
        <w:t xml:space="preserve">. </w:t>
      </w:r>
      <w:bookmarkStart w:id="751" w:name="pg8142_87452"/>
    </w:p>
    <w:p>
      <w:pPr>
        <w:pStyle w:val="Heading3"/>
        <w:numPr>
          <w:ilvl w:val="2"/>
          <w:numId w:val="1"/>
        </w:numPr>
        <w:rPr/>
      </w:pPr>
      <w:bookmarkStart w:id="752" w:name="__RefHeading___Toc8270709_1051229030"/>
      <w:bookmarkStart w:id="753" w:name="_Toc284"/>
      <w:bookmarkEnd w:id="751"/>
      <w:bookmarkEnd w:id="752"/>
      <w:r>
        <w:rPr/>
        <w:t>3</w:t>
      </w:r>
      <w:r>
        <w:rPr>
          <w:rtl w:val="true"/>
        </w:rPr>
        <w:t xml:space="preserve">- </w:t>
      </w:r>
      <w:r>
        <w:rPr>
          <w:rtl w:val="true"/>
        </w:rPr>
        <w:t xml:space="preserve">بالحسين </w:t>
      </w:r>
      <w:r>
        <w:rPr>
          <w:rtl w:val="true"/>
        </w:rPr>
        <w:t>(</w:t>
      </w:r>
      <w:r>
        <w:rPr>
          <w:rtl w:val="true"/>
        </w:rPr>
        <w:t>عليه السلام</w:t>
      </w:r>
      <w:r>
        <w:rPr>
          <w:rtl w:val="true"/>
        </w:rPr>
        <w:t>)</w:t>
      </w:r>
      <w:bookmarkEnd w:id="753"/>
    </w:p>
    <w:p>
      <w:pPr>
        <w:pStyle w:val="BookText"/>
        <w:rPr/>
      </w:pPr>
      <w:r>
        <w:rPr>
          <w:rFonts w:ascii="Amiri" w:hAnsi="Amiri" w:eastAsia="Amiri" w:cs="Amiri"/>
          <w:color w:val="111111"/>
          <w:sz w:val="28"/>
          <w:sz w:val="28"/>
          <w:szCs w:val="28"/>
          <w:rtl w:val="true"/>
          <w:lang w:bidi="ar-SA"/>
        </w:rPr>
        <w:t xml:space="preserve">إن الوجاهة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تجعل الإنسان وجيهاً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أرادها اللّه تعالى أن تكون عبر الرسول وآله عليهم الصلاة والسلام، لأن اللّه عزّ وجلّ جعلهم الوسيلة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 فقد جعل اللّه تعالى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يستغفر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للتوبة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حيث كان ناس يدعون الملائكة فيقول اللّه تعالى أن الملائكة أنفسهم يبحثون عن وسيلة إلى اللّه سبحانه وتعالى، فيرون أن أقرب وسيلة 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يعود إلى ذوي العقول، ولم يكن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شخص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الوسيلة قد تكون الصلاة أو الصوم أو ما إلى ذلك،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يجب علينا أن نطلب الوجاهة الدنيوية والأُخروية من اللّه تعالى بوسيلة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فنحبّهم بقلوبنا، ونعتقد بهم بعقولنا، ونتبعهم بجوارحنا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الإنسان يدّعي المودة والحب لكن عمله لم يكن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حب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يعمل كما يعمل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دليل على عدم صدق حبه وإيمانه</w:t>
      </w:r>
      <w:r>
        <w:rPr>
          <w:rFonts w:eastAsia="Amiri" w:cs="Amiri" w:ascii="Amiri" w:hAnsi="Amiri"/>
          <w:color w:val="111111"/>
          <w:sz w:val="28"/>
          <w:szCs w:val="28"/>
          <w:rtl w:val="true"/>
          <w:lang w:bidi="ar-SA"/>
        </w:rPr>
        <w:t xml:space="preserve">. </w:t>
      </w:r>
      <w:bookmarkStart w:id="754" w:name="pg8142_87454"/>
    </w:p>
    <w:p>
      <w:pPr>
        <w:pStyle w:val="Heading3"/>
        <w:numPr>
          <w:ilvl w:val="2"/>
          <w:numId w:val="1"/>
        </w:numPr>
        <w:rPr/>
      </w:pPr>
      <w:bookmarkStart w:id="755" w:name="__RefHeading___Toc8270711_1051229030"/>
      <w:bookmarkStart w:id="756" w:name="_Toc285"/>
      <w:bookmarkEnd w:id="754"/>
      <w:bookmarkEnd w:id="755"/>
      <w:r>
        <w:rPr>
          <w:rtl w:val="true"/>
        </w:rPr>
        <w:t>شرط قبول العمل</w:t>
      </w:r>
      <w:bookmarkEnd w:id="756"/>
    </w:p>
    <w:p>
      <w:pPr>
        <w:pStyle w:val="BookText"/>
        <w:rPr/>
      </w:pPr>
      <w:r>
        <w:rPr>
          <w:rFonts w:ascii="Amiri" w:hAnsi="Amiri" w:eastAsia="Amiri" w:cs="Amiri"/>
          <w:color w:val="111111"/>
          <w:sz w:val="28"/>
          <w:sz w:val="28"/>
          <w:szCs w:val="28"/>
          <w:rtl w:val="true"/>
          <w:lang w:bidi="ar-SA"/>
        </w:rPr>
        <w:t>يتفوّه بعض الناس ببعض الكلام، ويأتي ببعض الشبهات التي تثار في أذهانهم،كأن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سلاطين بني أمية وبني العباس وغيرهم فتحوا البلدان فدخل الناس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عن ذلك يتضح بمثال بسيط لنفترض أن شخصاً يريد أن يبني بيتاً، فجاء بتصميم خاص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المهندس أو المقاول، أريدك أن تبني هذه الدار وفقاً لهذا التصميم الخاص، ولكن المهندس بنى البيت بطريقة وتصميم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بالطريقة التي كان يريدها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يستحق ذلك المهندس أجره منذ اليوم الأوّل؟ كلا، وليس هذا فحسب، بل عليه أن يدفع لصاحب البيت ثمناً لكي يزيل ما بناه، وعندما يحتج المهندس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لقد تعبت وجئت بالمواد الإنشائية، كالطابوق والإسمنت والعمال وصرفت أموالاً وما إلى ذلك؟ سوف يقول صاحب البيت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اشترطنا عليك منذ اليوم الأوّل أننا نريد بيتاً حسب هذا التصميم، وأنت لم تفِ بالشرط، بل عملت حسب تصميمك؛ لذا فإن عملك كله يذهب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الطاعات لا بدّ أن تكون بالطريقة التي يريدها اللّه تعالى، فإن لم تكن كذلك لم يكن فيها فائدة،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ينبغي أن يكون قلبنا وعقلنا وجوارحنا تابعة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قدمنا عملاً قليلاً ولكن عن إيمان راسخ وحب صادق، فإن اللّه عزّ وجلّ سيتقبل هذا العمل، أمّا إذا قدمنا عملاً كثيراً ولكن من دون إيمان </w:t>
      </w:r>
    </w:p>
    <w:p>
      <w:pPr>
        <w:pStyle w:val="BookText"/>
        <w:rPr/>
      </w:pPr>
      <w:r>
        <w:rPr>
          <w:rFonts w:ascii="Amiri" w:hAnsi="Amiri" w:eastAsia="Amiri" w:cs="Amiri"/>
          <w:color w:val="111111"/>
          <w:sz w:val="28"/>
          <w:sz w:val="28"/>
          <w:szCs w:val="28"/>
          <w:rtl w:val="true"/>
          <w:lang w:bidi="ar-SA"/>
        </w:rPr>
        <w:t>صحيح ومحبة لأولياء اللّه وبراءة من أعدائه تعالى، فإن ذلك العمل لا يكون مقبولاً،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الْأخِرِ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فإذا كان الإنسان يؤمن باللّه ورسوله حقيقةً فلن يودّ مَنْ حاد اللّه ورسوله، حتى لو ادّعى الإسلام، فمادامه قد حادّ اللّه ورسوله فإن عمله مرفوض، والذي يؤمن باللّه ورسوله ولا يحبه ولا يظهر حبه له، من خلال إطراء وكلام وما إلى ذلك، فهذا لا يساوي عند اللّه عزّ وجلّ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الوجاهة الإلهيّة لا يمكن لأحد طمسها، فقد بقي بنو أمية طيلة سنوات طوال يسبّون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سبعين ألف منبر، وكان الناس يتبعونهم في هذا الأمر، لكن هل أثّر هذا العمل على مكانة أمير المؤمنين بشيء؟ كلا، وهل زاد من مكانة بني أمية بشيء؟ كلا، بل دحض مكانتهم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طالما عرفنا أن الوجاهة في الدنيا والآخرة عند اللّه تعالى تكون برسول اللّه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نتبعهم ولا نهتم بالقيل والقال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جده الحسين بن علي،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لمن زار قبورنا وعمرها وتعاهدها؟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اللّه جعل قبرك وقبر ولدك بقاعاً من بقاع الجنة وعرصة من عرصاتها، وإن اللّه جعل قلوب نجباء من خلقه وصفوته من عباده تحن إليكم، وتحتمل المذلة والأذى فيكم، فيعمرون قبوركم ويكثرون زيارتها تقرباً منهم إلى اللّه مودة منهم لرسوله، أولئك يا علي المخصوصون بشفاعتي والواردون حوضي، وهم زواري غداً في الجنة، يا علي من عمر قبوركم وتعاهدها فكأنّما </w:t>
      </w:r>
      <w:bookmarkStart w:id="757" w:name="pg8142_87460"/>
    </w:p>
    <w:p>
      <w:pPr>
        <w:pStyle w:val="BookText"/>
        <w:rPr/>
      </w:pPr>
      <w:bookmarkEnd w:id="757"/>
      <w:r>
        <w:rPr>
          <w:rFonts w:ascii="Amiri" w:hAnsi="Amiri" w:eastAsia="Amiri" w:cs="Amiri"/>
          <w:color w:val="111111"/>
          <w:sz w:val="28"/>
          <w:sz w:val="28"/>
          <w:szCs w:val="28"/>
          <w:rtl w:val="true"/>
          <w:lang w:bidi="ar-SA"/>
        </w:rPr>
        <w:t>أعان سليمان بن داود على بناء بيت المقدس، ومن زار قبوركم عدل ذلك له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نالتهم شفاعتي ولا يردون حوضي</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وبالفعل، هذا ما يحصل، لكن المهم هو أن يرى الإنسان رضا اللّه عزّ وجلّ في أي جانب يكون؟ وإلّا فهؤلاء الحثالة من الناس يحكمون أياماً معدودات ثم يذهبون إلى مزبلة التاريخ، وإلى لعنة اللّه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وجاهة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اتبعهم وجاهة إلهيّة، ونحن نلاحظ أن أي حاكم عندما تنتهي فترة سلطته وحكمه يقوم أبناؤه بإخفاء نسبهم، فهل رأينا شخصاً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معاوية، أو أن جده يزيد، أو أن جده مروان؟ كلا، مع أن هناك أشخاصاً من ذريتهم موجودون الآن، وهم يعلمون أنهم من ذرية أولئك لكنهم لا يجهرون بذلك، وإذا ذكر أحدهم ذلك فإنه يذكره من باب الانتقاص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ينتسبون الآن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يفتخرون بهذا النسب والناس تفتخر بهم أيضاً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8270713_1051229030"/>
      <w:bookmarkStart w:id="759" w:name="_Toc286"/>
      <w:bookmarkEnd w:id="758"/>
      <w:r>
        <w:rPr>
          <w:rtl w:val="true"/>
        </w:rPr>
        <w:t xml:space="preserve">خدمة أهل البيت </w:t>
      </w:r>
      <w:r>
        <w:rPr>
          <w:rtl w:val="true"/>
        </w:rPr>
        <w:t>(</w:t>
      </w:r>
      <w:r>
        <w:rPr>
          <w:rtl w:val="true"/>
        </w:rPr>
        <w:t>عليهم السلام</w:t>
      </w:r>
      <w:r>
        <w:rPr>
          <w:rtl w:val="true"/>
        </w:rPr>
        <w:t>)</w:t>
      </w:r>
      <w:bookmarkEnd w:id="75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يكون ضمن أولويات أعمالنا 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علينا </w:t>
      </w:r>
    </w:p>
    <w:p>
      <w:pPr>
        <w:pStyle w:val="BookText"/>
        <w:rPr/>
      </w:pPr>
      <w:r>
        <w:rPr>
          <w:rFonts w:ascii="Amiri" w:hAnsi="Amiri" w:eastAsia="Amiri" w:cs="Amiri"/>
          <w:color w:val="111111"/>
          <w:sz w:val="28"/>
          <w:sz w:val="28"/>
          <w:szCs w:val="28"/>
          <w:rtl w:val="true"/>
          <w:lang w:bidi="ar-SA"/>
        </w:rPr>
        <w:t>أن نكون نحن خداماً لهم ليس باللسان فقط، بل في 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العلماء الكبار يقيم مجلس عزاء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فيقف عند الباب، وعندما يدخل الناس كان يرتب الأحذية، فكان الناس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ليس مناسباً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هؤلاء يشاركون في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بهذا العمل أن أبيّن لهم بأنني خادم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يخدم بعلمه ولسانه وبإرسال المبلغين، لكنه يريد أن يخدم بهذا الأسلوب أيضاً ليعلم الآخرين أنه لا يستنكف من 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يكون الإنسان خادماً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فخرٌ 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لي أحدهم حول مؤسس إحدى الحسينيات وهو من السادة المعروفين،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السيد في أحد الأيام إلى الحسينية فوجد فيها نزاعاً بين الخدم، وهم ليسوا خدماً موظفين، بل كانوا متطوعين، فحين لاحظ السيد نزاعهم سألهم، ماذا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طفل أو شخص ألقى شيئاً في دورة المياه، وقد تسبب ذلك في انسداد المجاري، والآن لا بدّ أن يقوم شخص ما بإخراج هذا الشيء، فتنازع الخدم وكل منهم يريد من الآخر أن يقوم بهذا العمل، عنذاك نزع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عباءته وقباءه ورفع كمه وأدخل يديه وأخرج ذلك الشيء، ثم قال للخدم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بيت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استنكف أن أكون خادماً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كان الأمر يتطلب القيام بمثل هذا العمل</w:t>
      </w:r>
      <w:r>
        <w:rPr>
          <w:rFonts w:eastAsia="Amiri" w:cs="Amiri" w:ascii="Amiri" w:hAnsi="Amiri"/>
          <w:color w:val="111111"/>
          <w:sz w:val="28"/>
          <w:szCs w:val="28"/>
          <w:rtl w:val="true"/>
          <w:lang w:bidi="ar-SA"/>
        </w:rPr>
        <w:t xml:space="preserve">. </w:t>
      </w:r>
      <w:bookmarkStart w:id="760" w:name="pg8142_87466"/>
    </w:p>
    <w:p>
      <w:pPr>
        <w:pStyle w:val="Heading2"/>
        <w:numPr>
          <w:ilvl w:val="1"/>
          <w:numId w:val="1"/>
        </w:numPr>
        <w:rPr/>
      </w:pPr>
      <w:bookmarkStart w:id="761" w:name="__RefHeading___Toc8270715_1051229030"/>
      <w:bookmarkStart w:id="762" w:name="_Toc287"/>
      <w:bookmarkEnd w:id="760"/>
      <w:bookmarkEnd w:id="761"/>
      <w:r>
        <w:rPr>
          <w:rtl w:val="true"/>
        </w:rPr>
        <w:t>(</w:t>
      </w:r>
      <w:r>
        <w:rPr/>
        <w:t>50</w:t>
      </w:r>
      <w:r>
        <w:rPr>
          <w:rtl w:val="true"/>
        </w:rPr>
        <w:t xml:space="preserve">) </w:t>
      </w:r>
      <w:r>
        <w:rPr>
          <w:rtl w:val="true"/>
        </w:rPr>
        <w:t xml:space="preserve">نزول الملائكة لنصرة الإمام الحسين </w:t>
      </w:r>
      <w:r>
        <w:rPr>
          <w:rtl w:val="true"/>
        </w:rPr>
        <w:t>(</w:t>
      </w:r>
      <w:r>
        <w:rPr>
          <w:rtl w:val="true"/>
        </w:rPr>
        <w:t>عليه السلام</w:t>
      </w:r>
      <w:r>
        <w:rPr>
          <w:rtl w:val="true"/>
        </w:rPr>
        <w:t>)</w:t>
      </w:r>
      <w:bookmarkEnd w:id="762"/>
    </w:p>
    <w:p>
      <w:pPr>
        <w:pStyle w:val="Heading3"/>
        <w:numPr>
          <w:ilvl w:val="2"/>
          <w:numId w:val="1"/>
        </w:numPr>
        <w:rPr/>
      </w:pPr>
      <w:bookmarkStart w:id="763" w:name="__RefHeading___Toc8270717_1051229030"/>
      <w:bookmarkStart w:id="764" w:name="_Toc288"/>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إن للّه تعالى إرادات بحسب ما تقتضيه حكمته، ولكنه مع ذلك يشرّف أولياءه الصالحين فيغيّر لأجلهم القضاء بالبداء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الْكِتَٰبِ</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فإن مصلحة تشريفهم قد تكون أهم من المصلحة الأولى في القضاء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قادر على أن يقدّر بحكمته ثم يغيّر ما قدّره بحكمته ورحمته كما قدّر العذاب لقوم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تقدير عذابهم كانت الحكمة بسبب كفرهم، لكن لمّا تضرعوا وآمنوا قبل نزول العذاب كشف اللّه تعالى العذاب عنهم لأن المصلحة تغيّرت فبحكمته تعالى ورحمته رفع العذاب عنهم</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8270719_1051229030"/>
      <w:bookmarkStart w:id="766" w:name="_Toc289"/>
      <w:bookmarkEnd w:id="765"/>
      <w:r>
        <w:rPr>
          <w:rtl w:val="true"/>
        </w:rPr>
        <w:t>ابتلاء الأولياء</w:t>
      </w:r>
      <w:bookmarkEnd w:id="766"/>
    </w:p>
    <w:p>
      <w:pPr>
        <w:pStyle w:val="BookText"/>
        <w:rPr/>
      </w:pPr>
      <w:r>
        <w:rPr>
          <w:rFonts w:ascii="Amiri" w:hAnsi="Amiri" w:eastAsia="Amiri" w:cs="Amiri"/>
          <w:color w:val="111111"/>
          <w:sz w:val="28"/>
          <w:sz w:val="28"/>
          <w:szCs w:val="28"/>
          <w:rtl w:val="true"/>
          <w:lang w:bidi="ar-SA"/>
        </w:rPr>
        <w:t>وأحياناً يقدّر اللّه تعالى بلاءً لأوليائه لمصلحة رفع درجاتهم ولاختبار الأمّة ولغير ذلك من حكمته، لكنه تعالى في الوقت نفسه يريد تشريفهم بأن يخيّرهم بين نزول البلاء عليهم فترتفع درجتهم وبين رفع البلاء عنهم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أولياء اللّه تعالى حتى لو جعل اللّه الاختيار إليهم يرجحون ما اختاره لهم، لأن ذلك خير لهم، نظير المستحبات التي ليست بواجبة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بالخيار بين فعلها أو تركها لأن اللّه تعالى جعل </w:t>
      </w:r>
      <w:bookmarkStart w:id="767" w:name="pg8142_87469"/>
    </w:p>
    <w:p>
      <w:pPr>
        <w:pStyle w:val="BookText"/>
        <w:rPr/>
      </w:pPr>
      <w:bookmarkEnd w:id="767"/>
      <w:r>
        <w:rPr>
          <w:rFonts w:ascii="Amiri" w:hAnsi="Amiri" w:eastAsia="Amiri" w:cs="Amiri"/>
          <w:color w:val="111111"/>
          <w:sz w:val="28"/>
          <w:sz w:val="28"/>
          <w:szCs w:val="28"/>
          <w:rtl w:val="true"/>
          <w:lang w:bidi="ar-SA"/>
        </w:rPr>
        <w:t>الاختيار إليهم، لكنهم لم يكونوا يتركونها رغبة في كسب رضا اللّه تعالى وفي نيل ثوابها</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8270721_1051229030"/>
      <w:bookmarkStart w:id="769" w:name="_Toc290"/>
      <w:bookmarkEnd w:id="768"/>
      <w:r>
        <w:rPr>
          <w:rtl w:val="true"/>
        </w:rPr>
        <w:t xml:space="preserve">درجات الرسول وآله </w:t>
      </w:r>
      <w:r>
        <w:rPr>
          <w:rtl w:val="true"/>
        </w:rPr>
        <w:t>(</w:t>
      </w:r>
      <w:r>
        <w:rPr>
          <w:rtl w:val="true"/>
        </w:rPr>
        <w:t>عليهم السلام</w:t>
      </w:r>
      <w:r>
        <w:rPr>
          <w:rtl w:val="true"/>
        </w:rPr>
        <w:t>)</w:t>
      </w:r>
      <w:bookmarkEnd w:id="769"/>
    </w:p>
    <w:p>
      <w:pPr>
        <w:pStyle w:val="BookText"/>
        <w:rPr/>
      </w:pPr>
      <w:r>
        <w:rPr>
          <w:rFonts w:ascii="Amiri" w:hAnsi="Amiri" w:eastAsia="Amiri" w:cs="Amiri"/>
          <w:color w:val="111111"/>
          <w:sz w:val="28"/>
          <w:sz w:val="28"/>
          <w:szCs w:val="28"/>
          <w:rtl w:val="true"/>
          <w:lang w:bidi="ar-SA"/>
        </w:rPr>
        <w:t>ومن ذلك أن اللّه تعالى قدّر أعلى الدرجات لرسوله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اصطفاه وفضّله ولما قام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الطاعات وتحمل من المشاق في سبيل اللّه، ثم أراد اللّه تعالى إلحاق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الدرجة لأنه خلقهم من نفس النور الذي خلق منه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واصطفاهم وأطاعوه وصبروا في جنبه، ولذا قدّر لكل واحد منهم بلاءً يرفعه إلى تلك الدرجة وهذا دأب اللّه في أوليائه، فإنه يبتليهم ليرفع درجاتهم سواء في الدنيا أم في الآخرة، كما كان ذلك حال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اللّه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مَعَهُ السَّعْيَ قَالَ يَٰبُنَيَّ إِنِّي أَرَىٰ فِي الْمَنَامِ أَنِّي أَذْبَحُكَ فَانظُرْ مَاذَا تَرَىٰ قَالَ يَٰأَبَتِ افْعَلْ مَا تُؤْمَرُ سَتَجِدُنِي إِن شَاءَ اللَّهُ مِنَ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وَنَٰدَيْنَٰهُ أَن يَٰإِبْرَٰهِيمُ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الرُّءْيَا</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فإن الغرض من ذلك كان امتحان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لينجح في الامتحان فينال درجة الإمامة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فالكلمات هي الامتحانات التي قدرت له وكان أشدها عليه أمره بذبح ولده إسماعيل، فلما نجح في جميعها جعله اللّه تعالى إماماً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 نفس الشيء، وقد روي أنه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770" w:name="pg8142_87472"/>
    </w:p>
    <w:p>
      <w:pPr>
        <w:pStyle w:val="BookText"/>
        <w:rPr/>
      </w:pPr>
      <w:bookmarkEnd w:id="770"/>
      <w:r>
        <w:rPr>
          <w:rFonts w:ascii="Amiri" w:hAnsi="Amiri" w:eastAsia="Amiri" w:cs="Amiri"/>
          <w:color w:val="111111"/>
          <w:sz w:val="28"/>
          <w:sz w:val="28"/>
          <w:szCs w:val="28"/>
          <w:rtl w:val="true"/>
          <w:lang w:bidi="ar-SA"/>
        </w:rPr>
        <w:t>الرؤيا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 في الجنة درجات لا تنالها إلّا بالشهادة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وأعظم تلك الدرجات أنه ألحقه اللّه تعالى بدرجة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وَمَا أَلَتْنَٰهُم مِّنْ عَمَلِهِم مِّن شَيْءٖ</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فهذه الآية شأن نزولها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ألحقهم اللّه تعالى بدرجة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وذريته الأئمة والأوصياء صلوات اللّه عليهم</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الدعاء عند قبره، ولا تعدّ أيام زائريه جائياً وراجعاً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خلال تُنال بالحسين فما له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ألحقه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في درجته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8270723_1051229030"/>
      <w:bookmarkStart w:id="772" w:name="_Toc291"/>
      <w:bookmarkEnd w:id="771"/>
      <w:r>
        <w:rPr>
          <w:rtl w:val="true"/>
        </w:rPr>
        <w:t>نزول الملائكة للنصر</w:t>
      </w:r>
      <w:bookmarkEnd w:id="77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قد ينصر أولياءه عبر إنزال الملائكة، كما أنزلهم يوم بدر لنصرة 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الْمَلَٰئِكَةِ مُرْدِفِينَ</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وليس ذلك إلّا تشريفاً لهم ولذا أتبع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جَعَلَهُ اللَّهُ إِلَّا بُشْرَىٰ وَلِتَطْمَئِنَّ بِهِ قُلُوبُكُمْ وَمَا النَّصْرُ إِلَّا مِنْ عِندِ اللَّهِ إِنَّ اللَّهَ عَزِيزٌ حَكِيمٌ</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فاللّه تعالى قادر على نصرهم مباشرة لكن جعل النصر عن طريق الملائكة تشريفاً لهم، وهكذا وعدهم اللّه تعالى بإنزال الملائكة في غزوة أحد بشرط صبر المسلمين وتقواهم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تَصْبِرُواْ وَتَتَّقُواْ وَيَأْتُوكُم مِّن فَوْرِهِمْ هَٰذَا يُمْدِدْكُمْ رَبُّكُم بِخَمْسَةِ ءَالَٰفٖ مِّنَ الْمَلَٰئِكَةِ مُسَوِّمِينَ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أراد تشريف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عليه أربعة آلاف من الملائكة،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رضا اللّه عزّ وجلّ في شهادته وأنه تعالى يريد أن يوصله إلى تلك الدرجات فلذا رجح رضا اللّه تعالى ولم يأذن للملائكة بنصره، 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تعالى النصر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ما بين السماء والأرض، ثم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أو لقاء اللّه، فاختار لقاء اللّه تعالى</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هبط أربعة آلاف ملك يريدون القتال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يؤذن لهم في القتال، فرجعوا في الاستئذان فهبطوا وقد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 منصور، فلا يزوره زائر إلّا استقبلوه، ولا يودعه مودع إلّا شيعوه، ولا يمرض مريض إلّا عادوه، ولا يموت إلّا صلوا على جنازته واستغفروا له بعد موته، وكل هؤلاء في الأرض ينتظرون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المعنى متواترة وتدل على تعدد نزول الملائكة عليه في يوم عاشوراء</w:t>
      </w:r>
      <w:r>
        <w:rPr>
          <w:rFonts w:eastAsia="Amiri" w:cs="Amiri" w:ascii="Amiri" w:hAnsi="Amiri"/>
          <w:color w:val="111111"/>
          <w:sz w:val="28"/>
          <w:szCs w:val="28"/>
          <w:rtl w:val="true"/>
          <w:lang w:bidi="ar-SA"/>
        </w:rPr>
        <w:t xml:space="preserve">. </w:t>
      </w:r>
      <w:bookmarkStart w:id="773" w:name="pg8142_87478"/>
    </w:p>
    <w:p>
      <w:pPr>
        <w:pStyle w:val="Heading3"/>
        <w:numPr>
          <w:ilvl w:val="2"/>
          <w:numId w:val="1"/>
        </w:numPr>
        <w:rPr/>
      </w:pPr>
      <w:bookmarkStart w:id="774" w:name="__RefHeading___Toc8270725_1051229030"/>
      <w:bookmarkStart w:id="775" w:name="_Toc292"/>
      <w:bookmarkEnd w:id="773"/>
      <w:bookmarkEnd w:id="774"/>
      <w:r>
        <w:rPr>
          <w:rtl w:val="true"/>
        </w:rPr>
        <w:t>وظيفتنا</w:t>
      </w:r>
      <w:bookmarkEnd w:id="77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أردنا أن نكون منهم وأن نلحق بهم يجب أن نتبعهم في كل شيء ففي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ويجب أن نلزمهم كما قال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لكم لا حق</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طبعاً ليس هذا إلّا لحوقاً بهم في الجنة، وليس لحوقاً في درجتهم فذلك مستحيل ولذا ورد في نفس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اللّه بكم أشرف محل المكرمين وأعلى منازل المقربين، وأرفع درجات المرسلين، حيث لا يلحقه لاحق ولا يفوقه فائق ولا يسبقه سابق ولا يطمع في إدراكه طامع</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776" w:name="pg8142_87481"/>
    </w:p>
    <w:p>
      <w:pPr>
        <w:pStyle w:val="Heading2"/>
        <w:numPr>
          <w:ilvl w:val="1"/>
          <w:numId w:val="1"/>
        </w:numPr>
        <w:rPr/>
      </w:pPr>
      <w:bookmarkStart w:id="777" w:name="__RefHeading___Toc8270727_1051229030"/>
      <w:bookmarkStart w:id="778" w:name="_Toc293"/>
      <w:bookmarkEnd w:id="776"/>
      <w:bookmarkEnd w:id="777"/>
      <w:r>
        <w:rPr>
          <w:rtl w:val="true"/>
        </w:rPr>
        <w:t>(</w:t>
      </w:r>
      <w:r>
        <w:rPr/>
        <w:t>51</w:t>
      </w:r>
      <w:r>
        <w:rPr>
          <w:rtl w:val="true"/>
        </w:rPr>
        <w:t xml:space="preserve">) </w:t>
      </w:r>
      <w:r>
        <w:rPr>
          <w:rtl w:val="true"/>
        </w:rPr>
        <w:t xml:space="preserve">بركة ولادة الإمام الجواد </w:t>
      </w:r>
      <w:r>
        <w:rPr>
          <w:rtl w:val="true"/>
        </w:rPr>
        <w:t>(</w:t>
      </w:r>
      <w:r>
        <w:rPr>
          <w:rtl w:val="true"/>
        </w:rPr>
        <w:t>عليه السلام</w:t>
      </w:r>
      <w:r>
        <w:rPr>
          <w:rtl w:val="true"/>
        </w:rPr>
        <w:t>)</w:t>
      </w:r>
      <w:bookmarkEnd w:id="778"/>
    </w:p>
    <w:p>
      <w:pPr>
        <w:pStyle w:val="Heading3"/>
        <w:numPr>
          <w:ilvl w:val="2"/>
          <w:numId w:val="1"/>
        </w:numPr>
        <w:rPr/>
      </w:pPr>
      <w:bookmarkStart w:id="779" w:name="__RefHeading___Toc8270729_1051229030"/>
      <w:bookmarkStart w:id="780" w:name="_Toc294"/>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الْخَيْرَٰتِ وَإِقَامَ الصَّلَوٰةِ وَإِيتَاءَ الزَّكَوٰةِ وَكَانُواْ لَنَا عَٰبِدِينَ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قد مضى من عمر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الأربعين عاماً، وقد مضت اثنتي عشرة سنة من إمامته ولم يرزقه اللّه الذرية، ثم كان مولد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8270731_1051229030"/>
      <w:bookmarkStart w:id="782" w:name="_Toc295"/>
      <w:bookmarkEnd w:id="781"/>
      <w:r>
        <w:rPr>
          <w:rtl w:val="true"/>
        </w:rPr>
        <w:t>منشأ مذهب الوقف</w:t>
      </w:r>
      <w:bookmarkEnd w:id="78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حياته مسجوناً، والناس ليس لهم طريق للوصول إليه، ولا إلى أبنائه لأنهم كانوا محاصرين، فوثق الناس بمجموعة ظاهرهم الصلاح، وأودعوهم الأموال المرتبطة بالإمام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يوصلوها إليه بعد إطلاق سراحه، فطالت فترة سجن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فتكدّست هذه الأموال عند هذه المجموعة، وعندما استشهد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هذه المجموعة أنه إذا أقرّوا بإمامة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 من تسليم تلك الأموال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قد يسيطر على الإنسان ويزيّن له سوء عمله، فقد لا يغتر الإنسان بالأموال القليلة، لكن إذا صارت مهمة وكثيرة وفيها مصالح كبيرة فقد يغتر بها، فمن الممكن أن لا يفكر شخص في سرقة فلس واحد، لكن إذا صار </w:t>
      </w:r>
    </w:p>
    <w:p>
      <w:pPr>
        <w:pStyle w:val="BookText"/>
        <w:rPr/>
      </w:pPr>
      <w:r>
        <w:rPr>
          <w:rFonts w:ascii="Amiri" w:hAnsi="Amiri" w:eastAsia="Amiri" w:cs="Amiri"/>
          <w:color w:val="111111"/>
          <w:sz w:val="28"/>
          <w:sz w:val="28"/>
          <w:szCs w:val="28"/>
          <w:rtl w:val="true"/>
          <w:lang w:bidi="ar-SA"/>
        </w:rPr>
        <w:t>مليارات فيمكن أن يخدعه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وهؤلاء اجتمعت عندهم أموال طائلة، وصلت عند بعضهم إلى سبعين ألف دينار، ففكروا في كيفية الاستيلاء عليها، فأنكروا استشهاد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المهدي الذي بشر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زوروا أحاديث مكذوبة على لسان الأئمة السابقين، وحرفوا بعض الأحاديث الصحيحة، أو أوّلوا معناها، وأرادوا بذلك أن يخدعوا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أن الأساليب الشيطانية ليست أساليب جديدة، بل هي قديمة منذ اليوم الأوّل عندما حاول الشيطان أن يخدع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وإلى يومنا هذا، فالأساليب نفس الأساليب، ولكن الوجوه تتغير، وبعض الناس لا يفقهون شيئاً، وهؤلاء هم الذين يُخدعون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الطريقة أسّسوا فرقة الواقفة، وقد خُدع بهم مجموعة من البسطاء، فكانوا يروون لهم بعض الأحاديث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عقيم، فقد أصبح عمره أربعين سنة، وليس له ولد فلا يمكن 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يريد أن يمتحن الناس، فكان من الممكن أن يرزق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وهو في عمر خمس عشرة سنة مثلاً لكنه أخّر الولد امتحاناً للخلق،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فالإنسان الذي يريد أن يحصل على جنة عرضها السماوات والأرض فلا بدّ أن يدفع ثمنها، وثمنها هو نجاح في الامتحان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سقطوا في هذا الامتحان، فكانوا يطعنون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83" w:name="pg8142_87487"/>
    </w:p>
    <w:p>
      <w:pPr>
        <w:pStyle w:val="BookText"/>
        <w:rPr/>
      </w:pPr>
      <w:bookmarkEnd w:id="783"/>
      <w:r>
        <w:rPr>
          <w:rFonts w:ascii="Amiri" w:hAnsi="Amiri" w:eastAsia="Amiri" w:cs="Amiri"/>
          <w:color w:val="111111"/>
          <w:sz w:val="28"/>
          <w:sz w:val="28"/>
          <w:szCs w:val="28"/>
          <w:rtl w:val="true"/>
          <w:lang w:bidi="ar-SA"/>
        </w:rPr>
        <w:t>إلى أن ولد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الذي لم يولد مولود أعظم بركة على شيعتنا منه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وذلك لأن حجة الواقفة بطلت، حيث كان همّهم إنكار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إنكار 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أبطل حجّتهم، وأمات باطلهم، وأيّد هذا الدين بمولد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ما ولد مولود في الإسلام أعظم بركة منه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8270733_1051229030"/>
      <w:bookmarkStart w:id="785" w:name="_Toc296"/>
      <w:bookmarkEnd w:id="784"/>
      <w:r>
        <w:rPr>
          <w:rtl w:val="true"/>
        </w:rPr>
        <w:t xml:space="preserve">بداية إمامة الإمام الجواد </w:t>
      </w:r>
      <w:r>
        <w:rPr>
          <w:rtl w:val="true"/>
        </w:rPr>
        <w:t>(</w:t>
      </w:r>
      <w:r>
        <w:rPr>
          <w:rtl w:val="true"/>
        </w:rPr>
        <w:t>عليه السلام</w:t>
      </w:r>
      <w:r>
        <w:rPr>
          <w:rtl w:val="true"/>
        </w:rPr>
        <w:t>)</w:t>
      </w:r>
      <w:bookmarkEnd w:id="785"/>
    </w:p>
    <w:p>
      <w:pPr>
        <w:pStyle w:val="BookText"/>
        <w:rPr/>
      </w:pPr>
      <w:r>
        <w:rPr>
          <w:rFonts w:ascii="Amiri" w:hAnsi="Amiri" w:eastAsia="Amiri" w:cs="Amiri"/>
          <w:color w:val="111111"/>
          <w:sz w:val="28"/>
          <w:sz w:val="28"/>
          <w:szCs w:val="28"/>
          <w:rtl w:val="true"/>
          <w:lang w:bidi="ar-SA"/>
        </w:rPr>
        <w:t>لقد ابتدأت إمامة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مبكرة،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عمره سبع أو تسع سنوات، حينما استشهد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وتعالى خلق تركيبة الأنبياء والأئمة الجسدية مثل سائر الناس في الظاهر،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جَعَلْنَٰهُمْ جَسَدًا لَّا يَأْكُلُونَ الطَّعَامَ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جعل أرواحهم ومقاماتهم وصفاتهم تختلف عن سائر الناس، ففي الظاهر كان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عمره سبع أو تسع سنوات، ولذا كان الناس يستغربون من ذلك، لكن كان هذا تأييداً للدين به؛ لأن الناس كانوا يسألون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مسائل صعبة،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يجيبهم عنها، فقد أجاب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ثلاثين ألف مسألة في مجلس واحد فأجاب عنها كلها بالبداهة</w:t>
      </w:r>
      <w:r>
        <w:rPr>
          <w:rStyle w:val="FootnoteAnchor"/>
          <w:rtl w:val="true"/>
        </w:rPr>
        <w:footnoteReference w:id="997"/>
      </w:r>
      <w:r>
        <w:rPr>
          <w:rFonts w:ascii="Amiri" w:hAnsi="Amiri" w:eastAsia="Amiri" w:cs="Amiri"/>
          <w:color w:val="111111"/>
          <w:sz w:val="28"/>
          <w:sz w:val="28"/>
          <w:szCs w:val="28"/>
          <w:rtl w:val="true"/>
          <w:lang w:bidi="ar-SA"/>
        </w:rPr>
        <w:t>، وهذا تأييد للدين؛ وعن علي بن أسباط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عليهالسلام</w:t>
      </w:r>
      <w:r>
        <w:rPr>
          <w:rStyle w:val="FootnoteAnchor"/>
          <w:rtl w:val="true"/>
        </w:rPr>
        <w:footnoteReference w:id="998"/>
      </w:r>
      <w:r>
        <w:rPr>
          <w:rFonts w:ascii="Amiri" w:hAnsi="Amiri" w:eastAsia="Amiri" w:cs="Amiri"/>
          <w:color w:val="111111"/>
          <w:sz w:val="28"/>
          <w:sz w:val="28"/>
          <w:szCs w:val="28"/>
          <w:rtl w:val="true"/>
          <w:lang w:bidi="ar-SA"/>
        </w:rPr>
        <w:t>عليَّ فنظرت إلى رأسه ورجليه لأصف قامته لأصحابنا بمصر، فبينا أنا كذلك حتى قعد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احتج في الإمامة بمثل ما احتج في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وَءَاتَيْنَٰهُ الْحُكْمَ صَبِيًّا</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فقد يجوز أن يؤتى الحكم صبياً، ويجوز أن يعطاها وهو ابن أربعين سنة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رضيعاً في المهد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ءَاتَىٰنِيَ الْكِتَٰبَ وَجَعَلَنِي نَبِيًّا</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وهكذا الحال بالنسبة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القرآن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وَءَاتَيْنَٰهُ الْحُكْمَ صَبِيًّا</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فاللّه سبحانه وتعالى قادر على أن يجعل إنساناً كبيراً نبياً، وكذلك قادر على أن يجعل طفلاً رضيعاً نبياً، فاللّه لا يعجزه شيء، وهكذا في جعل الأئمة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الفرج الرخجي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شيعتك تدّعي أنك تعلم كل ما في دجلة ووزنه، وكنا على شاطئ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اللّه تعالى </w:t>
      </w:r>
      <w:bookmarkStart w:id="786" w:name="pg8142_87493"/>
    </w:p>
    <w:p>
      <w:pPr>
        <w:pStyle w:val="BookText"/>
        <w:rPr/>
      </w:pPr>
      <w:bookmarkEnd w:id="786"/>
      <w:r>
        <w:rPr>
          <w:rFonts w:ascii="Amiri" w:hAnsi="Amiri" w:eastAsia="Amiri" w:cs="Amiri"/>
          <w:color w:val="111111"/>
          <w:sz w:val="28"/>
          <w:sz w:val="28"/>
          <w:szCs w:val="28"/>
          <w:rtl w:val="true"/>
          <w:lang w:bidi="ar-SA"/>
        </w:rPr>
        <w:t>على أن يفوض علم ذلك إلى بعوضة من خلقه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أناأكرم على اللّه تعالى من بعوضة ومن أكثر خلقه</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قادراً على أن يعطي للبعوضة علماً لا يعلمه الناس، فهو قادر على أن يعطيه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أنكروا إمامته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صغر سنه فبسبب أن المشكلة في أكثر الناس لا يعقلون؛ لأن الشيطان أغواهم فسقطوا في الامتحان</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8270735_1051229030"/>
      <w:bookmarkStart w:id="788" w:name="_Toc297"/>
      <w:bookmarkEnd w:id="787"/>
      <w:r>
        <w:rPr>
          <w:rtl w:val="true"/>
        </w:rPr>
        <w:t>العبرة</w:t>
      </w:r>
      <w:bookmarkEnd w:id="788"/>
    </w:p>
    <w:p>
      <w:pPr>
        <w:pStyle w:val="BookText"/>
        <w:rPr/>
      </w:pPr>
      <w:r>
        <w:rPr>
          <w:rFonts w:ascii="Amiri" w:hAnsi="Amiri" w:eastAsia="Amiri" w:cs="Amiri"/>
          <w:color w:val="111111"/>
          <w:sz w:val="28"/>
          <w:sz w:val="28"/>
          <w:szCs w:val="28"/>
          <w:rtl w:val="true"/>
          <w:lang w:bidi="ar-SA"/>
        </w:rPr>
        <w:t>إن اللّه سبحانه يمتحن كل واحد منّا،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يمتحنون، فاللّه سبحانه وتعالى يمتحننا، ومن المفروض أن ينجح في هذا الامتحان الشخص الذي روّض نفسه وهذبها؛ لأن الشيطان ليس له سلطة على 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الشَّيْطَٰنُ لَمَّا قُضِيَ الْأَمْرُ إِنَّ اللَّهَ وَعَدَكُمْ وَعْدَ الْحَقِّ وَوَعَدتُّكُمْ فَأَخْلَفْتُكُمْ وَمَا كَانَ لِيَ عَلَيْكُم مِّن سُلْطَٰنٍ إِلَّا أَن دَعَوْتُكُمْ فَاسْتَجَبْتُمْ لِي فَلَا تَلُومُونِي وَلُومُواْ أَنفُسَكُم</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يدخل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الشيطان كان يحاول خداعهم، فليس له سلطة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المؤمن لم يجبره أحد في هذه الدنيا ليكون مؤمناً، وكذلك الإنسان الفاسق لم يجبره أحد ليكون فاسقاً، لأن الإنسان مختار، فيستطيع أن يتجاوز هذه الامتحانات بسهولة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أصحاب المصالح والشبهات يخدعون الناس البسطاء الذين لا يستعملون عقولهم، فتكون عاقبتهم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هُوَ الْخُسْرَانُ </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اللّه سبحانه قد يمهل الناس، فيمهل البعض ليتوبوا ويصلحوا ما أفسدوه، وذلك الإمهال رحمة لهم، وقد يمهل آخرين لكي يزدادوا إثماً فيزداد عذابهم، وذلك الإمهال عقوبة لهم لسوء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على الإنسان أن لا ينجر إلى الشهوات والشبهات ولا يخدع بسرعة، وذلك عن طريق العلم والفكر ومراجعة العلماء الربانيين، ومن الخطأ أن يصدّق كل من يدّعي شيئاً، فينبغي أن يعرف الإنسان العلماء الربّانيين ويتّبعهم، وإلّا فالخوارج الذين خرجوا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ضمن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شمر بن ذي الجوشن كان في جيش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يوم صفين</w:t>
      </w:r>
      <w:r>
        <w:rPr>
          <w:rStyle w:val="FootnoteAnchor"/>
          <w:rtl w:val="true"/>
        </w:rPr>
        <w:footnoteReference w:id="1010"/>
      </w:r>
      <w:r>
        <w:rPr>
          <w:rFonts w:ascii="Amiri" w:hAnsi="Amiri" w:eastAsia="Amiri" w:cs="Amiri"/>
          <w:color w:val="111111"/>
          <w:sz w:val="28"/>
          <w:sz w:val="28"/>
          <w:szCs w:val="28"/>
          <w:rtl w:val="true"/>
          <w:lang w:bidi="ar-SA"/>
        </w:rPr>
        <w:t>، ولكن عندما تمرّد الخوارج ضد أمير المؤمنين صار خارجياً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من الخوارج أربعة آلاف حفظة القرآن، وقد وصفهم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 قوم يقرأون القرآن لا يتجاوز تراقيهم، يمرقون من الإسلام كما يمرق السهم من الرمية</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فهؤلاء يقرأون القرآن ولكنه لا يصل إلى قلوبهم، ولا يعلمون أن القرآن الناطق هو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خسروا الدنيا والآخرة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ذلك ينبغي علينا جميعاً أن نبقى على الصراط المستقيم، لكي ننجح في كل امتحان، فيتفضل اللّه سبحانه وتعالى علينا بأن يختم أمورنا بالسعادة في الدنيا والآخرة</w:t>
      </w:r>
      <w:r>
        <w:rPr>
          <w:rFonts w:eastAsia="Amiri" w:cs="Amiri" w:ascii="Amiri" w:hAnsi="Amiri"/>
          <w:color w:val="111111"/>
          <w:sz w:val="28"/>
          <w:szCs w:val="28"/>
          <w:rtl w:val="true"/>
          <w:lang w:bidi="ar-SA"/>
        </w:rPr>
        <w:t xml:space="preserve">. </w:t>
      </w:r>
      <w:bookmarkStart w:id="789" w:name="pg8142_87499"/>
    </w:p>
    <w:p>
      <w:pPr>
        <w:pStyle w:val="Heading2"/>
        <w:numPr>
          <w:ilvl w:val="1"/>
          <w:numId w:val="1"/>
        </w:numPr>
        <w:rPr/>
      </w:pPr>
      <w:bookmarkStart w:id="790" w:name="__RefHeading___Toc8270737_1051229030"/>
      <w:bookmarkStart w:id="791" w:name="_Toc298"/>
      <w:bookmarkEnd w:id="789"/>
      <w:bookmarkEnd w:id="790"/>
      <w:r>
        <w:rPr>
          <w:rtl w:val="true"/>
        </w:rPr>
        <w:t>(</w:t>
      </w:r>
      <w:r>
        <w:rPr/>
        <w:t>52</w:t>
      </w:r>
      <w:r>
        <w:rPr>
          <w:rtl w:val="true"/>
        </w:rPr>
        <w:t xml:space="preserve">) </w:t>
      </w:r>
      <w:r>
        <w:rPr>
          <w:rtl w:val="true"/>
        </w:rPr>
        <w:t xml:space="preserve">الأسباب الطبيعية والغيبية في ظهور الإمام المهدي </w:t>
      </w:r>
      <w:r>
        <w:rPr>
          <w:rtl w:val="true"/>
        </w:rPr>
        <w:t>(</w:t>
      </w:r>
      <w:r>
        <w:rPr>
          <w:rtl w:val="true"/>
        </w:rPr>
        <w:t>عجل اللّه تعالی فرجه الشريف</w:t>
      </w:r>
      <w:r>
        <w:rPr>
          <w:rtl w:val="true"/>
        </w:rPr>
        <w:t>)</w:t>
      </w:r>
      <w:bookmarkEnd w:id="791"/>
    </w:p>
    <w:p>
      <w:pPr>
        <w:pStyle w:val="Heading3"/>
        <w:numPr>
          <w:ilvl w:val="2"/>
          <w:numId w:val="1"/>
        </w:numPr>
        <w:rPr/>
      </w:pPr>
      <w:bookmarkStart w:id="792" w:name="__RefHeading___Toc8270739_1051229030"/>
      <w:bookmarkStart w:id="793" w:name="_Toc299"/>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أسباب طبيعية يدركها الناس بحواسّهم، كالنار فإنها سبب طبيعي للإحراق، والأسباب الطبيعية إنّما جعلها اللّه سبحانه وتعالى لتنتظم حياة الناس، ولكي يسيروا طبقها، فمن أراد أن يعيش فعليه أن يكدّ ويعمل ليحصل على مقوّمات عيشه، من المأكل والمشرب والملبس،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ولولا هذه الأسباب لما تمكن الإنسان من العمل والكدح، ولا التطوّر والتكامل والوصول للدرجات التي أرادها اللّه سبحانه وتعالى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وراء الأسباب الظاهرية هناك أسباب غيبية وهي الأسباب الحقيقية، فالغيب مهيمن على الشهود، ولأجل مصلحة الإنسان جعل اللّه سبحانه تقارن بين الأسباب الحقيقية والأسباب الظاهرية غالباً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بعض الأمثلة</w:t>
      </w:r>
      <w:r>
        <w:rPr>
          <w:rFonts w:eastAsia="Amiri" w:cs="Amiri" w:ascii="Amiri" w:hAnsi="Amiri"/>
          <w:color w:val="111111"/>
          <w:sz w:val="28"/>
          <w:szCs w:val="28"/>
          <w:rtl w:val="true"/>
          <w:lang w:bidi="ar-SA"/>
        </w:rPr>
        <w:t xml:space="preserve">: </w:t>
      </w:r>
      <w:bookmarkStart w:id="794" w:name="pg8142_87502"/>
    </w:p>
    <w:p>
      <w:pPr>
        <w:pStyle w:val="Heading3"/>
        <w:numPr>
          <w:ilvl w:val="2"/>
          <w:numId w:val="1"/>
        </w:numPr>
        <w:rPr/>
      </w:pPr>
      <w:bookmarkStart w:id="795" w:name="__RefHeading___Toc8270741_1051229030"/>
      <w:bookmarkStart w:id="796" w:name="_Toc300"/>
      <w:bookmarkEnd w:id="794"/>
      <w:bookmarkEnd w:id="795"/>
      <w:r>
        <w:rPr>
          <w:rtl w:val="true"/>
        </w:rPr>
        <w:t>المثال الأوّل</w:t>
      </w:r>
      <w:r>
        <w:rPr>
          <w:rtl w:val="true"/>
        </w:rPr>
        <w:t xml:space="preserve">: </w:t>
      </w:r>
      <w:r>
        <w:rPr>
          <w:rtl w:val="true"/>
        </w:rPr>
        <w:t>الموت</w:t>
      </w:r>
      <w:bookmarkEnd w:id="796"/>
    </w:p>
    <w:p>
      <w:pPr>
        <w:pStyle w:val="BookText"/>
        <w:rPr/>
      </w:pPr>
      <w:r>
        <w:rPr>
          <w:rFonts w:ascii="Amiri" w:hAnsi="Amiri" w:eastAsia="Amiri" w:cs="Amiri"/>
          <w:color w:val="111111"/>
          <w:sz w:val="28"/>
          <w:sz w:val="28"/>
          <w:szCs w:val="28"/>
          <w:rtl w:val="true"/>
          <w:lang w:bidi="ar-SA"/>
        </w:rPr>
        <w:t>إن الموت يحدث بقبض اللّه سبحانه وتعالى الأرواح من الأجساد، إمّا مباشرةً أو بتوسط ملك الموت أو أعوانه،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يَتَوَفَّىٰكُم مَّلَكُ الْمَوْتِ الَّذِي وُكِّلَ بِكُمْ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فهذا هو السبب الحقيقي للموت، لكن الأسباب الظاهرية هي أن يصاب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بسكتة قلبية، أو يسقط من شاهق، أو يقتل بالرصاص، إلّا أن هذه الأسباب لم تقبض روح المقتول في الواقع، وإنّما الذي قبض روحه هو اللّه، لكن اللّه سبحانه وتعالى جعل إرادته قبض روحه متزامنة مع أسباب الموت الظاهرية إذا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جعلها أسباباً ظاهرية في الوقت الذي يأذن فيه بقبض روح الإنسان؛ ولذا إذا لم يأذن فلا يتحقق الموت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عذاب جهنم كبير جداً،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أمر بالنار فأوقد عليها ألف عام حتى احمرت، ثم أمر بها فأوقد عليها ألف عام حتى ابيضت، ثم أمر فأوقد عليها ألف عام حتى اسودت وهي سوداء مظلمة، فلو أن حلقة من السلسلة التي طولها سبعون ذراعاً وضعت على الدنيا لذابت الدنيا من حرّها، ولو أن قطرة من الزقوم والضريع قطرت في شراب أهل الدنيا لمات أهل الدنيا مننتنها</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الإنسان بجسمه ولحمه وعظمه يعذّب في نار جهنم، كما قال تعالى</w:t>
      </w:r>
      <w:r>
        <w:rPr>
          <w:rFonts w:eastAsia="Amiri" w:cs="Amiri" w:ascii="Amiri" w:hAnsi="Amiri"/>
          <w:color w:val="111111"/>
          <w:sz w:val="28"/>
          <w:szCs w:val="28"/>
          <w:rtl w:val="true"/>
          <w:lang w:bidi="ar-SA"/>
        </w:rPr>
        <w:t xml:space="preserve">: </w:t>
      </w:r>
      <w:bookmarkStart w:id="797" w:name="pg8142_87505"/>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فلماذا لا يموت الإنسان وهو في نار جهنم؟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لأن السبب الحقيقي للموت ليس هو الاحتراق والوسائل العادية، وإنّما هو قبض اللّه للروح واللّه لا يشاء قبض روح أهل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يَٰمَٰلِكُ لِيَقْضِ عَلَيْنَا رَبُّكَ قَالَ إِنَّكُم مَّٰكِثُونَ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8270743_1051229030"/>
      <w:bookmarkStart w:id="799" w:name="_Toc301"/>
      <w:bookmarkEnd w:id="798"/>
      <w:r>
        <w:rPr>
          <w:rtl w:val="true"/>
        </w:rPr>
        <w:t>المثال الثاني</w:t>
      </w:r>
      <w:r>
        <w:rPr>
          <w:rtl w:val="true"/>
        </w:rPr>
        <w:t xml:space="preserve">: </w:t>
      </w:r>
      <w:r>
        <w:rPr>
          <w:rtl w:val="true"/>
        </w:rPr>
        <w:t>الرزق</w:t>
      </w:r>
      <w:bookmarkEnd w:id="799"/>
    </w:p>
    <w:p>
      <w:pPr>
        <w:pStyle w:val="BookText"/>
        <w:rPr/>
      </w:pPr>
      <w:r>
        <w:rPr>
          <w:rFonts w:ascii="Amiri" w:hAnsi="Amiri" w:eastAsia="Amiri" w:cs="Amiri"/>
          <w:color w:val="111111"/>
          <w:sz w:val="28"/>
          <w:sz w:val="28"/>
          <w:szCs w:val="28"/>
          <w:rtl w:val="true"/>
          <w:lang w:bidi="ar-SA"/>
        </w:rPr>
        <w:t>إن الفلاح يزرع الأرض ويسقيها، وبعد فترة يحصد، وما حصده يرتزق به، وهذا سبب ظاهري، وأمّا السبب الحقيقي للرزق فهو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فاللّه سبحانه وتعالى هو الذي يرزق لكن جعل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متقارناً مع عمل الإنسان؛ لأنه إذا حصل الرزق دون عمل فسوف لا يستقر نظام الحياة؛ فاللّه هو الذي يقدّر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الْحَيَوٰةِ الدُّنْيَا 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فاللّه سبحانه وتعالى يسخّر بعض الناس لبعض</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نرى أن بعض الأشخاص يعمل من الصباح إلى المساء فلا يحصل إلّاعلى شيء قليل، بينما يقوم شخص آخر بعمل بسيط فيحصل على الملايين، والبعض منّا يتصور أن الشخص الثاني عنده حظ، بينما الأوّل لا حظ له، إلّا أن </w:t>
      </w:r>
      <w:bookmarkStart w:id="800" w:name="pg8142_87509"/>
    </w:p>
    <w:p>
      <w:pPr>
        <w:pStyle w:val="BookText"/>
        <w:rPr/>
      </w:pPr>
      <w:bookmarkEnd w:id="800"/>
      <w:r>
        <w:rPr>
          <w:rFonts w:ascii="Amiri" w:hAnsi="Amiri" w:eastAsia="Amiri" w:cs="Amiri"/>
          <w:color w:val="111111"/>
          <w:sz w:val="28"/>
          <w:sz w:val="28"/>
          <w:szCs w:val="28"/>
          <w:rtl w:val="true"/>
          <w:lang w:bidi="ar-SA"/>
        </w:rPr>
        <w:t>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وراء ذلك هو أن اللّه سبحانه وتعالى وسّع في رزق هذا، وضيق في رزق ذاك بحكمته؛ لأن اللّه سبحانه وتعالى باسط وقابض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وَيَبْصُۜطُ</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والبسط والقبض لهما معانٍ متعددة،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في الرزق أو التضييق، فالرزّاق هو اللّه سبحانه وتعالى لكن جعل أسباباً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على الإنسان أن يسير ضمن الأسباب الطبيعية التي جعلها اللّه تعالى، وقد بيّن اللّه سبحانه ذلك في سورة الواقعة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تَخْلُقُونَهُ أَمْ نَحْنُ الْخَٰلِقُونَ</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الزَّٰرِعُونَ</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أَنشَأْتُمْ شَجَرَتَهَا أَمْ نَحْنُ الْمُنشُِٔونَ</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8270745_1051229030"/>
      <w:bookmarkStart w:id="802" w:name="_Toc302"/>
      <w:bookmarkEnd w:id="801"/>
      <w:r>
        <w:rPr>
          <w:rtl w:val="true"/>
        </w:rPr>
        <w:t>المثال الثالث</w:t>
      </w:r>
      <w:r>
        <w:rPr>
          <w:rtl w:val="true"/>
        </w:rPr>
        <w:t xml:space="preserve">: </w:t>
      </w:r>
      <w:r>
        <w:rPr>
          <w:rtl w:val="true"/>
        </w:rPr>
        <w:t>إحراق النار</w:t>
      </w:r>
      <w:bookmarkEnd w:id="802"/>
    </w:p>
    <w:p>
      <w:pPr>
        <w:pStyle w:val="BookText"/>
        <w:rPr/>
      </w:pPr>
      <w:r>
        <w:rPr>
          <w:rFonts w:ascii="Amiri" w:hAnsi="Amiri" w:eastAsia="Amiri" w:cs="Amiri"/>
          <w:color w:val="111111"/>
          <w:sz w:val="28"/>
          <w:sz w:val="28"/>
          <w:szCs w:val="28"/>
          <w:rtl w:val="true"/>
          <w:lang w:bidi="ar-SA"/>
        </w:rPr>
        <w:t>إن نار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تؤثر في إحراقه؛ لأن الإحراق في الواقع هو تقدير من اللّه، وفي الظاهر من النار، فمع وجود النار إلّا أن اللّه سبحانه وتعالى لم يشأ إحتراق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يَٰنَارُ كُونِي بَرْدًا وَسَلَٰمًا عَلَىٰ إِبْرَٰهِيمَ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فهذه النار كانت ناراً، لكنها لم تؤثر أثرها</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8270747_1051229030"/>
      <w:bookmarkStart w:id="804" w:name="_Toc303"/>
      <w:bookmarkEnd w:id="803"/>
      <w:r>
        <w:rPr>
          <w:rtl w:val="true"/>
        </w:rPr>
        <w:t>المثال الرابع</w:t>
      </w:r>
      <w:r>
        <w:rPr>
          <w:rtl w:val="true"/>
        </w:rPr>
        <w:t xml:space="preserve">: </w:t>
      </w:r>
      <w:r>
        <w:rPr>
          <w:rtl w:val="true"/>
        </w:rPr>
        <w:t>تدبير أمور العالم</w:t>
      </w:r>
      <w:bookmarkEnd w:id="80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فَالْمُدَبِّرَٰتِ أَمْرًا</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 فالملائكة هي التي تدير الأمور، لذا ورد </w:t>
      </w:r>
    </w:p>
    <w:p>
      <w:pPr>
        <w:pStyle w:val="BookText"/>
        <w:rPr/>
      </w:pPr>
      <w:r>
        <w:rPr>
          <w:rFonts w:ascii="Amiri" w:hAnsi="Amiri" w:eastAsia="Amiri" w:cs="Amiri"/>
          <w:color w:val="111111"/>
          <w:sz w:val="28"/>
          <w:sz w:val="28"/>
          <w:szCs w:val="28"/>
          <w:rtl w:val="true"/>
          <w:lang w:bidi="ar-SA"/>
        </w:rPr>
        <w:t>في بعض الروايات نسبة الأمور الطبيعية إلى أسباب غيبية، وقد يتعجب البعض ولا يدرك معنى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من لا يفهم هذه الروايات يردّها ولا يقبلها، لكنها تبين حقيقة بينّها القرآن في مصاديق كثيرة،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والرزق والخلق والإنبات وغير ذلك، إلّا أن الروايات بيّنت ذلك ببيان أوسع؛ لأنها بيان وتفسير للقرآن الكريم، فإذا رأينا رواية تنسب شيئاً من الأشياء الطبيعية للملائكة مثلاً فلا نعجب من ذلك ونرده، بل يجب علينا القبول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 المطر ترسله الملائكة، فهي التي ترفع الماء بشكل بخار إلى السماء، ثم تذهب به لمنطقة معينة، وهي التي تسحبه إلى مكان معين، ثم تنزله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الظاهر إن الشمس تبخّر الماء، فيصعد إلى منطقة معينة، وهناك أغلفة جوية تمنع صعود الماء إلى أكثر من الحدّ المعين، ثم هناك رياح تسحب الغيوم إلى منطقة معينة بعد ذلك يتحوّل البخار إلى ماء مرّة ثانية وينزل،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أَنزَلْتُمُوهُ مِنَ الْمُزْنِ أَمْ نَحْنُ الْمُنزِلُونَ</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فهذا المطر كله بأسباب غيبية، لكن اللّه سبحانه وتعالى زامن بين الأسباب الغيبية والأسباب الطبيعية، فالشمس موجودة والحرارة موجودة، والماء يتبخّر في هذا الظرف فقط دون ظرف آخر والرياح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الأسباب الطبيعية، لكنها متقارنة مع الإرادة الغيبية التي هي السبب الواقعي لكل ذلك عبر تدبير الملائكة بإذن اللّه تعالى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يريد أن نعمل ونكدح ونتطور ونتكامل؛ لذا جعل أسباباً ظاهرية لكي نسير على طبقها</w:t>
      </w:r>
      <w:r>
        <w:rPr>
          <w:rFonts w:eastAsia="Amiri" w:cs="Amiri" w:ascii="Amiri" w:hAnsi="Amiri"/>
          <w:color w:val="111111"/>
          <w:sz w:val="28"/>
          <w:szCs w:val="28"/>
          <w:rtl w:val="true"/>
          <w:lang w:bidi="ar-SA"/>
        </w:rPr>
        <w:t xml:space="preserve">. </w:t>
      </w:r>
      <w:bookmarkStart w:id="805" w:name="pg8142_87515"/>
    </w:p>
    <w:p>
      <w:pPr>
        <w:pStyle w:val="Heading3"/>
        <w:numPr>
          <w:ilvl w:val="2"/>
          <w:numId w:val="1"/>
        </w:numPr>
        <w:rPr/>
      </w:pPr>
      <w:bookmarkStart w:id="806" w:name="__RefHeading___Toc8270749_1051229030"/>
      <w:bookmarkStart w:id="807" w:name="_Toc304"/>
      <w:bookmarkEnd w:id="805"/>
      <w:bookmarkEnd w:id="806"/>
      <w:r>
        <w:rPr>
          <w:rtl w:val="true"/>
        </w:rPr>
        <w:t>المثال الخامس</w:t>
      </w:r>
      <w:r>
        <w:rPr>
          <w:rtl w:val="true"/>
        </w:rPr>
        <w:t xml:space="preserve">: </w:t>
      </w:r>
      <w:r>
        <w:rPr>
          <w:rtl w:val="true"/>
        </w:rPr>
        <w:t>النصر من اللّه تعالى</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في غزوة بدر كانوا قليلين، ولكن كان تخطيطهم دقيقاً جداً؛ لأنه كان تخطيط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إِنَّ اللَّهَ عَزِيزٌ حَكِيمٌ</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فاللّه هو الذي نصر المسلمين، لكن هذا النصر تزامن مع أسباب طبيعية، لكي يعمل المسلمون، ولا يكونوا كسالى جالسين في بيوتهم ينتظرون أن يهيئ اللّه سبحانه وتعالى كل الأشياء، بل إن اللّه خلق الإنسان لكي يعمل حتى يستحق المقامات العالية في الجنة، وهذا لا ينسجم مع الكسل، وإنّما ينسجم مع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عاشوراء أرسل اللّه سبحانه وتعالى كرامة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ألاف من الملائكة، لكن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 إرادة اللّه في شهادته، وإنّما أرسل هؤلاء الملائكة كرامة له؛ لذا لم يأذن لهم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إذا أراد أن ينصر رسله دون الأسباب الظاهرية فسوف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بني إسرائيل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فَأَتْبَعَهُمْ فِرْعَوْنُ وَجُنُودُهُ بَغْيًا وَعَدْوًا</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 فقد وصل الأمر إلى مرحلة كان فيها إبادة لبني إسرائيل، والأسباب الظاهرية قاصرة عن نجاتهم؛ لأن فرعون وجنوده عندهم العدد والعدّة، وبنو إسرائيل لا عدد ولا عدّة لهم، ولو وصلفرعون وجنوده إلى بني إسرائيل لأبادوهم، إلّا أن اللّه سبحانه وتعالى كان يريد أن يحفظهم؛ لذ حينما قصرت الأسباب الظاهرية هيّأ اللّه سبحانه وتعالى السبب الغيبي، وهو فلق البحر، وأي وقت كان أصل الدين في خطر والسبب الظاهري </w:t>
      </w:r>
    </w:p>
    <w:p>
      <w:pPr>
        <w:pStyle w:val="BookText"/>
        <w:rPr/>
      </w:pPr>
      <w:r>
        <w:rPr>
          <w:rFonts w:ascii="Amiri" w:hAnsi="Amiri" w:eastAsia="Amiri" w:cs="Amiri"/>
          <w:color w:val="111111"/>
          <w:sz w:val="28"/>
          <w:sz w:val="28"/>
          <w:szCs w:val="28"/>
          <w:rtl w:val="true"/>
          <w:lang w:bidi="ar-SA"/>
        </w:rPr>
        <w:t>لم يكن كافياً يأتي النصر عن طريق السبب الغيبي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اللّه سبحانه وتعالى أن يخرج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قاصداً المدينة، نصره،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والمشركون وصلوا إلى فوهة الغار لكن لم يدخلوا فيه؛ لأنه كان هناك سبب غيبي، حيث جاءت العنكبوت ونسجت على مدخل الغار، وجاءت حمامة فباضت أمام هذا النسيج العنكبوتي، فلما رأى المشركون ذلك تصوّروا أنه إذا كان قد دخل أحد في الغار كان يخترق النسيج وتنكسر البيوض، وتهرب الحمامة، فلذا رجعوا من حيث أتوا فكان هذا السبب غيبياً، لكي يبيّن اللّه سبحانه وتعالى وهن المشركين بأبسط الأسباب، وينفّذ إرادته؛ لأنه إذا أراد شيئاً قال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الأساليب الطبيعية، حيث بات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تلك الليلة،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 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الجنوب مع أن طريق المدينة في الشمال، وكان المشركون يعلمون أن قسماً من أهل المدينة أسلموا، فإذا أراد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من مكة فسوف يذهب إلى المدينة؛ لأنه ليس له مكان آخر، فيجب عليه أن يتّجه نحو الشمال، 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نحو الجنوب، حيث غار ثور الذي يكون في جنوب مكة، فاختفى فيه ثلاثة أيام حتىييأس المشركون فيتركوا البحث عنه، كما أنه لم يسر في الطريق بل سار إلى المدينة من غير طريقها، وكان معه دليل يعرف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الأسباب الطبيعية، لكنها كانت قاصرة؛ لذا فاللّه </w:t>
      </w:r>
      <w:bookmarkStart w:id="808" w:name="pg8142_87521"/>
    </w:p>
    <w:p>
      <w:pPr>
        <w:pStyle w:val="BookText"/>
        <w:rPr/>
      </w:pPr>
      <w:bookmarkEnd w:id="808"/>
      <w:r>
        <w:rPr>
          <w:rFonts w:ascii="Amiri" w:hAnsi="Amiri" w:eastAsia="Amiri" w:cs="Amiri"/>
          <w:color w:val="111111"/>
          <w:sz w:val="28"/>
          <w:sz w:val="28"/>
          <w:szCs w:val="28"/>
          <w:rtl w:val="true"/>
          <w:lang w:bidi="ar-SA"/>
        </w:rPr>
        <w:t>سبحانه وتعالى هيّأ الأمور الغيبية، وكانت إرادة اللّه الواقعية، التي هي السبب الواقعي، متقارنة مع الأسباب الطبيعية؛ لأن اللّه جعل الأسباب الطبيعية، ولا يكون هناك تدخل غيبي إلّا في الحالة الاستثنائية لمصلحة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الحكمة الإلهيّة اقتضت أن تكون أمور الإنسان عبر الأسباب الطبيعية، فأعمالنا التي نقوم بها لها أسباب ومسبّبات، والمسبّبات بتقدير من اللّه، صحيح أنه لم يكن هناك جبر؛ لأن اللّه سبحانه وتعالى لم يجبرنا على شيء، وإرادتنا هي من مقدّمات أفعالنا، لكن اللّه سبحانه وتعالى يعلم أننا نريد أن نقوم بعملٍ ما وبالفعل نحن الذين نقوم به لكن ترتّب النتيجة هي بتقدير من اللّه تعالى، بل وكل شيء في الكون بتقدير من اللّه سبحانه وتعالى، فعن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السماوات ولا في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وقدر وإرادة ومشيئة وكتاب وأجل وإذن، فمن زعم غير هذا فقد كذب على اللّه، أو ردّ على اللّه عزّ وجلّ</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لكن ليس بجبر؛ لأنه من المقدمات اختيارنا، فنحن مختارون بأن نفعل أو 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اخترنا الفعل فاللّه يقدّر، وهو يعلم أننا نختار فقدّر، وإذا لم نفعل الفعل فاللّه سبحانه تعالى لا يقدّر، وكان يعلم أننا لن نفعل فلم يقدّر</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8270751_1051229030"/>
      <w:bookmarkStart w:id="810" w:name="_Toc305"/>
      <w:bookmarkEnd w:id="809"/>
      <w:r>
        <w:rPr>
          <w:rtl w:val="true"/>
        </w:rPr>
        <w:t xml:space="preserve">أنصار الإمام المهدي </w:t>
      </w:r>
      <w:r>
        <w:rPr>
          <w:rtl w:val="true"/>
        </w:rPr>
        <w:t>(</w:t>
      </w:r>
      <w:r>
        <w:rPr>
          <w:rtl w:val="true"/>
        </w:rPr>
        <w:t>عليه السلام</w:t>
      </w:r>
      <w:r>
        <w:rPr>
          <w:rtl w:val="true"/>
        </w:rPr>
        <w:t>)</w:t>
      </w:r>
      <w:bookmarkEnd w:id="810"/>
    </w:p>
    <w:p>
      <w:pPr>
        <w:pStyle w:val="BookText"/>
        <w:rPr/>
      </w:pPr>
      <w:r>
        <w:rPr>
          <w:rFonts w:ascii="IRNazanin" w:hAnsi="IRNazanin" w:eastAsia="IRNazanin"/>
          <w:color w:val="111111"/>
          <w:sz w:val="28"/>
          <w:sz w:val="28"/>
          <w:szCs w:val="28"/>
          <w:rtl w:val="true"/>
          <w:lang w:bidi="fa-IR"/>
        </w:rPr>
        <w:t>في قضية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اللّه سبحانه وتعالى أسباباً طبيعية، لكنبعض الأحيان تكون هذه الأسباب الطبيعية قاصرة، فلذا تتدخل الأسباب الغيبيّة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أنصار؛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ولم يكن له أنصار؛ لذا لم </w:t>
      </w:r>
    </w:p>
    <w:p>
      <w:pPr>
        <w:pStyle w:val="BookText"/>
        <w:rPr/>
      </w:pPr>
      <w:r>
        <w:rPr>
          <w:rFonts w:ascii="Amiri" w:hAnsi="Amiri" w:eastAsia="Amiri" w:cs="Amiri"/>
          <w:color w:val="111111"/>
          <w:sz w:val="28"/>
          <w:sz w:val="28"/>
          <w:szCs w:val="28"/>
          <w:rtl w:val="true"/>
          <w:lang w:bidi="ar-SA"/>
        </w:rPr>
        <w:t>يأذن اللّه سبحانه وتعالى له في القتال،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الصَّلَوٰةَ وَءَاتُواْ الزَّكَوٰةَ</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أنصار في مكة؛ لذا فلم ينهض ولم يقاتل؛ لأن اللّه لم يأذن له في الجهاد، وعندما أصبح لديه أنصار أمره بالجهاد،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لو كان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السقيفة أربعون رجلاً لاسترجع حقه</w:t>
      </w:r>
      <w:r>
        <w:rPr>
          <w:rStyle w:val="FootnoteAnchor"/>
          <w:rtl w:val="true"/>
        </w:rPr>
        <w:footnoteReference w:id="1038"/>
      </w:r>
      <w:r>
        <w:rPr>
          <w:rFonts w:ascii="Amiri" w:hAnsi="Amiri" w:eastAsia="Amiri" w:cs="Amiri"/>
          <w:color w:val="111111"/>
          <w:sz w:val="28"/>
          <w:sz w:val="28"/>
          <w:szCs w:val="28"/>
          <w:rtl w:val="true"/>
          <w:lang w:bidi="ar-SA"/>
        </w:rPr>
        <w:t>، لكن لم يكن معه إلّا أربعة وسائر الناس خذلوه، نعم بعد ذلك رجع الكثير منهم؛ لذا كان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الجمل خمسمائة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فهو ليس أفضل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أفضل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كانوا نوراً واحداً، لكن أفضل البرية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بعدهما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يوجد له أنصار فلا يظهر، وهذا سبب طبيعي، ووظيفتنا أن نكون بمستوى عالٍ حتى نكون من أنصاره؛ لأن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فعنده ثلاثمائة وثلاثة عشر شخصاً، وهم الدرجة الأولى، وهؤلاء بعضهم أفضل من بعض، فهناك حلقة مقربة جداً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 يكونون فيفسطاطه، ثم تأتي الحلقة الثانية وهم عشرة آلاف شخص، وهم في قمة التقوى والورع، فإذا وجد هؤلاء الأنصار فسوف يأذن اللّه سبحانه وتعالى للإمام ويظهر، لأنه يجب على الإمام أن يأمر بالمعروف وينهى عن المنكر، وينفذ إرادة اللّه </w:t>
      </w:r>
    </w:p>
    <w:p>
      <w:pPr>
        <w:pStyle w:val="BookText"/>
        <w:rPr/>
      </w:pPr>
      <w:r>
        <w:rPr>
          <w:rFonts w:ascii="Amiri" w:hAnsi="Amiri" w:eastAsia="Amiri" w:cs="Amiri"/>
          <w:color w:val="111111"/>
          <w:sz w:val="28"/>
          <w:sz w:val="28"/>
          <w:szCs w:val="28"/>
          <w:rtl w:val="true"/>
          <w:lang w:bidi="ar-SA"/>
        </w:rPr>
        <w:t>سبحانه وتعالى، لكن إذا لم يتمكن بحسب الظاهر فلا تكليف له، واللّه سبحانه وتعالى لم يأذن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يستفيدوا من قواهم التكوينية الغيبية إلّا في الحالات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تهيّأ الأنصار فلعلّ اللّه تعالى يأذن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إن المؤمنين كثيرون بحمد اللّه، لكن الأمر يحتاج إلى درجة خاصة وقابلية خاصة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وكشاهد على ذلك ننقل هذه القصة، فعن مأمون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سيدي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بن 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لكم الرأفة والرحمة، وأنتم أهل بيت الإمامة، ما الذي يمنعك أن يكون لك حق تقعد عنه، وأنت تجد من شيعتك مائة ألف يضربون بين يديك بالسيف؟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خراساني رعى اللّه حقك،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 اسجري التنور، فسجرته حتى صار كالجمرة وابيض علوه،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خراساني قم فاجلس في التنور،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 لا تعذبني بالنار أقلني أقالك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 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النعل من يدك واجلس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النعل من سبابته ثم جلس في التنور، وأقبل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حتى كأنه شاهد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تجد بخراسان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واحداً، أمّا أنا لا نخرج في زمان لانجد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فالمشكلة أن التقصير منّا؛ لذا تطول الغيبة، فإذا تركنا التقصير فاللّه سبحانه وتعالى قد يقصّر وقت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يصلح أمره في ليلة</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وعلامات الظهور الحتمية خمسة، لكن بقية العلامات يمكن أن يحصل فيها البداء، يعني أن اللّه سبحانه وتعالى يغيّر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غيّره في عذاب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وضعه اللّه تعالى بحكمته، وقدرة اللّه تعالى لا تتقيد، لا كما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فلذا يمكن أن يغيّره بحكمته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ينبغي على الإنسان أن يُوجد في نفسه القابلية، فهي تبدأ من القليل، فلا يحق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أنا وأنصار الإمام؟ فإن أنصار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أحدهم وهب، وهو شخص نصراني أسلم على يد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مضى على إسلامه أيام قلائل قبل استشهاده، والآخر هو الحر الذي كان قد عارض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 لكن حينما تاب وأراد أن يصل إلى تلك الدرجة قَبِلَ اللّه سبحانه وتعالى توبته، وعليه فلا يقل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غير ممكن أن أصل إلى درجة أنصار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من الممكن تحقق ذلك عن طريق خطوات يخطوها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بالواجبات وترك المحرّمات، والالتزام ببعض النوافل والمستحبات، وهذه هي الخطوة الأولى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 وتطويرها، فينبغي على الإنسان أن يهذب نفسه ويشذّبها، وهذا أمر صعب جداً، لكنه ممكن، كما أمكن لآخرين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تهيّأ ذلك فاللّه سبحانه وتعالى يُظهر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وحينذاك يضيف اللّه تعالى أسباب غيبيّة ومعاجز لتنفيذ إرادته تعالى وقد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يستعملها في مقارعة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عصا موسى لآدم فصارت إلى شعيب، ثم صارت إلى موسى بن عمران، وإنها لعندنا، وإن عهدي بها آنفاً وهي خضراء كهيئتها حين انتزعت من شجرها، وإنها لتنطق إذا استنطقت، أعدت لقائمنا ليصنع كما كان موسى يصنع بها، وإنها لتروع وتلقف</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يحدث خسف البيداء قبل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إرادة ربانية، وهي من الأسباب الغيبيّة، وهذا ما أشارت له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هيّأنا السبب الطبيعي وهو أن نعمل بتكليفنا ولا نقصّر في المطلوب منا، فلعلّ اللّه سبحانه وتعالى يهيئ السبب الغيبي، فيظهر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811" w:name="pg8142_87537"/>
    </w:p>
    <w:p>
      <w:pPr>
        <w:pStyle w:val="Heading2"/>
        <w:numPr>
          <w:ilvl w:val="1"/>
          <w:numId w:val="1"/>
        </w:numPr>
        <w:rPr/>
      </w:pPr>
      <w:bookmarkStart w:id="812" w:name="__RefHeading___Toc8270753_1051229030"/>
      <w:bookmarkStart w:id="813" w:name="_Toc306"/>
      <w:bookmarkEnd w:id="811"/>
      <w:bookmarkEnd w:id="812"/>
      <w:r>
        <w:rPr>
          <w:rtl w:val="true"/>
        </w:rPr>
        <w:t>(</w:t>
      </w:r>
      <w:r>
        <w:rPr/>
        <w:t>53</w:t>
      </w:r>
      <w:r>
        <w:rPr>
          <w:rtl w:val="true"/>
        </w:rPr>
        <w:t xml:space="preserve">) </w:t>
      </w:r>
      <w:r>
        <w:rPr>
          <w:rtl w:val="true"/>
        </w:rPr>
        <w:t>الغيبة والانتظار</w:t>
      </w:r>
      <w:bookmarkEnd w:id="813"/>
    </w:p>
    <w:p>
      <w:pPr>
        <w:pStyle w:val="Heading3"/>
        <w:numPr>
          <w:ilvl w:val="2"/>
          <w:numId w:val="1"/>
        </w:numPr>
        <w:rPr/>
      </w:pPr>
      <w:bookmarkStart w:id="814" w:name="__RefHeading___Toc8270755_1051229030"/>
      <w:bookmarkStart w:id="815" w:name="_Toc307"/>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 كَمَا اسْتَخْلَفَ الَّذِينَ مِن قَبْلِهِمْ وَلَيُمَكِّنَنَّ لَهُمْ دِينَهُمُ الَّذِي ارْتَضَىٰ لَهُمْ وَلَيُبَدِّلَنَّهُم مِّن بَعْدِ خَوْفِهِمْ أَمْنًا يَعْبُدُونَنِي لَا يُشْرِكُونَ بِي شَئًْا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يدور بحثنا هذا حول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والانتظار</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8270757_1051229030"/>
      <w:bookmarkStart w:id="817" w:name="_Toc308"/>
      <w:bookmarkEnd w:id="816"/>
      <w:r>
        <w:rPr>
          <w:rtl w:val="true"/>
        </w:rPr>
        <w:t>المحور الأوّل</w:t>
      </w:r>
      <w:r>
        <w:rPr>
          <w:rtl w:val="true"/>
        </w:rPr>
        <w:t xml:space="preserve">: </w:t>
      </w:r>
      <w:r>
        <w:rPr>
          <w:rtl w:val="true"/>
        </w:rPr>
        <w:t>الغيبة</w:t>
      </w:r>
      <w:bookmarkEnd w:id="817"/>
    </w:p>
    <w:p>
      <w:pPr>
        <w:pStyle w:val="Heading4"/>
        <w:numPr>
          <w:ilvl w:val="3"/>
          <w:numId w:val="1"/>
        </w:numPr>
        <w:rPr/>
      </w:pPr>
      <w:bookmarkStart w:id="818" w:name="__RefHeading___Toc8270759_1051229030"/>
      <w:bookmarkStart w:id="819" w:name="_Toc309"/>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والسؤال الذي يُطرَح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الغيبة؟ ولماذا قرر اللّه سبحانه وتعالى لوليّه هذه الغيبة الطويلة؟</w:t>
      </w:r>
    </w:p>
    <w:p>
      <w:pPr>
        <w:pStyle w:val="Heading4"/>
        <w:numPr>
          <w:ilvl w:val="3"/>
          <w:numId w:val="1"/>
        </w:numPr>
        <w:rPr/>
      </w:pPr>
      <w:bookmarkStart w:id="820" w:name="__RefHeading___Toc8270761_1051229030"/>
      <w:bookmarkStart w:id="821" w:name="_Toc310"/>
      <w:bookmarkEnd w:id="820"/>
      <w:r>
        <w:rPr>
          <w:rtl w:val="true"/>
        </w:rPr>
        <w:t>أوّلاً</w:t>
      </w:r>
      <w:r>
        <w:rPr>
          <w:rtl w:val="true"/>
        </w:rPr>
        <w:t xml:space="preserve">: </w:t>
      </w:r>
      <w:r>
        <w:rPr>
          <w:rtl w:val="true"/>
        </w:rPr>
        <w:t>الامتحان الإلهي</w:t>
      </w:r>
      <w:bookmarkEnd w:id="82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يمتحن خلقه في صور مختلفة، بشكل دائم ومستمر، وقد جاء في القرآن الكريم في خطابه تعالى لأصحاب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يرون أنهم يمتحنون مرّة أو مرتين في السنة عبر أمرهم بالمشاركة في الغزوات والسرايا، ذلك لكي يتبين الصادق من الكاذب، ففي بعض الأحيان يقول الإنسان كلاماً كاذباً، ولعله </w:t>
      </w:r>
    </w:p>
    <w:p>
      <w:pPr>
        <w:pStyle w:val="BookText"/>
        <w:rPr/>
      </w:pPr>
      <w:r>
        <w:rPr>
          <w:rFonts w:ascii="Amiri" w:hAnsi="Amiri" w:eastAsia="Amiri" w:cs="Amiri"/>
          <w:color w:val="111111"/>
          <w:sz w:val="28"/>
          <w:sz w:val="28"/>
          <w:szCs w:val="28"/>
          <w:rtl w:val="true"/>
          <w:lang w:bidi="ar-SA"/>
        </w:rPr>
        <w:t>يتصور في قرارة نفسه أنه صادق، لكن الامتحان يبيّن كذبه، في حينأن بعض الناس لا يُتوقع نجاحهم في الامتحان ولكنهم ينجحون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البأساء تمثل المشاكل النفسية، أمّا الضراء فتعني المشاكل البدنية والمالية ونحوها، إن الكثير يتزلزلون؛ لأن المشاكل تسقطهم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الأمر بحيث يشتاق الرسول والمؤمنون بتعجيل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الامتحان له صور مختلفة، ومن مصاديقه الغيبة، سواء في هذه الأمة أم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واعد اللّه سبحانه وتعالى موسى ثلاثين ليلة ثم أتمها بعشر</w:t>
      </w:r>
      <w:r>
        <w:rPr>
          <w:rStyle w:val="FootnoteAnchor"/>
          <w:rtl w:val="true"/>
        </w:rPr>
        <w:footnoteReference w:id="1048"/>
      </w:r>
      <w:r>
        <w:rPr>
          <w:rFonts w:ascii="Amiri" w:hAnsi="Amiri" w:eastAsia="Amiri" w:cs="Amiri"/>
          <w:color w:val="111111"/>
          <w:sz w:val="28"/>
          <w:sz w:val="28"/>
          <w:szCs w:val="28"/>
          <w:rtl w:val="true"/>
          <w:lang w:bidi="ar-SA"/>
        </w:rPr>
        <w:t>، فقد كان التقدير من البداية أن يكون الميعاد أربعين يوماً لكنه لم يعلن لهم من أجل امتحانهم، فهم أمة فضلها اللّه على العالمين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فَضَّلْتُكُمْ عَلَى الْعَٰلَمِينَ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ولكن اللّه سبحانه امتحنهم في غيبة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فزعموا أن موسى مات، فأضلّهم السامري وعبدوا العجل إلّا القليل منهم، ولم يتمكن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شيء أمام هذا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نموذج فقط لما حدث بسبب غيبة قصيرة، فقد سقط أغلبهم في الامتحان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بل رفعه اللّه تعالى إليه حينما أرادوا قتله، مع أن اللّه </w:t>
      </w:r>
      <w:bookmarkStart w:id="822" w:name="pg8142_87542"/>
    </w:p>
    <w:p>
      <w:pPr>
        <w:pStyle w:val="BookText"/>
        <w:rPr/>
      </w:pPr>
      <w:bookmarkEnd w:id="822"/>
      <w:r>
        <w:rPr>
          <w:rFonts w:ascii="Amiri" w:hAnsi="Amiri" w:eastAsia="Amiri" w:cs="Amiri"/>
          <w:color w:val="111111"/>
          <w:sz w:val="28"/>
          <w:sz w:val="28"/>
          <w:szCs w:val="28"/>
          <w:rtl w:val="true"/>
          <w:lang w:bidi="ar-SA"/>
        </w:rPr>
        <w:t>تعالى قد أجرى سنّته في الحياة، بموت الأنبياء أو قتلهم</w:t>
      </w:r>
      <w:r>
        <w:rPr>
          <w:rStyle w:val="FootnoteAnchor"/>
          <w:rtl w:val="true"/>
        </w:rPr>
        <w:footnoteReference w:id="1050"/>
      </w:r>
      <w:r>
        <w:rPr>
          <w:rFonts w:ascii="Amiri" w:hAnsi="Amiri" w:eastAsia="Amiri" w:cs="Amiri"/>
          <w:color w:val="111111"/>
          <w:sz w:val="28"/>
          <w:sz w:val="28"/>
          <w:szCs w:val="28"/>
          <w:rtl w:val="true"/>
          <w:lang w:bidi="ar-SA"/>
        </w:rPr>
        <w:t>، لكن لماذا استثنى اللّه تعالى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إلى السماء؟</w:t>
      </w:r>
    </w:p>
    <w:p>
      <w:pPr>
        <w:pStyle w:val="BookText"/>
        <w:rPr/>
      </w:pPr>
      <w:r>
        <w:rPr>
          <w:rFonts w:ascii="Amiri" w:hAnsi="Amiri" w:eastAsia="Amiri" w:cs="Amiri"/>
          <w:color w:val="111111"/>
          <w:sz w:val="28"/>
          <w:sz w:val="28"/>
          <w:szCs w:val="28"/>
          <w:rtl w:val="true"/>
          <w:lang w:bidi="ar-SA"/>
        </w:rPr>
        <w:t>فربما من أسباب ذلك امتحانهم، والأكثر قد انحرفوا بسبب غياب عيسى عنهم، مع أنه موجود وحيّ وهو في السماء الرابعة، لكنهم انحرفوا، وجاء في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وبولس الذي نصّر النصارى</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إذ ما دام عيسى كان موجوداً فيهم كان يمنع الانحراف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8270763_1051229030"/>
      <w:bookmarkStart w:id="824" w:name="_Toc311"/>
      <w:bookmarkEnd w:id="823"/>
      <w:r>
        <w:rPr>
          <w:rtl w:val="true"/>
        </w:rPr>
        <w:t>ثانياً</w:t>
      </w:r>
      <w:r>
        <w:rPr>
          <w:rtl w:val="true"/>
        </w:rPr>
        <w:t xml:space="preserve">: </w:t>
      </w:r>
      <w:r>
        <w:rPr>
          <w:rtl w:val="true"/>
        </w:rPr>
        <w:t>عقوبة أهل الأرض</w:t>
      </w:r>
      <w:bookmarkEnd w:id="824"/>
    </w:p>
    <w:p>
      <w:pPr>
        <w:pStyle w:val="BookText"/>
        <w:rPr/>
      </w:pPr>
      <w:r>
        <w:rPr>
          <w:rFonts w:ascii="IRNazanin" w:hAnsi="IRNazanin" w:eastAsia="IRNazanin"/>
          <w:color w:val="111111"/>
          <w:sz w:val="28"/>
          <w:sz w:val="28"/>
          <w:szCs w:val="28"/>
          <w:rtl w:val="true"/>
          <w:lang w:bidi="fa-IR"/>
        </w:rPr>
        <w:t>فقد أرسل اللّه حججه للناس فما راعوهم حق رعايتهم،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منشأ الخير والبركات للمسلمين وللعالم ولكل شيء، لكنه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1053"/>
      </w:r>
      <w:r>
        <w:rPr>
          <w:rFonts w:ascii="Amiri" w:hAnsi="Amiri" w:eastAsia="Amiri" w:cs="Amiri"/>
          <w:color w:val="111111"/>
          <w:sz w:val="28"/>
          <w:sz w:val="28"/>
          <w:szCs w:val="28"/>
          <w:rtl w:val="true"/>
          <w:lang w:bidi="ar-SA"/>
        </w:rPr>
        <w:t>، وقد آذاه القريب والبعيد إلّا من عصمه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أوذي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حقه، وانتُهكت حرمته، كذلك الإمام الحسن والإمام الحسين 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حجج اللّه تعالى، لكن الناس عاملوهم معاملة سيئة، فعاقب اللّه الناس فغيّب حجته عنهم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بعض الناس ما فعلوا، فما ذنبنا نحن؟ </w:t>
      </w:r>
      <w:bookmarkStart w:id="825" w:name="pg8142_87546"/>
    </w:p>
    <w:p>
      <w:pPr>
        <w:pStyle w:val="BookText"/>
        <w:rPr/>
      </w:pPr>
      <w:bookmarkEnd w:id="82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ينزل البلاء الدنيوي فإنه يطال الجميع،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وفي 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ركبوا سفينة في البحر واقتسموا فصار كل واحد منهم موضعه، فنقر رجل موضعه بفأس،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مكاني أصنع به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أخذوا على يديه نجا ونجوا، وإن لم يأخذوا على يديه هلك وهلكوا</w:t>
      </w:r>
      <w:r>
        <w:rPr>
          <w:rFonts w:eastAsia="IRNazanin" w:cs="IRNazanin"/>
          <w:color w:val="111111"/>
          <w:sz w:val="28"/>
          <w:szCs w:val="28"/>
          <w:rtl w:val="true"/>
          <w:lang w:bidi="fa-IR"/>
        </w:rPr>
        <w:t>»</w:t>
      </w:r>
      <w:r>
        <w:rPr>
          <w:rStyle w:val="FootnoteAnchor"/>
          <w:rtl w:val="true"/>
        </w:rPr>
        <w:footnoteReference w:id="1055"/>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 لعل الطبيعة نفسها تكون حاضرة، بمعنى أن الإمام لو كان حاضراً لربما تعامل أكثر الناس معه كما تعامل أكثرهم في زمان حضور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وزمان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جرائم أسلاف بني إسرائيل في زمن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نسبت إليهم جميعاً؟ لأن الأخلاف رضوا بفعل الأسلاف، ولو كان هؤلاء موجودين في زمان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لفعلوا كما فعل أسلافهم، ولعل الكثير لو كان موجوداً زمان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خذله،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الطبيعة التي كانت في الأسلاف تكون في الأخلاف فتكون سبباً في التخلّي عن المواقف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الكثير ممن يلهج الآن ويطلب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موجوداً في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لخذلهم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يعاقب الإنسان لرضاه بعمل ما أو بسبب طبيعته؛ لذا يجب أن يتدارك الإنسان ما فاته منه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8270765_1051229030"/>
      <w:bookmarkStart w:id="827" w:name="_Toc312"/>
      <w:bookmarkEnd w:id="826"/>
      <w:r>
        <w:rPr>
          <w:rtl w:val="true"/>
        </w:rPr>
        <w:t>المحور الثاني</w:t>
      </w:r>
      <w:r>
        <w:rPr>
          <w:rtl w:val="true"/>
        </w:rPr>
        <w:t xml:space="preserve">: </w:t>
      </w:r>
      <w:r>
        <w:rPr>
          <w:rtl w:val="true"/>
        </w:rPr>
        <w:t>انتظار الفرج</w:t>
      </w:r>
      <w:bookmarkEnd w:id="82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شخص يزعم أنه ينتظر ضيوفاً، ولكن لم يهيّئ لهم مستلزمات </w:t>
      </w:r>
    </w:p>
    <w:p>
      <w:pPr>
        <w:pStyle w:val="BookText"/>
        <w:rPr/>
      </w:pPr>
      <w:r>
        <w:rPr>
          <w:rFonts w:ascii="Amiri" w:hAnsi="Amiri" w:eastAsia="Amiri" w:cs="Amiri"/>
          <w:color w:val="111111"/>
          <w:sz w:val="28"/>
          <w:sz w:val="28"/>
          <w:szCs w:val="28"/>
          <w:rtl w:val="true"/>
          <w:lang w:bidi="ar-SA"/>
        </w:rPr>
        <w:t>الضيافة، ولم يستعد لها،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منتظراً، وإلّا لتهيأت، لكن لو كان مستعداً، وأدّى ما عليه من تهيئة جميع مستلزمات الضيافة، ولم يكن وصول الضيف باختياره وقدرته، فحينئذٍ 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صدقت في انتظارك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ينبغي أن يكون عملنا منسجماً مع حالة الانتظار،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نتهيأ تماماً لانتظار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أشارت بعض الروايات،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وهو منتظر لهذا الأمر كمن هو مع القائم في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كمن استشهد مع رسول اللّه</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 بمعنى أنه إذا مات أحدنا وكان منتظراً للإمام بالورع والجد ومحاسن الأخلاق فسيكون حكمه كمَن استشهد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يحييه اللّه تعالى بعد الظهور، وقد تواترت الأخبار في الرجعة، ومنها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ويرجع إلى الدنيا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الرجعة ليست بعامة، وهي خاصة لا يرجع إلّا من محض الإيمان محضاً، أو محض الشرك محضاً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المؤمن الذي محض الإيمان إذا مات قبل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يُخير بين عدم </w:t>
      </w:r>
    </w:p>
    <w:p>
      <w:pPr>
        <w:pStyle w:val="BookText"/>
        <w:rPr/>
      </w:pPr>
      <w:r>
        <w:rPr>
          <w:rFonts w:ascii="Amiri" w:hAnsi="Amiri" w:eastAsia="Amiri" w:cs="Amiri"/>
          <w:color w:val="111111"/>
          <w:sz w:val="28"/>
          <w:sz w:val="28"/>
          <w:szCs w:val="28"/>
          <w:rtl w:val="true"/>
          <w:lang w:bidi="ar-SA"/>
        </w:rPr>
        <w:t>رجعته وبين أن ينهض وتجري فيه سنة الأنبياء السابقين الذين أحيوا الموتى، كعيسى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أحيا اللّه تعالى بعض الأموات في زمانهما، كالذين طلبوا أن يروا اللّه جهرة فأخذتهم الصاعقة</w:t>
      </w:r>
      <w:r>
        <w:rPr>
          <w:rStyle w:val="FootnoteAnchor"/>
          <w:rtl w:val="true"/>
        </w:rPr>
        <w:footnoteReference w:id="1059"/>
      </w:r>
      <w:r>
        <w:rPr>
          <w:rFonts w:ascii="Amiri" w:hAnsi="Amiri" w:eastAsia="Amiri" w:cs="Amiri"/>
          <w:color w:val="111111"/>
          <w:sz w:val="28"/>
          <w:sz w:val="28"/>
          <w:szCs w:val="28"/>
          <w:rtl w:val="true"/>
          <w:lang w:bidi="ar-SA"/>
        </w:rPr>
        <w:t>، وكذلك القتيل الذي قتل بقضية البقرة</w:t>
      </w:r>
      <w:r>
        <w:rPr>
          <w:rStyle w:val="FootnoteAnchor"/>
          <w:rtl w:val="true"/>
        </w:rPr>
        <w:footnoteReference w:id="1060"/>
      </w:r>
      <w:r>
        <w:rPr>
          <w:rFonts w:ascii="Amiri" w:hAnsi="Amiri" w:eastAsia="Amiri" w:cs="Amiri"/>
          <w:color w:val="111111"/>
          <w:sz w:val="28"/>
          <w:sz w:val="28"/>
          <w:szCs w:val="28"/>
          <w:rtl w:val="true"/>
          <w:lang w:bidi="ar-SA"/>
        </w:rPr>
        <w:t>،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فانتظار الفرج بمعنى أنّ ينتظر الإنسان مع الورع ومحاسن الأخلاق، وهذا الشيء يحتاج إلى تربية النفس وتهذيبها لكي يكون منتظراً حقيقياً، ولا يكون من أولئك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فاطمة، ارجع لا حاجة لنا فيك</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حدث هذا مع بعض أهل الكوفة، حينما كتبوا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يطلبونه، لكن حين تغيرت المصالح خذلوه، بل كان بعضهم من قتلته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يجب على الإنسان أن لا يعتمد على ما يتصوره عن نفسه، بل لا بدّ أن يزيد من ورعه وتقواه دائماً، ويكثر من تلاوة القرآن الكريم، وفهم معانيه، ويكثر من الاستعاذة باللّه وقراءة الأدعية، وروايات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تطبيقها في حياته، وأن يحاسب نفسه دائماً، ويسأل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أن الأفعال التي قمت بها ترضي اللّه تعالى أم لا؟ وشيئاً فشيئاً يرفع عن نفسه حجاب حب الذات، ويحاول بينه وبين اللّه تعالى أن يقوي ملكة الورع والتقوى في نفسه، وأن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يكون عمله مطابقاً لما يقوله اللّه سبحانه وتعالى وأولياؤه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كذلك سيكون منتظراً حقيقياً، يشارك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الأجر، وإن مات قبل الظهور لعل اللّه تعالى يرجعه ليشهد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828" w:name="pg8142_87558"/>
    </w:p>
    <w:p>
      <w:pPr>
        <w:pStyle w:val="Heading2"/>
        <w:numPr>
          <w:ilvl w:val="1"/>
          <w:numId w:val="1"/>
        </w:numPr>
        <w:rPr/>
      </w:pPr>
      <w:bookmarkStart w:id="829" w:name="__RefHeading___Toc8270767_1051229030"/>
      <w:bookmarkStart w:id="830" w:name="_Toc313"/>
      <w:bookmarkEnd w:id="828"/>
      <w:bookmarkEnd w:id="829"/>
      <w:r>
        <w:rPr>
          <w:rtl w:val="true"/>
        </w:rPr>
        <w:t>(</w:t>
      </w:r>
      <w:r>
        <w:rPr/>
        <w:t>54</w:t>
      </w:r>
      <w:r>
        <w:rPr>
          <w:rtl w:val="true"/>
        </w:rPr>
        <w:t xml:space="preserve">) </w:t>
      </w:r>
      <w:r>
        <w:rPr>
          <w:rtl w:val="true"/>
        </w:rPr>
        <w:t>بين الانتظار الإيجابي والسلبي</w:t>
      </w:r>
      <w:bookmarkEnd w:id="830"/>
    </w:p>
    <w:p>
      <w:pPr>
        <w:pStyle w:val="Heading3"/>
        <w:numPr>
          <w:ilvl w:val="2"/>
          <w:numId w:val="1"/>
        </w:numPr>
        <w:rPr/>
      </w:pPr>
      <w:bookmarkStart w:id="831" w:name="__RefHeading___Toc8270769_1051229030"/>
      <w:bookmarkStart w:id="832" w:name="_Toc314"/>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رُسُلَنَا وَالَّذِينَ ءَامَنُواْ 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يعدّ الانتظار من الوظائف المهمة للمؤمنين في عهد الغيبة الكبرى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 من اللّه عزّ وجلّ</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الانتظار؟ ولماذا الانتظار؟</w:t>
      </w:r>
    </w:p>
    <w:p>
      <w:pPr>
        <w:pStyle w:val="BookText"/>
        <w:rPr/>
      </w:pPr>
      <w:r>
        <w:rPr>
          <w:rFonts w:ascii="Amiri" w:hAnsi="Amiri" w:eastAsia="Amiri" w:cs="Amiri"/>
          <w:color w:val="111111"/>
          <w:sz w:val="28"/>
          <w:sz w:val="28"/>
          <w:szCs w:val="28"/>
          <w:rtl w:val="true"/>
          <w:lang w:bidi="ar-SA"/>
        </w:rPr>
        <w:t>إن الإنسان يُصاب في حياته بمشاكل عدة، وكثيراً ما تكون مستعصية على الحل، ولا يتمكن من التكيف معها، سواء كانت مشاكل سياسية، كأن يكون الإنسان مضطهداً أو مهجراً في بلده، أم مشاكل اجتماعية، أو مشاكل أسرية، وربما تكون قومية، وثمة مشاكل أخرى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في هذا العصر المليء بالمشكلات، لأن الحضارة الغربية هي الحاكمة في عالم اليوم، وقد دخلت حتى بيوت المتدينين عبر التلفاز ووسائل التواصل الاجتماعي وغيرهما؛ لذا فالمشاكل التي تعاني منها المجتمعات الغربية انتشرت في المجتمعات الإسلامية، هذا من جانب</w:t>
      </w:r>
      <w:r>
        <w:rPr>
          <w:rFonts w:eastAsia="Amiri" w:cs="Amiri" w:ascii="Amiri" w:hAnsi="Amiri"/>
          <w:color w:val="111111"/>
          <w:sz w:val="28"/>
          <w:szCs w:val="28"/>
          <w:rtl w:val="true"/>
          <w:lang w:bidi="ar-SA"/>
        </w:rPr>
        <w:t xml:space="preserve">. </w:t>
      </w:r>
      <w:bookmarkStart w:id="833" w:name="pg8142_87561"/>
    </w:p>
    <w:p>
      <w:pPr>
        <w:pStyle w:val="BookText"/>
        <w:rPr/>
      </w:pPr>
      <w:bookmarkEnd w:id="833"/>
      <w:r>
        <w:rPr>
          <w:rFonts w:ascii="Amiri" w:hAnsi="Amiri" w:eastAsia="Amiri" w:cs="Amiri"/>
          <w:color w:val="111111"/>
          <w:sz w:val="28"/>
          <w:sz w:val="28"/>
          <w:szCs w:val="28"/>
          <w:rtl w:val="true"/>
          <w:lang w:bidi="ar-SA"/>
        </w:rPr>
        <w:t>ومن جانب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المجتمعات الإسلامية مشاكلها الناجمة عن الاستبداد والتجهيل والفساد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هذا وذلك يعيش المجتمع في ازدواجية بين الالتزام بالدين وبين التأطّر بإطار الثقافة الغربية</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8270771_1051229030"/>
      <w:bookmarkStart w:id="835" w:name="_Toc315"/>
      <w:bookmarkEnd w:id="834"/>
      <w:r>
        <w:rPr>
          <w:rtl w:val="true"/>
        </w:rPr>
        <w:t>الأمل وتحمّل المشاكل</w:t>
      </w:r>
      <w:bookmarkEnd w:id="835"/>
    </w:p>
    <w:p>
      <w:pPr>
        <w:pStyle w:val="BookText"/>
        <w:rPr/>
      </w:pPr>
      <w:r>
        <w:rPr>
          <w:rFonts w:ascii="Amiri" w:hAnsi="Amiri" w:eastAsia="Amiri" w:cs="Amiri"/>
          <w:color w:val="111111"/>
          <w:sz w:val="28"/>
          <w:sz w:val="28"/>
          <w:szCs w:val="28"/>
          <w:rtl w:val="true"/>
          <w:lang w:bidi="ar-SA"/>
        </w:rPr>
        <w:t>وإذا كان أفق وأمل للإنسان الذي يعيش المشاكل المستعصية، فإنه يتمكن من تحمل المشكلة، لكن إذا أغلق باب الحل أمامه فعادةً ما ينهار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المريض الذي يُبتلى بمرض صعب ومستعصٍ،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الأمل، ويقال لمن يحيطون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تخبروه بالمرض المستعصي الذي ابتلي به، لأن المريض إذا فقد الأمل ينهار عادة، وإذا كان ثمة احتمال ضعيف في شفائه وعلاجه يصبح هذا الاحتمال معدوماً؛ لأن نفس الإنسان تؤثر على جسمه، كما أن جسمه يؤثر على نفسه، إن الإنسان المكتئب غالباً ما يُبتلى بأمراض بدنية أيضاً، أمّا الإنسان الآمل فربما تخفف حالته الروحية من الأمراض أو تعالجها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إذا حوصر المقاتلون في جبهة القتال من قبل العدو، ويعلمون أن العدو أكثر منهم عدداً وعدة، فإذا علموا أنه لا يوجد أي أمل بوصول الإمدادات لهم فسوف ينهارون ويستسلمون، أمّا إذا كان لديهم أمل بأن هناك قوات ستسعفهم بعد يوم أو اثنين، أو ساعات، فإنهم سيقاومون العدو ويستمرون بالقتال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فالحالة النفسية تؤثر على الإنسان إيجابياً أو سلبياً؛ لذا يعدّ اللّه عزّ وجلّ في القرآن الكريم اليأس من رَوحه تعالى من أكبر المحرمات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 فالذي ييأس من روح اللّه ومن نصره ورحمته </w:t>
      </w:r>
      <w:bookmarkStart w:id="836" w:name="pg8142_87565"/>
    </w:p>
    <w:p>
      <w:pPr>
        <w:pStyle w:val="BookText"/>
        <w:rPr/>
      </w:pPr>
      <w:bookmarkEnd w:id="836"/>
      <w:r>
        <w:rPr>
          <w:rFonts w:ascii="Amiri" w:hAnsi="Amiri" w:eastAsia="Amiri" w:cs="Amiri"/>
          <w:color w:val="111111"/>
          <w:sz w:val="28"/>
          <w:sz w:val="28"/>
          <w:szCs w:val="28"/>
          <w:rtl w:val="true"/>
          <w:lang w:bidi="ar-SA"/>
        </w:rPr>
        <w:t>يصنَّف ضمن الكافرين، حتى إذا كان مؤمناً باللسان فقط، فاليأس من أكبر المحرمات، لأنه يسوق الإنسان إلى ارتكاب أكبر الجرائم، فعندما ييأس الإنسان من رحمة اللّه سيقول لنفسه أنا في نار جهنم أوّلاً وأخيراً، فلماذا أتورع؟ ولماذا لا أرتكب المحارم؟ وهكذا</w:t>
      </w:r>
      <w:r>
        <w:rPr>
          <w:rFonts w:eastAsia="Amiri" w:cs="Amiri" w:ascii="Amiri" w:hAnsi="Amiri"/>
          <w:color w:val="111111"/>
          <w:sz w:val="28"/>
          <w:szCs w:val="28"/>
          <w:rtl w:val="true"/>
          <w:lang w:bidi="ar-SA"/>
        </w:rPr>
        <w:t>... .</w:t>
      </w:r>
    </w:p>
    <w:p>
      <w:pPr>
        <w:pStyle w:val="Heading3"/>
        <w:numPr>
          <w:ilvl w:val="2"/>
          <w:numId w:val="1"/>
        </w:numPr>
        <w:rPr/>
      </w:pPr>
      <w:bookmarkStart w:id="837" w:name="__RefHeading___Toc8270773_1051229030"/>
      <w:bookmarkStart w:id="838" w:name="_Toc316"/>
      <w:bookmarkEnd w:id="837"/>
      <w:r>
        <w:rPr>
          <w:rtl w:val="true"/>
        </w:rPr>
        <w:t>قصة حميد بن قحطبة</w:t>
      </w:r>
      <w:bookmarkEnd w:id="83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ولدينا قضية حميد بن قحطبة المعروفة، فعن عبيد اللّه البزاز النيسابوري وكان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حميد بن قحطبة الطائي الطوسي معاملة، فرحلت إليه في بعض الأيام فبلغه خبر قدومي فاستحضرني للوقت وعليّ ثياب السفر لم أغيرها، وذلك في شهر رمضان وقت صلاه الظهر، فلما دخلت عليه رأيته في بيت يجري فيه الماء، فسلمت عليه وجلست فاُتي بطشت وإبريق فغسل يديه، ثم أمرني فغسلت يدي، وأحضرت المائدة وذهب عني أني صائم وأني في شهر رمضان، ثم ذكرت فأمسكت يدي،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بي علة توجب الإفطار، ولعل الأمير له عذر في ذلك أو علة توجب الإفطار،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عله توجب الإفطار، وأني لصحيح البدن، ثم دمعت عيناه وبكى، 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هارون الرشيد وقت كونه بطوس في بعض الليل أن أجب، فلما دخلت عليه رأيته بين يديه شمعة تتقد وسيفاً أخضر مسلولاً، وبين يديه خادم واقف، فلما قمت يديه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فأطرق ثم أذن لي في الانصراف، فلم ألبث في منزلي حتى 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أخاف يكون قد عزم على قتلي وأنه لما رآني استحيا مني، فلما قعدت بين يديه رفع رأسه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فتبسم ضاحكاً ثم أذن لي في الانصراف، فلما دخلت منزلي لم ألبث أن عاد إلي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فحضرت بين يديه وهو على حاله فرفع رأسه إلي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والدين، فضحك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وامتثل ما يأمرك به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الخادم السيف وناولنيه وجاء بي إلى بيت بابه مغلق، ففتحه فإذا فيه بئر في وسطه وثلاثة بيوت أبوابها مغلقة، ففتح باب بيت منها فإذا فيه عشرون نفساً عليهم الشعور والذوائب شيوخ وكهول وشبان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وكانوا كلهم علوية من ولد على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يخرج إلي واحداً بعد واحد فأضرب عنقه حتى أتيت على آخرهم، ثم رمى بأجسادهم ورؤوسهم في تلك البئر، ثم فتح باب بيت آخر فإذا فيه أيضاً عشرون نفساً من العلوية من ولد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فجعل يخرج إلى واحداً بعد واحد فأضرب عنقه، ويرمي به في تلك البئر حتى أتيت إلى آخرهم، ثم فتح باب البيت الثالث فإذا فيه مثلهم عشرون نفساً من ولد على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مقيّدون عليهم الشعور والذوائب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أيضاً، فجعل يخرج إلي واحداً بعد واحد فأضرب عنقه ويرمي به في تلك البئر حتى أتيت على تسعة عشر نفساً منهم، وبقي شيخ منهم عليه شعر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يا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عذر لك يوم القيامة إذا قدمت على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قتلت من أولاده ستين نفساً قد وَلَدَهم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فارتعشت يدي وارتعدت فرائصي، فنظر إلي الخادم مغضباً وزَبَرني، فأتيت على ذلك الشيخ أيضاً فقتلته ورمى به في تلك البئر، فإذا كان </w:t>
      </w:r>
      <w:bookmarkStart w:id="839" w:name="pg8142_87571"/>
    </w:p>
    <w:p>
      <w:pPr>
        <w:pStyle w:val="BookText"/>
        <w:rPr/>
      </w:pPr>
      <w:bookmarkEnd w:id="839"/>
      <w:r>
        <w:rPr>
          <w:rFonts w:ascii="IRNazanin" w:hAnsi="IRNazanin" w:eastAsia="IRNazanin"/>
          <w:color w:val="111111"/>
          <w:sz w:val="28"/>
          <w:sz w:val="28"/>
          <w:szCs w:val="28"/>
          <w:rtl w:val="true"/>
          <w:lang w:bidi="fa-IR"/>
        </w:rPr>
        <w:t>فعلي هذا وقد قتلت ستين نفساً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ينفعني صومي وصلاتي؟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أشك أني مخلد في النار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العصور المتأخرة عاصرنا بعض أمثال هؤلاء الأشخاص، في حين أن مَن يرتكب جريمةً ما إذا كان غير يائس من رحمة اللّه فإن باب التوبة مفتوح أمامه، وأن اللّه تواب رحيم، فإذا تاب الإنسان وأدّى حقوق الناس التي في ذمته، وأدّى حقوق اللّه تعالى ثم استغفر اللّه، فإن اللّه عزّ وجلّ قد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فاليأس يردي الإنسان ويهلكه مادياً ومعنوياً؛ لذا يقولون في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بعض الناس لديهم نفوس متفائلة لا يغيب عنها الأمل؛ لذا نراهم ينجحون في حياتهم، وهناك أناس متشائمون، لديهم نظرة متشائمة للحياة بصورة دائمة، حتى في الاُسرة ينظرون إلى الجانب السلبي والمظلم من الحياة، أو حسبما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القسم الفارغ من الكأس، لذلك نجد حياتهم غالباً ما تكون محطمة، فالإنسان المتفائل ينجح غالباً، فإذا كان يعمل في التجارة فسوف ينجح فيها، وإذا طلب العلم فسوف ينجح، وهكذا الحال في أي مجال كان، لكنه إذا كان متشائماً سيفشل في حياته الزوجية والاُسرية والاجتماعية والتجارية، وفي المدرسة أو الجامعة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8270775_1051229030"/>
      <w:bookmarkStart w:id="841" w:name="_Toc317"/>
      <w:bookmarkEnd w:id="840"/>
      <w:r>
        <w:rPr>
          <w:rtl w:val="true"/>
        </w:rPr>
        <w:t>الانتظار والأمل</w:t>
      </w:r>
      <w:bookmarkEnd w:id="84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يكون انتظار الفرج، وهو أفضل أعمال الأمة، فإن من فوائد انتظار الفرج أنه يساعد الإنسان ويبعده عن الانهيار أمام المشاكل التي يعاني منها، لاسيما الشيعة، وقد ابتلاهم اللّه على مرّ التاريخ بالحكام الظالمين والمجتمعات </w:t>
      </w:r>
    </w:p>
    <w:p>
      <w:pPr>
        <w:pStyle w:val="BookText"/>
        <w:rPr/>
      </w:pPr>
      <w:r>
        <w:rPr>
          <w:rFonts w:ascii="Amiri" w:hAnsi="Amiri" w:eastAsia="Amiri" w:cs="Amiri"/>
          <w:color w:val="111111"/>
          <w:sz w:val="28"/>
          <w:sz w:val="28"/>
          <w:szCs w:val="28"/>
          <w:rtl w:val="true"/>
          <w:lang w:bidi="ar-SA"/>
        </w:rPr>
        <w:t>الظالمة، فإذا كان الإنسان يعيش مشاكل دائمة فأمر طبيعي أن يُصاب بالتشاؤم ثم يُصاب بالانهيار، لكن إذا كان منتظِراً فلا ينهار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وهذا نوع من التهديد،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عذاب اللّه إني معكم من المنتظرين، بمعنى أنا أيضاً انتظر رحمة اللّه سبحانه وتعالى لينجيني منكم،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نُنَجِّي رُسُلَنَا وَالَّذِينَ ءَامَنُواْ 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الحالة من الانتظار، فإن اللّه عزّ وجلّ سيُنجي الرسل والذين آمنوا ثم يعمم النجاة لجميع المؤمنين، فإذا عشنا حالة من الأمل ساعدتنا على أن لا ننهار، ومن ثَمَّ نقوم بوظائفنا الدينية والاجتماعية حسبما أمرنا به اللّه سبحانه وتعالى؛ فإن معنى الانتظار هو أن يؤدّي الإنسان ما عليه من الواجبات الدينية والاجتماعية والأسرية وغيرها، ثم يحاول معالجة المشاكل التي تواجهه، فإذا كان الحل مستعصياً عليه فعليه أن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وانتظار الفرج</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بالصبر فإنّما يجيء بالفرج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842" w:name="pg8142_87576"/>
    </w:p>
    <w:p>
      <w:pPr>
        <w:pStyle w:val="BookText"/>
        <w:rPr/>
      </w:pPr>
      <w:bookmarkEnd w:id="842"/>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بما لا يقبل اللّه عزّ وجلّ من العباد عملاً إلّا به؟</w:t>
      </w:r>
      <w:r>
        <w:rPr>
          <w:rStyle w:val="FootnoteAnchor"/>
          <w:rtl w:val="true"/>
        </w:rPr>
        <w:footnoteReference w:id="107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عبده ورسوله، والإقرار بما أمر اللّه، والولاية لنا، والبراءة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لهم، والورع والاجتهاد، والطمأنينة، والانتظار للقائم،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فالشهادتان والإقرار بما أمر اللّه سبحانه وتعالى والولاية والبراءة هذه أمور قلبية، وهي تقع في الجانب الاعتقادي، وأمّا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الرتبة العالية من التقوى بترك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فهما القسم العملي، أمّا الطمأنينة فتعني أن تكون نفسك مطمئنة لا تتزلزل في المشاكل والشبهات والشهوات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كل ذلك يأتي دور انتظار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843" w:name="__RefHeading___Toc8270777_1051229030"/>
      <w:bookmarkStart w:id="844" w:name="_Toc318"/>
      <w:bookmarkEnd w:id="843"/>
      <w:r>
        <w:rPr>
          <w:rtl w:val="true"/>
        </w:rPr>
        <w:t>الانتظار لأجل الدين</w:t>
      </w:r>
      <w:bookmarkEnd w:id="844"/>
    </w:p>
    <w:p>
      <w:pPr>
        <w:pStyle w:val="BookText"/>
        <w:rPr/>
      </w:pPr>
      <w:r>
        <w:rPr>
          <w:rFonts w:ascii="Amiri" w:hAnsi="Amiri" w:eastAsia="Amiri" w:cs="Amiri"/>
          <w:color w:val="111111"/>
          <w:sz w:val="28"/>
          <w:sz w:val="28"/>
          <w:szCs w:val="28"/>
          <w:rtl w:val="true"/>
          <w:lang w:bidi="ar-SA"/>
        </w:rPr>
        <w:t>ولا ينبغي أن يكون الانتظار من أجل المصلحة الشخصية، بل لا بدّ أن يكون انتظاراً لأمر اللّه سبحانه وتعالى؛ لأن الإنسان قد يحوّل الانتظار في بعض الأحيان لمصلحته الشخصية، وهذا النوع من الانتظار لا يؤدّي إلى النتيجة المرجوّة عكس الانتظار إذا كان لأمر اللّه تعالى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عند خروج القائم ينادي مناد من السماء أيها الناس قطع عنكم مدة الجبارين، وولي الأمر </w:t>
      </w:r>
    </w:p>
    <w:p>
      <w:pPr>
        <w:pStyle w:val="BookText"/>
        <w:rPr/>
      </w:pPr>
      <w:r>
        <w:rPr>
          <w:rFonts w:ascii="Amiri" w:hAnsi="Amiri" w:eastAsia="Amiri" w:cs="Amiri"/>
          <w:color w:val="111111"/>
          <w:sz w:val="28"/>
          <w:sz w:val="28"/>
          <w:szCs w:val="28"/>
          <w:rtl w:val="true"/>
          <w:lang w:bidi="ar-SA"/>
        </w:rPr>
        <w:t>خير أمة محمّد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نتصور أن الحبال ستلقى على غاربها، ويكون الناس بلا عمل، وينتشر الكسل ويصبح الناس عاطلين يتجولون في الشوارع، بل رهبنة في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سبحانه وتعالى، وجهاد في النهار، بمعنى القيام بالعمل المطلوب؛ لأن النظام السليم يقوم على العدل والعمل والتقوى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البعض فينظر إلى الانتظار على أنه إذا كانت لدينا مشاكل فيحلها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صحيح أن الإنسان يجب أن يأمل ليحل اللّه تعالى مشاكله، لكن انتظاره يجب أن يكون انتظاراً لأمره سبحانه وتعالى؛ وإلّا يتحول الانتظار إلى حالة سلبية، كانتظار اليهود لرسول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هناك يهود في المدينة وأطرافها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قريظة وبنو قينقاع وبنو النضير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مجيئهم إلى المدينة هو ما قرأوه في كتبهم من أن اللّه عزّ وجلّ يبعث نبي آخر الزمان من هذه البقعة؛ لذا هاجروا إليها واستوطنوا فيها، لا لأجل انتظار أمر اللّه سبحانه وتعالى، بل لحفظ مصالحهم لكي يكون النبي منهم ويتفاخروا به؛ لذا حينما كان المشركون من أهل المدينة أو أطرافها يظلمون اليهود كانوا يطلبون الفتح،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مِن قَبْلُ يَسْتَفْتِحُونَ عَلَى الَّذِينَ كَفَرُواْ</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بمعنى يطلبون الفتح بالنبي على هؤلاء الكفار، فكانوا يقولون لهم انتظروا سيبعث اللّه تعالى بعد فترة رسولاً وينقذنا منكم، لكن لما بعث اللّه سبحانه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غيرهم كفروا 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لأن انتظارهم لم يكن لأمر اللّه تعالى، بل لمصالحهم، ومَن يكون انتظاره هكذا سيكون انتظاراً سلبياً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يظهر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فاطمة، ارجع لا حاجة لنا فيك</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 لأنهم لم يكونوا ينتظرونه انتظاراً إيجابياً بل انتظاراً سلبياً، وبذلك يخسرون الدنيا والآخرة، أمّا الذين كانوا ينتظرونه انتظاراً إيجابياً فيكونون من أنصاره وأعوانه ويفوزون بالدنيا والآخرة، جعلنا اللّه وإياكم منهم</w:t>
      </w:r>
      <w:r>
        <w:rPr>
          <w:rFonts w:eastAsia="Amiri" w:cs="Amiri" w:ascii="Amiri" w:hAnsi="Amiri"/>
          <w:color w:val="111111"/>
          <w:sz w:val="28"/>
          <w:szCs w:val="28"/>
          <w:rtl w:val="true"/>
          <w:lang w:bidi="ar-SA"/>
        </w:rPr>
        <w:t xml:space="preserve">. </w:t>
      </w:r>
      <w:bookmarkStart w:id="845" w:name="pg8142_87585"/>
    </w:p>
    <w:p>
      <w:pPr>
        <w:pStyle w:val="Heading2"/>
        <w:numPr>
          <w:ilvl w:val="1"/>
          <w:numId w:val="1"/>
        </w:numPr>
        <w:rPr/>
      </w:pPr>
      <w:bookmarkStart w:id="846" w:name="__RefHeading___Toc8270779_1051229030"/>
      <w:bookmarkStart w:id="847" w:name="_Toc319"/>
      <w:bookmarkEnd w:id="845"/>
      <w:bookmarkEnd w:id="846"/>
      <w:r>
        <w:rPr>
          <w:rtl w:val="true"/>
        </w:rPr>
        <w:t>(</w:t>
      </w:r>
      <w:r>
        <w:rPr/>
        <w:t>55</w:t>
      </w:r>
      <w:r>
        <w:rPr>
          <w:rtl w:val="true"/>
        </w:rPr>
        <w:t xml:space="preserve">) </w:t>
      </w:r>
      <w:r>
        <w:rPr>
          <w:rtl w:val="true"/>
        </w:rPr>
        <w:t>بين الأمل والانتظار</w:t>
      </w:r>
      <w:bookmarkEnd w:id="847"/>
    </w:p>
    <w:p>
      <w:pPr>
        <w:pStyle w:val="Heading3"/>
        <w:numPr>
          <w:ilvl w:val="2"/>
          <w:numId w:val="1"/>
        </w:numPr>
        <w:rPr/>
      </w:pPr>
      <w:bookmarkStart w:id="848" w:name="__RefHeading___Toc8270781_1051229030"/>
      <w:bookmarkStart w:id="849" w:name="_Toc320"/>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قال اللّه تعالي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للإنسان المؤمن من الأمل والعمل</w:t>
      </w:r>
      <w:r>
        <w:rPr>
          <w:rFonts w:eastAsia="IRNazanin" w:cs="IRNazanin"/>
          <w:color w:val="111111"/>
          <w:sz w:val="28"/>
          <w:szCs w:val="28"/>
          <w:rtl w:val="true"/>
          <w:lang w:bidi="fa-IR"/>
        </w:rPr>
        <w:t>.</w:t>
      </w:r>
    </w:p>
    <w:p>
      <w:pPr>
        <w:pStyle w:val="Heading3"/>
        <w:numPr>
          <w:ilvl w:val="2"/>
          <w:numId w:val="1"/>
        </w:numPr>
        <w:rPr/>
      </w:pPr>
      <w:bookmarkStart w:id="850" w:name="__RefHeading___Toc8270783_1051229030"/>
      <w:bookmarkStart w:id="851" w:name="_Toc321"/>
      <w:bookmarkEnd w:id="850"/>
      <w:r>
        <w:rPr>
          <w:rtl w:val="true"/>
        </w:rPr>
        <w:t>الأمل</w:t>
      </w:r>
      <w:bookmarkEnd w:id="8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ضروري، ولولاه لفقدت الحياة معناها، فالفلاح يزرع على أمل الحصاد، والإنسان يبني على أمل أن يسكن في ذلك البناء، ويعمل ويدرس ويفعل سائر الأفعال على أمل الوصول إلى النتائج، فإذا فقد الإنسان في يوم من الأيام الأمل فسوف يترك العمل، وحتى الإنسان المتديّن الذي يصلّي ويصوم ويطيع اللّه سبحانه وتعالى إنّما يفعل ذلك لأنه يأمل في أن يرضى اللّه عنه، ولولا هذا الأمل لما عَبَدَ اللّهَ أحدٌ من الناس إلّا الأوحدي منهم؛ ولذا فاليأس من رحمة اللّه سبحانه وتعالى من أكبر الكبائر،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لأن الإنسان إذا وصل إلى مرحلة اليأس من رحمة اللّه سبحانه فسوف يسقط في مستنقع المحرّمات، فلا يطيع اللّه تعالى في أوامره، ولا ينتهي عن نواهيه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فالمحرّك الأساسي للإنسان هو الأمل؛ ولذا نجد أن اللّه سبحانه وتعالى </w:t>
      </w:r>
    </w:p>
    <w:p>
      <w:pPr>
        <w:pStyle w:val="BookText"/>
        <w:rPr/>
      </w:pPr>
      <w:r>
        <w:rPr>
          <w:rFonts w:ascii="Amiri" w:hAnsi="Amiri" w:eastAsia="Amiri" w:cs="Amiri"/>
          <w:color w:val="111111"/>
          <w:sz w:val="28"/>
          <w:sz w:val="28"/>
          <w:szCs w:val="28"/>
          <w:rtl w:val="true"/>
          <w:lang w:bidi="ar-SA"/>
        </w:rPr>
        <w:t>في القرآن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أحاديثهم أرادوا أن يشعلوا جذوة الأمل في نفس كل 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فلو أذنب الإنسان أعظم الذنوب فليعلم أن رحمة اللّه سبحانه وتعالى أعظم من هذه الذنوب، وأوسع منها، وقد جعل اللّه سبحانه وتعالى طريقاً للعودة دائماً وحتى اللحظة الأخيرة من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وصل الإنسان إلى لحظة الموت، وكشف اللّه غطاء بصره حيث يرى الملائكة، ففي ذلك الوقت لا مجال للتوبة،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السَّئَِّاتِ حَتَّىٰ إِذَا حَضَرَ أَحَدَهُمُ الْمَوْتُ قَالَ إِنِّي تُبْتُ الَْٰٔنَ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وَجَٰوَزْنَا بِبَنِي إِسْرَٰءِيلَ الْبَحْرَ فَأَتْبَعَهُمْ فِرْعَوْنُ وَجُنُودُهُ بَغْيًا وَعَدْوًا حَتَّىٰ إِذَا أَدْرَكَهُ الْغَرَقُ قَالَ ءَامَنتُ أَنَّهُ لَا إِلَٰهَ إِلَّا الَّذِي ءَامَنَتْ بِهِ بَنُواْ إِسْرَٰءِيلَ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ءَالَْٰٔنَ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التوبة تختلف باختلاف الذنوب، فإذا كان الذنب متعلقاً بحقوق الناس، فيجب عليه أن يؤدّيها، ويسترضيهم ويندم على ما فعل ويعزم على عدم العود،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ربي وأتوب إليه، وإذا كان متعلقاً بحقوق اللّه سبحانه وتعالى، فإن كان الحق قابلاً للقضاء وجب عليه أن يقضيه، ويستغفر ويندم ويعزم، فإذا فاتته صلوات فليقضها، وهكذا باقي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الحقوق ليس لها قضاء، كما لو كذب الإنسان كذبة ليست في حق الناس، فيستغفر ويندم ويعزم، وهذه توبته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باب التوبة مغلقاً فسوف يكون هذا سبباً لاستمرار الإنسان في </w:t>
      </w:r>
      <w:bookmarkStart w:id="852" w:name="pg8142_87592"/>
    </w:p>
    <w:p>
      <w:pPr>
        <w:pStyle w:val="BookText"/>
        <w:rPr/>
      </w:pPr>
      <w:bookmarkEnd w:id="852"/>
      <w:r>
        <w:rPr>
          <w:rFonts w:ascii="Amiri" w:hAnsi="Amiri" w:eastAsia="Amiri" w:cs="Amiri"/>
          <w:color w:val="111111"/>
          <w:sz w:val="28"/>
          <w:sz w:val="28"/>
          <w:szCs w:val="28"/>
          <w:rtl w:val="true"/>
          <w:lang w:bidi="ar-SA"/>
        </w:rPr>
        <w:t>المعاصي،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نار جهنم على كل حال، فيطلق العنان لنفسه لارتكاب أبشع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يريد أن يهدي الإنسان، ولا يرضى له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وَلَا يَرْضَىٰ لِعِبَادِهِ الْكُفْرَ</w:t>
      </w:r>
      <w:r>
        <w:rPr>
          <w:rFonts w:eastAsia="Amiri" w:cs="Amiri" w:ascii="Amiri" w:hAnsi="Amiri"/>
          <w:color w:val="111111"/>
          <w:sz w:val="28"/>
          <w:szCs w:val="28"/>
          <w:rtl w:val="true"/>
          <w:lang w:bidi="ar-SA"/>
        </w:rPr>
        <w:t>}</w:t>
      </w:r>
      <w:r>
        <w:rPr>
          <w:rStyle w:val="FootnoteAnchor"/>
          <w:rtl w:val="true"/>
        </w:rPr>
        <w:footnoteReference w:id="1083"/>
      </w:r>
      <w:r>
        <w:rPr>
          <w:rFonts w:ascii="IRNazanin" w:hAnsi="IRNazanin" w:eastAsia="IRNazanin"/>
          <w:color w:val="111111"/>
          <w:sz w:val="28"/>
          <w:sz w:val="28"/>
          <w:szCs w:val="28"/>
          <w:rtl w:val="true"/>
          <w:lang w:bidi="fa-IR"/>
        </w:rPr>
        <w:t>، ولأنه رؤوف رحيم لطيف بعباده بارّ بهم ويريد لهم الفوز بالجنة، لذا فتح أبواب أي شيء يقرّبهم إلى الجنة، وهذا ما أشار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علمت شيئاً يقربكم إلى الجنة ويباعدكم من النار إلّا وقد أمرتكم به، وما علمت شيئاً يقربكم إلى النار ويباعدكم من الجنة إلّا وقد نهيتكم عنه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8270785_1051229030"/>
      <w:bookmarkStart w:id="854" w:name="_Toc322"/>
      <w:bookmarkEnd w:id="853"/>
      <w:r>
        <w:rPr>
          <w:rtl w:val="true"/>
        </w:rPr>
        <w:t>العمل</w:t>
      </w:r>
      <w:bookmarkEnd w:id="8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الأمل وحده لا يكفي، بل يجب أن يُقرن بالعمل،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يخدع عن جنته، ولا ينال ما عنده إلّا بطاعته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فالأمل من دون عمل يؤدّي بالإنسان إلى طول الأمل وهو من الرذائل، فينبغي أن يكون الأمل مقروناً بالعمل، فيهيئ الإنسان المقدمات للوصول إلى ما يأمله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855" w:name="pg8142_87595"/>
    </w:p>
    <w:p>
      <w:pPr>
        <w:pStyle w:val="Heading3"/>
        <w:numPr>
          <w:ilvl w:val="2"/>
          <w:numId w:val="1"/>
        </w:numPr>
        <w:rPr/>
      </w:pPr>
      <w:bookmarkStart w:id="856" w:name="__RefHeading___Toc8270787_1051229030"/>
      <w:bookmarkStart w:id="857" w:name="_Toc323"/>
      <w:bookmarkEnd w:id="855"/>
      <w:bookmarkEnd w:id="856"/>
      <w:r>
        <w:rPr>
          <w:rtl w:val="true"/>
        </w:rPr>
        <w:t>بين الانتظار والأمل</w:t>
      </w:r>
      <w:bookmarkEnd w:id="857"/>
    </w:p>
    <w:p>
      <w:pPr>
        <w:pStyle w:val="Heading4"/>
        <w:numPr>
          <w:ilvl w:val="3"/>
          <w:numId w:val="1"/>
        </w:numPr>
        <w:rPr/>
      </w:pPr>
      <w:bookmarkStart w:id="858" w:name="__RefHeading___Toc8270789_1051229030"/>
      <w:bookmarkStart w:id="859" w:name="_Toc324"/>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إذا راجعنا القرآن الكريم نجد فيه موارد كثيرة يأمر اللّه سبحانه وتعالى الكفار والمسلمين بالانتظار،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 إِنَّا مَعَكُم مُّتَرَبِّصُونَ</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فالكل ينتظر، سواء الكافر أم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للمسلمين فهو إيجاد للأمل فيهم، وأمّا بالنسبة للكفار فهو تهديد لهم، بأنه سيأتي يوم العذاب والموت، ويأتي يوم نصر اللّه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هنا نموذجين من الانتظار</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8270791_1051229030"/>
      <w:bookmarkStart w:id="861" w:name="_Toc325"/>
      <w:bookmarkEnd w:id="860"/>
      <w:r>
        <w:rPr>
          <w:rtl w:val="true"/>
        </w:rPr>
        <w:t>النموذج الأوّل</w:t>
      </w:r>
      <w:r>
        <w:rPr>
          <w:rtl w:val="true"/>
        </w:rPr>
        <w:t xml:space="preserve">: </w:t>
      </w:r>
      <w:r>
        <w:rPr>
          <w:rtl w:val="true"/>
        </w:rPr>
        <w:t xml:space="preserve">انتظار ظهور الإمام المهدي </w:t>
      </w:r>
      <w:r>
        <w:rPr>
          <w:rtl w:val="true"/>
        </w:rPr>
        <w:t>(</w:t>
      </w:r>
      <w:r>
        <w:rPr>
          <w:rtl w:val="true"/>
        </w:rPr>
        <w:t>عجل اللّه تعالی فرجه الشريف</w:t>
      </w:r>
      <w:r>
        <w:rPr>
          <w:rtl w:val="true"/>
        </w:rPr>
        <w:t>)</w:t>
      </w:r>
      <w:bookmarkEnd w:id="861"/>
    </w:p>
    <w:p>
      <w:pPr>
        <w:pStyle w:val="BookText"/>
        <w:rPr/>
      </w:pPr>
      <w:r>
        <w:rPr>
          <w:rFonts w:ascii="IRNazanin" w:hAnsi="IRNazanin" w:eastAsia="IRNazanin"/>
          <w:color w:val="111111"/>
          <w:sz w:val="28"/>
          <w:sz w:val="28"/>
          <w:szCs w:val="28"/>
          <w:rtl w:val="true"/>
          <w:lang w:bidi="fa-IR"/>
        </w:rPr>
        <w:t>إن مسألة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بشكل متواتر في كتب الفريقين، ولذا لا يستطيع أحد إنكارها، لكن البعض يحاول التلاعب بدلالة الأحاديث، كأن 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القضية سوف تحدث في المستقبل، حيث سيولد شخص من المسلمين ويملأ الأرض قسطاً وعدلاً، فما شأننا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يريدون أن يخرجوا مسألة الإمام المهدي وظهوره عن حياتهم، مع أنه لو كانت غير مرتبطة بنا كان الإخبار بها لغواً،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يعبث ولا يقول شيئاً إلّا لفائدة، فلو لم يكن له دخل بحياة المسلمين فلماذا أخبر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حينما يظهر يملأ الأرض قسطاً وعدلاً، وأنه يبيد الظالمين، وأنه يطبّق العدل في الأرض، وغير ذلك، وهذا الإخبار له أغراض كثيرة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الأمل في نفوس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تعالى أنزل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 وَنَحْنُ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في وقتٍ كان المسلمون في شدة، ولعل الغرض من ذلك إعطاء الأمل لهم، بأن يطلب منهم المقاومة وانتظار الفرج حتى يصل يوم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الحال عندما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بأنه سيظهر في يوم من الأيام رجل من ذريته يملأ الأرض قسطاً وعدلاً، ويهلك الظلم والظالمين، فهذا ليس عبثاً، وإنّما قال هذا الكلام لكي ينتظر المسلمون هذا الأمر انتظاراً إيجابياً، بأن يكون الأمل موجوداً في نفوسهم لكي لا ينهاروا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المؤمن محاصر في طول التاريخ، لأن اللّه سبحانه وتعالى أراد أن يختبره، والامتحان إنّما يكون في الأمور الصعبة الشاقة حتى يتبين جوهر كل 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ءَامَنَّا وَهُمْ لَا يُفْتَنُونَ</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فهذا الامتحان يكون صعباً، بحيث يشتاقون ويتلهفون إلى سرعة النصر، فيدعون اللّه سبحانه وتعالى بتعجيل النصر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تصفحنا التاريخ لوجدنا أن الشيعة تعرضوا لمجازر على طول التاريخ، من قتل وذبح وتشريد، إلّا أن اللّه سبحانه وتعالى أراد للتشيع أن يبقى، فهيّأ لبقائه الوسائل، لأن اللّه أبى أن يجري الأمور إلّا بأسبابها، ومن هذه الأمور حالة </w:t>
      </w:r>
      <w:bookmarkStart w:id="862" w:name="pg8142_87601"/>
    </w:p>
    <w:p>
      <w:pPr>
        <w:pStyle w:val="BookText"/>
        <w:rPr/>
      </w:pPr>
      <w:bookmarkEnd w:id="862"/>
      <w:r>
        <w:rPr>
          <w:rFonts w:ascii="Amiri" w:hAnsi="Amiri" w:eastAsia="Amiri" w:cs="Amiri"/>
          <w:color w:val="111111"/>
          <w:sz w:val="28"/>
          <w:sz w:val="28"/>
          <w:szCs w:val="28"/>
          <w:rtl w:val="true"/>
          <w:lang w:bidi="ar-SA"/>
        </w:rPr>
        <w:t>الانتظار عند الشيعة، وهذا الأمل بمجيء المخلص في يوم من الأيام هو الذي سبّب بقاء الشيعة ونموّهم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وهذا يعني أن نفس انتظار الفرج هو فرج؛ لأن الذي ينتظر يشعر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زائل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يتهيّأ لذلك الشيء الذي ينتظره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الذي ينتظر الإمام لكي يقيم الحق لا بدّ أن يهيئ نفسه، ويكون مساهماً في ذلك، كجندي من جنود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863" w:name="__RefHeading___Toc8270793_1051229030"/>
      <w:bookmarkStart w:id="864" w:name="_Toc326"/>
      <w:bookmarkEnd w:id="863"/>
      <w:r>
        <w:rPr>
          <w:rtl w:val="true"/>
        </w:rPr>
        <w:t>النموذج الثاني</w:t>
      </w:r>
      <w:r>
        <w:rPr>
          <w:rtl w:val="true"/>
        </w:rPr>
        <w:t xml:space="preserve">: </w:t>
      </w:r>
      <w:r>
        <w:rPr>
          <w:rtl w:val="true"/>
        </w:rPr>
        <w:t xml:space="preserve">انتظار بني إسرائيل ظهور موسى </w:t>
      </w:r>
      <w:r>
        <w:rPr>
          <w:rtl w:val="true"/>
        </w:rPr>
        <w:t>(</w:t>
      </w:r>
      <w:r>
        <w:rPr>
          <w:rtl w:val="true"/>
        </w:rPr>
        <w:t>عليه السلام</w:t>
      </w:r>
      <w:r>
        <w:rPr>
          <w:rtl w:val="true"/>
        </w:rPr>
        <w:t>)</w:t>
      </w:r>
      <w:bookmarkEnd w:id="86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كان متجبراً يضطهد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وكان بنو إسرائيل ينتظرون أن يخلصهم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المعادلة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أُوذِينَا مِن قَبْلِ أَن تَأْتِيَنَا وَمِن بَعْدِ مَا جِئْتَنَا</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فقبل أن تأتي كان فرعون يضطهدنا، وعندما جئتنا بقيت الحالة على ما هي عليه، فما هو الفرق؟ فقال لهم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ثم طلب منهم 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بِاللَّهِ وَاصْبِرُواْ إِنَّ الْأَرْضَ لِلَّهِ يُورِثُهَا مَن يَشَاءُ مِنْ عِبَادِهِ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865" w:name="pg8142_87604"/>
    </w:p>
    <w:p>
      <w:pPr>
        <w:pStyle w:val="BookText"/>
        <w:rPr/>
      </w:pPr>
      <w:bookmarkEnd w:id="865"/>
      <w:r>
        <w:rPr>
          <w:rFonts w:ascii="Amiri" w:hAnsi="Amiri" w:eastAsia="Amiri" w:cs="Amiri"/>
          <w:color w:val="111111"/>
          <w:sz w:val="28"/>
          <w:sz w:val="28"/>
          <w:szCs w:val="28"/>
          <w:rtl w:val="true"/>
          <w:lang w:bidi="ar-SA"/>
        </w:rPr>
        <w:t>إن بني إسرائيل كانوا في حالة انتظار طالت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رَبَّنَا إِنَّكَ ءَاتَيْتَ فِرْعَوْنَ وَمَلَأَهُ زِينَةً وَأَمْوَٰلًا فِي الْحَيَوٰةِ الدُّنْيَا رَبَّنَا لِيُضِلُّواْ عَن سَبِيلِكَ رَبَّنَا اطْمِسْ عَلَىٰ أَمْوَٰلِهِمْ وَاشْدُدْ عَلَىٰ قُلُوبِهِمْ فَلَا يُؤْمِنُواْ حَتَّىٰ يَرَوُاْ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أُجِيبَت دَّعْوَتُكُمَا فَاسْتَقِيمَا وَلَا تَتَّبِعَانِّ سَبِيلَ الَّذِينَ لَا يَعْلَمُونَ</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وهذا أوجد فيهم حالة من الأمل إلى أن نجاهم اللّه سبحانه وتعالى، وأهلك فرعون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ينتقم من المجرمين ولكن يجب على الإنسان أن يكون صابراً ومنتظراً لتلك اللحظة التي ينتقم اللّه بها من المجرمين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8270795_1051229030"/>
      <w:bookmarkStart w:id="867" w:name="_Toc327"/>
      <w:bookmarkEnd w:id="866"/>
      <w:r>
        <w:rPr>
          <w:rtl w:val="true"/>
        </w:rPr>
        <w:t>كيفية الانتظار</w:t>
      </w:r>
      <w:bookmarkEnd w:id="867"/>
    </w:p>
    <w:p>
      <w:pPr>
        <w:pStyle w:val="BookText"/>
        <w:rPr/>
      </w:pPr>
      <w:r>
        <w:rPr>
          <w:rFonts w:ascii="Amiri" w:hAnsi="Amiri" w:eastAsia="Amiri" w:cs="Amiri"/>
          <w:color w:val="111111"/>
          <w:sz w:val="28"/>
          <w:sz w:val="28"/>
          <w:szCs w:val="28"/>
          <w:rtl w:val="true"/>
          <w:lang w:bidi="ar-SA"/>
        </w:rPr>
        <w:t>إنه يجب على الإنسان زمن الغيبة أن يراعي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بطاعة اللّه تعالى حتى تكون للإنسان قابلية كي يكون من أصحاب الإمام وأنصاره، وهذا الأمر ليس خاصاً بالرجال وإنّما يشمل النساء، كما أن لكل واحد دوره الخاص، فهناك من ينصر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وآخر ينصره بالكلام، وهكذا، فكل ينصره بطريقته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بالاهتمام بأمور المسلمين، فالانتظار لا يعني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يترك كثيراً من وظائفه، فيترك الأمر بالمعروف والنهي عن المنكر مثلاً زاعماً أنها وظيفة الإمام وليست وظيفته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ليصلح كل الأمور، لكن هذا لا يسقط التكليف عنّا، فلو علمنا بظهور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فهذا لا يسقط عنا الواجبات وترك </w:t>
      </w:r>
    </w:p>
    <w:p>
      <w:pPr>
        <w:pStyle w:val="BookText"/>
        <w:rPr/>
      </w:pP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عنا الأمر بالمعروف والنهي عن المنكر، وإرشاد الجاهل وتنبيه الغافل، فهذه تكاليفنا يجب علينا أن نقوم بها سواء أراد اللّه تعجيل الظهور أم تأجيله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بالجد بأن نُبعّد عن أنفسنا التكاسل، ولا نتخذ الانتظار ذريعة للكسل، لأن معنى الانتظار هو العمل، فإذا عملنا بوظائفنا وظهر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أكثر قرباً إلى اللّه سبحانه وتعالى وإلى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الحلقات المحيطة بالإمام متعددة، فهناك حلقة المقرّبين وهم ثلاثمائة وثلاثة عشر شخصاً، وهناك حلقة ثانية دونهم في الرتبة، وهم عشرة آلاف، وهناك حلقة ثالثة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أولئك الثلاثمائة والثلاثة عشر من يكون في فسطاط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من يكون خارج الخيمة، فالدرجات مختلفة، فكلما كان تهذيب الإنسان لنفسه أشد، والعمل بطاعات اللّه أكثر، فاحتمال الفوز بالدرجات العليا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أحياء فسوف نكون من أنصاره إن شاء اللّه تعالى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سبق الموت إلينا فإن هناك حديثاً شريفاً يبين أن من يموت وهو منتظر لظهور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كالذي يقاتل بين يديه من حيث الثواب، فقد سأل أبو بصير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ما عنى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واجتناب الكبائر، ومن مات وليس في رقبته بيعة لإمام مات ميتة جاهلية، ولا يعذر الناس حتى يعرفوا إمامهم، فمن مات وهو عارف لإمامه لم يضره تقدم هذا الأمر أو تأخر، فكان كمن هو مع القائم في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قاتل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بل واللّه كمن استشهد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يحيه اللّه تعالى ويرجعه اللّه إلى الدنيا، ليكون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معه، 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يرجع إلى الدنيا عند قيام القائم من محض الإيمان أو محض الكفر محضاً، فأمّا ما سوى هذين فلا رجوع لهم إلى يوم المآب</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محض الإيمان محضاً يرجعه اللّه سبحانه وتعالى ليشهد دولة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مضافاً إلى ثواب الآخرة، والإنسان يرى أن هذه الأمور في متناول يديه، ولكن يلزم أن يلقي الكسل جانباً، ويستفيد من أوقاته، لكي يزيده اللّه سبحانه وتعالى هداية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868" w:name="pg8142_87614"/>
    </w:p>
    <w:p>
      <w:pPr>
        <w:pStyle w:val="Heading2"/>
        <w:numPr>
          <w:ilvl w:val="1"/>
          <w:numId w:val="1"/>
        </w:numPr>
        <w:rPr/>
      </w:pPr>
      <w:bookmarkStart w:id="869" w:name="__RefHeading___Toc8270797_1051229030"/>
      <w:bookmarkStart w:id="870" w:name="_Toc328"/>
      <w:bookmarkEnd w:id="868"/>
      <w:bookmarkEnd w:id="869"/>
      <w:r>
        <w:rPr>
          <w:rtl w:val="true"/>
        </w:rPr>
        <w:t>(</w:t>
      </w:r>
      <w:r>
        <w:rPr/>
        <w:t>56</w:t>
      </w:r>
      <w:r>
        <w:rPr>
          <w:rtl w:val="true"/>
        </w:rPr>
        <w:t xml:space="preserve">) </w:t>
      </w:r>
      <w:r>
        <w:rPr>
          <w:rtl w:val="true"/>
        </w:rPr>
        <w:t xml:space="preserve">الإرادة التكوينية في ظهور الإمام المهدي </w:t>
      </w:r>
      <w:r>
        <w:rPr>
          <w:rtl w:val="true"/>
        </w:rPr>
        <w:t>(</w:t>
      </w:r>
      <w:r>
        <w:rPr>
          <w:rtl w:val="true"/>
        </w:rPr>
        <w:t>عجل اللّه تعالی فرجه الشريف</w:t>
      </w:r>
      <w:r>
        <w:rPr>
          <w:rtl w:val="true"/>
        </w:rPr>
        <w:t>)</w:t>
      </w:r>
      <w:bookmarkEnd w:id="870"/>
    </w:p>
    <w:p>
      <w:pPr>
        <w:pStyle w:val="Heading3"/>
        <w:numPr>
          <w:ilvl w:val="2"/>
          <w:numId w:val="1"/>
        </w:numPr>
        <w:rPr/>
      </w:pPr>
      <w:bookmarkStart w:id="871" w:name="__RefHeading___Toc8270799_1051229030"/>
      <w:bookmarkStart w:id="872" w:name="_Toc329"/>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حديثنا في محورين</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8270801_1051229030"/>
      <w:bookmarkStart w:id="874" w:name="_Toc330"/>
      <w:bookmarkEnd w:id="873"/>
      <w:r>
        <w:rPr>
          <w:rtl w:val="true"/>
        </w:rPr>
        <w:t>أوّلاً</w:t>
      </w:r>
      <w:r>
        <w:rPr>
          <w:rtl w:val="true"/>
        </w:rPr>
        <w:t xml:space="preserve">: </w:t>
      </w:r>
      <w:r>
        <w:rPr>
          <w:rtl w:val="true"/>
        </w:rPr>
        <w:t>بين الحكم التكويني والتشريعي</w:t>
      </w:r>
      <w:bookmarkEnd w:id="874"/>
    </w:p>
    <w:p>
      <w:pPr>
        <w:pStyle w:val="BookText"/>
        <w:rPr/>
      </w:pPr>
      <w:r>
        <w:rPr>
          <w:rFonts w:ascii="Amiri" w:hAnsi="Amiri" w:eastAsia="Amiri" w:cs="Amiri"/>
          <w:color w:val="111111"/>
          <w:sz w:val="28"/>
          <w:sz w:val="28"/>
          <w:szCs w:val="28"/>
          <w:rtl w:val="true"/>
          <w:lang w:bidi="ar-SA"/>
        </w:rPr>
        <w:t>إن للّه سبحانه وتعالى حكماً تكوينياً وحكماً تشريعياً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التكويني هو خلق هذا الكون، وتقدير قوانين طبيعية لتسيير أمور الكون، فاللّه سبحانه وتعالى يدبّر أمور الكون بهذه القوانين؛ لأن حكمته اقتضت أن يجعل الأمور عبر أسبابها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والنظام التكويني لا خلل فيه، فلا يحتمل فيه الخطأ، فالنار تحرق، ولا يمكن أن يحدث خطأ في يوم من الأيام، ويحصل العكس، بأن تعطي النار البرودة بدل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شاء اللّه سبحانه وتعالى تغيير القانون فالأمور بيده، كنار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برداً وسلاماً لكن هذه حالات استثنائية قدّرها اللّه بحكمته،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سَبْعَ سَمَٰوَٰتٖ طِبَاقًا مَّا تَرَىٰ فِي خَلْقِ الرَّحْمَٰنِ مِن تَفَٰوُتٖ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فلا يوجد خلل في نظام الكون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التشريعي هو القوانين التي شرّعها اللّه تعالى للناس ليعملوا بها، وهي أيضاً لا مجال للخطأ فيها، فهي أحكام صحيحة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الأحيان قد نُخطئ ونتصوّر أن القانون التكويني هكذا، فيتبين أننا قد أخطأنا، وعلمنا وجهلنا لا يغير من القانون التكويني شيئاً، وكذلك في القانون التشريعي، فقد نخطأ في الوصول إليه، إلّا أن علمنا أو جهلنا بذلك القانون الشرعي لا يغير من الواقع شيئاً، فأحكام اللّه سبحانه وتعالى مطابقة للواقع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تطابقاً تاماً بين النظام التكويني والنظام التشريعي؛ ولذا فالأحكام الشرعية تطابق تركيبة الإنسان الجسدية والنفسية والعقلية والروحية تطابقاً تاماً؛ وذلك لأن الذي خلق الإنسان في هذه الصورة هو الذي شرّع القوانين التي تناسبه؛ ففي المجال التشريعي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 يَقُولُونَ ءَامَنَّا بِهِ كُلٌّ مِّنْ عِندِ رَبِّنَا وَمَا يَذَّكَّرُ إِلَّا أُوْلُواْ الْأَلْبَٰبِ</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ثم قال عزّ وجلّ في المجال التكويني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فاللّه خلق الإنسان وصوّره في رحم أمّه، وهو يعلم بحقيقته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أنكر الإنسان القانون التكويني وحاول أن يعمل خلافه فهو الذي يتضرّر، فلو صعد شخص فوق السطح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اعترف بقانون الجاذبية، ثم ألقى </w:t>
      </w:r>
    </w:p>
    <w:p>
      <w:pPr>
        <w:pStyle w:val="BookText"/>
        <w:rPr/>
      </w:pPr>
      <w:r>
        <w:rPr>
          <w:rFonts w:ascii="Amiri" w:hAnsi="Amiri" w:eastAsia="Amiri" w:cs="Amiri"/>
          <w:color w:val="111111"/>
          <w:sz w:val="28"/>
          <w:sz w:val="28"/>
          <w:szCs w:val="28"/>
          <w:rtl w:val="true"/>
          <w:lang w:bidi="ar-SA"/>
        </w:rPr>
        <w:t>بنفسه، فعدم اعترافه بقانون الجاذبية لا يغيّر من الواقع شيئاً، ولذا فسوف يسقط على الأرض وقد يموت أو تتهشّم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للأحكام الشرعية، فإذا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اعترف بالصلاة والصوم وغير ذلك، فعدم اعترافه لا يغيّر من الواقع شيئاً، فإذا عصى ولم يصلّ ولم يصم ولم يفعل سائر الواجبات، أو ارتكب ما حرمه اللّه سبحانه وتعالى، فهو الذي يتضرر، لأن اللّه سبحانه وتعالى لا يضرّه شيء، والواقع لا يتغير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خلق الإنسان ليرحمه،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لَجَعَلَ النَّاسَ أُمَّةً وَٰحِدَةً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فاللّه خلق الإنسان لا لحاجة منه إليه، لأن اللّه هو الغني المطلق، وإنّما خلقه ليرحمه، ويكون الإنسان قابلاً لهذه الرحمة الخاصة من خلال العبادة،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فإذا عَبَدَ الإنسان ربه فسوف يكون قابلاً لنزول رحمة اللّه الخاصة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بما أن اللّه خلق الإنسان لكي يرحمه، وطريق هذه الرحمة هي العبادة، فهل يعقل أن يشرّع اللّه قانوناً يبعّد الإنسان عن العبادة؟ كلا، فهذا غير معقول؛ لأن التشريع لا يخالف التكوين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للمرأة المسلمة أن تتزوّج بكافر؟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 له تأثير على الزوجة</w:t>
      </w:r>
      <w:r>
        <w:rPr>
          <w:rStyle w:val="FootnoteAnchor"/>
          <w:rtl w:val="true"/>
        </w:rPr>
        <w:footnoteReference w:id="1109"/>
      </w:r>
      <w:r>
        <w:rPr>
          <w:rFonts w:ascii="Amiri" w:hAnsi="Amiri" w:eastAsia="Amiri" w:cs="Amiri"/>
          <w:color w:val="111111"/>
          <w:sz w:val="28"/>
          <w:sz w:val="28"/>
          <w:szCs w:val="28"/>
          <w:rtl w:val="true"/>
          <w:lang w:bidi="ar-SA"/>
        </w:rPr>
        <w:t xml:space="preserve">، واللّه سبحانه وتعالى الذي يريد للمرأة الهداية لا يشرّع قانوناً يتعارض مع الهداية، فقد تضلّ المرأة بسبب دين زوجها، </w:t>
      </w:r>
    </w:p>
    <w:p>
      <w:pPr>
        <w:pStyle w:val="BookText"/>
        <w:rPr/>
      </w:pPr>
      <w:r>
        <w:rPr>
          <w:rFonts w:ascii="Amiri" w:hAnsi="Amiri" w:eastAsia="Amiri" w:cs="Amiri"/>
          <w:color w:val="111111"/>
          <w:sz w:val="28"/>
          <w:sz w:val="28"/>
          <w:szCs w:val="28"/>
          <w:rtl w:val="true"/>
          <w:lang w:bidi="ar-SA"/>
        </w:rPr>
        <w:t>أو يقهرها على ذلك؛ ولذا لم يشرّع اللّه سبحانه وتعالى هذا الحكم حتى لا يتناقض التشريع مع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سبحانه وتعالى لم يشرّع سيطرة الكافر على المسلم،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وهذا لا يعني أن اللّه سبحانه وتعالى يمنع سيطرة الكافر التكوينية وإنّما المعنى أن اللّه سبحانه وتعالى لم يشرّع حكماً بسيطرة الكافر على المسلمين؛ لأن الحاكم يؤثر على المحكوم، والمحكوم في كثير من الأحيان يتماشى مع الحاكم فيحاول أن يقلد أساليبه، حتى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تركيبة الإنسان النفسية والجسدية والعقلية والروحية فلذلك يشرّع له تشريعاً يتلاءم مع طبيعته، وهذا لا يعني إكراه الناس على ذلك، وإنّما التشريع من باب الحكمة، لأن اللّه حكيم، والحكيم لا ينقض غرضه، فلا بدّ من تطابق تام بين التشريع والتكوين؛ لأن اللّه سبحانه وتعالى شرّع القوانين لسعادة الإنسان، فلا بدّ أن يوّفر الأجواء المناسبة ولو بعد حين، لكي تجد تلك الأحكام التشريعية طريقها للتنفيذ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بديهي، لأن اللّه سبحانه وتعالى بارّ بعباده، وهو رحيم ولطيف بهم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وتعالى أرحم من الأم على ولدها، ومع كونه رحيماً فهو تعالى حكيم، والحكمة من الإحكام ويلازمه وضع الشيء في موضعه، ولذا فهو تعالى يريد لهم الإيمان، ولا يرضى أن يكفروا،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يرضى </w:t>
      </w:r>
      <w:bookmarkStart w:id="875" w:name="pg8142_87627"/>
    </w:p>
    <w:p>
      <w:pPr>
        <w:pStyle w:val="BookText"/>
        <w:rPr/>
      </w:pPr>
      <w:bookmarkEnd w:id="875"/>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هذا الأمر لهم، وليس هذا إرادة تكوينية بحيث يكرههم على الإيمان، وإنّما هو إرادة تشريعية أي لم يشرّع لهم الكفر وإنّما يعاقب عليه</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8270803_1051229030"/>
      <w:bookmarkStart w:id="877" w:name="_Toc331"/>
      <w:bookmarkEnd w:id="876"/>
      <w:r>
        <w:rPr>
          <w:rtl w:val="true"/>
        </w:rPr>
        <w:t>ثانياً</w:t>
      </w:r>
      <w:r>
        <w:rPr>
          <w:rtl w:val="true"/>
        </w:rPr>
        <w:t xml:space="preserve">: </w:t>
      </w:r>
      <w:r>
        <w:rPr>
          <w:rtl w:val="true"/>
        </w:rPr>
        <w:t>إرادة اللّه في ظهور الإمام</w:t>
      </w:r>
      <w:bookmarkEnd w:id="877"/>
    </w:p>
    <w:p>
      <w:pPr>
        <w:pStyle w:val="BookText"/>
        <w:rPr/>
      </w:pPr>
      <w:r>
        <w:rPr>
          <w:rFonts w:ascii="Amiri" w:hAnsi="Amiri" w:eastAsia="Amiri" w:cs="Amiri"/>
          <w:color w:val="111111"/>
          <w:sz w:val="28"/>
          <w:sz w:val="28"/>
          <w:szCs w:val="28"/>
          <w:rtl w:val="true"/>
          <w:lang w:bidi="ar-SA"/>
        </w:rPr>
        <w:t>إن اللّه سبحانه وتعالى لطيف بعباده، ويريد هدايتهم؛ لذا فهو يزيل كل شيء يقف حجر عثرة أمام هداية الناس ولو بعد حين وإذا أمهل فإنّما ذلك للإمتحان،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اللّه سبحانه وتعالى هذا الكون بحيث تزول المبادئ الباطلة، ويزول المبطلون ولو بعد حين،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غير أن يجبرهم على الإيمان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قدّر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التقدير تكويني يطابق التشريع، وذلك لحكمته تعالى، بحيث يكون عدم تقديره خلاف الحكمة؛ إذ من حكمته ورحمته أنه يريد الفلاح والإيمان والهداية لعباده، ولذا قدّر سبحانه زوال وزهوق كل ما يقف بوجه هذه الهداية وإن طال الزمن، وكل شيء يقرب العبد للهداية فقد هيّأه وأثبته،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الباطل وإن حكموا وعلا صوتهم، كما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ءَاتَيْتَ فِرْعَوْنَ وَمَلَأَهُ زِينَةً وَأَمْوَٰلًا فِي الْحَيَوٰةِ الدُّنْيَا رَبَّنَا لِيُضِلُّواْ عَن سَبِيلِكَ</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إلّا أنهم سوف ينهزمون ويزولون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أوصاف اللّه سبحانه وتعالى الصبور، وهو يعني أنه لا يعجّل الأمور في غير أوانها، بل يجعل كل الأمور في أوانها، وذلك لحكمته تعالى، وهكذا الأمر في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 اللّه سبحانه وتعالى الأمور في أوانها وأوقاتها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الأوقات قد لا تكون بيد الإنسان فلا يتمكن من تقديمها ولا تأخيرها، وقد يجعل اللّه ذلك بيد الإنسان بحيث إن أتى بالمقدمات يصل إلى النتيجة، وإن لم يأت بالمقدمات لا يصل إليها، وإن أبطأ فيها فستتأخر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الإمام سيكون في وقت يقدّره اللّه تعالى، لكن قد يقدّمه أو يؤخّره بحكمته، ومن أسباب التقديم وجود أنصار وأعوان للإمام بالمستوى والعدد المطلوب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سيظهر في يوم ما، وهذا وعد اللّه الحتمي فإنه تعالى لا يخلف الميعاد، وقد يكون جزء من تعجيل الظهور المبارك يرتبط بأعمالنا، فلا بدّ لنا من التقوى والورع وإيجاد القابلية في أنفسنا لنكون من أنصاره، إذ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يعم الخير كل الكرة الأرضية فلا بدّ له من ولاة وحكّام يكونون بالمستوى المطلوب من حيث العلم والتقوى والورع وتحمل المصائب وعدم الفرار من المشاكل ليكونوا يده وأعوانه، فإذا وجد أناس بهذا المستوى وبالعدد المطلوب فقد يأذن اللّه تعالى له في الظهور فعن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يصلح اللّه له أمره في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يصلحه اللّه في ليلة</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878" w:name="pg8142_87633"/>
    </w:p>
    <w:p>
      <w:pPr>
        <w:pStyle w:val="Heading2"/>
        <w:numPr>
          <w:ilvl w:val="1"/>
          <w:numId w:val="1"/>
        </w:numPr>
        <w:rPr/>
      </w:pPr>
      <w:bookmarkStart w:id="879" w:name="__RefHeading___Toc8270805_1051229030"/>
      <w:bookmarkStart w:id="880" w:name="_Toc332"/>
      <w:bookmarkEnd w:id="878"/>
      <w:bookmarkEnd w:id="879"/>
      <w:r>
        <w:rPr>
          <w:rtl w:val="true"/>
        </w:rPr>
        <w:t>(</w:t>
      </w:r>
      <w:r>
        <w:rPr/>
        <w:t>57</w:t>
      </w:r>
      <w:r>
        <w:rPr>
          <w:rtl w:val="true"/>
        </w:rPr>
        <w:t xml:space="preserve">) </w:t>
      </w:r>
      <w:r>
        <w:rPr>
          <w:rtl w:val="true"/>
        </w:rPr>
        <w:t>بين اللعن والصلاة</w:t>
      </w:r>
      <w:bookmarkEnd w:id="880"/>
    </w:p>
    <w:p>
      <w:pPr>
        <w:pStyle w:val="Heading3"/>
        <w:numPr>
          <w:ilvl w:val="2"/>
          <w:numId w:val="1"/>
        </w:numPr>
        <w:rPr/>
      </w:pPr>
      <w:bookmarkStart w:id="881" w:name="__RefHeading___Toc8270807_1051229030"/>
      <w:bookmarkStart w:id="882" w:name="_Toc333"/>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إن اللّه تعالى في القرآن أمرنا باللعن وبالصلاة، فقال في اللعن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أَنَّ عَلَيْهِمْ لَعْنَةَ اللَّهِ وَالْمَلَٰئِكَةِ وَالنَّاسِ أَجْمَعِينَ</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وقال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وَمَلَٰئِكَتَهُ يُصَلُّونَ عَلَى النَّبِيِّ يَٰأَيُّهَا الَّذِينَ ءَامَنُواْ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الوقت الذي يذكّرنا اللّه سبحانه وتعالى بعاقبة المؤمنين في الدنيا والآخرة، ويذكّرنا بعاقبة الكافرين في الدنيا والآخرة أيضاً، فإنه تعالى بذلك يريد أن نعيش الأفكار الحقة، وأن نبتعد عن الأفكار الباطلة في واقعنا؛ لأن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حدثاً معيناً فإنه يتفاعل معه، سواء كان واقعاً صحيحاً أم باطلاً، لأن الرادع أو المحفّز للإنسان لا يكون عقله فحسب وإنّما عاطفته وشعوره وغيرهما أيضاً، فلذا كان لا بدّ من تحفيز كلّها ليرتدع الإنسان عن الباطل وليتبع الحق</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8270809_1051229030"/>
      <w:bookmarkStart w:id="884" w:name="_Toc334"/>
      <w:bookmarkEnd w:id="883"/>
      <w:r>
        <w:rPr/>
        <w:t>1</w:t>
      </w:r>
      <w:r>
        <w:rPr>
          <w:rtl w:val="true"/>
        </w:rPr>
        <w:t xml:space="preserve">- </w:t>
      </w:r>
      <w:r>
        <w:rPr>
          <w:rtl w:val="true"/>
        </w:rPr>
        <w:t>اللعن</w:t>
      </w:r>
      <w:bookmarkEnd w:id="88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أمرنا بلعن بعض الناس لسيّئ أفعالهم وعقائدهم،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الْبَيِّنَٰتِ وَالْهُدَىٰ مِن بَعْدِ مَا بَيَّنَّٰهُ لِلنَّاسِ فِي الْكِتَٰبِ أُوْلَٰئِكَ يَلْعَنُهُمُ اللَّهُ وَيَلْعَنُهُمُ اللَّٰعِنُونَ</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xml:space="preserve">، ولكن لماذا أمرنا اللّه تعالى بلعن </w:t>
      </w:r>
      <w:bookmarkStart w:id="885" w:name="pg8142_87636"/>
    </w:p>
    <w:p>
      <w:pPr>
        <w:pStyle w:val="BookText"/>
        <w:rPr/>
      </w:pPr>
      <w:bookmarkEnd w:id="885"/>
      <w:r>
        <w:rPr>
          <w:rFonts w:ascii="IRNazanin" w:hAnsi="IRNazanin" w:eastAsia="IRNazanin"/>
          <w:color w:val="111111"/>
          <w:sz w:val="28"/>
          <w:sz w:val="28"/>
          <w:szCs w:val="28"/>
          <w:rtl w:val="true"/>
          <w:lang w:bidi="fa-IR"/>
        </w:rPr>
        <w:t>هؤلاء؟</w:t>
      </w:r>
    </w:p>
    <w:p>
      <w:pPr>
        <w:pStyle w:val="BookText"/>
        <w:rPr/>
      </w:pPr>
      <w:r>
        <w:rPr>
          <w:rFonts w:ascii="Amiri" w:hAnsi="Amiri" w:eastAsia="Amiri" w:cs="Amiri"/>
          <w:color w:val="111111"/>
          <w:sz w:val="28"/>
          <w:sz w:val="28"/>
          <w:szCs w:val="28"/>
          <w:rtl w:val="true"/>
          <w:lang w:bidi="ar-SA"/>
        </w:rPr>
        <w:t>إننا إذا لعناهم مرّة ومرتين وثلاثاً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فسنتفاعل مع لعنهم، ونحاول الابتعاد عنهم وعن أفعالهم وخصالهم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اللعن غير السب؛ لأن اللعن دعاء، والدعاء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له، ودعاء عليه، فإذا كان الدعاء له فهذا يعني أننا نترحم على شخص ما ونطلب الخير له، وإذا كان الدعاء عليه فهو يعني أننا نسأل اللّه أن يطرده عن رحمته وأن يمنع الخير عنه وأن 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فإن لعن الذين يغيّرون حكم اللّه أمرٌ مطلوب، لكن لماذا نطلب من اللّه تعالى أن يبعدهم من الرحمة؟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 زيارة عاشوراء، ونلعن كل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نتفاعل مع لعنهم، ونبتعد عن أسبابه، ونبتعد عن الفعل الذي قاموا به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8270811_1051229030"/>
      <w:bookmarkStart w:id="887" w:name="_Toc335"/>
      <w:bookmarkEnd w:id="886"/>
      <w:r>
        <w:rPr/>
        <w:t>2</w:t>
      </w:r>
      <w:r>
        <w:rPr>
          <w:rtl w:val="true"/>
        </w:rPr>
        <w:t xml:space="preserve">- </w:t>
      </w:r>
      <w:r>
        <w:rPr>
          <w:rtl w:val="true"/>
        </w:rPr>
        <w:t>الصلاة</w:t>
      </w:r>
      <w:bookmarkEnd w:id="887"/>
    </w:p>
    <w:p>
      <w:pPr>
        <w:pStyle w:val="BookText"/>
        <w:rPr/>
      </w:pPr>
      <w:r>
        <w:rPr>
          <w:rFonts w:ascii="Amiri" w:hAnsi="Amiri" w:eastAsia="Amiri" w:cs="Amiri"/>
          <w:color w:val="111111"/>
          <w:sz w:val="28"/>
          <w:sz w:val="28"/>
          <w:szCs w:val="28"/>
          <w:rtl w:val="true"/>
          <w:lang w:bidi="ar-SA"/>
        </w:rPr>
        <w:t>وفي المقابل أمرنا اللّه سبحانه وتعالى بأن نترحم على الصالحين، وأن نطلب الرحمة من اللّه سبحانه وتعالى لهم، وذلك يقرّبنا إلى أفعالهم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تعني الصلاة على الرسول وآله؟ إنها طلب الرحمة من اللّه سبحانه وتعالى للرسول وآله، وذلك يحثنا لكي نكون معهم دائماً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وَمَلَٰئِكَتَهُ يُصَلُّونَ عَلَى النَّبِيِّ يَٰأَيُّهَا الَّذِينَ ءَامَنُواْ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عزّ وجلّ رحمة، ومن الملائكة تزكية، ومن الناس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التسليم له في ما ورد عنه</w:t>
      </w:r>
      <w:r>
        <w:rPr>
          <w:rFonts w:eastAsia="Amiri" w:cs="Amiri" w:ascii="Amiri" w:hAnsi="Amiri"/>
          <w:color w:val="111111"/>
          <w:sz w:val="28"/>
          <w:szCs w:val="28"/>
          <w:rtl w:val="true"/>
          <w:lang w:bidi="ar-SA"/>
        </w:rPr>
        <w:t xml:space="preserve">. </w:t>
      </w:r>
      <w:bookmarkStart w:id="888" w:name="pg8142_87639"/>
    </w:p>
    <w:p>
      <w:pPr>
        <w:pStyle w:val="BookText"/>
        <w:rPr/>
      </w:pPr>
      <w:bookmarkEnd w:id="8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اللّهوصلوات ملائكته وأنبيائه ورسله وجميع خلقه على محمّد وآل محمّد والسلام عليه وعليهم ورحمة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على النبي وآله بهذه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واللّه كهيئته يوم ولدته أمه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على رسول اللّه وآله واجبة في الصلوات الخمس في التشهد، ومستحبة في سائر المواقع، لأننا حينما نذكرهم دائماً فهذا سيحببهم لنا، ويؤدّي إلى أن نتبعهم في أعمالنا</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270813_1051229030"/>
      <w:bookmarkStart w:id="890" w:name="_Toc336"/>
      <w:bookmarkEnd w:id="889"/>
      <w:r>
        <w:rPr>
          <w:rtl w:val="true"/>
        </w:rPr>
        <w:t>الحوافز والمنفّرات</w:t>
      </w:r>
      <w:bookmarkEnd w:id="890"/>
    </w:p>
    <w:p>
      <w:pPr>
        <w:pStyle w:val="BookText"/>
        <w:rPr/>
      </w:pPr>
      <w:r>
        <w:rPr>
          <w:rFonts w:ascii="Amiri" w:hAnsi="Amiri" w:eastAsia="Amiri" w:cs="Amiri"/>
          <w:color w:val="111111"/>
          <w:sz w:val="28"/>
          <w:sz w:val="28"/>
          <w:szCs w:val="28"/>
          <w:rtl w:val="true"/>
          <w:lang w:bidi="ar-SA"/>
        </w:rPr>
        <w:t>لقد جعل اللّه سبحانه وتعالى لكل واجب من الواجبات جملة من الحوافز، وجعل لكل محرم من المحرمات جملة من المنفّرات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الحافز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اليومية وهي من الفرائض، لكن عندما يريد أن يصلّيها الإنسان بمفرده فقد يشعر بالكسل في كثير من الأحيان، ولن يتوجه إلى الصلاة بشوق ورغبة، وربما في كثير من الأحيان لا يدرك ما يقوله أثناء الصلاة؛ لذا جعل اللّه سبحانه وتعالى تحفيزاً للصلاة، وهي الصلاة جماعة، لأن الإنسان عندما يرى الجميع في حالة واحدة فهو يرغب في الانضمام إليهم ويتفاعل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الصوم في شهر رمضان أسهل من الصوم في غيره؛ لأن الإنسان حينما يرى الكل صائمين فسيتشوّق إلى الصوم، لكن إذا كان وحده صائماً فربما يصعب الصوم عليه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عامل حثّ آخر وهو الأجر الأخروي الموجود في </w:t>
      </w:r>
      <w:bookmarkStart w:id="891" w:name="pg8142_87642"/>
    </w:p>
    <w:p>
      <w:pPr>
        <w:pStyle w:val="BookText"/>
        <w:rPr/>
      </w:pPr>
      <w:bookmarkEnd w:id="891"/>
      <w:r>
        <w:rPr>
          <w:rFonts w:ascii="Amiri" w:hAnsi="Amiri" w:eastAsia="Amiri" w:cs="Amiri"/>
          <w:color w:val="111111"/>
          <w:sz w:val="28"/>
          <w:sz w:val="28"/>
          <w:szCs w:val="28"/>
          <w:rtl w:val="true"/>
          <w:lang w:bidi="ar-SA"/>
        </w:rPr>
        <w:t>الواجبات، والعقاب الأخروي الموجود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التنفير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الفاسق، إذ يشترط في الشاهد أن يكون عادلاً، ولعل الإنسان يرتكب محرماً لكنه صادق اللّهجة، وفي بعض الأحيان يثق الإنسان برجل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أو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يثق برجل ظاهره الإسلام، لأسباب متعددة، ولعل هذا الإنسان يكون محل ثقته، لكن بسبب فسقه ترد شهادته، فلماذا إذا شهد هذا الرجل الصادق اللّهجة الموثوق به بشيء ترد شهادته؟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أراد الشارع أن يبعّد الناس عن الفسق؛ لذا لو ارتكب الإنسان حراماً فإن شهادته لا تقبل، ولا يمكن أن يكون إمام جماعة، ولا يمكن أن يكون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عليه تضييق اجتماعي ولعل ذلك يصير سبباً لارتداعه وارتداع غيره عن الفسق</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8270815_1051229030"/>
      <w:bookmarkStart w:id="893" w:name="_Toc337"/>
      <w:bookmarkEnd w:id="892"/>
      <w:r>
        <w:rPr>
          <w:rtl w:val="true"/>
        </w:rPr>
        <w:t xml:space="preserve">ذكر أهل البيت </w:t>
      </w:r>
      <w:r>
        <w:rPr>
          <w:rtl w:val="true"/>
        </w:rPr>
        <w:t>(</w:t>
      </w:r>
      <w:r>
        <w:rPr>
          <w:rtl w:val="true"/>
        </w:rPr>
        <w:t>عليهم السلام</w:t>
      </w:r>
      <w:r>
        <w:rPr>
          <w:rtl w:val="true"/>
        </w:rPr>
        <w:t>)</w:t>
      </w:r>
      <w:bookmarkEnd w:id="893"/>
    </w:p>
    <w:p>
      <w:pPr>
        <w:pStyle w:val="BookText"/>
        <w:rPr/>
      </w:pPr>
      <w:r>
        <w:rPr>
          <w:rFonts w:ascii="Amiri" w:hAnsi="Amiri" w:eastAsia="Amiri" w:cs="Amiri"/>
          <w:color w:val="111111"/>
          <w:sz w:val="28"/>
          <w:sz w:val="28"/>
          <w:szCs w:val="28"/>
          <w:rtl w:val="true"/>
          <w:lang w:bidi="ar-SA"/>
        </w:rPr>
        <w:t>ولذلك كان المطلوب منا أن نعيش مع الرسول وآله لكي يكون ذلك محفزاً لاتباعهم فإن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منّا، والاحتفال بمواليدهم مطلوب منّا أيضاً، كذلك العزاء في مصائبهم، كما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منا خلقوا من فاضل طينتنا وعجنوا بماء ولايتنا، 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لأن الإنسان إذا اشترك في الاحتفالات وأقامها، وإذا اشترك في العزاء وأقامه، سوف تحصل له رغبة في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ارتياد المساجد والحسينيات والاشتراك في مراسيم إحياء أمر أهل </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سيترك أثراً في النفس؛ لهذا ينبغي علينا أن نهتم بهذه الأمور ولا نستصغرها؛ لأن استصغارها يبعّدنا عن اللّه تعالى وعن الإسلام، وعن السعادة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تأتي أهميَّة الصلاة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ولنذكر هنا 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وإيجابي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الزبير كان قد ترك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وراء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قوم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عليه اشْرَأَبَّتْ أعناقهم</w:t>
      </w:r>
      <w:r>
        <w:rPr>
          <w:rFonts w:eastAsia="IRNazanin" w:cs="IRNazanin"/>
          <w:color w:val="111111"/>
          <w:sz w:val="28"/>
          <w:szCs w:val="28"/>
          <w:rtl w:val="true"/>
          <w:lang w:bidi="fa-IR"/>
        </w:rPr>
        <w:t>)</w:t>
      </w:r>
      <w:r>
        <w:rPr>
          <w:rStyle w:val="FootnoteAnchor"/>
          <w:rtl w:val="true"/>
        </w:rPr>
        <w:footnoteReference w:id="11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أذكره بغضاً لآله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عاش هذا الرجل مبغضاً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 أن لا يذكر 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لا يفرح أهل بيته، وهذه الأمور وأمثالها هي التي أبعدته عن اللّه سبحانه وتعالى، وأبعدته عن اتباع قيم الإسلام، فأراد قتل بني هاشم حرقاً لولا أن المختار أرسل جيشاً فأنقذهم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الكريمة القول أوّلاً، والعمل ثانياً، فينبغي أن يقترن قول الإنسان مع عمله، فالصلاة لفظ، والتسليم عمل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حزيمة بن ثابت كان أحد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سمّاه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الشهادتين، وذلك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 فرساً من أعرابي فأسرع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ليقبضه ثمن فرسه فأبطأ الأعرابي فطفق رجال يعترضون الأعرابي فيساومونه بالفرس، وهم لا يشعرون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ابتاعه حتى زاد بعضهم الأعرابي في السوم على الثمن، فنادى الأعرابي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مبتاعاً لهذا الفرس فابتعه وإلّا بعته، 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 الأعرابي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ابتعته </w:t>
      </w:r>
    </w:p>
    <w:p>
      <w:pPr>
        <w:pStyle w:val="BookText"/>
        <w:rPr/>
      </w:pPr>
      <w:r>
        <w:rPr>
          <w:rFonts w:ascii="IRNazanin" w:hAnsi="IRNazanin" w:eastAsia="IRNazanin"/>
          <w:color w:val="111111"/>
          <w:sz w:val="28"/>
          <w:sz w:val="28"/>
          <w:szCs w:val="28"/>
          <w:rtl w:val="true"/>
          <w:lang w:bidi="fa-IR"/>
        </w:rPr>
        <w:t>منك؟ فطفق الناس يلوذون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وبالأعرابي وهما يتشاجران،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شهيداً يشهد إني قد بايعتك، ومن جاء من المسلمين 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ليقول إلّا حقاً حتى جاء خزيمة بن ثابت، فاستمع لمراجعة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والأعرابي، فقال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أشهد أنك قد بايعته، فأقبل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خزيمة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بتصديقك يا رسول اللّه،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خزيمة بن ثابت شهادتين وسماه ذا الشهادتين</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كان يمكن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يتغاضى عن البيع، لكن تكذيبه في هذا المورد يؤدّي إلى نتائج سيئة، فإذا قبلنا قول الرجل الذي كذّب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ابتياع فرس لكان ذلك ذريعة لطعن المنافقين في سائر أقوال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حكم استثنائي من اللّه سبحانه وتعالى بحق هذا الشخص كرامة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أننا لو احتجنا إلى شاهدين في قضية ما فإن شهادة هذا الشخص تعادل شهادة شاهدين، فكان هذا الرجل قد سلّم أمره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القول والشهادة والعمل، وكان خزيمة بن ثابت ذو الشهادتين من أصحاب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في صفين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يذكر أصحابه، يخص بالذكر ثلاثة منهم في خطبة مفصلة بعد واقعة صفين،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 وأين ذو الشهادتين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894" w:name="pg8142_87652"/>
    </w:p>
    <w:p>
      <w:pPr>
        <w:pStyle w:val="Heading2"/>
        <w:numPr>
          <w:ilvl w:val="1"/>
          <w:numId w:val="1"/>
        </w:numPr>
        <w:rPr/>
      </w:pPr>
      <w:bookmarkStart w:id="895" w:name="__RefHeading___Toc8270817_1051229030"/>
      <w:bookmarkStart w:id="896" w:name="_Toc338"/>
      <w:bookmarkEnd w:id="894"/>
      <w:bookmarkEnd w:id="895"/>
      <w:r>
        <w:rPr>
          <w:rtl w:val="true"/>
        </w:rPr>
        <w:t>(</w:t>
      </w:r>
      <w:r>
        <w:rPr/>
        <w:t>58</w:t>
      </w:r>
      <w:r>
        <w:rPr>
          <w:rtl w:val="true"/>
        </w:rPr>
        <w:t xml:space="preserve">) </w:t>
      </w:r>
      <w:r>
        <w:rPr>
          <w:rtl w:val="true"/>
        </w:rPr>
        <w:t>الإسلام منظومة سلوك وتعاليم متكاملة</w:t>
      </w:r>
      <w:bookmarkEnd w:id="896"/>
    </w:p>
    <w:p>
      <w:pPr>
        <w:pStyle w:val="Heading3"/>
        <w:numPr>
          <w:ilvl w:val="2"/>
          <w:numId w:val="1"/>
        </w:numPr>
        <w:rPr/>
      </w:pPr>
      <w:bookmarkStart w:id="897" w:name="__RefHeading___Toc8270819_1051229030"/>
      <w:bookmarkStart w:id="898" w:name="_Toc339"/>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يَٰرَبِّ إِنَّ قَوْمِي اتَّخَذُواْ هَٰذَا الْقُرْءَانَ مَهْجُورًا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 اللّه عزّ وجلّ الإنسان وجعله ذا طبيعة واحدة، وقد عبر عنها القرآن الكريم بالفطرة، وكثير من الأمور يمكن أن تتغير لكن الفطرة لا تتغير،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لتلك الفطرة شرّع اللّه عزّ وجلّ قوانين نعبر عنها بالشريعة، فقد فصّل اللّه تعالى للإنسان ثوباً يليق به، وشرع له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وذلك لأن التكليف جاء مطابقاً لطبيعة الإنسان التي لا تتغير، وهو أيضاً لا يتغير</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8270821_1051229030"/>
      <w:bookmarkStart w:id="900" w:name="_Toc340"/>
      <w:bookmarkEnd w:id="899"/>
      <w:r>
        <w:rPr>
          <w:rtl w:val="true"/>
        </w:rPr>
        <w:t>أوّلاً</w:t>
      </w:r>
      <w:r>
        <w:rPr>
          <w:rtl w:val="true"/>
        </w:rPr>
        <w:t xml:space="preserve">: </w:t>
      </w:r>
      <w:r>
        <w:rPr>
          <w:rtl w:val="true"/>
        </w:rPr>
        <w:t>النظام المتكامل</w:t>
      </w:r>
      <w:bookmarkEnd w:id="90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نقصده بالشريعة هي المنظومة الإلهيّة المتكاملة في كل شي، في العبادات والمعاملات والعلاقات الاجتماعية والآداب والأخلاق، وكل ما يشملجوانب حياة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المقصود بالشريعة ما ضيّقه البعض، حيث تصوّر أن الشريعة منحصرة في إجراء بعض الحدود الشرعية، إذ يوجد في القرآن الكريم أكثر من ستة آلاف آية، وما يخص الحدود يقرب من عشر آيات، بينما تدور الآيات الأخرى حول مواضيع أخرى، فالإسلام واسع بوسع عمل الإنسان وطبيعته، ولا ينحصر في زاوية من زوايا الحياة، فإذا طبقنا هذه الشريعة الغراء بكل مفرداتها فحينئذٍ تتحقق لنا السعادة، وإذا لم نطبق بعض مفرداتها فيكون الشقاء من نصيبنا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ليس المقصود هو ما يتصوره البعض من أن التدين ينحصر في إقامة الصلاة والصوم والخمس والزكاة والحجاب، إن هذه الأمور أجزاء مهمة من التدين، فالصلاة عمود الدين، والصوم جنة من النار، والزكاة تشييد للدين، والحجاب صون للمجتمع، لكن التدين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التدين يشملها كما يشمل تعامل الإنسان مع الآخرين أيضاً،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كذلك الحال في تعامل الإنسان مع زوجته وأبنائه وأبويه، فهل يرضي اللّه عزّ وجلّ؟ وهل هذا التعامل ينطبق مع ما نطق به القرآن الكريم أم لا؟</w:t>
      </w:r>
    </w:p>
    <w:p>
      <w:pPr>
        <w:pStyle w:val="BookText"/>
        <w:rPr/>
      </w:pPr>
      <w:r>
        <w:rPr>
          <w:rFonts w:ascii="Amiri" w:hAnsi="Amiri" w:eastAsia="Amiri" w:cs="Amiri"/>
          <w:color w:val="111111"/>
          <w:sz w:val="28"/>
          <w:sz w:val="28"/>
          <w:szCs w:val="28"/>
          <w:rtl w:val="true"/>
          <w:lang w:bidi="ar-SA"/>
        </w:rPr>
        <w:t>وهناك أجزاء أخرى من الدين ترتبط بجوانب أخرى من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إذا نظرنا لمجتمعاتنا لوجدنا أن أغلب الناس لا يلتزمون ببعض جوانب الإسلام، مع أن الإسلام هو منظومة متكاملة، والخلل في بعض جوانبها يؤدّي بالإنسان إلى الخروج عن الاستقامة على الطريقة التي يريدها اللّه عزّ وجلّ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واللّه ما من عمل يقرّبكم من النار إلّا وقد نبأتكم به </w:t>
      </w:r>
      <w:bookmarkStart w:id="901" w:name="pg8142_87658"/>
    </w:p>
    <w:p>
      <w:pPr>
        <w:pStyle w:val="BookText"/>
        <w:rPr/>
      </w:pPr>
      <w:bookmarkEnd w:id="901"/>
      <w:r>
        <w:rPr>
          <w:rFonts w:ascii="Amiri" w:hAnsi="Amiri" w:eastAsia="Amiri" w:cs="Amiri"/>
          <w:color w:val="111111"/>
          <w:sz w:val="28"/>
          <w:sz w:val="28"/>
          <w:szCs w:val="28"/>
          <w:rtl w:val="true"/>
          <w:lang w:bidi="ar-SA"/>
        </w:rPr>
        <w:t>ونهيتكم عنه، وما من عمل يقرّبكم إلى الجنة إلّا وقد نبأتكم به وأمرتكم به</w:t>
      </w:r>
      <w:r>
        <w:rPr>
          <w:rFonts w:eastAsia="Amiri" w:cs="Amiri" w:ascii="Amiri" w:hAnsi="Amiri"/>
          <w:color w:val="111111"/>
          <w:sz w:val="28"/>
          <w:szCs w:val="28"/>
          <w:rtl w:val="true"/>
          <w:lang w:bidi="ar-SA"/>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يبيّن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الإسلام لكل جوانب الحياة،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لصحيفة سبعين ذراعاً،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ما من حلال ولا حرام إلّا وهو فيها حتى أرش الخدش</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عمل المجتمع الإسلامي بكل تلك الأحكام لكان خيراً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 أَوِ اخْرُجُواْ مِن دِيَٰرِكُم مَّا فَعَلُوهُ إِلَّا قَلِيلٌ مِّنْهُمْ وَلَوْ أَنَّهُمْ فَعَلُواْ مَا يُوعَظُونَ بِهِ لَكَانَ خَيْرًا لَّهُمْ وَأَشَدَّ تَثْبِيتًا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8270823_1051229030"/>
      <w:bookmarkStart w:id="903" w:name="_Toc341"/>
      <w:bookmarkEnd w:id="902"/>
      <w:r>
        <w:rPr>
          <w:rtl w:val="true"/>
        </w:rPr>
        <w:t>ثانياً</w:t>
      </w:r>
      <w:r>
        <w:rPr>
          <w:rtl w:val="true"/>
        </w:rPr>
        <w:t xml:space="preserve">: </w:t>
      </w:r>
      <w:r>
        <w:rPr>
          <w:rtl w:val="true"/>
        </w:rPr>
        <w:t>التصرف الصحيح</w:t>
      </w:r>
      <w:bookmarkEnd w:id="903"/>
    </w:p>
    <w:p>
      <w:pPr>
        <w:pStyle w:val="BookText"/>
        <w:rPr/>
      </w:pPr>
      <w:r>
        <w:rPr>
          <w:rFonts w:ascii="Amiri" w:hAnsi="Amiri" w:eastAsia="Amiri" w:cs="Amiri"/>
          <w:color w:val="111111"/>
          <w:sz w:val="28"/>
          <w:sz w:val="28"/>
          <w:szCs w:val="28"/>
          <w:rtl w:val="true"/>
          <w:lang w:bidi="ar-SA"/>
        </w:rPr>
        <w:t>لم يخلق عزّ وجلّ شيئاً عبثاً، وإنّما خلق كل شيء لمصلحة وحكمة ومنفعة، واللّه عزّ وجلّ لم يخلق إلّا الخير، وإذا كان هناك شر فإنّما هو بسبب سوء تصرف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فإذا صار هذا الشخص يهودياً أو نصرانياً أو مجوسياً فإنّما بسبب أبويه، وإلّا فإن أصل خلقه كان خيراً على الفطرة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تصرف الإنسان تصرفاً صحيحاً فإنه يستمر، ويزداد خيراً، أمّا إذا تصرفبشكل غير سليم فإنه سوف يحوّل الخير إلى شر،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w:t>
      </w:r>
    </w:p>
    <w:p>
      <w:pPr>
        <w:pStyle w:val="BookText"/>
        <w:rPr/>
      </w:pPr>
      <w:r>
        <w:rPr>
          <w:rFonts w:ascii="Amiri" w:hAnsi="Amiri" w:eastAsia="Amiri" w:cs="Amiri"/>
          <w:color w:val="111111"/>
          <w:sz w:val="28"/>
          <w:sz w:val="28"/>
          <w:szCs w:val="28"/>
          <w:rtl w:val="true"/>
          <w:lang w:bidi="ar-SA"/>
        </w:rPr>
        <w:t>الْقُرْءَانِ مَا هُوَ شِفَاءٌ وَرَحْمَةٌ لِّلْمُؤْمِنِينَ وَلَا يَزِيدُ الظَّٰلِمِينَ إِلَّا خَسَارًا</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فالقرآن الكريم يكون للمؤمن رحمةً وشفاءً، وللظالم خصماً وذلك بسبب سوء تصرفه،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الناس خرجوا على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أنهم كانوا يحفظون القرآن الكريم، ولكن نتيجة لفهمهم المغلوط للقرآن الكريم خرجوا على إمام زمانهم فشقوا شقاءً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تكفي قراءة القرآن دون فهم معانيه وتدبرها،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للقرآن والقرآن يلعنه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خلق كل شي في الإنسان لمصلحته، كالصفات النفسانية التي قدّرها في الإنسان، كالخوف من الضرر، فالخوف نعمة، ولكن إذا حدث فيه إفراط أو تفريط فسوف ينتج عنها الضرر، فإذا كان الإنسان يخاف أكثر من اللازم فهو الجبن، وإذا كان يخاف أقل من اللازم فهو التهوّر، فذلك تفريط وهذا إفراط؛ إذ عادةً ما يلقي المتهورون بأنفسهم إلى التهلكة، أمّا الجبناء فهم يضيعون على أنفسهم فرصاً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فالخوف نعمة من اللّه تعالى لكن بشرط أن لا يتجاوز عن حده المعقول،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إذا تجاوز حده انقلب إلى ضده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فالتاجر المتردد الذي لا يقدم على أي مشروع تجاري لأنه يخاف الضرر، سوف يخسر رأس ماله، كذلك الحال مع التاجر الذي يجازف أكثر من اللازم،ومن دون مراعاة للموازين الاقتصادية، فإنه قد يخسر تجارته أيضاً، ولا يعني ذلك </w:t>
      </w:r>
    </w:p>
    <w:p>
      <w:pPr>
        <w:pStyle w:val="BookText"/>
        <w:rPr/>
      </w:pPr>
      <w:r>
        <w:rPr>
          <w:rFonts w:ascii="Amiri" w:hAnsi="Amiri" w:eastAsia="Amiri" w:cs="Amiri"/>
          <w:color w:val="111111"/>
          <w:sz w:val="28"/>
          <w:sz w:val="28"/>
          <w:szCs w:val="28"/>
          <w:rtl w:val="true"/>
          <w:lang w:bidi="ar-SA"/>
        </w:rPr>
        <w:t>أنه إذا جازف مرّة ونجح فإنه يفعل ذلك دائماً، لكن إذا تصرف التاجر ضمن الموازين الاقتصادية فسوف يربح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القرآنية تأمرنا بالالتزام بما فيها من وعظ، وقد تكون هناك صعوبة، وقد يكون هناك احتمال للضرر، فقد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فعندما يجاهد الإنسان فربما يُقتل، فهناك احتمال للضرر،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وهذا ما لم يفعله إلّا قليل منهم؛ لأنهم كانوا يرون أن فيه ضرراً، أو احتمال الضرر؛ ولذا كان بعض المسلمين يترك الجهاد والهجرة، أو أي حكم آخر، ولكنه لو التزم بما يوعظ به لكان خيراً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حتى لو كان هناك احتمال لحدوث بعض الأضرار التي تطال الإنسان بسبب التزامه ببعض الموازين الشرعية، إلّا أن الإقدام والالتزام بالوعظ يكون نفعه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يترك الإنسان حكماً شرعياً خوفاً من أن يقع في الضرر، لكنه يقع في ضرر أكبر، أو في مفسدة،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أبناءكم مجداً</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تقاعس بعض المسلمين عن الجهاد، ولم يخرجوا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للراحة، إلّا أن عاقبتهم أصبحت سيئة، وصار بعضهم أسوأ حالاً في الدنيا، ناهيك عن عذاب الآخرة؛ لأن بني أمية عندما سيطروا على الحكم منعوهم حقوقهم واستأثروا عليهم وأحياناً قتلوهم وأذلوهم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عندما شاهد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خذلانهم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إلىأبنائكم واقفين على أبواب أبنائهم يستسقونهم ويستطعمونهم بما جعله اللّه لهم </w:t>
      </w:r>
    </w:p>
    <w:p>
      <w:pPr>
        <w:pStyle w:val="BookText"/>
        <w:rPr/>
      </w:pPr>
      <w:r>
        <w:rPr>
          <w:rFonts w:ascii="Amiri" w:hAnsi="Amiri" w:eastAsia="Amiri" w:cs="Amiri"/>
          <w:color w:val="111111"/>
          <w:sz w:val="28"/>
          <w:sz w:val="28"/>
          <w:szCs w:val="28"/>
          <w:rtl w:val="true"/>
          <w:lang w:bidi="ar-SA"/>
        </w:rPr>
        <w:t>فلا يسقون ولا يطعمون، فبعداً وسحقاً لما كسبته أيديكم</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فهؤلاء على باطلهم تمسكوا بموقفهم فوصلوا إلى السلطة، أمّا أنتم فقد ضيعتم حقكم فخسرتم كل شيء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نعرف أن الحكم الشرعي قد يسبب ضرراً أثناء تطبيقه، لكن تركه يسبب ضرراً أكبر، فالطالب الذي يسهر الليل للدراسة والمذاكرة والمطالعة يقل نومه، وبذلك يحدث له ضرر جسماني وتقل راحته، لكن النتيجة أنه سينجح في الامتحان ويحصل على شهادة عالية، يستفيد منها في حياته، بينما الآخر الذي نام خوفاً من الضرر ولم يدرس أو يطالع ورفّه عن نفسه أكثر من اللازم، وشغل نفسه باللعب، وقضى أوقاته في اللّهو فسوف لا يحصل على النتيجة المرجوة</w:t>
      </w:r>
      <w:r>
        <w:rPr>
          <w:rFonts w:eastAsia="Amiri" w:cs="Amiri" w:ascii="Amiri" w:hAnsi="Amiri"/>
          <w:color w:val="111111"/>
          <w:sz w:val="28"/>
          <w:szCs w:val="28"/>
          <w:rtl w:val="true"/>
          <w:lang w:bidi="ar-SA"/>
        </w:rPr>
        <w:t xml:space="preserve">. </w:t>
      </w:r>
      <w:bookmarkStart w:id="904" w:name="pg8142_87671"/>
    </w:p>
    <w:p>
      <w:pPr>
        <w:pStyle w:val="Heading2"/>
        <w:numPr>
          <w:ilvl w:val="1"/>
          <w:numId w:val="1"/>
        </w:numPr>
        <w:rPr/>
      </w:pPr>
      <w:bookmarkStart w:id="905" w:name="__RefHeading___Toc8270825_1051229030"/>
      <w:bookmarkStart w:id="906" w:name="_Toc342"/>
      <w:bookmarkEnd w:id="904"/>
      <w:bookmarkEnd w:id="905"/>
      <w:r>
        <w:rPr>
          <w:rtl w:val="true"/>
        </w:rPr>
        <w:t>(</w:t>
      </w:r>
      <w:r>
        <w:rPr/>
        <w:t>59</w:t>
      </w:r>
      <w:r>
        <w:rPr>
          <w:rtl w:val="true"/>
        </w:rPr>
        <w:t xml:space="preserve">) </w:t>
      </w:r>
      <w:r>
        <w:rPr>
          <w:rtl w:val="true"/>
        </w:rPr>
        <w:t>مقومات النظام المتكامل</w:t>
      </w:r>
      <w:bookmarkEnd w:id="906"/>
    </w:p>
    <w:p>
      <w:pPr>
        <w:pStyle w:val="Heading3"/>
        <w:numPr>
          <w:ilvl w:val="2"/>
          <w:numId w:val="1"/>
        </w:numPr>
        <w:rPr/>
      </w:pPr>
      <w:bookmarkStart w:id="907" w:name="__RefHeading___Toc8270827_1051229030"/>
      <w:bookmarkStart w:id="908" w:name="_Toc343"/>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النظام المتكامل الأمثل يتوقف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التابعة المطيعة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حدث خلل في إحدى هذه الأمور فإن النظام سوف يختلّ، فإذا لم يوجد منهج صحيح فلا يتمكن الناس من الوصول إلى النتيجة المرجوّة، وإذا لم يوجد قائد حكيم فأفضل المناهج وأفضل الناس لا يتمكنون من الوصول إلى النتيجة، وكذلك إذا لم توجد قاعدة واعية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لاحظنا حكومة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 المنهج الذي أتبعه كان صحيحاً، وهو الإسلام الحقيقي، والقائد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الذي لا يُخطئ في أيّ شيء، لكن كان هناك اضطراب مستمر؛ وذلك لعدم وجود القاعدة الواعية، وهذا ما أشار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bookmarkStart w:id="909" w:name="pg8142_87674"/>
    </w:p>
    <w:p>
      <w:pPr>
        <w:pStyle w:val="BookText"/>
        <w:rPr/>
      </w:pPr>
      <w:bookmarkEnd w:id="9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رأي لمن لا يطاع</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إذا اجتمعت هذه الثلاثة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الصحيح والقائد الحكيم والقاعدة 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تحقق النتيجة، واللّه سبحانه وتعالى ينزل نصره؛ لأن اللّه سبحانه وتعالى لا ينزل النصر اعتباطاً، بل يجب على الإنسان أن يؤدّي ما عليه، فإذا قام بواجبه فسوف ينصره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8270829_1051229030"/>
      <w:bookmarkStart w:id="911" w:name="_Toc344"/>
      <w:bookmarkEnd w:id="910"/>
      <w:r>
        <w:rPr>
          <w:rtl w:val="true"/>
        </w:rPr>
        <w:t>أوّلاً</w:t>
      </w:r>
      <w:r>
        <w:rPr>
          <w:rtl w:val="true"/>
        </w:rPr>
        <w:t xml:space="preserve">: </w:t>
      </w:r>
      <w:r>
        <w:rPr>
          <w:rtl w:val="true"/>
        </w:rPr>
        <w:t>المنهج الصحيح</w:t>
      </w:r>
      <w:bookmarkEnd w:id="911"/>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اللّه سبحانه وتعالى أرسل نظاماً متكاملاً؟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نظام واحد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يرث اللّه الأرض ومن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وعندما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أديان إلهيّة فهذا تعبير غير صحيح، لأنه لا توجد أديان إلهيّة، وإنّما هو دين واحد لجميع الأنبياء، لأن الدين مكون من ثلاثة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فهي واحدة لا تختلف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فجميع الأنبياء والرسل كانوا يأمرون الناس ويرشدونهم إلى التوحيد والنبوة والمعاد وسائر أصول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فهي لا تتغير، فالخيانة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قبيح في جميع الشرائع، وهكذا الوفاء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دائماً، 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فضائل الأخلاق، والنهي عن الرذائل، فلم يكن هناك فرق بين الأنبياء من هذه الجهة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الأعمال، فلم يكن فرق بين الأنبياء من هذه الجهة، حيث كانوا يأمرون بالصلاة والزكاة، ويحرمون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يوجد هناك اختلاف في </w:t>
      </w:r>
      <w:bookmarkStart w:id="912" w:name="pg8142_87677"/>
    </w:p>
    <w:p>
      <w:pPr>
        <w:pStyle w:val="BookText"/>
        <w:rPr/>
      </w:pPr>
      <w:bookmarkEnd w:id="912"/>
      <w:r>
        <w:rPr>
          <w:rFonts w:ascii="Amiri" w:hAnsi="Amiri" w:eastAsia="Amiri" w:cs="Amiri"/>
          <w:color w:val="111111"/>
          <w:sz w:val="28"/>
          <w:sz w:val="28"/>
          <w:szCs w:val="28"/>
          <w:rtl w:val="true"/>
          <w:lang w:bidi="ar-SA"/>
        </w:rPr>
        <w:t>بعض الأحكام الجزئية، وبعض الكيفيات، حسب الحكمة في كل زمان</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8270831_1051229030"/>
      <w:bookmarkStart w:id="914" w:name="_Toc345"/>
      <w:bookmarkEnd w:id="913"/>
      <w:r>
        <w:rPr>
          <w:rtl w:val="true"/>
        </w:rPr>
        <w:t>ثانياً</w:t>
      </w:r>
      <w:r>
        <w:rPr>
          <w:rtl w:val="true"/>
        </w:rPr>
        <w:t xml:space="preserve">: </w:t>
      </w:r>
      <w:r>
        <w:rPr>
          <w:rtl w:val="true"/>
        </w:rPr>
        <w:t>القيادة الحكيمة</w:t>
      </w:r>
      <w:bookmarkEnd w:id="914"/>
    </w:p>
    <w:p>
      <w:pPr>
        <w:pStyle w:val="BookText"/>
        <w:rPr/>
      </w:pPr>
      <w:r>
        <w:rPr>
          <w:rFonts w:ascii="Amiri" w:hAnsi="Amiri" w:eastAsia="Amiri" w:cs="Amiri"/>
          <w:color w:val="111111"/>
          <w:sz w:val="28"/>
          <w:sz w:val="28"/>
          <w:szCs w:val="28"/>
          <w:rtl w:val="true"/>
          <w:lang w:bidi="ar-SA"/>
        </w:rPr>
        <w:t>وأمّا بالنسبة للقيادة الحكيمة فاللّه سبحانه وتعالى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خليفة،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وخليفة الرجل من يخلفه في أعماله، فمن يريد أن يسافر يوصي شخصاً لكي يقوم بأعماله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أمر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ما أراده تعالى في الأرض؛ لذا أصبح خليفة اللّه فيها، فآدم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البشر وهو خليفة اللّه وهذه الخلافة متصلة، فقد ورد في الأحاديث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فالخلافة متصلة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لطف اللّه سبحانه وتعالى أنه عين خلفاء واصطفاهم، وخلّصهم من كل درن، فلا يوجد خلل في أخلاقهم وأعمالهم ولا في خلقتهم، فنحن نعتقد أنه لا يوجد نقص في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أي شيء من أمورهم حتى في الخِلقة، فمن الممكن أن يبتلي اللّه سبحانه وتعالى الإنسان بمرض أو بعاهة كعمى أو صمم، فهذا أمر طبيعي، لكن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فيهم هذا النقص</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وهكذا الحال بالنسبة لأيوب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أصيب بمرض، ولكنه لم يؤثر على محياه وعلى شكله، وإنّما أصيب بضعف، حيث كان مضطراً أن يستلقي في البيت، ولكن مرضه لم يؤثر على ظاهره، ولم يوجب نفرة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اللّه سبحانه وتعالى لم يجعله فيهم، لكي لا توجد حجة عند أي</w:t>
      </w:r>
    </w:p>
    <w:p>
      <w:pPr>
        <w:pStyle w:val="BookText"/>
        <w:rPr/>
      </w:pPr>
      <w:r>
        <w:rPr>
          <w:rFonts w:ascii="Amiri" w:hAnsi="Amiri" w:eastAsia="Amiri" w:cs="Amiri"/>
          <w:color w:val="111111"/>
          <w:sz w:val="28"/>
          <w:sz w:val="28"/>
          <w:szCs w:val="28"/>
          <w:rtl w:val="true"/>
          <w:lang w:bidi="ar-SA"/>
        </w:rPr>
        <w:t>فرد،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لم استمع لكلام هذا النبي لأني تنفّرت منه لمرضه أو لعاهته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كان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خِلقة، وأحسن الناس أخلاقاً وأفعالاً، فنحن نعتقد أن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ليس في التبليغ فقط، بل في كل شيء، وحتى في أمورهم العادية، فهم لا يخطئون؛ وذلك لأن النبي خليفة اللّه، وقد اصطفاه اللّه سبحانه وتعالى، وعندما يصطفي اللّه شخصاً فلا يوجد فيه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عندما نريد أن نختار شيئاً فلا بدّ أن نختار الأفضل، لأن اختيار غير الأفضل خلاف الحكمة، فكيف باللّه سبحانه وتعالى، فهل من المعقول أن يصطفي شخصاً غير الأفضل مع قدرته على الأفضل؟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العادي إذا اختار شخصاً ثم ظهر على خلاف ما اختاره فلا يلام لأنه لا يعلم بذلك، وهذا ممتنع بحق اللّه الذي يعلم بكل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الْمَلَٰئِكَةِ رُسُلًا وَمِنَ النَّاسِ</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يعني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 فهل يعقل أن يصطفي اللّه فرداً </w:t>
      </w:r>
      <w:bookmarkStart w:id="915" w:name="pg8142_87684"/>
    </w:p>
    <w:p>
      <w:pPr>
        <w:pStyle w:val="BookText"/>
        <w:rPr/>
      </w:pPr>
      <w:bookmarkEnd w:id="915"/>
      <w:r>
        <w:rPr>
          <w:rFonts w:ascii="Amiri" w:hAnsi="Amiri" w:eastAsia="Amiri" w:cs="Amiri"/>
          <w:color w:val="111111"/>
          <w:sz w:val="28"/>
          <w:sz w:val="28"/>
          <w:szCs w:val="28"/>
          <w:rtl w:val="true"/>
          <w:lang w:bidi="ar-SA"/>
        </w:rPr>
        <w:t>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ليس بعاجز حتى يصعب عليه الاصطفاء التام، بل هو قادر فلذا اصطفى الأفضل الأكمل، حيث نجد أن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القمة من كل شيء، فالقيادة الحكيمة موجودة، وليس للإنسان عذر في عدم اتباعها</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8270833_1051229030"/>
      <w:bookmarkStart w:id="917" w:name="_Toc346"/>
      <w:bookmarkEnd w:id="916"/>
      <w:r>
        <w:rPr>
          <w:rtl w:val="true"/>
        </w:rPr>
        <w:t>ثالثاً</w:t>
      </w:r>
      <w:r>
        <w:rPr>
          <w:rtl w:val="true"/>
        </w:rPr>
        <w:t xml:space="preserve">: </w:t>
      </w:r>
      <w:r>
        <w:rPr>
          <w:rtl w:val="true"/>
        </w:rPr>
        <w:t>القاعدة المطيعة</w:t>
      </w:r>
      <w:bookmarkEnd w:id="917"/>
    </w:p>
    <w:p>
      <w:pPr>
        <w:pStyle w:val="BookText"/>
        <w:rPr/>
      </w:pPr>
      <w:r>
        <w:rPr>
          <w:rFonts w:ascii="Amiri" w:hAnsi="Amiri" w:eastAsia="Amiri" w:cs="Amiri"/>
          <w:color w:val="111111"/>
          <w:sz w:val="28"/>
          <w:sz w:val="28"/>
          <w:szCs w:val="28"/>
          <w:rtl w:val="true"/>
          <w:lang w:bidi="ar-SA"/>
        </w:rPr>
        <w:t>إن الدنيا دار امتحان، واللّه سبحانه وتعالى لم يجبرنا على الإيمان، ولم يكرهنا على العمل بالصالحات، وإنّما أرانا الطريق الصحيح،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وَهَدَيْنَٰهُ النَّجْدَيْنِ</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 والمعنى أن اللّه علّمها ماهي التقوى وماهي الفجور، فالإنسان بعقله وبفطرته يعلم أن العدل حسن، والظلم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قادر على أن يجبر الناس كلهم على الإيمان،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لكن حكمته اقتضت أن يكون الإنسان مختاراً، ومع ذلك فقد هيّأ اللّه سبحانه وتعالى له كل الوسائل لقبول الإيمان، حيث جعل فيه الفطرة والعقل وأرسل الأنبياء وجعل لهم أوصياء، وغير ذلك</w:t>
      </w:r>
      <w:r>
        <w:rPr>
          <w:rFonts w:eastAsia="Amiri" w:cs="Amiri" w:ascii="Amiri" w:hAnsi="Amiri"/>
          <w:color w:val="111111"/>
          <w:sz w:val="28"/>
          <w:szCs w:val="28"/>
          <w:rtl w:val="true"/>
          <w:lang w:bidi="ar-SA"/>
        </w:rPr>
        <w:t xml:space="preserve">. </w:t>
      </w:r>
      <w:bookmarkStart w:id="918" w:name="pg8142_87686"/>
    </w:p>
    <w:p>
      <w:pPr>
        <w:pStyle w:val="BookText"/>
        <w:rPr/>
      </w:pPr>
      <w:bookmarkEnd w:id="918"/>
      <w:r>
        <w:rPr>
          <w:rFonts w:ascii="Amiri" w:hAnsi="Amiri" w:eastAsia="Amiri" w:cs="Amiri"/>
          <w:color w:val="111111"/>
          <w:sz w:val="28"/>
          <w:sz w:val="28"/>
          <w:szCs w:val="28"/>
          <w:rtl w:val="true"/>
          <w:lang w:bidi="ar-SA"/>
        </w:rPr>
        <w:t>نقل لي أحد السادة أنه كان يدرس في جامعة في إحدى الدول الغربية وكان أحد الأساتذة من الملحدين، لكنه 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دماغ الإنسان مبرمج على الاعتقاد بالخالق، وهذه مشكلتنا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الفطرة التي جعلها اللّه سبحانه وتعالى في الناس، فمن لطفه أن أعطاه الفطرة والعقل، وبعد ذلك أرسل الأنبياء والرسل الواحد تلو الآخر، فالطريق مهيّأ، فإذا لم نتّبعه فالمشكلة فينا، وإلّا فاللّه سبحانه وتعالى هيّأ كل شيء ليقرّب الإنسان إلى الطاعة، ولكنه لم يجبره ولم يكرهه، حتى يتم الامتحان، ولو كان الإنسان مجبوراً فلا يكون هناك امتحان، ولا يصح عقابه عقلاً، فلو أنك أخذت إنساناً وألقيته في الماء من غير اختياره، ثم عاقبته لأنه ابتلّ بالماء، فهذا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مختار لذا يمكنه أن يختار الأصلح والأحسن، كما يمكنه أن يختار الأسوأ، وهنا يأتي دور الامتحان، وغالب الناس يختارون الأسوأ؛ لأن كل إنسان يدرك بفطرته الشيء الحسن، إلّا أنه طريق الصلاح والحسن فيه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بدّ أن يكون الإنسان مع الصالحين، لأن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أَيَّانَ يَوْمُ الْقِيَٰمَةِ</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يريد أن يصبح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يدرس ويترك الكثير من ملذّاته ويصرف مالاً كثيراً لكي ينال مراده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8270835_1051229030"/>
      <w:bookmarkStart w:id="920" w:name="_Toc347"/>
      <w:bookmarkEnd w:id="919"/>
      <w:r>
        <w:rPr>
          <w:rtl w:val="true"/>
        </w:rPr>
        <w:t>الفرار عن المسؤولية</w:t>
      </w:r>
      <w:bookmarkEnd w:id="92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غالب الناس يميلون إلى الدعة والراحة، ولذا نجدهم يخذلون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فكثير منهم يفرون من المسؤولية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عبيد اللّه بن الحر الجعفي رآه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كربلاء فطلب نصرته، إلّا أنه لم يقبل،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بن بنت رسول اللّه، لو كان لك بالكوفة أعوان يقاتلون معك لكنت أنا أشدهم على عدوك، ولكني رأيت شيعتك بالكوفة وقد لزموا منازلهم خوفاً من بني أمية ومن سيوفهم، فأنشدك باللّه أن تطلب مني هذه المنزلة، وأنا أواسيك بكل ما أقدر عليه، وهذه فرسي ملجمة، واللّه ما طلبت عليها شيئاً إلّا أذقته حياض الموت، ولا طُلبت وأنا عليها فلحقت، وخذ سيفي هذا، فو اللّه ما ضربت به إلّا 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الحر، ما جئناك لفرسك وسيفك، إنّما أتيناك لنسألك النصرة، فإن كنت قد بخلت علينا بنفسك فلا حاجة لنا في شيء من مالك، ولم أكن بالذي اتخذ المضلين عضداً؛ لأني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داعية أهل بيتي ولم ينصرهم على حقهم إلّا أكبه اللّه على وجهه في النار</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استشهاد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عبيد اللّه بن الحر تداخله الندم حتى كادت نفسه تفيض،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والنفاقِ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ثمّ وَدَّعَ بِانطلاقِ </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فقد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أُولو النِفاقِ</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إنه لم يكن صادقاً في ندمه؛ لأنه لو كان صادقاً كان يمكنه أن يصلح ما أفسده؛ لأن التوبة هي الندم على الفعل والعزم على عدم العود وإصلاح ما أفسده والاستغفار، وإلّا لو قال شخص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لكنه يكرر نفس الذنب فهذا كالمستهزئ باللّه سبحانه وتعالى، فقد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 والمقيم على الذنب وهو مستغفر منه كالمستهزئ</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الإنسان أن يتحمل المسؤولية، ولا يحق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أنقذ نفسي فقط، ولا شأن لي بالآخرين، فإن هذا مرفوض في الإسلام، بل يجب عليه أن ينقذ نفسه وينقذ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w:t>
      </w:r>
      <w:r>
        <w:rPr>
          <w:rFonts w:eastAsia="Amiri" w:cs="Amiri" w:ascii="Amiri" w:hAnsi="Amiri"/>
          <w:color w:val="111111"/>
          <w:sz w:val="28"/>
          <w:szCs w:val="28"/>
          <w:rtl w:val="true"/>
          <w:lang w:bidi="ar-SA"/>
        </w:rPr>
        <w:t>}</w:t>
      </w:r>
      <w:r>
        <w:rPr>
          <w:rStyle w:val="FootnoteAnchor"/>
          <w:rtl w:val="true"/>
        </w:rPr>
        <w:footnoteReference w:id="1159"/>
      </w:r>
      <w:r>
        <w:rPr>
          <w:rFonts w:ascii="IRNazanin" w:hAnsi="IRNazanin" w:eastAsia="IRNazanin"/>
          <w:color w:val="111111"/>
          <w:sz w:val="28"/>
          <w:sz w:val="28"/>
          <w:szCs w:val="28"/>
          <w:rtl w:val="true"/>
          <w:lang w:bidi="fa-IR"/>
        </w:rPr>
        <w:t>، فالإنسان مسؤول عن نفسه وعن أهله، كذلك هو مسؤول عن المجتمع إذا تمكن من ذلك،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1160"/>
      </w:r>
      <w:r>
        <w:rPr>
          <w:rFonts w:ascii="Amiri" w:hAnsi="Amiri" w:eastAsia="Amiri" w:cs="Amiri"/>
          <w:color w:val="111111"/>
          <w:sz w:val="28"/>
          <w:sz w:val="28"/>
          <w:szCs w:val="28"/>
          <w:rtl w:val="true"/>
          <w:lang w:bidi="ar-SA"/>
        </w:rPr>
        <w:t>، فإذا كان هناك أناس ضالون وجبت علينا هدايتهم إذا كنّا نتمكن من ذلك، وإلّا فسوف يحاسبنا اللّه سبحانه وتعالى يوم القيامة، ولا يحق للإنسان أن يعتذر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قد فعلت ما أوجبته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قادراً على هداية الناس فلماذا لم تفعل؟ </w:t>
      </w:r>
      <w:bookmarkStart w:id="921" w:name="pg8142_87695"/>
    </w:p>
    <w:p>
      <w:pPr>
        <w:pStyle w:val="Heading3"/>
        <w:numPr>
          <w:ilvl w:val="2"/>
          <w:numId w:val="1"/>
        </w:numPr>
        <w:rPr/>
      </w:pPr>
      <w:bookmarkStart w:id="922" w:name="__RefHeading___Toc8270837_1051229030"/>
      <w:bookmarkStart w:id="923" w:name="_Toc348"/>
      <w:bookmarkEnd w:id="921"/>
      <w:bookmarkEnd w:id="922"/>
      <w:r>
        <w:rPr>
          <w:rtl w:val="true"/>
        </w:rPr>
        <w:t>تحمل مسؤولية الانتظار</w:t>
      </w:r>
      <w:bookmarkEnd w:id="923"/>
    </w:p>
    <w:p>
      <w:pPr>
        <w:pStyle w:val="BookText"/>
        <w:rPr/>
      </w:pPr>
      <w:r>
        <w:rPr>
          <w:rFonts w:ascii="IRNazanin" w:hAnsi="IRNazanin" w:eastAsia="IRNazanin"/>
          <w:color w:val="111111"/>
          <w:sz w:val="28"/>
          <w:sz w:val="28"/>
          <w:szCs w:val="28"/>
          <w:rtl w:val="true"/>
          <w:lang w:bidi="fa-IR"/>
        </w:rPr>
        <w:t>لقد ورد في الحديث الشريف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يصلح اللّه له أمره في ليلة</w:t>
      </w:r>
      <w:r>
        <w:rPr>
          <w:rFonts w:eastAsia="IRNazanin" w:cs="IRNazanin"/>
          <w:color w:val="111111"/>
          <w:sz w:val="28"/>
          <w:szCs w:val="28"/>
          <w:rtl w:val="true"/>
          <w:lang w:bidi="fa-IR"/>
        </w:rPr>
        <w:t>»</w:t>
      </w:r>
      <w:r>
        <w:rPr>
          <w:rStyle w:val="FootnoteAnchor"/>
          <w:rtl w:val="true"/>
        </w:rPr>
        <w:footnoteReference w:id="1161"/>
      </w:r>
      <w:r>
        <w:rPr>
          <w:rFonts w:ascii="Amiri" w:hAnsi="Amiri" w:eastAsia="Amiri" w:cs="Amiri"/>
          <w:color w:val="111111"/>
          <w:sz w:val="28"/>
          <w:sz w:val="28"/>
          <w:szCs w:val="28"/>
          <w:rtl w:val="true"/>
          <w:lang w:bidi="ar-SA"/>
        </w:rPr>
        <w:t>، فإذا وجد أنصاراً حقيقيين يتحملون المسؤولية الكاملة فسوف يظهر، لكن المشكلة أنه لا زال الأنصار الحقيقيين الذين هم بمستوى المسؤولية والمهمة أقل من العدد المطلوب، فمن الممكن أن يكون المؤمنون كثيرين، لكن الذي يكون قادراً على تحمّل تلك المسؤولية العظيمة قليل، فإذا كمل ذلك العدد فقد يأذن اللّه تعالى في ظهور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منّا يجب أن يتحمل المسؤولية التبليغية أو المالية، أو غيرها ولا ينظر إقدام الآخرين، بل الآخرون مسؤولون أيضاً، وإذا لم يؤدِ الآخرون مسؤوليتهم فليس هذا مبرراً لنا في ترك مسؤليتنا</w:t>
      </w:r>
      <w:r>
        <w:rPr>
          <w:rFonts w:eastAsia="Amiri" w:cs="Amiri" w:ascii="Amiri" w:hAnsi="Amiri"/>
          <w:color w:val="111111"/>
          <w:sz w:val="28"/>
          <w:szCs w:val="28"/>
          <w:rtl w:val="true"/>
          <w:lang w:bidi="ar-SA"/>
        </w:rPr>
        <w:t xml:space="preserve">. </w:t>
      </w:r>
      <w:bookmarkStart w:id="924" w:name="pg8142_87698"/>
    </w:p>
    <w:p>
      <w:pPr>
        <w:pStyle w:val="Heading2"/>
        <w:numPr>
          <w:ilvl w:val="1"/>
          <w:numId w:val="1"/>
        </w:numPr>
        <w:rPr/>
      </w:pPr>
      <w:bookmarkStart w:id="925" w:name="__RefHeading___Toc8270839_1051229030"/>
      <w:bookmarkStart w:id="926" w:name="_Toc349"/>
      <w:bookmarkEnd w:id="924"/>
      <w:bookmarkEnd w:id="925"/>
      <w:r>
        <w:rPr>
          <w:rtl w:val="true"/>
        </w:rPr>
        <w:t>(</w:t>
      </w:r>
      <w:r>
        <w:rPr/>
        <w:t>60</w:t>
      </w:r>
      <w:r>
        <w:rPr>
          <w:rtl w:val="true"/>
        </w:rPr>
        <w:t xml:space="preserve">) </w:t>
      </w:r>
      <w:r>
        <w:rPr>
          <w:rtl w:val="true"/>
        </w:rPr>
        <w:t>الدين ظاهر وباطن</w:t>
      </w:r>
      <w:bookmarkEnd w:id="926"/>
    </w:p>
    <w:p>
      <w:pPr>
        <w:pStyle w:val="Heading3"/>
        <w:numPr>
          <w:ilvl w:val="2"/>
          <w:numId w:val="1"/>
        </w:numPr>
        <w:rPr/>
      </w:pPr>
      <w:bookmarkStart w:id="927" w:name="__RefHeading___Toc8270841_1051229030"/>
      <w:bookmarkStart w:id="928" w:name="_Toc350"/>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الصَّلَوٰةَ وَيُؤْتُواْ الزَّكَوٰةَ وَذَٰلِكَ دِينُ الْقَيِّمَةِ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الأعمال مركّبة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العمل وروحه،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ظاهر وهو الحركات، سواء كانت حركات أعضاء الإنسان من الركوع والسجود، أم حركة لسانه في قراءة الحمد والسورة والذكر، فهذا جسم الصلاة، وأمّا روحها فهو الإخلاص؛ لذا فالمرائي على الرغم من أنّ ظاهر عمله جميل لكنه خالٍ عن الروح،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فعمل المرائي ليس فيه روح، ولذا يتحوّل إلى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الإنسان مركب من جسم وروح، ولا يمكنه الحياة بدون أيّ منهما، كذلك الدين لا معنى له بدون الأعمال الظاهرة والقلب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على الإنسان أن لا يغتر من الدعوات التي يرفعها بعض الناس الذين يريدون ترك طاعة اللّه تعالى، حيث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قلب الإنسان نظيفاً فهذا يكفي، صلّى أو لم يصلِّ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صحيح؛ لأن الدين له روح وجسم، وهما يشكلان الحياة، فهذا </w:t>
      </w:r>
      <w:bookmarkStart w:id="929" w:name="pg8142_87701"/>
    </w:p>
    <w:p>
      <w:pPr>
        <w:pStyle w:val="BookText"/>
        <w:rPr/>
      </w:pPr>
      <w:bookmarkEnd w:id="929"/>
      <w:r>
        <w:rPr>
          <w:rFonts w:ascii="Amiri" w:hAnsi="Amiri" w:eastAsia="Amiri" w:cs="Amiri"/>
          <w:color w:val="111111"/>
          <w:sz w:val="28"/>
          <w:sz w:val="28"/>
          <w:szCs w:val="28"/>
          <w:rtl w:val="true"/>
          <w:lang w:bidi="ar-SA"/>
        </w:rPr>
        <w:t>نظير أن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المهم العمل بإشارات المرور إنّما المهم أن لا تحمل حقداً على سائر الناس سواء خالفت الإشارات أم لم تخالفها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عاقل يقبل هذا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البعض يسيء للمتدينين،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قشريون،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يهتمون بالباطن، وهذا غير صحيح، لأنه يجب الالتزام بالقشر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فالفاكهة لها لب وعليها قشر، والقشر هو الذي يحفظ اللب، ولولاه لفسدت الفاكهة، فالقشر حافظ لها، فكما أننا نحتاج إلى القشر نحتاج إلى اللب، والدين كذلك فهو واقع وظاهر، والواقع بدون الظاهر لا يمكن، كذلك الظاهر دون الواقع لا يمكن،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الصَّلَوٰةَ وَيُؤْتُواْ الزَّكَوٰةَ وَذَٰلِكَ دِينُ الْقَيِّمَةِ</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فالإخلاص يعني أن تكون العبادة مخلصة للّه، والحنف هو الميل</w:t>
      </w:r>
      <w:r>
        <w:rPr>
          <w:rStyle w:val="FootnoteAnchor"/>
          <w:rtl w:val="true"/>
        </w:rPr>
        <w:footnoteReference w:id="1165"/>
      </w:r>
      <w:r>
        <w:rPr>
          <w:rFonts w:ascii="Amiri" w:hAnsi="Amiri" w:eastAsia="Amiri" w:cs="Amiri"/>
          <w:color w:val="111111"/>
          <w:sz w:val="28"/>
          <w:sz w:val="28"/>
          <w:szCs w:val="28"/>
          <w:rtl w:val="true"/>
          <w:lang w:bidi="ar-SA"/>
        </w:rPr>
        <w:t>، والحنيف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إلى الدين المستقيم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8270843_1051229030"/>
      <w:bookmarkStart w:id="931" w:name="_Toc351"/>
      <w:bookmarkEnd w:id="930"/>
      <w:r>
        <w:rPr>
          <w:rtl w:val="true"/>
        </w:rPr>
        <w:t xml:space="preserve">عبادة الرسول </w:t>
      </w:r>
      <w:r>
        <w:rPr>
          <w:rtl w:val="true"/>
        </w:rPr>
        <w:t>(</w:t>
      </w:r>
      <w:r>
        <w:rPr>
          <w:rtl w:val="true"/>
        </w:rPr>
        <w:t>صلی اللّه عليه وآله وسلم</w:t>
      </w:r>
      <w:r>
        <w:rPr>
          <w:rtl w:val="true"/>
        </w:rPr>
        <w:t xml:space="preserve">) </w:t>
      </w:r>
      <w:r>
        <w:rPr>
          <w:rtl w:val="true"/>
        </w:rPr>
        <w:t xml:space="preserve">والأمير </w:t>
      </w:r>
      <w:r>
        <w:rPr>
          <w:rtl w:val="true"/>
        </w:rPr>
        <w:t>(</w:t>
      </w:r>
      <w:r>
        <w:rPr>
          <w:rtl w:val="true"/>
        </w:rPr>
        <w:t>عليه السلام</w:t>
      </w:r>
      <w:r>
        <w:rPr>
          <w:rtl w:val="true"/>
        </w:rPr>
        <w:t>)</w:t>
      </w:r>
      <w:bookmarkEnd w:id="93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حتى تورمت قدماه،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ومع 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الْقُرْءَانَ تَرْتِيلًا</w:t>
      </w:r>
      <w:r>
        <w:rPr>
          <w:rFonts w:eastAsia="Amiri" w:cs="Amiri" w:ascii="Amiri" w:hAnsi="Amiri"/>
          <w:color w:val="111111"/>
          <w:sz w:val="28"/>
          <w:szCs w:val="28"/>
          <w:rtl w:val="true"/>
          <w:lang w:bidi="ar-SA"/>
        </w:rPr>
        <w:t>}</w:t>
      </w:r>
      <w:r>
        <w:rPr>
          <w:rStyle w:val="FootnoteAnchor"/>
          <w:rtl w:val="true"/>
        </w:rPr>
        <w:footnoteReference w:id="1168"/>
      </w:r>
      <w:r>
        <w:rPr>
          <w:rFonts w:ascii="IRNazanin" w:hAnsi="IRNazanin" w:eastAsia="IRNazanin"/>
          <w:color w:val="111111"/>
          <w:sz w:val="28"/>
          <w:sz w:val="28"/>
          <w:szCs w:val="28"/>
          <w:rtl w:val="true"/>
          <w:lang w:bidi="fa-IR"/>
        </w:rPr>
        <w:t>،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يواصل العبادة إلى لحظة رحيله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اللّه لك ما تقدم من ذنبك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ألا أكون عبداً شكوراً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ولا تصدر منه معصية، بل لم يصدر منه مكروه، بل لم يصدر منه ترك الأولى، فالمراد من الذنب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w:t>
      </w:r>
      <w:r>
        <w:rPr>
          <w:rFonts w:eastAsia="Amiri" w:cs="Amiri" w:ascii="Amiri" w:hAnsi="Amiri"/>
          <w:color w:val="111111"/>
          <w:sz w:val="28"/>
          <w:szCs w:val="28"/>
          <w:rtl w:val="true"/>
          <w:lang w:bidi="ar-SA"/>
        </w:rPr>
        <w:t>}</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ارتباطه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الأمور الاجتماعية التي كان يعتبرها المشركون ذنباً وهي ليست بذنب شرعاً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يصلّي في اليوم والليلة ألف ركعة</w:t>
      </w:r>
      <w:r>
        <w:rPr>
          <w:rStyle w:val="FootnoteAnchor"/>
          <w:rtl w:val="true"/>
        </w:rPr>
        <w:footnoteReference w:id="1172"/>
      </w:r>
      <w:r>
        <w:rPr>
          <w:rFonts w:ascii="Amiri" w:hAnsi="Amiri" w:eastAsia="Amiri" w:cs="Amiri"/>
          <w:color w:val="111111"/>
          <w:sz w:val="28"/>
          <w:sz w:val="28"/>
          <w:szCs w:val="28"/>
          <w:rtl w:val="true"/>
          <w:lang w:bidi="ar-SA"/>
        </w:rPr>
        <w:t>، وقد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العبادة هو الإخلاص، والعمل دون إخلاص لا فائدة فيه، فهما متقارنان كجسم وروح، فينبغي علينا أن نجمع بينهما، ونستفيد من الفرص العظيمة التي حباها اللّه سبحانه وتعالى لنا</w:t>
      </w:r>
      <w:r>
        <w:rPr>
          <w:rFonts w:eastAsia="Amiri" w:cs="Amiri" w:ascii="Amiri" w:hAnsi="Amiri"/>
          <w:color w:val="111111"/>
          <w:sz w:val="28"/>
          <w:szCs w:val="28"/>
          <w:rtl w:val="true"/>
          <w:lang w:bidi="ar-SA"/>
        </w:rPr>
        <w:t xml:space="preserve">. </w:t>
      </w:r>
      <w:bookmarkStart w:id="932" w:name="pg8142_87711"/>
    </w:p>
    <w:p>
      <w:pPr>
        <w:pStyle w:val="Heading2"/>
        <w:numPr>
          <w:ilvl w:val="1"/>
          <w:numId w:val="1"/>
        </w:numPr>
        <w:rPr/>
      </w:pPr>
      <w:bookmarkStart w:id="933" w:name="__RefHeading___Toc8270845_1051229030"/>
      <w:bookmarkStart w:id="934" w:name="_Toc352"/>
      <w:bookmarkEnd w:id="932"/>
      <w:bookmarkEnd w:id="933"/>
      <w:r>
        <w:rPr>
          <w:rtl w:val="true"/>
        </w:rPr>
        <w:t>(</w:t>
      </w:r>
      <w:r>
        <w:rPr/>
        <w:t>61</w:t>
      </w:r>
      <w:r>
        <w:rPr>
          <w:rtl w:val="true"/>
        </w:rPr>
        <w:t xml:space="preserve">) </w:t>
      </w:r>
      <w:r>
        <w:rPr>
          <w:rtl w:val="true"/>
        </w:rPr>
        <w:t>أهمية العقيدة الصحيحة والعمل والأخلاق</w:t>
      </w:r>
      <w:bookmarkEnd w:id="934"/>
    </w:p>
    <w:p>
      <w:pPr>
        <w:pStyle w:val="Heading3"/>
        <w:numPr>
          <w:ilvl w:val="2"/>
          <w:numId w:val="1"/>
        </w:numPr>
        <w:rPr/>
      </w:pPr>
      <w:bookmarkStart w:id="935" w:name="__RefHeading___Toc8270847_1051229030"/>
      <w:bookmarkStart w:id="936" w:name="_Toc353"/>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8270849_1051229030"/>
      <w:bookmarkStart w:id="938" w:name="_Toc354"/>
      <w:bookmarkEnd w:id="937"/>
      <w:r>
        <w:rPr>
          <w:rtl w:val="true"/>
        </w:rPr>
        <w:t>محاور الدين</w:t>
      </w:r>
      <w:bookmarkEnd w:id="938"/>
    </w:p>
    <w:p>
      <w:pPr>
        <w:pStyle w:val="BookText"/>
        <w:rPr/>
      </w:pPr>
      <w:r>
        <w:rPr>
          <w:rFonts w:ascii="Amiri" w:hAnsi="Amiri" w:eastAsia="Amiri" w:cs="Amiri"/>
          <w:color w:val="111111"/>
          <w:sz w:val="28"/>
          <w:sz w:val="28"/>
          <w:szCs w:val="28"/>
          <w:rtl w:val="true"/>
          <w:lang w:bidi="ar-SA"/>
        </w:rPr>
        <w:t>إن الدين يتكون من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والعمل، والأخلاق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الحقائق الثابتة التي لا بدّ من الإذعان بها، كالتوحيد والنبوة والإمامة والمعاد وأن الإسلام هو الحق، وهي التي ترسم للإنسان طريقته في الحياة وهي المحرك الأساسي له، ولو سألنا أحد زائري المدن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دفعك للسفر إلى هذه المدينة؟ فسيأتي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عقيدتي وإيماني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والسعي لكسب رضا اللّه سبحانه وتعالى، هو الذي يجعلني أذلّل الصعاب لأصل إلى هذه المدينة المقدسة أو تلك، أمّا ذاك الإنسان البعيد عن الأجواء الإيمانية إذا توجه إلى أماكن الرذيلة فلأجل أن عقيدته باللّه تعالى ضعيفة حتى وإن كان ينطق الشهادتين، فهي ليست سوى لقلقة لسان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عقيدة الإنسان راسخة وصحيحة ولديه يقين راسخ فإن عمله سيكون مطابقاً لهذا اليقين، 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حيواناً مفترساً سيهجم علينا ونحن جلوس فسوف نقوم بخطوة وقائية للدفاع عن أنفسنا، لأننا نعلم أن الخطرمحدق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نكن نعلم بذلك فسوف يداهمنا الخطر ونحن غافلون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حياة الإنسان الاجتماعية تتوقف على أسلوب معين، ويعبَّر عنه بالأخلاق، وحسبما 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له صورة ظاهرة تسمى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وجهه وأعضائه، وله صورة باطنية هي شخصية الإنسان، ويعبر عنها بالخُلُق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العمل، فكل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ما يقرب الإنسان إلى اللّه سبحانه، وينهون عن ما يبعده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الكثير من الأشياء صفاتها ذاتية، فحسنُ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وقبح الظلم ذاتي أيضاً؛ لذا فقد دعا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الفضائل والأعمال الحسنة، ونهوا عن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الحقائق ثابتة وغير قابلة للتبديل، فعبادة اللّه سبحانه وتعالى واجبة على الإنسان منذ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يرث اللّه الأرض ومن عليها، وشكر المنعم واجب أيضاً، أمّا الظلم فهو قبيح دائماً والخيانة قبيحة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والعمل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يتكون منها دين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الفرق بين شرائع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بعض تفاصيل الشرائع، ولنذكر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كان في بعض الشرائع السابقة هو الصمت، كما قالت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لكن هذه العبادة منسوخة في شريعتنا، فلا يوجد صوم صمت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لتعظيم غير اللّه سبحانه وتعالى كانت جائزة في بعضالشرائع السابقة، لا سجدة عبادة إذ إنها خاصة باللّه سبحانه وتعالى دائماً، حيث </w:t>
      </w:r>
    </w:p>
    <w:p>
      <w:pPr>
        <w:pStyle w:val="BookText"/>
        <w:rPr/>
      </w:pPr>
      <w:r>
        <w:rPr>
          <w:rFonts w:ascii="Amiri" w:hAnsi="Amiri" w:eastAsia="Amiri" w:cs="Amiri"/>
          <w:color w:val="111111"/>
          <w:sz w:val="28"/>
          <w:sz w:val="28"/>
          <w:szCs w:val="28"/>
          <w:rtl w:val="true"/>
          <w:lang w:bidi="ar-SA"/>
        </w:rPr>
        <w:t>لا تجوز عبادة غير اللّه، لذا ورد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وَالشَّمْسَ وَالْقَمَرَ رَأَيْتُهُمْ لِي سَٰجِدِينَ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لكن في شريعة الإسلام نسخ هذا الأمر؛ فلا يجوز السجود لغير اللّه سبحانه وتعالى، حتى لو كان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بعض أنواع الشحوم في شريعة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لبني إسرائيل بأمر اللّه تعالى، وهذا ما أشار له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وَلِأُحِلَّ لَكُم بَعْضَ الَّذِي حُرِّمَ عَلَيْكُمْ</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 لأن اللّه سبحانه وتعالى شدد على اليهود لأنهم كانوا متمردين ويحتاجون إلى تأديب، فصعَّب اللّه سبحانه وتعالى عليهم الأمر، ثم سهّل عليهم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فدين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دين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دين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دين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طريقة واحدة؛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أردنا أن نعيش حياة سعيدة فيجب علينا أن نركّز بشكل كبير على هذه المكونات الثلاثة؛ لأنه لو حصل أي خلل في عقيدة الإنسان فسوف ينسحب على عموم حياته،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939" w:name="pg8142_87722"/>
    </w:p>
    <w:p>
      <w:pPr>
        <w:pStyle w:val="Heading3"/>
        <w:numPr>
          <w:ilvl w:val="2"/>
          <w:numId w:val="1"/>
        </w:numPr>
        <w:rPr/>
      </w:pPr>
      <w:bookmarkStart w:id="940" w:name="__RefHeading___Toc8270851_1051229030"/>
      <w:bookmarkStart w:id="941" w:name="_Toc355"/>
      <w:bookmarkEnd w:id="939"/>
      <w:bookmarkEnd w:id="940"/>
      <w:r>
        <w:rPr>
          <w:rtl w:val="true"/>
        </w:rPr>
        <w:t>الخطوات اللازمة</w:t>
      </w:r>
      <w:bookmarkEnd w:id="941"/>
    </w:p>
    <w:p>
      <w:pPr>
        <w:pStyle w:val="BookText"/>
        <w:rPr/>
      </w:pPr>
      <w:r>
        <w:rPr>
          <w:rFonts w:ascii="Amiri" w:hAnsi="Amiri" w:eastAsia="Amiri" w:cs="Amiri"/>
          <w:color w:val="111111"/>
          <w:sz w:val="28"/>
          <w:sz w:val="28"/>
          <w:szCs w:val="28"/>
          <w:rtl w:val="true"/>
          <w:lang w:bidi="ar-SA"/>
        </w:rPr>
        <w:t>من هنا علينا اتباع الخطوات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نصحح عقائدنا في اللّه وفي رسوله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سائر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جمع المؤمنون على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شدة الامتحان في حبّهم فإذا لم يحبهم الإنسان ألقاه اللّه في نار جهنم لأن بغضهم نفاق، وإذا أحبّهم نال الأمَرَّين من الطغاة في طول التاريخ؟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أن المؤمنين أرادوا وجه اللّه والآخرة بحبهم واتباعهم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لو أرادوا الدنيا فهي لدى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فقد كانت بيد الأمويين والعباسيين والنواصب، ولكن المؤمنون تمسكوا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هذه التحديات والصعوبات؛ وذلك لأن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كل شيء، في الإيمان والعمل الصالح والأخلاق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عملنا صحيحاً، فنقوم بالعبادات ونؤدّي حقوق الناس، فقد يغفر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المذنب يوم القيامة إذا كان في أعماله زيادة أو نقصان وتشمله الشفاعة، لكن إذا تعلق الأمر بحقوق الناس فإنه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الناس، ولا يتمكن أحد في يوم القيامة أن يُرضي الآخرين؛ لأن الناس جميعاً محتاجون، وقد ورد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بأحد يوم القيامة يوقف بين يدي اللّه، ويدفع إليه كتابه فلا يرى حسناته،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ليس هذا كتابي فإني لا أرى فيها طاعتي،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لا يضل ولا ينسى، ذهب عملك باغتياب الناس، ثميؤتى بآخر ويدفع إليه كتابه فيرى فيها طاعات كثيرة،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هذا كتابي فإني ما عملت هذه الطاعات،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اغتابك، فدفعت حسناته إليك</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 الأحيان تحبط أعمال الإنسان، ولا يبقى له من عمله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لذا فإن انتهاك حقوق الناس كأكل أموالهم واغتيابهم يُعد ظلماً بحقهم، وأسوأ أنواع الظلم هو البغي، وخاصة ظلم الذي ليس له ناصر إلّا اللّه سبحانه وتعالى، فقد تكون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معينة، كأن يدافع عن نفسه بعض الشيء، أو يصرخ ويشتكي، أمّا إذا كان يتيماً أو صغيراً، ويتصرف الآخرون بإرثه كيفما شاءوا، فمثل هذا العمل يُعد من أشد أنواع الظلم،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أخلاقنا حسنة، اقتداءً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عندما نقرأ سيرة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صفين، نجد أن جيش معاوية منع الماء</w:t>
      </w:r>
      <w:r>
        <w:rPr>
          <w:rStyle w:val="FootnoteAnchor"/>
          <w:rtl w:val="true"/>
        </w:rPr>
        <w:footnoteReference w:id="1185"/>
      </w:r>
      <w:r>
        <w:rPr>
          <w:rFonts w:ascii="Amiri" w:hAnsi="Amiri" w:eastAsia="Amiri" w:cs="Amiri"/>
          <w:color w:val="111111"/>
          <w:sz w:val="28"/>
          <w:sz w:val="28"/>
          <w:szCs w:val="28"/>
          <w:rtl w:val="true"/>
          <w:lang w:bidi="ar-SA"/>
        </w:rPr>
        <w:t>عن جيش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يهجموا على الشريعة ويستردوها، وعندما استردوا الشريعة أراد بعض أصحابالإمام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أهل الشام من الماء، فلم يقبل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942" w:name="pg8142_87729"/>
    </w:p>
    <w:p>
      <w:pPr>
        <w:pStyle w:val="BookText"/>
        <w:rPr/>
      </w:pPr>
      <w:bookmarkEnd w:id="942"/>
      <w:r>
        <w:rPr>
          <w:rFonts w:ascii="Amiri" w:hAnsi="Amiri" w:eastAsia="Amiri" w:cs="Amiri"/>
          <w:color w:val="111111"/>
          <w:sz w:val="28"/>
          <w:sz w:val="28"/>
          <w:szCs w:val="28"/>
          <w:rtl w:val="true"/>
          <w:lang w:bidi="ar-SA"/>
        </w:rPr>
        <w:t>إن هذا الموقف وغيره يعزز تمسكنا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قمة في الأخلاق، فيجب علينا أن نتعلم منهم حتى نكون حقاً من شيعتهم، فإن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يتبعونهم، فهم يخافون اللّه تعالى، ولا يرتكبون المحرمات، ويلتزمون بما قاله اللّه والرسول 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جمعنا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السليمة والعمل الصالح والأخلاق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ديننا يكون كاملاً، وأي خلل يحصل في بعضها يكون ديننا ناقصاً، فنحن نحتاج إلى المثابرة والسعي لكي نحقق هذا التكامل الذي يرضاه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8270853_1051229030"/>
      <w:bookmarkStart w:id="944" w:name="_Toc356"/>
      <w:bookmarkEnd w:id="943"/>
      <w:r>
        <w:rPr>
          <w:rtl w:val="true"/>
        </w:rPr>
        <w:t xml:space="preserve">عرض أعمال العباد على النبي والأئمة </w:t>
      </w:r>
      <w:r>
        <w:rPr>
          <w:rtl w:val="true"/>
        </w:rPr>
        <w:t>(</w:t>
      </w:r>
      <w:r>
        <w:rPr>
          <w:rtl w:val="true"/>
        </w:rPr>
        <w:t>عليهم السلام</w:t>
      </w:r>
      <w:r>
        <w:rPr>
          <w:rtl w:val="true"/>
        </w:rPr>
        <w:t>)</w:t>
      </w:r>
      <w:bookmarkEnd w:id="944"/>
    </w:p>
    <w:p>
      <w:pPr>
        <w:pStyle w:val="BookText"/>
        <w:rPr/>
      </w:pPr>
      <w:r>
        <w:rPr>
          <w:rFonts w:ascii="Amiri" w:hAnsi="Amiri" w:eastAsia="Amiri" w:cs="Amiri"/>
          <w:color w:val="111111"/>
          <w:sz w:val="28"/>
          <w:sz w:val="28"/>
          <w:szCs w:val="28"/>
          <w:rtl w:val="true"/>
          <w:lang w:bidi="ar-SA"/>
        </w:rPr>
        <w:t>إن أعمال الإنسان في الدنيا تعرض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أشارت له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ذلك في الكثير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الأعمال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أعمال العباد كل صباح أبرارها وفجارها فاحذروها،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وَرَسُولُهُ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أعمال الناس كل جمعة مرّتين، يوم الاثنين ويوم الخميس، فيغفر لكل عبد مؤمن، إلّا من كانت بينه وبين أخيه شحناء،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اتركوا هذين حتى يصطلحا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945" w:name="pg8142_87732"/>
    </w:p>
    <w:p>
      <w:pPr>
        <w:pStyle w:val="BookText"/>
        <w:rPr/>
      </w:pPr>
      <w:bookmarkEnd w:id="945"/>
      <w:r>
        <w:rPr>
          <w:rFonts w:ascii="Amiri" w:hAnsi="Amiri" w:eastAsia="Amiri" w:cs="Amiri"/>
          <w:color w:val="111111"/>
          <w:sz w:val="28"/>
          <w:sz w:val="28"/>
          <w:szCs w:val="28"/>
          <w:rtl w:val="true"/>
          <w:lang w:bidi="ar-SA"/>
        </w:rPr>
        <w:t>وعن عبد اللّه بن أبان الزيات، وكان مكينا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واللّه إن أعمالكم لتعرض عليَّ في كل يوم وليلة،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8270855_1051229030"/>
      <w:bookmarkStart w:id="947" w:name="_Toc357"/>
      <w:bookmarkEnd w:id="946"/>
      <w:r>
        <w:rPr>
          <w:rtl w:val="true"/>
        </w:rPr>
        <w:t>وظيفتنا</w:t>
      </w:r>
      <w:bookmarkEnd w:id="947"/>
    </w:p>
    <w:p>
      <w:pPr>
        <w:pStyle w:val="BookText"/>
        <w:rPr/>
      </w:pPr>
      <w:r>
        <w:rPr>
          <w:rFonts w:ascii="Amiri" w:hAnsi="Amiri" w:eastAsia="Amiri" w:cs="Amiri"/>
          <w:color w:val="111111"/>
          <w:sz w:val="28"/>
          <w:sz w:val="28"/>
          <w:szCs w:val="28"/>
          <w:rtl w:val="true"/>
          <w:lang w:bidi="ar-SA"/>
        </w:rPr>
        <w:t>إذا كان الإنسان جالساً في مكان ما ويعلم أن هناك كاميرا تراقبه فإنه يحاول أن يكون عمله صحيحاً، خوفاً من أن تؤخذ له صورة وتنتشر، فتكون له فضيحة أمام الناس، وأمّا أمام اللّه سبحانه وتعالى والرسول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أسوأ، فلذا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 صورته الباطنية، فإذا وجد في نفسه حسداً فليحاول أن يزيله من نفسه، وهكذا باقي الصفات والخصال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يصحح عمله وصلاته وصومه، ومعاملته مع الناس ومع أسرته، فيصحح الزوج علاقته مع زوجته، وكذلك الزوجة مع زوجها، والأب مع أبنائه، والأم مع أبنائها وبالعكس، بحيث يكون عمله مرضياً للّه سبحانه وتعالى،وليكون يوم القيامة أبيض الوجه،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عليه أن يصحح نيته، فإن أي شيء أسرّه في نفسه يظهره اللّه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سبحانه وتعالى يوفّق الإنسان إذا سار بطريقة صحيحة،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فالشخص الذي يسير بالطريقة الصحيحة يزيده اللّه هداية، وبالعكس فإذا سار شخص بطريقة عوجاء يتركه اللّه وشأنه فيزداد اعوجاجاً،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الخطوة الأولى صحيحة فاللّه يدفع الإنسان للهداية، وإذا كانت غير صحيحة فاللّه سبحانه وتعالى يخذله، ونتيجة ذلك أنه ينغمس في أوحال الرذيلة، ويكون هو المسبب لذلك، لأن اللّه عادل لا يظلم العباد،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948" w:name="pg8142_87739"/>
    </w:p>
    <w:p>
      <w:pPr>
        <w:pStyle w:val="Heading2"/>
        <w:numPr>
          <w:ilvl w:val="1"/>
          <w:numId w:val="1"/>
        </w:numPr>
        <w:rPr/>
      </w:pPr>
      <w:bookmarkStart w:id="949" w:name="__RefHeading___Toc8270857_1051229030"/>
      <w:bookmarkStart w:id="950" w:name="_Toc358"/>
      <w:bookmarkEnd w:id="948"/>
      <w:bookmarkEnd w:id="949"/>
      <w:r>
        <w:rPr>
          <w:rtl w:val="true"/>
        </w:rPr>
        <w:t>(</w:t>
      </w:r>
      <w:r>
        <w:rPr/>
        <w:t>62</w:t>
      </w:r>
      <w:r>
        <w:rPr>
          <w:rtl w:val="true"/>
        </w:rPr>
        <w:t xml:space="preserve">) </w:t>
      </w:r>
      <w:r>
        <w:rPr>
          <w:rtl w:val="true"/>
        </w:rPr>
        <w:t>دعائم الدين وأصوله</w:t>
      </w:r>
      <w:bookmarkEnd w:id="950"/>
    </w:p>
    <w:p>
      <w:pPr>
        <w:pStyle w:val="Heading3"/>
        <w:numPr>
          <w:ilvl w:val="2"/>
          <w:numId w:val="1"/>
        </w:numPr>
        <w:rPr/>
      </w:pPr>
      <w:bookmarkStart w:id="951" w:name="__RefHeading___Toc8270859_1051229030"/>
      <w:bookmarkStart w:id="952" w:name="_Toc359"/>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 تَقْعُدُواْ مَعَهُمْ حَتَّىٰ يَخُوضُواْ فِي حَدِيثٍ غَيْرِهِ إِنَّكُمْ إِذًا مِّثْلُهُمْ إِنَّ اللَّهَ جَامِعُ الْمُنَٰفِقِينَ وَالْكَٰفِرِينَ فِي جَهَنَّمَ جَمِيعًا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8270861_1051229030"/>
      <w:bookmarkStart w:id="954" w:name="_Toc360"/>
      <w:bookmarkEnd w:id="953"/>
      <w:r>
        <w:rPr>
          <w:rtl w:val="true"/>
        </w:rPr>
        <w:t>أعمدة الدين</w:t>
      </w:r>
      <w:bookmarkEnd w:id="954"/>
    </w:p>
    <w:p>
      <w:pPr>
        <w:pStyle w:val="BookText"/>
        <w:rPr/>
      </w:pPr>
      <w:r>
        <w:rPr>
          <w:rFonts w:ascii="Amiri" w:hAnsi="Amiri" w:eastAsia="Amiri" w:cs="Amiri"/>
          <w:color w:val="111111"/>
          <w:sz w:val="28"/>
          <w:sz w:val="28"/>
          <w:szCs w:val="28"/>
          <w:rtl w:val="true"/>
          <w:lang w:bidi="ar-SA"/>
        </w:rPr>
        <w:t>هناك بعض الأمور لها عماد، فإذا حدث خلل في هذا العماد فسوف تنهار، وأمّا إذا لم يحدث خلل في ذلك العماد، بل حدث خلل في أمور أخرى فلا تنهار،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سقف الدار يعتمد على أعمدة فإذا انهدمت فسوف تخرب الدار، لكن إذا حدث خلل في غير الأعمدة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كالجدار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تسقط الدار، ولكن قد يحتاج إلى ترميم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والأمور المعنوية كذلك، فقد تكون هناك أمور هي أعمدة لذلك الشيء المعنوي، وقد تكون هناك أمور جانبية،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هو الشهادتان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بالتوحيد والشهادة بنبوة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وللإسلام أعمدة خمسة بعضها من </w:t>
      </w:r>
      <w:bookmarkStart w:id="955" w:name="pg8142_87742"/>
    </w:p>
    <w:p>
      <w:pPr>
        <w:pStyle w:val="BookText"/>
        <w:rPr/>
      </w:pPr>
      <w:bookmarkEnd w:id="955"/>
      <w:r>
        <w:rPr>
          <w:rFonts w:ascii="Amiri" w:hAnsi="Amiri" w:eastAsia="Amiri" w:cs="Amiri"/>
          <w:color w:val="111111"/>
          <w:sz w:val="28"/>
          <w:sz w:val="28"/>
          <w:szCs w:val="28"/>
          <w:rtl w:val="true"/>
          <w:lang w:bidi="ar-SA"/>
        </w:rPr>
        <w:t>أصول الدين وبعضها من فروعه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8270863_1051229030"/>
      <w:bookmarkStart w:id="957" w:name="_Toc361"/>
      <w:bookmarkEnd w:id="956"/>
      <w:r>
        <w:rPr>
          <w:rtl w:val="true"/>
        </w:rPr>
        <w:t>آيات اللّه</w:t>
      </w:r>
      <w:bookmarkEnd w:id="957"/>
    </w:p>
    <w:p>
      <w:pPr>
        <w:pStyle w:val="BookText"/>
        <w:rPr/>
      </w:pPr>
      <w:r>
        <w:rPr>
          <w:rFonts w:ascii="IRNazanin" w:hAnsi="IRNazanin" w:eastAsia="IRNazanin"/>
          <w:color w:val="111111"/>
          <w:sz w:val="28"/>
          <w:sz w:val="28"/>
          <w:szCs w:val="28"/>
          <w:rtl w:val="true"/>
          <w:lang w:bidi="fa-IR"/>
        </w:rPr>
        <w:t>إن الآية هي العلامة، فكل مقطع من القرآن الكريم يسمى آية؛ وذلك لأنه علامة ودليل إلى اللّه سبحانه وتعالى،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وعلامة للّه سبحانه وتعالى،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اللّه تعالى، والأحكام الشرعية آيات؛ لأن الإسلام يعتمد عليها، فإذا حصل حول هذه الآيات خلل في قلب الإنسان أو عمله فسوف ينهار دينه؛ ولذا جعل اللّه سبحانه وتعالى قدسيّة لآياته، لكي لا ينهار الدين في قلوب الناس</w:t>
      </w:r>
      <w:r>
        <w:rPr>
          <w:rFonts w:eastAsia="IRNazanin" w:cs="IRNazanin"/>
          <w:color w:val="111111"/>
          <w:sz w:val="28"/>
          <w:szCs w:val="28"/>
          <w:rtl w:val="true"/>
          <w:lang w:bidi="fa-IR"/>
        </w:rPr>
        <w:t>.</w:t>
      </w:r>
    </w:p>
    <w:p>
      <w:pPr>
        <w:pStyle w:val="Heading3"/>
        <w:numPr>
          <w:ilvl w:val="2"/>
          <w:numId w:val="1"/>
        </w:numPr>
        <w:rPr/>
      </w:pPr>
      <w:bookmarkStart w:id="958" w:name="__RefHeading___Toc8270865_1051229030"/>
      <w:bookmarkStart w:id="959" w:name="_Toc362"/>
      <w:bookmarkEnd w:id="958"/>
      <w:r>
        <w:rPr>
          <w:rtl w:val="true"/>
        </w:rPr>
        <w:t>محاربة آيات اللّه</w:t>
      </w:r>
      <w:bookmarkEnd w:id="959"/>
    </w:p>
    <w:p>
      <w:pPr>
        <w:pStyle w:val="Heading4"/>
        <w:numPr>
          <w:ilvl w:val="3"/>
          <w:numId w:val="1"/>
        </w:numPr>
        <w:rPr/>
      </w:pPr>
      <w:bookmarkStart w:id="960" w:name="__RefHeading___Toc8270867_1051229030"/>
      <w:bookmarkStart w:id="961" w:name="_Toc363"/>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إن الذين يريدون إضلال الناس عن دينهم إنّما يبدأون بالآيات؛ لأنها إذا انهارت في قلب إنسان فسوف ينهار الدين عنده؛ ولنذكر أمثلة من أعظم آيات اللّه تعالى وموقف الأعداء منها</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8270869_1051229030"/>
      <w:bookmarkStart w:id="963" w:name="_Toc364"/>
      <w:bookmarkEnd w:id="962"/>
      <w:r>
        <w:rPr/>
        <w:t>1</w:t>
      </w:r>
      <w:r>
        <w:rPr>
          <w:rtl w:val="true"/>
        </w:rPr>
        <w:t xml:space="preserve">- </w:t>
      </w:r>
      <w:r>
        <w:rPr>
          <w:rtl w:val="true"/>
        </w:rPr>
        <w:t xml:space="preserve">رسول اللّه </w:t>
      </w:r>
      <w:r>
        <w:rPr>
          <w:rtl w:val="true"/>
        </w:rPr>
        <w:t>(</w:t>
      </w:r>
      <w:r>
        <w:rPr>
          <w:rtl w:val="true"/>
        </w:rPr>
        <w:t>صلی اللّه عليه وآله وسلم</w:t>
      </w:r>
      <w:r>
        <w:rPr>
          <w:rtl w:val="true"/>
        </w:rPr>
        <w:t>)</w:t>
      </w:r>
      <w:bookmarkEnd w:id="96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المشركين في الصدر الأوّل بدأوا بشخص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الرسول هو أعظم آية للّه سبحانه وتعالى، فاتهموه بتهم باطلة، مثلاً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أَسَٰطِيرُ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إنسان فسوف ينهار الدين في قلب ذلك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الأسلوب يستخدمه المبطلون منذ قديم الزمان وإلى يومنا هذا، فمن يريد محاربة الإسلام يبدأ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في حالة انتشار سريع، لأنه نور، وكل ذي عقل يراه، فلا نحتاج إلى البراهين والأدلّة لإثباته، كما أن الإنسان البصير لا يحتاج لدليل على وجود الشمس لو كانت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هناك شخص أعمى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طالعة الآن ونستدل له، وأمّا إذا كان له عين ويبصر فلا يحتاج لدليل لإثبات الشمس؛ لأن رؤيتها تكفي، فكذلك الإسلام لا يحتاج لدليل؛ لأن نوره يراه كل من كان له عقل، حيث يدخل التوحيد قلبه،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جَعَلْنَٰهُ نُورًا نَّهْدِي بِهِ مَن نَّشَاءُ</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الكثير من الناس بسبب الشبهات حدث على قلوبهم غطاء فلا يرون نور الإسلام فلذا لا بدّ من إزالة ذلك الغشاء ليروه، وعموم الناس غير معاندين، حتى الكفار منهم، ولذا لو بُيّن له الإسلام بصورة صحيحة فسوف يقتنعون به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يكتسح العالم، ولذا نرى الأعداء يفكرون في كيفية إيقاف مدّه، وأمّا نور الإسلام فلا يمكنهم إطفائه،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 بِأَفْوَٰهِهِمْ وَاللَّهُ مُتِمُّ نُورِهِ وَلَوْ كَرِهَ الْكَٰفِرُونَ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لكن حاولوا أن يجعلوا بين الناس </w:t>
      </w:r>
      <w:bookmarkStart w:id="964" w:name="pg8142_87748"/>
    </w:p>
    <w:p>
      <w:pPr>
        <w:pStyle w:val="BookText"/>
        <w:rPr/>
      </w:pPr>
      <w:bookmarkEnd w:id="964"/>
      <w:r>
        <w:rPr>
          <w:rFonts w:ascii="Amiri" w:hAnsi="Amiri" w:eastAsia="Amiri" w:cs="Amiri"/>
          <w:color w:val="111111"/>
          <w:sz w:val="28"/>
          <w:sz w:val="28"/>
          <w:szCs w:val="28"/>
          <w:rtl w:val="true"/>
          <w:lang w:bidi="ar-SA"/>
        </w:rPr>
        <w:t>وبين الإسلام حجباً لكي لا يروا هذا النور بقلوبهم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بعض الدول غير الإسلامية ولإيقاف انتشار الإسلام بين الناس وخلال الأربعين سنة الماضية ألّفت الآلاف من الكتب ضد 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مطالبها صيغت بشكل منطقي، ولكن باطنها وواقعها كذب وافتراء وتزوير ومغالطة، فهناك حملة شعواء وُجّهت لشخصية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حاولوا تشويه صورته في أذهان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آية من آيات اللّه، ولذا حاولوا إسقاط هذه الآية، فإذا سقطت فلا يبقى متدين، ولا يوجد إنسان يقبل الإسلام</w:t>
      </w:r>
      <w:r>
        <w:rPr>
          <w:rFonts w:eastAsia="IRNazanin" w:cs="IRNazanin"/>
          <w:color w:val="111111"/>
          <w:sz w:val="28"/>
          <w:szCs w:val="28"/>
          <w:rtl w:val="true"/>
          <w:lang w:bidi="fa-IR"/>
        </w:rPr>
        <w:t>.</w:t>
      </w:r>
    </w:p>
    <w:p>
      <w:pPr>
        <w:pStyle w:val="Heading4"/>
        <w:numPr>
          <w:ilvl w:val="3"/>
          <w:numId w:val="1"/>
        </w:numPr>
        <w:rPr/>
      </w:pPr>
      <w:bookmarkStart w:id="965" w:name="__RefHeading___Toc8270871_1051229030"/>
      <w:bookmarkStart w:id="966" w:name="_Toc365"/>
      <w:bookmarkEnd w:id="965"/>
      <w:r>
        <w:rPr/>
        <w:t>2</w:t>
      </w:r>
      <w:r>
        <w:rPr>
          <w:rtl w:val="true"/>
        </w:rPr>
        <w:t xml:space="preserve">- </w:t>
      </w:r>
      <w:r>
        <w:rPr>
          <w:rtl w:val="true"/>
        </w:rPr>
        <w:t xml:space="preserve">أمير المؤمنين والأئمة </w:t>
      </w:r>
      <w:r>
        <w:rPr>
          <w:rtl w:val="true"/>
        </w:rPr>
        <w:t>(</w:t>
      </w:r>
      <w:r>
        <w:rPr>
          <w:rtl w:val="true"/>
        </w:rPr>
        <w:t>عليهم السلام</w:t>
      </w:r>
      <w:r>
        <w:rPr>
          <w:rtl w:val="true"/>
        </w:rPr>
        <w:t>)</w:t>
      </w:r>
      <w:bookmarkEnd w:id="966"/>
    </w:p>
    <w:p>
      <w:pPr>
        <w:pStyle w:val="BookText"/>
        <w:rPr/>
      </w:pPr>
      <w:r>
        <w:rPr>
          <w:rFonts w:ascii="IRNazanin" w:hAnsi="IRNazanin" w:eastAsia="IRNazanin"/>
          <w:color w:val="111111"/>
          <w:sz w:val="28"/>
          <w:sz w:val="28"/>
          <w:szCs w:val="28"/>
          <w:rtl w:val="true"/>
          <w:lang w:bidi="fa-IR"/>
        </w:rPr>
        <w:t>فهم أعظم آيات اللّه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والدين يتوقف عليهم، فإذا أصبحت شخصيات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أذهان الناس شخصيات عادية فسوف لا يكون تأثير لكلامهم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الناس لا يتمكن أن يشهر عداءه لأمير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 النواصب؛ لذا تجده يحاول أن يقلل من مكانة أمير المؤمنين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بعض المنافقين يبغض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يظهرون غير ذلك، ولذا نزل القرآن الكريم لكي يبين حالهم،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 فعن أبي سعيد الخدري في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967" w:name="pg8142_87751"/>
    </w:p>
    <w:p>
      <w:pPr>
        <w:pStyle w:val="BookText"/>
        <w:rPr/>
      </w:pPr>
      <w:bookmarkEnd w:id="967"/>
      <w:r>
        <w:rPr>
          <w:rFonts w:ascii="Amiri" w:hAnsi="Amiri" w:eastAsia="Amiri" w:cs="Amiri"/>
          <w:color w:val="111111"/>
          <w:sz w:val="28"/>
          <w:sz w:val="28"/>
          <w:szCs w:val="28"/>
          <w:rtl w:val="true"/>
          <w:lang w:bidi="ar-SA"/>
        </w:rPr>
        <w:t>فالمنافق يُعرف من لحن القول، حيث يحاول أن يضعّف أي فضيلة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ذلك من خلال تضعيف السند، أو تعميم الفضيلة لبقية المسلمين بالتزوير، كذلك الحال بالنسبة لشخصية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لأجل إسقاط آيات اللّه عزّ وجلّ</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8270873_1051229030"/>
      <w:bookmarkStart w:id="969" w:name="_Toc366"/>
      <w:bookmarkEnd w:id="968"/>
      <w:r>
        <w:rPr/>
        <w:t>3</w:t>
      </w:r>
      <w:r>
        <w:rPr>
          <w:rtl w:val="true"/>
        </w:rPr>
        <w:t xml:space="preserve">- </w:t>
      </w:r>
      <w:r>
        <w:rPr>
          <w:rtl w:val="true"/>
        </w:rPr>
        <w:t>القرآن الكريم</w:t>
      </w:r>
      <w:bookmarkEnd w:id="969"/>
    </w:p>
    <w:p>
      <w:pPr>
        <w:pStyle w:val="BookText"/>
        <w:rPr/>
      </w:pPr>
      <w:r>
        <w:rPr>
          <w:rFonts w:ascii="Amiri" w:hAnsi="Amiri" w:eastAsia="Amiri" w:cs="Amiri"/>
          <w:color w:val="111111"/>
          <w:sz w:val="28"/>
          <w:sz w:val="28"/>
          <w:szCs w:val="28"/>
          <w:rtl w:val="true"/>
          <w:lang w:bidi="ar-SA"/>
        </w:rPr>
        <w:t>إن القرآن هو من أعظم آيات اللّه تعالى، وكونه آية يتجلّى في كل آياته، مثلاً لا اختلاف في القرآن أبداً،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 فقد نزل القرآن الكريم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ثلاثة وعشرين عاماً، وفي ظروف مختلفة، وحالات مختلفة، وقد تطرق القرآن لكثير من الأمور، ومع ذلك فلا يوجد فيه أي اختلاف، ولم يكن فيه أي تناقض، وهذا من علائم صدقه، وأنه من اللّه سبحانه وتعالى، فإنه لا يوجد هناك مؤلّف إلّا ويوجد تناقض في ما ألّفه خلال فترة حياته، إلّا إذا كان معصوماً؛ لأن الإنسان العادي تتحكم فيه الظروف، فعلمه يتغير من يوم لآخر، ويتبدل رأيه بعد ذلك، فقد يكون ذا رأي غير صحيح ثم يتغير، وقد يحصل 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لم يتمكن المشركون من الإتيان بمثل القرآن أكثروا من الافتراء عليه كقولهم إنه سحر وإنه أساطير وإنه مأخوذ من كتب الآخرين، وإنه ليس قول اللّه تعالى وغير ذلك من الأباطيل التي أجاب عنها ودحضها القرآن نفسه</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8270875_1051229030"/>
      <w:bookmarkStart w:id="971" w:name="_Toc367"/>
      <w:bookmarkEnd w:id="970"/>
      <w:r>
        <w:rPr/>
        <w:t>4</w:t>
      </w:r>
      <w:r>
        <w:rPr>
          <w:rtl w:val="true"/>
        </w:rPr>
        <w:t xml:space="preserve">- </w:t>
      </w:r>
      <w:r>
        <w:rPr>
          <w:rtl w:val="true"/>
        </w:rPr>
        <w:t>أحكام الشرع</w:t>
      </w:r>
      <w:bookmarkEnd w:id="97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أحكام الشرع آيات للّه وعلائم؛ لأنها صحيحة مائة بالمائة وقد أنزلها اللّه تعالى، بينما الأحكام الوضعية على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الأحكام الوضعية وبين الأحكام الشرعية هو أن الحكم الوضعي وضعه مجموعة من الناس، حيث يجلسون ويضعون قانوناً، وكثيراً ما بعد فترة يتبين خطأ هذا القانون فيغيّرونه، أو يتبين خلله فيحاولون أن يكملوه بتشريع جديد؛ وذلك لأنهم يرون جانباً ويغفلون عن جوانب أخرى، وهذا شيء طبيعي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أحكام اللّه تعالى صحيحة قطعاً وذلك لأن اللّه سبحانه وتعالى هو الذي خلق الإنسان وهو عالم بكل خصوصياته، ويعلم ما يصلحه ممّا يفسده؛ لذا شرّع أحكاماً تناسبه، فتارة أصدرها اللّه مباشرة وهي الفرائض وأخرى علّمها اللّه تعالى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فأصدرها الرسول بأمر اللّه وهي السنن</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إن اللّه سبحانه وتعالى أراد أن يشرّف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من شأنه؛ لذا فوّض إليه بعض الأحكام، وعلمه إياها، فالحكم تارة يصدر من اللّه مباشرة، وهذه هي الفرائض، وأخرى يصدر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بتعليم وإذن من اللّه، وهذه سنن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أحكام الشرع متطابقة مع الواقع مائة بالمائة، وهي متطابقة مع فطرة الإنسان، ومع تركيبته الجسدية والنفسية والعقلية والروحية، وهذه الأحكام قوام الدين، فإذا وجدنا شخصاً يتشهّد الشهادتين ولكنه لا يتورع عن المحرمات، ويترك الواجبات فهذا مسلم بالظاهر، لكنه في الواقع ليس بمسلم؛ لأنه لو كان </w:t>
      </w:r>
    </w:p>
    <w:p>
      <w:pPr>
        <w:pStyle w:val="BookText"/>
        <w:rPr/>
      </w:pPr>
      <w:r>
        <w:rPr>
          <w:rFonts w:ascii="Amiri" w:hAnsi="Amiri" w:eastAsia="Amiri" w:cs="Amiri"/>
          <w:color w:val="111111"/>
          <w:sz w:val="28"/>
          <w:sz w:val="28"/>
          <w:szCs w:val="28"/>
          <w:rtl w:val="true"/>
          <w:lang w:bidi="ar-SA"/>
        </w:rPr>
        <w:t>مسلماً واقعاً لالتزم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بعض الناس يفعل بعض الأحكام ويترك بعضها، حيث نراه يصلّي لكنه يغتاب الناس، ويصوم لكنه يأكل أموال الناس بالباطل، ويحج لكنه يأخذ الربا، فمثل هذا الإنسان في إسلامه ضعف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التنقيص من أحكام اللّه وآياته أو التشكيك فيها يصب في الجانب الذي يراد منه إزالة الدين؛ فكل حكم من أحكام اللّه سبحانه وتعالى مقدس، أمّا إذا بدأ الإنسان يشكك في بعض الأحكام ويستهزئ بها فهذا استخفاف بآيات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البعض قد يستهزئ ببعض الأحكام الشرعية، كبعض المستحبات، لكن ليعلم أن هذه الأحكام ذكرها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سبحانه وتعالى، فلا بدّ أن نسلّم بها، سواء عرفنا العلة أو الحكمة منها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الأحكام لا نعلم عللها، وإنّما نعلم أن الأحكام تابعة للمصالح والمفاسد؛ لأن اللّه سبحانه وتعالى حكيم فلا يحرم شيئاً إلّا لمفسدة فيه، ولا يوجب شيئاً إلّا لمصلحة فيه، ولا يحكم بالاستحباب إلّا لوجود مصلحة غير ملزمة، ولا يحكم بالكراهة إلّا لوجود مفسدة غير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قد لا نعلم عللها، إمّا لأن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ذلك ولكن لم يصل إلينا، أو إنهم لم يبينوا لأن الحكمة أو العلّة أرفع مستوى عقولنا، وعدم فهمها ليس دليلاً على أنها باطلة؛ لأن كثيراً من حقائق الكون لا نفهمها ولا نعرفها، وعدم معرفتنا بها لا يغيّر من الواقع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يعترف بقانون الجاذبية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فجهله هذا لا يغير من الواقع شيئاً، وهكذا حال الأحكام الشرعيّة، فمن لا يعترف بها ويخالفها فإن أثر المخالفة سوف يترتب عليه شاء أم أبى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هناك من لا يعترف بوجود اللّه، فلا يغير من الواقع شيئاً، بل لو أن </w:t>
      </w:r>
    </w:p>
    <w:p>
      <w:pPr>
        <w:pStyle w:val="BookText"/>
        <w:rPr/>
      </w:pPr>
      <w:r>
        <w:rPr>
          <w:rFonts w:ascii="Amiri" w:hAnsi="Amiri" w:eastAsia="Amiri" w:cs="Amiri"/>
          <w:color w:val="111111"/>
          <w:sz w:val="28"/>
          <w:sz w:val="28"/>
          <w:szCs w:val="28"/>
          <w:rtl w:val="true"/>
          <w:lang w:bidi="ar-SA"/>
        </w:rPr>
        <w:t>جميع الناس كفروا فلا يغير من الواقع شيئاً، واللّه سبحانه وتعالى لا يتضرر من ذلك بل هذا المنكر هو الذي يعيش حياة صعبة في الدنيا ومصيره في الآخرة النار فهو الذي 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لم يقبلوا بالسلطة الظاهرية لأمير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لم يضر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الناس هم الذين تضرّروا؛ بل إن اللّه سبحانه وتعالى صيرها نعمة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ذكرت آل فلان وما هم فيه من النعيم،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إليكم لعشنا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معلى، أما واللّه أن لو كان ذاك ما كان إلّا سياسة الليل وسياحة النهار، ولبس الخشن وأكل الجشب، فزوي ذلك عنّا، فهل رأيت ظلامة قط صيرها اللّه تعالى نعمة إلّا هذه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يجب على الحاكم أن يعيش كضعفاء الناس ومساكينهم في مأكله ومشربه ومسكنه،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جعلني إماماً لخلقه، ففرض عليَّ التقدير في نفسي ومطعمي ومشربي وملبسي كضعفاء الناس، كي يقتدي الفقير بفقري ولا يطغي الغني غناه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حاكماً كان يلزم عليه أن يلبس اللباس الخشن، ويأكل الطعام الجشب، لكن إذا لم يكن حاكماً فهذا الحكم مرفوع عنه،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ظلمونا وأزاحونا عن السلطة؛ ولذا رفع اللّه هذا الحكم الصعب عنا، ونحن مظلومون نثاب على ظلامتنا، 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رأيت ظلامة قط صيرها اللّه تعالى نعمة إلّا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أنني الآن لست مضطراً </w:t>
      </w:r>
      <w:bookmarkStart w:id="972" w:name="pg8142_87760"/>
    </w:p>
    <w:p>
      <w:pPr>
        <w:pStyle w:val="BookText"/>
        <w:rPr/>
      </w:pPr>
      <w:bookmarkEnd w:id="972"/>
      <w:r>
        <w:rPr>
          <w:rFonts w:ascii="Amiri" w:hAnsi="Amiri" w:eastAsia="Amiri" w:cs="Amiri"/>
          <w:color w:val="111111"/>
          <w:sz w:val="28"/>
          <w:sz w:val="28"/>
          <w:szCs w:val="28"/>
          <w:rtl w:val="true"/>
          <w:lang w:bidi="ar-SA"/>
        </w:rPr>
        <w:t>أن آكل الطعام الجشب وألبس الثياب الخشنة، وإنّما أعيش حياة عادية، لكن في الوقت نفسه أثاب على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أحكام اللّه سبحانه وتعالى مقدّسة، والمبطلون يحاولون إزالة هذه القدسية؛ لأنّه عندما تكون هناك هالة من القدسية فسوف يرتبط بها الإنسان، وأمّا إذا لم تكن موجودة فلا يرتبط بها،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أحد العظماء فإننا نحترمه ونحاول أن لا نقوم أمامه بحركة غير لائقة، لكن إذا لم نعرفه فلا نحترمه الاحترام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بالنسبة لأحكام الشرع؛ لذا يحاول المبطلون اتباع كل الطرق لإزالة هذه الهالة المقدسة الموجودة حول الأحكام</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8270877_1051229030"/>
      <w:bookmarkStart w:id="974" w:name="_Toc368"/>
      <w:bookmarkEnd w:id="973"/>
      <w:r>
        <w:rPr>
          <w:rtl w:val="true"/>
        </w:rPr>
        <w:t>حواجز بين الإنسان والمحرمات</w:t>
      </w:r>
      <w:bookmarkEnd w:id="974"/>
    </w:p>
    <w:p>
      <w:pPr>
        <w:pStyle w:val="BookText"/>
        <w:rPr/>
      </w:pPr>
      <w:r>
        <w:rPr>
          <w:rFonts w:ascii="Amiri" w:hAnsi="Amiri" w:eastAsia="Amiri" w:cs="Amiri"/>
          <w:color w:val="111111"/>
          <w:sz w:val="28"/>
          <w:sz w:val="28"/>
          <w:szCs w:val="28"/>
          <w:rtl w:val="true"/>
          <w:lang w:bidi="ar-SA"/>
        </w:rPr>
        <w:t>إن اللّه سبحانه وتعالى جعل حول المحرمات حواجز، لكي لا يقع الإنسان فجأةً فيها، ومن جملة تلك الحواجز الاستبشاع،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بشعاً، لذا يحاول أعداء الدين أن يزيلوا حالة الاستبشاع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تقرير أن إحدى القنوات الفضائية المعروفة تبث أفلام وفيها مشاهد من شرب الخمر ومحرمات أخرى، وهذا الأمر يتكرر في الأسبوع الواحد عشرات المرّات، وعندما يتكرر الأمر مرّات كثيرة فسوف يزول الاستبشاع، ويكون شرب الخمر في نظر المشاهدين أمراً عادياً؛ وخاصة من صدور ذلك من الشخصيات المحبوبة في الأفلام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يكون ارتكابه أمراً يسيراً من هؤلاء المشاهدين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بالنسبة للواجبات، فلها هالة من القدسية، فإذا سمعنا أن المرأة الفلانية تركت الحجاب فسوف نستبشع ذلك، لكن في بعض المجتمعات </w:t>
      </w:r>
    </w:p>
    <w:p>
      <w:pPr>
        <w:pStyle w:val="BookText"/>
        <w:rPr/>
      </w:pPr>
      <w:r>
        <w:rPr>
          <w:rFonts w:ascii="Amiri" w:hAnsi="Amiri" w:eastAsia="Amiri" w:cs="Amiri"/>
          <w:color w:val="111111"/>
          <w:sz w:val="28"/>
          <w:sz w:val="28"/>
          <w:szCs w:val="28"/>
          <w:rtl w:val="true"/>
          <w:lang w:bidi="ar-SA"/>
        </w:rPr>
        <w:t>الأخرى لا يستبشعون؛ لأن الأمر أصبح عادياً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نجعل هالة من القدسية حول آيات اللّه،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 تَقْعُدُواْ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رأينا في مكان ما شخص يستهزئ باللّه أو الرسول أو الإمام، أو بحكم من الأحكام الشرعية، فيجب علينا أن لا نجلس معه حفاظاً على قدسيتها لأننا لو جلسنا معهم لصدق علينا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الجالس منافقاً، والعاقبة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الْمُنَٰفِقِينَ وَالْكَٰفِرِينَ فِي جَهَنَّمَ جَمِيعًا</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عصمنا اللّه وإياكم من الزلل</w:t>
      </w:r>
      <w:r>
        <w:rPr>
          <w:rFonts w:eastAsia="Amiri" w:cs="Amiri" w:ascii="Amiri" w:hAnsi="Amiri"/>
          <w:color w:val="111111"/>
          <w:sz w:val="28"/>
          <w:szCs w:val="28"/>
          <w:rtl w:val="true"/>
          <w:lang w:bidi="ar-SA"/>
        </w:rPr>
        <w:t xml:space="preserve">. </w:t>
      </w:r>
      <w:bookmarkStart w:id="975" w:name="pg8142_87764"/>
    </w:p>
    <w:p>
      <w:pPr>
        <w:pStyle w:val="Heading2"/>
        <w:numPr>
          <w:ilvl w:val="1"/>
          <w:numId w:val="1"/>
        </w:numPr>
        <w:rPr/>
      </w:pPr>
      <w:bookmarkStart w:id="976" w:name="__RefHeading___Toc8270879_1051229030"/>
      <w:bookmarkStart w:id="977" w:name="_Toc369"/>
      <w:bookmarkEnd w:id="975"/>
      <w:bookmarkEnd w:id="976"/>
      <w:r>
        <w:rPr>
          <w:rtl w:val="true"/>
        </w:rPr>
        <w:t>(</w:t>
      </w:r>
      <w:r>
        <w:rPr/>
        <w:t>63</w:t>
      </w:r>
      <w:r>
        <w:rPr>
          <w:rtl w:val="true"/>
        </w:rPr>
        <w:t xml:space="preserve">) </w:t>
      </w:r>
      <w:r>
        <w:rPr>
          <w:rtl w:val="true"/>
        </w:rPr>
        <w:t>الإسلام والموازنة بين الجانبين المادي والروحي</w:t>
      </w:r>
      <w:bookmarkEnd w:id="977"/>
    </w:p>
    <w:p>
      <w:pPr>
        <w:pStyle w:val="Heading3"/>
        <w:numPr>
          <w:ilvl w:val="2"/>
          <w:numId w:val="1"/>
        </w:numPr>
        <w:rPr/>
      </w:pPr>
      <w:bookmarkStart w:id="978" w:name="__RefHeading___Toc8270881_1051229030"/>
      <w:bookmarkStart w:id="979" w:name="_Toc370"/>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عقل وشهوات عكس الملائكة والحيوانات، فالملك ليس فيه من الشهوات شيئاً، وإنّما هو روحاني فقط، بينما الحيوان ليس له إلّا شهواته وغرائزه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أوجد في الإنسان هاتين الخصلتين؛ فإذا تمكن من أن يجمع بينهما فهو بذلك يحقق ما أراده اللّه سبحانه وتعالى منه، ولكن إذا قدّم الإنسان جانب المادة على جانب المعنويات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الحياة الشهوانية على الحياة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 ذاك يكون أسوء من الحيوان،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 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كَالْأَنْعَٰمِ بَلْ هُمْ أَضَلُّ سَبِيلًا</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 لأن الحيوان لا يمتلك العقل، ولكن الإنسان حباه اللّه تعالى بالعقل؛لذا فهو يدرك قبح كثير من الأمور، فإذا انغمس في الشهوات والملذات وترك </w:t>
      </w:r>
    </w:p>
    <w:p>
      <w:pPr>
        <w:pStyle w:val="BookText"/>
        <w:rPr/>
      </w:pPr>
      <w:r>
        <w:rPr>
          <w:rFonts w:ascii="Amiri" w:hAnsi="Amiri" w:eastAsia="Amiri" w:cs="Amiri"/>
          <w:color w:val="111111"/>
          <w:sz w:val="28"/>
          <w:sz w:val="28"/>
          <w:szCs w:val="28"/>
          <w:rtl w:val="true"/>
          <w:lang w:bidi="ar-SA"/>
        </w:rPr>
        <w:t>الجانب الروحي والجانب المعنوي فحينئذٍ يصير أردأ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ترك الجانب المادي وانغمس في الروحانيات فقط، أو صار راهباً فقط، فإن هذا الشخص يصير عدو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وَرَهْبَانِيَّةً ابْتَدَعُوهَا</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وقد دخل على العلاء بن زياد الحارثي وهو من أصحابه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Style w:val="FootnoteAnchor"/>
          <w:rtl w:val="true"/>
        </w:rPr>
        <w:footnoteReference w:id="1214"/>
      </w:r>
      <w:r>
        <w:rPr>
          <w:rFonts w:ascii="Amiri" w:hAnsi="Amiri" w:eastAsia="Amiri" w:cs="Amiri"/>
          <w:color w:val="111111"/>
          <w:sz w:val="28"/>
          <w:sz w:val="28"/>
          <w:szCs w:val="28"/>
          <w:rtl w:val="true"/>
          <w:lang w:bidi="ar-SA"/>
        </w:rPr>
        <w:t>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ترك الجانب المادي، وانعزل عن أهله وزوجته، وانشغل بالعبادة ليلاً نهاراً، ولا يأكل إلّا ما يسد رمقه، وقد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جاء الإسلام أعطى لكل صفة من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المعنوية والمادية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حجمها المناسب، حيث أطّر الشهوات بالإطار الشرعي؛ لذا يمكنللإنسان أن يقوم بالكثير من الأمور الدنيوية وأن يتمتع بالدنيا وملذاتها ولكن في </w:t>
      </w:r>
      <w:bookmarkStart w:id="980" w:name="pg8142_87769"/>
    </w:p>
    <w:p>
      <w:pPr>
        <w:pStyle w:val="BookText"/>
        <w:rPr/>
      </w:pPr>
      <w:bookmarkEnd w:id="980"/>
      <w:r>
        <w:rPr>
          <w:rFonts w:ascii="Amiri" w:hAnsi="Amiri" w:eastAsia="Amiri" w:cs="Amiri"/>
          <w:color w:val="111111"/>
          <w:sz w:val="28"/>
          <w:sz w:val="28"/>
          <w:szCs w:val="28"/>
          <w:rtl w:val="true"/>
          <w:lang w:bidi="ar-SA"/>
        </w:rPr>
        <w:t>إطار الشرع، وكذلك قيّد الجهة الروحانية بتقييدات خاصة فشرّع عبادات خاصة ونهى عن البدع فيها، وشرعها بكيفية لا تضرّ بحياة الإنسان</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8270883_1051229030"/>
      <w:bookmarkStart w:id="982" w:name="_Toc371"/>
      <w:bookmarkEnd w:id="981"/>
      <w:r>
        <w:rPr>
          <w:rtl w:val="true"/>
        </w:rPr>
        <w:t>التخلّص من الرذائل</w:t>
      </w:r>
      <w:bookmarkEnd w:id="982"/>
    </w:p>
    <w:p>
      <w:pPr>
        <w:pStyle w:val="BookText"/>
        <w:rPr/>
      </w:pPr>
      <w:r>
        <w:rPr>
          <w:rFonts w:ascii="Amiri" w:hAnsi="Amiri" w:eastAsia="Amiri" w:cs="Amiri"/>
          <w:color w:val="111111"/>
          <w:sz w:val="28"/>
          <w:sz w:val="28"/>
          <w:szCs w:val="28"/>
          <w:rtl w:val="true"/>
          <w:lang w:bidi="ar-SA"/>
        </w:rPr>
        <w:t>لقد جاء الدين لمساعدة الإنسان لكي يتخلص من كثير من الشهوات الباطلة، مثل نزعة الحقد، أو نزعة الانتقام، أو الميل لتقييد حريات الآخرين المشروعة، وأمثال ذلك، وكذا ليتوجه إلى المعنويات والعبادات في إطارها الصحيح</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8270885_1051229030"/>
      <w:bookmarkStart w:id="984" w:name="_Toc372"/>
      <w:bookmarkEnd w:id="983"/>
      <w:r>
        <w:rPr>
          <w:rtl w:val="true"/>
        </w:rPr>
        <w:t xml:space="preserve">نماذج من سيرة أمير المؤمنين </w:t>
      </w:r>
      <w:r>
        <w:rPr>
          <w:rtl w:val="true"/>
        </w:rPr>
        <w:t>(</w:t>
      </w:r>
      <w:r>
        <w:rPr>
          <w:rtl w:val="true"/>
        </w:rPr>
        <w:t>عليه السلام</w:t>
      </w:r>
      <w:r>
        <w:rPr>
          <w:rtl w:val="true"/>
        </w:rPr>
        <w:t>)</w:t>
      </w:r>
      <w:bookmarkEnd w:id="984"/>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مختلف الصعوبات والمشاكل في فترة حكمه الظاهرية القصيرة وهي خمس سنوات، فتعامل معها ضمن الإطار الشرعي الصحيح بالحلم والعفو ونحو ذلك على الرغم من أنه كان قائداً، وفي يده الأمر والنهي، ولنذكر بعض النماذج</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كوّا من الخوارج وكان يؤذي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صلاته، فقد روي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يؤم الناس وهو يجهر بالقراءة، فجهر ابن الكواء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فلما جهر ابن الكواء من خلفه بها سكت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أنهاها ابن الكواء عاد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قراءته، فلما شرع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أعاد ابن الكواء الجهر بتلك الآية، فسكتعلي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يزالا كذلك يسكت هذا ويقرأ ذاك مراراً حتى قرأ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فسكت ابن الكواء وعاد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قراءته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 هو أن البعض من الذين لا يؤمنون بالآخرة يريدون أن يدفعوك كي تستخف بالموازين الشرعية، ومع ذلك لم يعاقبه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ولم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الخوارج من بيت المال، فكما كان يعطي الأموال للمسلمين كان يعطي للخوارج</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الذي بايعوا الضبّ على أنه إمامهم، وكانوا من المنافقين، فعن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بالمسير إلى المدائن من الكوفة، فسرنا يوم الأحد وتخلف عمرو بن حريث في سبعة نفر، فخرجوا إلى مكان بالحيرة يسمى الخورنق،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نتنزه، فإذا كان يوم الأربعاء خرجنا فلحقنا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يجتمع، فبينما هم يتغدون إذ خرج عليهم ضب فصادوه، فأخذه عمرو بن حريث فنصب كفه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هذا أمير المؤمنين، فبايعه السبعة وعمرو ثامنهم، فارتحلوا ليلة الأربعاء، فقدموا المدائن يوم الجمعة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ولم يفارق بعضهم بعضاً، فكانوا جميعاً حتى نزلوا على باب المسجد، فلما دخلوا نظر إليهم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أسرَّ إليّ ألف حديث، لكل حديث ألف باب، لكل باب ألف مفتاح، وإني سمعت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،وإني أقسم لكم باللّه ليبعثن يوم القيامة ثمانية نفر يدعون بإمامهم وهو ضبّ، ولو </w:t>
      </w:r>
    </w:p>
    <w:p>
      <w:pPr>
        <w:pStyle w:val="BookText"/>
        <w:rPr/>
      </w:pPr>
      <w:r>
        <w:rPr>
          <w:rFonts w:ascii="Amiri" w:hAnsi="Amiri" w:eastAsia="Amiri" w:cs="Amiri"/>
          <w:color w:val="111111"/>
          <w:sz w:val="28"/>
          <w:sz w:val="28"/>
          <w:szCs w:val="28"/>
          <w:rtl w:val="true"/>
          <w:lang w:bidi="ar-SA"/>
        </w:rPr>
        <w:t>شئت أن أسميهم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عمرو بن حريث قد سقط كما يسقط السعفة حياء ولوماً وجبنا</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 لمّا صفّ الخيول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 ما بيني وبين اللّه تعالى وبينهم، فقام إليهم فقال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عليّ جوراً في الحكم؟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ثنى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أَيْمَٰنَهُم مِّن بَعْدِ عَهْدِهِمْ وَطَعَنُواْ فِي دِينِكُمْ فَقَٰتِلُواْ أَئِمَّةَ الْكُفْرِ إِنَّهُمْ لَا أَيْمَٰنَ لَهُمْ لَعَلَّهُمْ يَنتَهُونَ</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واصطفى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إنكم لأصحاب هذه الآية، وما قوتلوا منذ نزلت</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خطب بالكوفة، فقام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 فسكت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آخر وآخر، فلما أكثروا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 لكم عندنا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نمنعكم مساجد اللّه أن تصلوا فيها، ولا نمنعكم ألفيء ما كانت أيديكم مع أيدينا، ولا نبدؤكم بحرب حتى تبدؤونا به، وأشهد لقد أخبرني النبي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الروح الأمين، عن رب العالمين، أنه لا يخرج علينا منكم من فئة قلّت أو كثرت إلى يوم القيامة، إلّا جعل اللّه حتفها على أيدينا، وإن أفضل الجهاد جهادكم،وأفضل المجاهدين من قتلكم، وأفضل الشهداء من قتلتموه، فاعملوا ما أنتم </w:t>
      </w:r>
    </w:p>
    <w:p>
      <w:pPr>
        <w:pStyle w:val="BookText"/>
        <w:rPr/>
      </w:pPr>
      <w:r>
        <w:rPr>
          <w:rFonts w:ascii="Amiri" w:hAnsi="Amiri" w:eastAsia="Amiri" w:cs="Amiri"/>
          <w:color w:val="111111"/>
          <w:sz w:val="28"/>
          <w:sz w:val="28"/>
          <w:szCs w:val="28"/>
          <w:rtl w:val="true"/>
          <w:lang w:bidi="ar-SA"/>
        </w:rPr>
        <w:t xml:space="preserve">عاملون، فيوم القيامة يخسر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وَسَوْفَ تَعْلَمُونَ</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إذا تصفحنا كتب التاريخ سنلاحظ أن الحكام والجبابرة والطواغيت عندما كانوا يظنون بشخص سوءاً كانوا يأمرون بتعذيبه أو قتله فوراً، والأمثلة في هذا المجال كثيرة ولا تخفى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إحدى البلدان الإسلامية يحاسب الشخص إذا سبَّ الحاكم، فيُحكم عليه بالسجن عشر سنوات، وليست ثمة ضمانات ما إذا كان سينجو من السجن أم لا، وقد لاحظنا كثيراً من الحكام المعروفين بالبطش والقسوة لمجرد الظن، أو أن تُرفع لهم تقارير عن شخص ما، بأن هذا الشخص سبَّ الحاكم، أو صدر منه كلام لا يليق بذلك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كاتب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عليه بالإعدام، أو التعذيب أو النفي، في حين نلاحظ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يجسد الإسلام، لا يلحق الأذى أو العقوبة بمن يسبه، وحتى في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أمر أصحابه أن لا يبدؤوهم بقتال، بل يدافعوا عن أنفسهم إن بدأوهم أولئك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جاء ليجمع بين الصفتين الموجودتين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يتمتع بحياة سعيدة ومستقرة، فعندما كان المسلمون متمسكين بالمبادئ الإسلامية، التي هي مبادئ إنسانية فُطِر عليها الإنسان، كانوا لا يعانون من مشاكل كاليوم، وعندما تركوا المفاهيم الإسلامية وتمسكوا بقوانين الشرق والغرب نلاحظ أنهم فقدوا الجانب الروحي والمادي معاً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يعيش حياة صعبة، وهذا ما حدث للكثير من المسلمين في العصر الراهن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جاء لكي يساعد الإنسان على أن ينظر للحياة وأشياءها بعينه اليسرى واليمنى معاً، فينظر بالعين اليسرى إلى الجوانب المادية، وبالعين اليمنى إلى الجوانب الروحانية والمعنوية،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ءَاتَىٰكَ اللَّهُ الدَّارَ الْأخِرَةَ وَلَا تَنسَ نَصِيبَكَ مِنَ الدُّنْيَا</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ءَاتِنَا فِي الدُّنْيَا حَسَنَةً وَفِي الْأخِرَةِ حَسَنَةً وَقِنَا عَذَابَ النَّارِ</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bookmarkStart w:id="985" w:name="pg8142_87779"/>
    </w:p>
    <w:p>
      <w:pPr>
        <w:pStyle w:val="Heading2"/>
        <w:numPr>
          <w:ilvl w:val="1"/>
          <w:numId w:val="1"/>
        </w:numPr>
        <w:rPr/>
      </w:pPr>
      <w:bookmarkStart w:id="986" w:name="__RefHeading___Toc8270887_1051229030"/>
      <w:bookmarkStart w:id="987" w:name="_Toc373"/>
      <w:bookmarkEnd w:id="985"/>
      <w:bookmarkEnd w:id="986"/>
      <w:r>
        <w:rPr>
          <w:rtl w:val="true"/>
        </w:rPr>
        <w:t>(</w:t>
      </w:r>
      <w:r>
        <w:rPr/>
        <w:t>64</w:t>
      </w:r>
      <w:r>
        <w:rPr>
          <w:rtl w:val="true"/>
        </w:rPr>
        <w:t xml:space="preserve">) </w:t>
      </w:r>
      <w:r>
        <w:rPr>
          <w:rtl w:val="true"/>
        </w:rPr>
        <w:t>الأمة الإسلامية أفضل الأمم</w:t>
      </w:r>
      <w:bookmarkEnd w:id="987"/>
    </w:p>
    <w:p>
      <w:pPr>
        <w:pStyle w:val="Heading3"/>
        <w:numPr>
          <w:ilvl w:val="2"/>
          <w:numId w:val="1"/>
        </w:numPr>
        <w:rPr/>
      </w:pPr>
      <w:bookmarkStart w:id="988" w:name="__RefHeading___Toc8270889_1051229030"/>
      <w:bookmarkStart w:id="989" w:name="_Toc374"/>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ءَامَنَ أَهْلُ الْكِتَٰبِ لَكَانَ خَيْرًا لَّهُم مِّنْهُمُ الْمُؤْمِنُونَ وَأَكْثَرُهُمُ الْفَٰسِقُونَ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وَإِن يُقَٰتِلُوكُمْ يُوَلُّوكُمُ الْأَدْبَارَ 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اختار الأمة الإسلامية لتكون أفضل الأمم وخيرها، لكن الأفضلية فيها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من الناس</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8270891_1051229030"/>
      <w:bookmarkStart w:id="991" w:name="_Toc375"/>
      <w:bookmarkEnd w:id="990"/>
      <w:r>
        <w:rPr>
          <w:rtl w:val="true"/>
        </w:rPr>
        <w:t>الجانب الأوّل</w:t>
      </w:r>
      <w:r>
        <w:rPr>
          <w:rtl w:val="true"/>
        </w:rPr>
        <w:t xml:space="preserve">: </w:t>
      </w:r>
      <w:r>
        <w:rPr>
          <w:rtl w:val="true"/>
        </w:rPr>
        <w:t>الاصطفاء</w:t>
      </w:r>
      <w:bookmarkEnd w:id="991"/>
    </w:p>
    <w:p>
      <w:pPr>
        <w:pStyle w:val="BookText"/>
        <w:rPr/>
      </w:pPr>
      <w:r>
        <w:rPr>
          <w:rFonts w:ascii="IRNazanin" w:hAnsi="IRNazanin" w:eastAsia="IRNazanin"/>
          <w:color w:val="111111"/>
          <w:sz w:val="28"/>
          <w:sz w:val="28"/>
          <w:szCs w:val="28"/>
          <w:rtl w:val="true"/>
          <w:lang w:bidi="fa-IR"/>
        </w:rPr>
        <w:t>وهذا الجانب خاص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الاصطفاء هو أخذ صفو الشيء فلا يكون فيه نقص ولا خلل ولا إشكال لا في خَلقه ولا في خُلقه ولا في فكره ولا في أعماله، وهذا يلازم العصمة، واللّه تعالى اصطفى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ليكونوا قادة الأمة الإسلامية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والاصطفاء صنع اللّه تعالى، لكنه سبحانه حكيم فقد اختبرهم فكانوا خير الناس باختيارهم، وحيث كان اللّه يعلم بذلك أزلاً خلقهم مصطفين فكان الاصطفاء من حين خلقهم،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بعض قريش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سبقت الأنبياء، وأنت بعثت آخرهم وخاتمهم؟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حيث أخذ اللّه ميثاق النبيينوأشهدهم على أنفسهم ألست بربكم، فكنت أنا أوّل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فسبقتهم بالإقرار باللّه عزّ وجلّ</w:t>
      </w:r>
      <w:r>
        <w:rPr>
          <w:rFonts w:eastAsia="Amiri" w:cs="Amiri" w:ascii="Amiri" w:hAnsi="Amiri"/>
          <w:color w:val="111111"/>
          <w:sz w:val="28"/>
          <w:szCs w:val="28"/>
          <w:rtl w:val="true"/>
          <w:lang w:bidi="ar-SA"/>
        </w:rPr>
        <w:t>»</w:t>
      </w:r>
      <w:r>
        <w:rPr>
          <w:rStyle w:val="FootnoteAnchor"/>
          <w:rtl w:val="true"/>
        </w:rPr>
        <w:footnoteReference w:id="1230"/>
      </w:r>
      <w:r>
        <w:rPr>
          <w:rFonts w:ascii="IRNazanin" w:hAnsi="IRNazanin" w:eastAsia="IRNazanin"/>
          <w:color w:val="111111"/>
          <w:sz w:val="28"/>
          <w:sz w:val="28"/>
          <w:szCs w:val="28"/>
          <w:rtl w:val="true"/>
          <w:lang w:bidi="fa-IR"/>
        </w:rPr>
        <w:t>، والمعنى أن اللّه سبحانه وتعالى كان يعلم منذ الأزل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باختياره سيكون أوّل من يجيب نداءه؛ لذا من حين خلقه اصطفاه وجعله نوراً حول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 فَمِنْهُمْ ظَالِمٌ لِّنَفْسِهِ وَمِنْهُم مُّقْتَصِدٌ وَمِنْهُمْ سَابِقُ بِالْخَيْرَٰتِ</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فهم الذين اصطفاهم من بين عباده فأورثهم علم الكتاب، فالعباد بعد الرسول إمّا مصطفى سابق بالخيرات وهو الإمام وإمّا مقتصد وهو المؤمن العارف بالإمام وإمّا ظالم لنفسه وهو الذي لا يعرف الإمام،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والأمّة الوسط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زعم أن المراد بالآية جميع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تشهد على الأمم </w:t>
      </w:r>
      <w:bookmarkStart w:id="992" w:name="pg8142_87783"/>
    </w:p>
    <w:p>
      <w:pPr>
        <w:pStyle w:val="BookText"/>
        <w:rPr/>
      </w:pPr>
      <w:bookmarkEnd w:id="992"/>
      <w:r>
        <w:rPr>
          <w:rFonts w:ascii="Amiri" w:hAnsi="Amiri" w:eastAsia="Amiri" w:cs="Amiri"/>
          <w:color w:val="111111"/>
          <w:sz w:val="28"/>
          <w:sz w:val="28"/>
          <w:szCs w:val="28"/>
          <w:rtl w:val="true"/>
          <w:lang w:bidi="ar-SA"/>
        </w:rPr>
        <w:t>الأخرى، إلّا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ظننت أن اللّه عنى بهذهالآية جميع أهل القبلة من الموحدين أفترى أن من لا يجوز شهادته في الدنيا على صاع من تمر يطلب اللّه شهادته يوم القيامة، ويقبلها منه بحضرة جميع الأمم الماضية؟ كلا لم يعن اللّه مثل هذا من خلقه، 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الأمة الوسطى وهم خير أمة أخرجت للناس</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تقبل شهادته في باقة من الخضروات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شاهداً يوم القيامة على جميع الناس؟</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8270893_1051229030"/>
      <w:bookmarkStart w:id="994" w:name="_Toc376"/>
      <w:bookmarkEnd w:id="993"/>
      <w:r>
        <w:rPr>
          <w:rtl w:val="true"/>
        </w:rPr>
        <w:t>الجانب الثاني</w:t>
      </w:r>
      <w:r>
        <w:rPr>
          <w:rtl w:val="true"/>
        </w:rPr>
        <w:t xml:space="preserve">: </w:t>
      </w:r>
      <w:r>
        <w:rPr>
          <w:rtl w:val="true"/>
        </w:rPr>
        <w:t>الاتّباع</w:t>
      </w:r>
      <w:bookmarkEnd w:id="99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جعل الأمة الإسلامية خير الأمم لكن بشروط، فمن توفرت فيه لحق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لم تتوفر فيه فليس منهم، فهذه الأمة أفضل من الأمم السابقة، وحتى من بني إسرائيل الذين يخاطبهم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فَضَّلْتُكُمْ عَلَى الْعَٰلَمِينَ</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وهذا في زمانهم، لكن هل أن بني إسرائيل الذين عبدوا العجل تشملهم هذه الآية؟ كلا، فالمقصود هم المؤمنون من بني إسرائيل، وكذلك الأمة الإسلامية فهي خير أمّة لكن يُقصد منها المؤمنون، الذين توفّرت فيهم الشروط التي وردت الآية،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والإيمان باللّه سبحانه وتعالى،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توفرت هذه الشروط فسوف تكون الأمة الإسلامية لاحقة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لهم لاحق</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الإيمان وحدة واحدة ليس قابلاً للتجزّؤ، فإذا كان شخص يعتقد باللّهولكن لا يعتقد بالأنبياء فهو كافر؛ لأن الاعتقاد باللّه يتضمن تصديق اللّه سبحانه وتعالى في كل شيء، ومنه تصديقه في رسله، فإذا كذّب الإنسان الرسل فهذا لم يكن مصدّقاً للّه سبحانه وتعالى، لذا فاللّه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w:t>
      </w:r>
      <w:r>
        <w:rPr>
          <w:rFonts w:eastAsia="Amiri" w:cs="Amiri" w:ascii="Amiri" w:hAnsi="Amiri"/>
          <w:color w:val="111111"/>
          <w:sz w:val="28"/>
          <w:szCs w:val="28"/>
          <w:rtl w:val="true"/>
          <w:lang w:bidi="ar-SA"/>
        </w:rPr>
        <w:t>}</w:t>
      </w:r>
      <w:r>
        <w:rPr>
          <w:rStyle w:val="FootnoteAnchor"/>
          <w:rtl w:val="true"/>
        </w:rPr>
        <w:footnoteReference w:id="1238"/>
      </w:r>
      <w:r>
        <w:rPr>
          <w:rFonts w:ascii="IRNazanin" w:hAnsi="IRNazanin" w:eastAsia="IRNazanin"/>
          <w:color w:val="111111"/>
          <w:sz w:val="28"/>
          <w:sz w:val="28"/>
          <w:szCs w:val="28"/>
          <w:rtl w:val="true"/>
          <w:lang w:bidi="fa-IR"/>
        </w:rPr>
        <w:t>، فأهل الكتاب كافرون مع أنهم يؤمنون باللّه، لأنهم يؤمنون باللّه ولا يؤمنون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في الواقع ليس إيماناً باللّه، وإنّما هو تكذيب 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المسلم إذا ائتمر بالمعروف وأمر به، وانتهى عن المنكر ونهى عنه، وآمن باللّه إيماناً كاملاً غير متجزئ فسوف يلحق بخير أمّة، وإذا كان كذلك فقد وعد اللّه سبحانه وتعالى النصر،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الأكثر لم يأتمر بالمعروف فضلاً عن الأمر به، ولم ينتهِ عن المنكر فضلاً عن النهي عنه، ولم يؤمن باللّه إيماناً صحيحاً، فبعضهم يقول ذلك باللسان، لكن قلبه ليس مطمئناً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الشروط لم تتوفر بعد؛ لذا لم تكن خير أمّة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وعد هذه الأمّة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جابه الإنسان المؤمن أهل الكتاب وهو يملك هذه الشروط، التي شرطها اللّه سبحانه وتعالى عليه، فلن يضروه شيئاً،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التأبيد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يُقَٰتِلُوكُمْ يُوَلُّوكُمُ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نلتزم بهذه </w:t>
      </w:r>
    </w:p>
    <w:p>
      <w:pPr>
        <w:pStyle w:val="BookText"/>
        <w:rPr/>
      </w:pP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والإيمان الصحيح باللّه سبحانهوتعالى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لا نلحق بخير أمة، ولنتوقع الضرر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وعد الناس بالجنة لكن بشرط الإيمان والعمل، وكذلك وعدنا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فإذا لم نلتزم بالشرط فلا يتحقق هذا الوعد، هذا بالنسبة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أهل الكتاب الذين يحاربون المؤمنين فاللّه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بقعة من بقاع الأرض وجدوا كانوا أذلّاء ثم يستثني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أوعدهم بالذلة لكن بشرط، فأهل الكتاب يكونون أذلّاء إلّا أن يتصلوا بحبل من اللّه، أو بحبل من الناس، والحبل من اللّه يعني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فمن آمن من أهل الكتاب كان خيراً له،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ءَامَنَ أَهْلُ الْكِتَٰبِ لَكَانَ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الكتابي إذا آمن فسوف ترتفع عنه هذه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الارتباط بقوّة عظمى، وبجهات تساعده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نرى اليوم اليهود الذين سيطروا على فلسطين، وقتلوا الناس الأبرياء وهجّروهم، وفعلوا ما فعلوا، وجرائمهم مستمرة إلى يومنا، فلا يرقبون العهود الدولية، ولا قرارات مجلس الأمن، والسبب من جهة المسلمون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فالمنكرات منتشرة في مجتمعاتنا، وكثير من الواجبات متروكة، والإيمان باللّه ضعيف، ومن جهة أخرى نرى اليهود متصلين بحبل من الناس، وهي القوى </w:t>
      </w:r>
      <w:bookmarkStart w:id="995" w:name="pg8142_87789"/>
    </w:p>
    <w:p>
      <w:pPr>
        <w:pStyle w:val="BookText"/>
        <w:rPr/>
      </w:pPr>
      <w:bookmarkEnd w:id="995"/>
      <w:r>
        <w:rPr>
          <w:rFonts w:ascii="Amiri" w:hAnsi="Amiri" w:eastAsia="Amiri" w:cs="Amiri"/>
          <w:color w:val="111111"/>
          <w:sz w:val="28"/>
          <w:sz w:val="28"/>
          <w:szCs w:val="28"/>
          <w:rtl w:val="true"/>
          <w:lang w:bidi="ar-SA"/>
        </w:rPr>
        <w:t>العظمى الذي تدعمهم، سياسياً ومالياً وعسكرياً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وعدنا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واللّه سبحانه وتعالى أوعدهم بالذلة في الدنيا بشرط أن لا يتصلوا بحبل من اللّه أو بحبل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أن لا نترك أحكام اللّه سبحانه وتعالى، ونحصر التدين في زاوية معينة، كأن يصلّي المسلم ويصوم ويحج، وغير ذلك، فهذا تدين، وهذه هي أركان بُني الإسلام عليها، لكن الإسلام ليس منحصراً فيها، فالقرآن الكريم فيه أكثر من ستة آلاف آية، ولكن آيات الأحكام هي خمسمائة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عُشر القرآن</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8270895_1051229030"/>
      <w:bookmarkStart w:id="997" w:name="_Toc377"/>
      <w:bookmarkEnd w:id="996"/>
      <w:r>
        <w:rPr>
          <w:rtl w:val="true"/>
        </w:rPr>
        <w:t>الأحكام الإسلامية</w:t>
      </w:r>
      <w:bookmarkEnd w:id="997"/>
    </w:p>
    <w:p>
      <w:pPr>
        <w:pStyle w:val="BookText"/>
        <w:rPr/>
      </w:pPr>
      <w:r>
        <w:rPr>
          <w:rFonts w:ascii="Amiri" w:hAnsi="Amiri" w:eastAsia="Amiri" w:cs="Amiri"/>
          <w:color w:val="111111"/>
          <w:sz w:val="28"/>
          <w:sz w:val="28"/>
          <w:szCs w:val="28"/>
          <w:rtl w:val="true"/>
          <w:lang w:bidi="ar-SA"/>
        </w:rPr>
        <w:t>إن الشريعة الإسلامية تختلف عن بقية الشرائع، فالارتباط بالإنسان يبدأ قبل الولادة إلى ما بعد الموت،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الحجز</w:t>
      </w:r>
      <w:r>
        <w:rPr>
          <w:rStyle w:val="FootnoteAnchor"/>
          <w:rtl w:val="true"/>
        </w:rPr>
        <w:footnoteReference w:id="124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 فإن العرق دساس</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وقال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إياكم وخضراء الدمن</w:t>
      </w:r>
      <w:r>
        <w:rPr>
          <w:rStyle w:val="FootnoteAnchor"/>
          <w:rtl w:val="true"/>
        </w:rPr>
        <w:footnoteReference w:id="1243"/>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فقبل أن تنعقد النطفة هناك تشريع لكيفية انعقادها، وهذه التكاليف مستمرة إلى أن يُوضع الإنسان في قبره، وهناك أحكام حتى بعد أن يوضع في قبره، فللإسلام حكم في كل صغيرة وكبيرة، فقد يكون الحكم واجباً، وقد يكون مستحباً، وقد يكون حراماً، وقد يكون مكروهاً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سبحانه وتعالى يريد أن يربط الإنسان بالإسلام في حياته كلها، وليس مثلالكنيسة، حيث يذهب النصارى إليها يوم الأحد فقط، ولمدة ساعة أو ساعتين، وبعد ذلك يذهب ويودع ربه لمدة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الإسلام هو نظام حياة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مما يؤسف له أن أغلب المسلمين ليس لهم نظام إسلامي، مع أن اللّه سبحانه وتعالى جعل لنا نظاماً في كل شيء، في أكلنا ونومنا وزواجنا، وذهابنا وإيابنا، في حركتنا وسكوننا، وعندما تجتمع هذه الأحكام تشكل نظام حياة لا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لم يحرّم كل شيء، ولا أوجب كل شيء، حتى لا يحدث عسر وحرج، لكن هذا ليس معناه أن الإنسان يترك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بالسواك مع كل صلاة</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 فالمصلحة موجودة، وكذلك الملاك موجود، إلّا أن السواك ليس واجباً، ولكن على الإنسان أن لا يترك السواك، فتكون أسنانه قذرة إلى أن تصاب بالتسوس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الأمور غير واجبة، لكن لا ينبغي تركها، وكثير من الأمور غير محرّمة لكن لا ينبغي فعلها، فينبغي فعل المستحبات بشرط أن لا تكون هناك مشقّة، فالسواك ليس بواجب في كل يوم، لكن هذا لا يعني أن يتركه الإنسان دائماً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xml:space="preserve">، والإحسان ليس واجباً، وإنّما العدل هو الواجب، لكن هذا لا يعني أن يترك الإنسان الإحسان، فإذا تُرك الإحسان فسوف ينهار دين الناس، فلو دخلنا إلى بلد ولم نجد فيه مسجداً أو حسينية أو مشروعاً خيرياً، فهذا البلد لا يمكن أن يكون بلداً مؤمناً، </w:t>
      </w:r>
      <w:bookmarkStart w:id="998" w:name="pg8142_87793"/>
    </w:p>
    <w:p>
      <w:pPr>
        <w:pStyle w:val="BookText"/>
        <w:rPr/>
      </w:pPr>
      <w:bookmarkEnd w:id="998"/>
      <w:r>
        <w:rPr>
          <w:rFonts w:ascii="Amiri" w:hAnsi="Amiri" w:eastAsia="Amiri" w:cs="Amiri"/>
          <w:color w:val="111111"/>
          <w:sz w:val="28"/>
          <w:sz w:val="28"/>
          <w:szCs w:val="28"/>
          <w:rtl w:val="true"/>
          <w:lang w:bidi="ar-SA"/>
        </w:rPr>
        <w:t>وبمرور الزمان يخرج عن الإيمان؛ لأن هذه الأمور تحفظ الإيمان؛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ملك حمى، وحمى اللّه محارمه، فمن رتع حول الحمى أوشك أن يقع فيه</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والمكروهات حمى للمحرمات، والمستحبات حمى للواجبات، فإذا عمل الإنسان المكروهات باستمرار فيوشك أن يقع في المحرّمات، وإذا ترك المستحبات باستمرار فيوشك أن يقع في ترك الواجبات</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8270897_1051229030"/>
      <w:bookmarkStart w:id="1000" w:name="_Toc378"/>
      <w:bookmarkEnd w:id="999"/>
      <w:r>
        <w:rPr>
          <w:rtl w:val="true"/>
        </w:rPr>
        <w:t>غزوة أحد</w:t>
      </w:r>
      <w:bookmarkEnd w:id="1000"/>
    </w:p>
    <w:p>
      <w:pPr>
        <w:pStyle w:val="BookText"/>
        <w:rPr/>
      </w:pPr>
      <w:r>
        <w:rPr>
          <w:rFonts w:ascii="Amiri" w:hAnsi="Amiri" w:eastAsia="Amiri" w:cs="Amiri"/>
          <w:color w:val="111111"/>
          <w:sz w:val="28"/>
          <w:sz w:val="28"/>
          <w:szCs w:val="28"/>
          <w:rtl w:val="true"/>
          <w:lang w:bidi="ar-SA"/>
        </w:rPr>
        <w:t>إننا نرى اليوم المظالم التي تجري في العالم الإسلامي، فالحروب جارية منذ سنين، إمّا بين المسلمين أنفسهم، أو أن الطرف الخاسر هو المسلم عادة، حيث القتلى والجرحى، والحروب انتهكت حرمات المسلمين، فلماذا؟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بيّنته آيات في سورة آل عمران، ففي غزوة أحد حيث وعد اللّه سبحانه وتعالى المسلمين بالنصر ولكن بشرط،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فالمسلم أعلى في الدنيا والآخرة، لكن شرطه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المسلم أن يؤمن باللّه ورسوله ليس باللسان فقط، وإنّما بالعمل والطاعة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تبدأ غزوة أحد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يختار الموقع المناسب للحرب،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مَقَٰعِدَ لِلْقِتَالِ</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فاختار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المناسب، فقد كان جيش </w:t>
      </w:r>
    </w:p>
    <w:p>
      <w:pPr>
        <w:pStyle w:val="BookText"/>
        <w:rPr/>
      </w:pPr>
      <w:r>
        <w:rPr>
          <w:rFonts w:ascii="IRNazanin" w:hAnsi="IRNazanin" w:eastAsia="IRNazanin"/>
          <w:color w:val="111111"/>
          <w:sz w:val="28"/>
          <w:sz w:val="28"/>
          <w:szCs w:val="28"/>
          <w:rtl w:val="true"/>
          <w:lang w:bidi="fa-IR"/>
        </w:rPr>
        <w:t>المشركين أربعة أضعاف عدد المسلمين أو أكثر، وكان المسلمون ألف رجل، إلّاأن بعضهم خذلوا رسول اللّه، فتأخر منهم ثلاثمائة مع المنافق عبد اللّه بن أبي، وبقى معه سبعمائة، بينما كان عدد المشركين ثلاثة آلاف، وفي رواية خمسة آلاف، وكانت عدّة المشركين أكبر من حيث الخيل والسلاح، وكان الدافع أقوى، حيث إنهم يريدون الانتقام لقتلاهم في غزوة بدر، وعندما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اختار الموقع المناسب الاستراتيجي، حيث كان الجبل خلف المسلمين لكي لا يبتلي المسلمون بالمشركين من كل الجهات، وإنّما تكون الحرب من جهة واحدة، وكان هناك ثغر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الجبل،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الشعب خمسين رجل من الرماة لكي لا يباغتهم المشركون بالهجوم من الخلف، وقال للرماة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انتصرنا أو انهزمنا فلا تتركوا هذا الموقع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بدأت الحرب كان النصر حليفاً للمسلمين؛ لأن اللّه سبحانه وتعالى وعدهم بالنصر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 فقد نصرهم اللّه لأنهم امتثلوا أمر اللّه تعالى 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بمجرّد أن انهزم المشركون وجاء وقت جمع الغنائم خالف هؤلاء الخمسون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اثني عشر منهم، حيث تركوا الثغر، فاستغل المشركون ذلك، وهجموا من الخلف على المسلمين، فلما رأى المنهزمون من المشركين ذلك رجعوا فحاصروا المسلمين من جهتين وحدث ما حدث، حيث قُتل سبعون رجلاً من المسلمين، وانهزم أكثر المسلمين،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تَلْوُنَ عَلَىٰ أَحَدٖ وَالرَّسُولُ يَدْعُوكُمْ</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أولئك المنهزمين جاءوا في ما بعد واعترضوا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أن جوابهم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وعدكم بالنصر إذا أطعتم، أما وقد عصيتم أمره فلا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المشركين أرادوا أن يغيروا على المدينة ويقتلوا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ويقضوا على الإسلام، فنزل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بالرجوع وبمتابعة قتال المشركين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تخرج في أثر القوم، ولا يخرج معك إلّا من به جراحة،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مَنْ كانت به جراحة فليخرج، ومَن لم يكن به جراحة فليقم، فأقبلوا يضمدون جراحاتهم ويداوونها،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على ما بهم من الألم والجراح،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الأسد وقريش قد نزلت الروحاء، قال عكرمة بن أبي جهل والحارث بن هشام وعمرو بن العاص وخالد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فنغير على المدينة، فقد قتلنا سراتهم وكبشهم يعنون حمزة، فوافاهم رجل خرج من المدينة فسألوه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محمّداً وأصحابه بحمراء الأسد يطلبونكم أحد الطلب،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النكد والبغي قد ظفرنا بالقوم وبغينا، واللّه ما أفلح قوم قط بغوا، فوافاهم نعيم بن مسعود الأشجعي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لأمتار لأهلي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تمر بحمراء الأسد وتلقى أصحاب محمّد وتعلمهم أن حلفاءنا وموالينا قد وافونا من الأحابيش، حتى يرجعوا عنا، ولك عندي عشرة قلائص أملؤها تمراً وزبيباً،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فوافى من غد ذلك اليوم حمراء الأسد، فقال لأصحاب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فإن قريشاً قد اجتمعت إليهم حلفاؤهم ومن كان تخلف عنهم وما أظن إلّا وأوائل خيلهم يطلعون عليكم الساعة،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الوكيل، ما نبالي، ونزل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محمّد، فإن اللّه قد </w:t>
      </w:r>
    </w:p>
    <w:p>
      <w:pPr>
        <w:pStyle w:val="BookText"/>
        <w:rPr/>
      </w:pPr>
      <w:r>
        <w:rPr>
          <w:rFonts w:ascii="Amiri" w:hAnsi="Amiri" w:eastAsia="Amiri" w:cs="Amiri"/>
          <w:color w:val="111111"/>
          <w:sz w:val="28"/>
          <w:sz w:val="28"/>
          <w:szCs w:val="28"/>
          <w:rtl w:val="true"/>
          <w:lang w:bidi="ar-SA"/>
        </w:rPr>
        <w:t>أرعب قريشاً، ومروا لا يلوون على شيء، فرجع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في الجولة الأولى انتصر المسلمون لمّا أطاعوا، وفي الجولة الثانية انهزموا لمّا عصوا، وفي الجولة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انتصروا لمّا رجعوا إلى الطاعة، لأن المشركين قفلوا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فالوعد بالنصر بشرط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ينصرنا اللّه سبحانه وتعالى على أعدائنا فلا بدّ أن نلتزم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أنزل اللّه سبحانه وتعالى ألفاً من الملائكة في غزوة بدر، فنصروا المسلمين، وهكذا وعدهم في غزوة أحد لكن بشرط أن يثبتوا،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تَصْبِرُواْ وَتَتَّقُواْ وَيَأْتُوكُم مِّن فَوْرِهِمْ هَٰذَا يُمْدِدْكُمْ رَبُّكُم بِخَمْسَةِ ءَالَٰفٖ مِّنَ الْمَلَٰئِكَةِ مُسَوِّمِينَ</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فقد وعدهم اللّه لكن بشرط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تصبروا وتتقوا، فهل التزموا بالشرط؟ إن الأكثر لم يلتزموا بهذا الشرط، فقد خالفوا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تركوا مواقعهم، وخالفوا أمر اللّه تعالى حيث فرّوا من المعركة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نكون لاحقين بخير أمة، وأرادنا أن ينصرنا اللّه سبحانه وتعالى، وإذا أردنا الحصول على المقامات العالية في الآخرة، وإذا أردنا أن نكون من الأعلين، فلا بدّ أن نلتزم بالشروط التي أرادها اللّه، ونعمل بأحكام اللّه </w:t>
      </w:r>
    </w:p>
    <w:p>
      <w:pPr>
        <w:pStyle w:val="BookText"/>
        <w:rPr/>
      </w:pPr>
      <w:r>
        <w:rPr>
          <w:rFonts w:ascii="Amiri" w:hAnsi="Amiri" w:eastAsia="Amiri" w:cs="Amiri"/>
          <w:color w:val="111111"/>
          <w:sz w:val="28"/>
          <w:sz w:val="28"/>
          <w:szCs w:val="28"/>
          <w:rtl w:val="true"/>
          <w:lang w:bidi="ar-SA"/>
        </w:rPr>
        <w:t>سبحانه وتعالى في كل شيء، ولا يحق للإنسان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وحدي فما الفائدة؟فقد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الأمة لا تنتصر إلّا بإيمان الناس، فإذا أصبح شخص مؤمناً، وصار الثاني والثالث والرابع مؤمنين، وهكذا، فإن اللّه سبحانه وتعالى يرى أن هذه الأمة مؤمنة؛ لذا سوف ينصرهم، لكن إذا كان كل فرد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يخصني فسوف لا ينصرنا اللّه، فقد ورد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كان يشن الغارات على بلاد المسلمين لكي يضعف دولة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طريقتهم أنهم كانوا يهجمون على المناطق الحدودية فيقتلون مجموعة من الناس وينهبون الأموال ثم يرجعون إلى الشام فوراً قبل أن يصل المدد، والأنبار من تلك المناطق التي أغار عليها جيش معاوية فقال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واللّه يميت القلب ويجلب الهم، من اجتماع هؤلاء القوم على باطلهم وتفرقكم عن حقكم، فقبحاً لكم وترحاً، حين صرتم غرضاً يُرمى، يُغار عليكم ولا تَغيرون، وتُغزون ولا تَغزون، ويعصى اللّه وترضون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1001" w:name="pg8142_87803"/>
    </w:p>
    <w:p>
      <w:pPr>
        <w:pStyle w:val="Heading2"/>
        <w:numPr>
          <w:ilvl w:val="1"/>
          <w:numId w:val="1"/>
        </w:numPr>
        <w:rPr/>
      </w:pPr>
      <w:bookmarkStart w:id="1002" w:name="__RefHeading___Toc8270899_1051229030"/>
      <w:bookmarkStart w:id="1003" w:name="_Toc379"/>
      <w:bookmarkEnd w:id="1001"/>
      <w:bookmarkEnd w:id="1002"/>
      <w:r>
        <w:rPr>
          <w:rtl w:val="true"/>
        </w:rPr>
        <w:t>(</w:t>
      </w:r>
      <w:r>
        <w:rPr/>
        <w:t>65</w:t>
      </w:r>
      <w:r>
        <w:rPr>
          <w:rtl w:val="true"/>
        </w:rPr>
        <w:t xml:space="preserve">) </w:t>
      </w:r>
      <w:r>
        <w:rPr>
          <w:rtl w:val="true"/>
        </w:rPr>
        <w:t>عدم استصغار العمل للّه تعالى</w:t>
      </w:r>
      <w:bookmarkEnd w:id="1003"/>
    </w:p>
    <w:p>
      <w:pPr>
        <w:pStyle w:val="BookText"/>
        <w:rPr/>
      </w:pPr>
      <w:r>
        <w:rPr>
          <w:rFonts w:ascii="Amiri" w:hAnsi="Amiri" w:eastAsia="Amiri" w:cs="Amiri"/>
          <w:color w:val="111111"/>
          <w:sz w:val="28"/>
          <w:sz w:val="28"/>
          <w:szCs w:val="28"/>
          <w:rtl w:val="true"/>
          <w:lang w:bidi="ar-SA"/>
        </w:rPr>
        <w:t>إن اللّه سبحانه وتعالى قد يبارك في عمل بسيط، لا يعتبره الإنسان ذا أهمية، إلّا أن اللّه سبحانه وتعالى ينمّيه،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حبة واحدة فيضاعفها اللّه وتصير سبعمائة حبة، والأشجار العظيمة أصلها حبة واحدة، 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رضاه في طاعته، وكتم سخطه في معصيته، وكتم وليه في خلقه، فلا يستخفن أحدكم شيئاً من الطاعات، فإنه لا يدري في أيها رضا اللّه، ولا يستقلن أحدكم شيئاً من المعاصي فإنه لا يدري في أيها سخط اللّه، ولا يزرين أحدكم بأحد من خلق اللّه فإنه لا يدري أيهم ولي اللّه</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فالإنسان لا يدري أي عمل من أعماله فيه رضا اللّه سبحانه وتعالى، لأنه قد يكون العمل القليل سبباً لدخول الجنة، وقد تكون الكلمة سبباً لهداية الملايين من الناس، ولو بعد مرور السنين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الكتاب والمؤلفين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طفلاً في السابعة من عمري، فرأيت والدك في كربلاء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اسمك،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p>
    <w:p>
      <w:pPr>
        <w:pStyle w:val="BookText"/>
        <w:rPr/>
      </w:pPr>
      <w:r>
        <w:rPr>
          <w:rFonts w:ascii="Amiri" w:hAnsi="Amiri" w:eastAsia="Amiri" w:cs="Amiri"/>
          <w:color w:val="111111"/>
          <w:sz w:val="28"/>
          <w:sz w:val="28"/>
          <w:szCs w:val="28"/>
          <w:rtl w:val="true"/>
          <w:lang w:bidi="ar-SA"/>
        </w:rPr>
        <w:t>أن تصبح كاتباً عالمياً، وتؤلف في المواضيع الاجتماعية،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فعلقت هذه الكلمة في ذهني، وبدأت بالكتابة، وهو الآن من المؤلفين، وأغلب تأليفاته في المجال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إنسان أن يعمل من موقعه،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أتمكن أن أفعل شيئاً، بل كلنا يمكنه أن يفعل أي شيء، فإذا كانت النية صادقة فسوف يجعل اللّه البركة في العمل، وأغلب الأعمال العظيمة بدأت بأمور صغيرة، وأشياء جزئية، لأن اللّه سبحانه وتعالى هو مسبّب الأسباب، وهو يختار حملة لدينه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فالأزمات والمآسي ليس فقط في يومنا هذا، بل بدأت من الصدر الأوّل ومن بعده، حيث بدأ معاوية بقتل أنصار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الذمة ممن روى حديثاً من مناقب علي</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فقتل حجر بن عدي وعمرو بن الحمق الخزاعي وغيرهم، لكن اللّه يؤيد دينه؛ لذا نرى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وفي صعود مستمر، بينما نرى النواصب في انتكاس مستمر، مع ما ينفقونه من أموال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يهيئ الأسباب، ويقيض أناساً حملة لهذا الدين، فينبغي علينا أن نكون منهم، فاللّه سبحانه وتعالى حكيم ويختار الإنسان المناسب، من خلال فعله ونيته الصادقة ومثابرته وعدم يأسه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على الإنسان أن يعمل، ولا يحتقر العمل الصغير، فإن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التوفيق والقبول من اللّه سبحانه وتعالى، فمن كانت عنده قابلية فاللّه يفيض رحمته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وكذلك يفيض اللّه الهداية عليه أكثر</w:t>
      </w:r>
      <w:r>
        <w:rPr>
          <w:rFonts w:eastAsia="Amiri" w:cs="Amiri" w:ascii="Amiri" w:hAnsi="Amiri"/>
          <w:color w:val="111111"/>
          <w:sz w:val="28"/>
          <w:szCs w:val="28"/>
          <w:rtl w:val="true"/>
          <w:lang w:bidi="ar-SA"/>
        </w:rPr>
        <w:t xml:space="preserve">. </w:t>
      </w:r>
      <w:bookmarkStart w:id="1004" w:name="pg8142_87809"/>
    </w:p>
    <w:p>
      <w:pPr>
        <w:pStyle w:val="Heading2"/>
        <w:numPr>
          <w:ilvl w:val="1"/>
          <w:numId w:val="1"/>
        </w:numPr>
        <w:rPr/>
      </w:pPr>
      <w:bookmarkStart w:id="1005" w:name="__RefHeading___Toc8270901_1051229030"/>
      <w:bookmarkStart w:id="1006" w:name="_Toc380"/>
      <w:bookmarkEnd w:id="1004"/>
      <w:bookmarkEnd w:id="1005"/>
      <w:r>
        <w:rPr>
          <w:rtl w:val="true"/>
        </w:rPr>
        <w:t>(</w:t>
      </w:r>
      <w:r>
        <w:rPr/>
        <w:t>66</w:t>
      </w:r>
      <w:r>
        <w:rPr>
          <w:rtl w:val="true"/>
        </w:rPr>
        <w:t xml:space="preserve">) </w:t>
      </w:r>
      <w:r>
        <w:rPr>
          <w:rtl w:val="true"/>
        </w:rPr>
        <w:t>أحقية منهج الإسلام في التطبيق العملي عالمياً</w:t>
      </w:r>
      <w:bookmarkEnd w:id="1006"/>
    </w:p>
    <w:p>
      <w:pPr>
        <w:pStyle w:val="Heading3"/>
        <w:numPr>
          <w:ilvl w:val="2"/>
          <w:numId w:val="1"/>
        </w:numPr>
        <w:rPr/>
      </w:pPr>
      <w:bookmarkStart w:id="1007" w:name="__RefHeading___Toc8270903_1051229030"/>
      <w:bookmarkStart w:id="1008" w:name="_Toc381"/>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8270905_1051229030"/>
      <w:bookmarkStart w:id="1010" w:name="_Toc382"/>
      <w:bookmarkEnd w:id="1009"/>
      <w:r>
        <w:rPr>
          <w:rtl w:val="true"/>
        </w:rPr>
        <w:t>بين القوانين التكوينية والتشريعية</w:t>
      </w:r>
      <w:bookmarkEnd w:id="1010"/>
    </w:p>
    <w:p>
      <w:pPr>
        <w:pStyle w:val="BookText"/>
        <w:rPr/>
      </w:pPr>
      <w:r>
        <w:rPr>
          <w:rFonts w:ascii="Amiri" w:hAnsi="Amiri" w:eastAsia="Amiri" w:cs="Amiri"/>
          <w:color w:val="111111"/>
          <w:sz w:val="28"/>
          <w:sz w:val="28"/>
          <w:szCs w:val="28"/>
          <w:rtl w:val="true"/>
          <w:lang w:bidi="ar-SA"/>
        </w:rPr>
        <w:t>خلق اللّه عزّ وجلّ الكون بالحق، وكل شيء في هذا الكون يسير بصورة صحيحة لا خلل فيه، وقد أودع اللّه تعالى في هذا العالم وكل العوالم ملايين، بل مليارات القوانين التكوينية وأكثر من ذلك، وكل الموجودات مجبرة تسير ضمن هذا النظام التكويني وقد استثنى اللّه تعالى في بعض الأمور الإنسان فجعله مختاراً في أفعاله، ولكن بيَّن له الأسلوب الصحيح، أو أسلوب الحق للسير عليه، وهو ما يسمى بالقوانين التشريعية، فإذا أراد أن يكون سعيداً عليه تطبيق هذه القوانين على حياته، وإن لم يفعل كان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قدّر اللّه تعالى الجاذبية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يعيش الإنسان وسائر الموجودات وفقاً لقانون الجاذبية، فإذا أراد الإنسان أن يخالف ذلك بالقفز من شاهق فسيسقط على الأرض وتتهشم عظامه، وربما يتعرضللموت، لكنه إذا راعى هذا القانون ولم يخالفه فسوف يعيش بصورة طبيعية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الحال في الجانب التشريعي، فقد بيّن اللّه تعالى للإنسان مجموعة </w:t>
      </w:r>
      <w:bookmarkStart w:id="1011" w:name="pg8142_87811"/>
    </w:p>
    <w:p>
      <w:pPr>
        <w:pStyle w:val="BookText"/>
        <w:rPr/>
      </w:pPr>
      <w:bookmarkEnd w:id="1011"/>
      <w:r>
        <w:rPr>
          <w:rFonts w:ascii="Amiri" w:hAnsi="Amiri" w:eastAsia="Amiri" w:cs="Amiri"/>
          <w:color w:val="111111"/>
          <w:sz w:val="28"/>
          <w:sz w:val="28"/>
          <w:szCs w:val="28"/>
          <w:rtl w:val="true"/>
          <w:lang w:bidi="ar-SA"/>
        </w:rPr>
        <w:t>من القوانين، وقد ميّز اللّه تعالى الإنسان عن الحيوانات الاُخرى بالعقل؛ إذ جعل للحيوانات مجموعة غرائز تسوقها لتعيش عيشة هنيئة تنسجم مع طبيعتها، لكن الإنسان تميّز بفضل من اللّه تعالى بالعقل، وجعله مختاراً في تطبيق القوانين التشريعية، التي إذا طبقها في حياته يكون سعيداً في الدنيا والآخرة، أمّا إذا لم يطبقها فسيتضرر جراء ذلك</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8270907_1051229030"/>
      <w:bookmarkStart w:id="1013" w:name="_Toc383"/>
      <w:bookmarkEnd w:id="1012"/>
      <w:r>
        <w:rPr>
          <w:rtl w:val="true"/>
        </w:rPr>
        <w:t>مشكلة العنوسة</w:t>
      </w:r>
      <w:bookmarkEnd w:id="1013"/>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العزوبة والعنوسة تُعد من المشاكل الكبرى في البلدان الإسلامية وغيرها، فهناك عشرات الملايين من الشباب والشابات ممن لم يتمكنوا من الزواج، لكن لماذا حدث هذا؟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جعل مجموعة قوانين تشريعية لكن المشكلة في عدم تطبيقها من قبل المسلمين، فاللّه تعالى لا يتضرر جراء ذلك، إنّما المجتمع الإسلامي هو مَن يتضرر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 فهل مجتمعنا ملتزم بهذا الحديث الشريف؟ فإذا خطب شاب فقير لكنه متدين وخلوق بنت رجل غني، فهل يوافق على تزويج ابنته منه؟</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جميع سنن اللّه تعالى</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8270909_1051229030"/>
      <w:bookmarkStart w:id="1015" w:name="_Toc384"/>
      <w:bookmarkEnd w:id="1014"/>
      <w:r>
        <w:rPr>
          <w:rtl w:val="true"/>
        </w:rPr>
        <w:t>الحق يفرض نفسه</w:t>
      </w:r>
      <w:bookmarkEnd w:id="101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لنعلم أنه سواء طبقنا النظام الصحيح أم لم نطبقه فإنه سيفرض نفسه ولو </w:t>
      </w:r>
    </w:p>
    <w:p>
      <w:pPr>
        <w:pStyle w:val="BookText"/>
        <w:rPr/>
      </w:pPr>
      <w:r>
        <w:rPr>
          <w:rFonts w:ascii="Amiri" w:hAnsi="Amiri" w:eastAsia="Amiri" w:cs="Amiri"/>
          <w:color w:val="111111"/>
          <w:sz w:val="28"/>
          <w:sz w:val="28"/>
          <w:szCs w:val="28"/>
          <w:rtl w:val="true"/>
          <w:lang w:bidi="ar-SA"/>
        </w:rPr>
        <w:t>بعد حين؛ لأن اللّه تعالى خلق الدنيا على الحق، والحق يفرض نفسه ويكون هو المنتصر في نهاية المطاف، وهذا نظير الاختراعات فإنه حينما تستجد اختراعات جديدة لا يتقبّلها أكثر الناس، لكنها بعد حين تفرض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الإسلامي متكامل، لكن الناس بعيدون عنه؛ لذا نلاحظ أن المشاكل في العالم كثيرة، حتى في الدول المتقدمة، لكن بعد حين سيصلون إلى أن الصحيح هو ذلك النظام الذي كانوا يرفضونه لأي 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كان الأمر صحيحاً فسيفرض نفسه لأنه حق، وتكون سعادة الإنسان في الدنيا قبل الآخرة متوقفة عليه، فلماذا لا نطبقه اليوم قبل الغد، بل ننتظر الآخرين يطبقونه؟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وهذه الآية لا تبيّن أمراً إعجازياً غيبياً فقط لكنها أيضاً تبيّن إحدى سنن اللّه تعالى التي أودعها اللّه تعالى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يعني الطريقة، فإذا كان الدين صحيحاً فسوف يفرض نفسه ليظهر على الدين كله، والطريقة الصحيحة ستتغلب على كل الطرق الاُخرى الباطلة، فما دام الإسلام هو الصحيح وهو الحق فإنه سيفرض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البعض يتصور أن هذا إعجاز فحسب لكننا نقول إن كونه بالإعجاز لا ينافي كونه سنة أودعها اللّه تعالى في الكون أيضاً، لأنه لمّا يكون الحاكم عادلاً والعلم </w:t>
      </w:r>
    </w:p>
    <w:p>
      <w:pPr>
        <w:pStyle w:val="BookText"/>
        <w:rPr/>
      </w:pPr>
      <w:r>
        <w:rPr>
          <w:rFonts w:ascii="Amiri" w:hAnsi="Amiri" w:eastAsia="Amiri" w:cs="Amiri"/>
          <w:color w:val="111111"/>
          <w:sz w:val="28"/>
          <w:sz w:val="28"/>
          <w:szCs w:val="28"/>
          <w:rtl w:val="true"/>
          <w:lang w:bidi="ar-SA"/>
        </w:rPr>
        <w:t>منتشراً بين الناس تترقى العقول وتتفتق 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لماذا بدأ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السنوات الأخيرة بالانتشار أكثر من ذي قبل، فهل السبب غيبي؟</w:t>
      </w:r>
    </w:p>
    <w:p>
      <w:pPr>
        <w:pStyle w:val="BookText"/>
        <w:rPr/>
      </w:pPr>
      <w:r>
        <w:rPr>
          <w:rFonts w:ascii="Amiri" w:hAnsi="Amiri" w:eastAsia="Amiri" w:cs="Amiri"/>
          <w:color w:val="111111"/>
          <w:sz w:val="28"/>
          <w:sz w:val="28"/>
          <w:szCs w:val="28"/>
          <w:rtl w:val="true"/>
          <w:lang w:bidi="ar-SA"/>
        </w:rPr>
        <w:t xml:space="preserve">والجواب يكمن في أن غالب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أميين، كما أن وسائل الاتصال لم تكن موجودة، وأمّا الآن فقد انتشر العلم، وهذا هو السبب الذي أدّى بالناس إلى المطالعة، وقراءة الكتب، وبذلك عرف الكثيرون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فحاصل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أرسل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بالهدى ودين الحق ليظهره على الدين كله، والإظهار في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 xml:space="preserve">، فإذا تغلب جيش على جيش آخر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تعالى حول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وَإِن يَظْهَرُواْ عَلَيْكُمْ لَا يَرْقُبُواْ فِيكُمْ إِلًّا وَلَا ذِمَّةً</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بمعنى إن يتغلبوا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زمن ظهور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الغلبة الكاملة لهذا الدين من كل الجهات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نسير ضمن هذه المنظومة المتكاملة للشريعة الإسلامية، وهي ليست منحصرة بالحدود الشرعية، فقد تسمعون في الأخبار والإذاعات إن بعض الحركات الإسلامية في شرق البلاد الإسلامية وغربها تنادي بتطبيق الشريعة، ويقصدون بذلك إجراء الحدود الشرعية كقطع يد السارق وجلد الزاني، لكنالإسلام ليس منحصراً في هذا الأمر، بل هو واسع ويشمل كل نواحي الحياة، فهذه الحدود هي آخر الحلول،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القرآن </w:t>
      </w:r>
      <w:bookmarkStart w:id="1016" w:name="pg8142_87818"/>
    </w:p>
    <w:p>
      <w:pPr>
        <w:pStyle w:val="BookText"/>
        <w:rPr/>
      </w:pPr>
      <w:bookmarkEnd w:id="1016"/>
      <w:r>
        <w:rPr>
          <w:rFonts w:ascii="Amiri" w:hAnsi="Amiri" w:eastAsia="Amiri" w:cs="Amiri"/>
          <w:color w:val="111111"/>
          <w:sz w:val="28"/>
          <w:sz w:val="28"/>
          <w:szCs w:val="28"/>
          <w:rtl w:val="true"/>
          <w:lang w:bidi="ar-SA"/>
        </w:rPr>
        <w:t>الكريم يوجد لدينا أكثر من ستة آلاف آية، لكن الآيات التي تتعلق بالحدود أقل من عشر آيات، وهذا يعني أن أكثر من ستة آلاف آية كريمة أخرى تدور حول مسائل أخرى</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8270911_1051229030"/>
      <w:bookmarkStart w:id="1018" w:name="_Toc385"/>
      <w:bookmarkEnd w:id="1017"/>
      <w:r>
        <w:rPr>
          <w:rtl w:val="true"/>
        </w:rPr>
        <w:t>اختيار الإنسان</w:t>
      </w:r>
      <w:bookmarkEnd w:id="1018"/>
    </w:p>
    <w:p>
      <w:pPr>
        <w:pStyle w:val="BookText"/>
        <w:rPr/>
      </w:pPr>
      <w:r>
        <w:rPr>
          <w:rFonts w:ascii="Amiri" w:hAnsi="Amiri" w:eastAsia="Amiri" w:cs="Amiri"/>
          <w:color w:val="111111"/>
          <w:sz w:val="28"/>
          <w:sz w:val="28"/>
          <w:szCs w:val="28"/>
          <w:rtl w:val="true"/>
          <w:lang w:bidi="ar-SA"/>
        </w:rPr>
        <w:t>إن اللّه عزّ وجلّ الذي خلق الإنسان فصّل له ما يناسبه، كثوب فصّله خياط ماهر على مقاس جسم الإنسان، لكن يبقى على الإنسان أن يطبق تلك الأمور؛ لأن اللّه تعالى ميّز بين الإنسان والحيوانات، حيث أودع سبحانه الغريزة في الحيوانات وهي لا تحتاج إلى عقل، فتمشي على الطريقة التي أرادها اللّه عزّ وجلّ لها، لكن اللّه أعطى الإنسان العقل وهداه النجدين؛ لذا يفترض به أن يطبق الأمور التي أرادها اللّه عزّ وجلّ بالطريقة الصحيحة، وإذا لم يطبقها ستكون نتيجته ما قاله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حياة أغلب المسلمين غير هانئة ولا سعيدة، ذلك لأنهم ابتعدوا عما قاله اللّه عزّ وجلّ، وقاله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البعض تراه متديناً في جانب 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يقيم الصلاة في أوقاتها، ويلتزم بالصوم، وإذا كان قادراً يذهب إلى الحج، أمّا حين ندخل في المجالات الأخرى فلا تجد من الإسلام إلّا القليل فهل علاقته مع عائلته علاقة إسلامية صحيحة؟ وهل تعامله مع الناس سليماً بلا غش أو خداع؟ ثم هل يراعي الأخلاق والآداب الإسلامية في حياته؟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النظام الإسلامي متكامل، لكن إذا اتخذنا زاوية وتركنا أخرى فسوف نواجهالمشاكل، كالطائرة حين ترى مقاعدها كاملة، وهيكلها كاملاً لكن محركها عاطل، أو أن محركها جيد لكنها تخلو من الجناح، مع أن بقية الأجزاء قد تكون </w:t>
      </w:r>
    </w:p>
    <w:p>
      <w:pPr>
        <w:pStyle w:val="BookText"/>
        <w:rPr/>
      </w:pPr>
      <w:r>
        <w:rPr>
          <w:rFonts w:ascii="Amiri" w:hAnsi="Amiri" w:eastAsia="Amiri" w:cs="Amiri"/>
          <w:color w:val="111111"/>
          <w:sz w:val="28"/>
          <w:sz w:val="28"/>
          <w:szCs w:val="28"/>
          <w:rtl w:val="true"/>
          <w:lang w:bidi="ar-SA"/>
        </w:rPr>
        <w:t>كاملة، لكن لوجود نقص ما في هذه الطائرة فلا تتمكن من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علينا أن نعي القرآن الكريم، وسنة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ونطبقها تطبيقاً كاملاً، لكي يرحمنا اللّه عزّ وجلّ، مع أنه سبحانه يلطف بنا دائماً؛ لأن لطفه تعالى عميم علينا، ولكن حين نؤدّي التعاليم الإلهيّة ونلتزم بها يكثر هذا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نلتزم بها فيمكن أن نكفر بالنعمة، فينزل اللّه عزّ وجلّ علينا العذاب،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مرتبط بنا، إن خيراً فخير وإن شراً فشر، فينبغي علينا والحال هذه أن نتعلم الإسلام كما هو، ونطبقه كما هو، فإن اللّه سينزل علينا نعمة ثانية وثالثة ورابعة وخامسة وهكذا، وإلّا فلا؛ لذا ينبغي أن ن أنلا نقول لبعضنا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شأن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1274"/>
      </w:r>
      <w:r>
        <w:rPr>
          <w:rFonts w:ascii="Amiri" w:hAnsi="Amiri" w:eastAsia="Amiri" w:cs="Amiri"/>
          <w:color w:val="111111"/>
          <w:sz w:val="28"/>
          <w:sz w:val="28"/>
          <w:szCs w:val="28"/>
          <w:rtl w:val="true"/>
          <w:lang w:bidi="ar-SA"/>
        </w:rPr>
        <w:t>، فالراعي ينبغي أن يكون يقظاً دائماً من أن يأتيه ذئب أو خطر، أو شاة تخرج عن القطيع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منّا مثله كمثل الراعي، يجب عليه أن يلتفت لما هو مطلوب منه، وهو مسؤول، فإذا انحرف أحد جيراننا أو شخص من أهل مدينتنا، فسوف يسألنا اللّه عزّ وجلّ يوم القيامة، هل كنت تستطيع منعه عن الانحراف أم لا؟ ربما لا يستطيع أحدنا فهو معذور،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إِلَّاوُسْعَهَا</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ءَاتَىٰهَا</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xml:space="preserve">، ولكن إذا كان الإنسان يتمكن </w:t>
      </w:r>
      <w:bookmarkStart w:id="1019" w:name="pg8142_87822"/>
    </w:p>
    <w:p>
      <w:pPr>
        <w:pStyle w:val="BookText"/>
        <w:rPr/>
      </w:pPr>
      <w:bookmarkEnd w:id="1019"/>
      <w:r>
        <w:rPr>
          <w:rFonts w:ascii="Amiri" w:hAnsi="Amiri" w:eastAsia="Amiri" w:cs="Amiri"/>
          <w:color w:val="111111"/>
          <w:sz w:val="28"/>
          <w:sz w:val="28"/>
          <w:szCs w:val="28"/>
          <w:rtl w:val="true"/>
          <w:lang w:bidi="ar-SA"/>
        </w:rPr>
        <w:t>من ذلك ولو بنسبةٍ ما لكنه لم يؤدِّ ما عليه، فسوف يحاسب ويشترك في ذلك الذنب والانحراف</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8270913_1051229030"/>
      <w:bookmarkStart w:id="1021" w:name="_Toc386"/>
      <w:bookmarkEnd w:id="1020"/>
      <w:r>
        <w:rPr>
          <w:rtl w:val="true"/>
        </w:rPr>
        <w:t>تحديات اليوم</w:t>
      </w:r>
      <w:bookmarkEnd w:id="1021"/>
    </w:p>
    <w:p>
      <w:pPr>
        <w:pStyle w:val="Heading4"/>
        <w:numPr>
          <w:ilvl w:val="3"/>
          <w:numId w:val="1"/>
        </w:numPr>
        <w:rPr/>
      </w:pPr>
      <w:bookmarkStart w:id="1022" w:name="__RefHeading___Toc8270915_1051229030"/>
      <w:bookmarkStart w:id="1023" w:name="_Toc387"/>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لذا ينبغي علينا أن نتعلم أحكام الإسلام، وهي تشمل كل مناحي الحياة، لأننا نعيش في وقت ينطوي على تحديات كبيرة، وهذه التحديات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المنهزمون فكرياً</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8270917_1051229030"/>
      <w:bookmarkStart w:id="1025" w:name="_Toc388"/>
      <w:bookmarkEnd w:id="1024"/>
      <w:r>
        <w:rPr/>
        <w:t>1</w:t>
      </w:r>
      <w:r>
        <w:rPr>
          <w:rtl w:val="true"/>
        </w:rPr>
        <w:t xml:space="preserve">- </w:t>
      </w:r>
      <w:r>
        <w:rPr>
          <w:rtl w:val="true"/>
        </w:rPr>
        <w:t>تحدي الحضارة الغربية</w:t>
      </w:r>
      <w:bookmarkEnd w:id="1025"/>
    </w:p>
    <w:p>
      <w:pPr>
        <w:pStyle w:val="BookText"/>
        <w:rPr/>
      </w:pPr>
      <w:r>
        <w:rPr>
          <w:rFonts w:ascii="Amiri" w:hAnsi="Amiri" w:eastAsia="Amiri" w:cs="Amiri"/>
          <w:color w:val="111111"/>
          <w:sz w:val="28"/>
          <w:sz w:val="28"/>
          <w:szCs w:val="28"/>
          <w:rtl w:val="true"/>
          <w:lang w:bidi="ar-SA"/>
        </w:rPr>
        <w:t>أمّا التحدي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يتمثل بحضارة تختلف عن حضارة الإسلام في كثير من 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العلاقات الاجتماعية والأحوال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يحاولون فرض حضارتهم علينا، ليس بالقوة فحسب وإنّما بأدوات أخرى أيضاً، ويعبّر عنها بالقوة الناعمة كالمحطات الفضائية والأرضية وعشرات الآلاف من الجرائد والمجلات والكتب، ومراكز الدراسات والمفكرين والمثقفين والندوات وغيرها، فعندما تجتمع هذه الأدوات والأساليب تجد أن نتيجتها تعميم ثقافتهم على العالم بأسره، فالعولمة تريد توحيد ثقافة العالم وفقاً لثقافتهم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إن فكرنا أقوى، لأنه الحق والصحيح، ولكن إذا لم نعمل به سنُغلب بلا شك، كما لو أن الآخر بيده سيف وأنت بيدك بندقية، فإذا لم تستعمل بندقيتكسيغلبك في المعركة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الحضارة الإسلامية هي الأقوى ولكننا بحاجة إلى تطبيقها، وبالرغم من هذه الهجمة العظيمة على الإسلام خلال القرن الأخير، لكن نرى الإسلام أسرع الأديان انتشاراً، وذلك لأن الإسلام يمتلك قوة الحق، فمع وجود هذه المحاربة </w:t>
      </w:r>
      <w:bookmarkStart w:id="1026" w:name="pg8142_87824"/>
    </w:p>
    <w:p>
      <w:pPr>
        <w:pStyle w:val="BookText"/>
        <w:rPr/>
      </w:pPr>
      <w:bookmarkEnd w:id="1026"/>
      <w:r>
        <w:rPr>
          <w:rFonts w:ascii="Amiri" w:hAnsi="Amiri" w:eastAsia="Amiri" w:cs="Amiri"/>
          <w:color w:val="111111"/>
          <w:sz w:val="28"/>
          <w:sz w:val="28"/>
          <w:szCs w:val="28"/>
          <w:rtl w:val="true"/>
          <w:lang w:bidi="ar-SA"/>
        </w:rPr>
        <w:t>الشديدة، ومع وجود من يشوّهون نظرة الناس إلى الإسلام بأفعالهم، لكننا نحن أصحاب الحضارة الأقوى، إلّا أننا بحاجة إلى الفهم والتطبيق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بدأ المغول بغزو العالم كان الشيخ نصير الدين الطوسي مسجوناً في قلعة من قلاع الإسماعيليين، ولمّا احتل المغول هذه القلعة أرادوا قتله، لكنهم عرفوا أنه يعرف علم النجوم والفلك، فلذلك لم يقتلوه وجاؤوا به إلى سلطانهم هولاكو، فاستثمر الطوسي فرصة علمه بالفلك والنجوم، ودخل ضمن بلاط هولاكو لهدف، لأنه كان يعلم بأن المسلمين حينذاك لا يتمكنون من مقاومة المغول عسكرياً لأنهم الأقوى، ولكن يمكن الدخول في عقولهم ومن ثَمّ إدخال الإسلام في أفكارهم، فحافظ على علماء الإسلام، وأوهم للمغول أنهم منجمين، كما حافظ على الكتب وأوهمهم بأنها كتب التنجيم، فحينما كان يحتل المغول أية منطقة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أحداً حتى أرى مَن هم المنجمون، فيجمع علماء تلك المنطقة بعنوان أنهم منجمون، وبذلك حفظ التراث الإسلامي والكتب الإسلامية بعنوان أنها كتب 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بدأ بالتأثير على المغول شيئاً فشيئاً، حتى صاروا مسلمين، حيث تفصل بين احتلال المغول للبلاد الإسلامية في الشرق الأوسط وبين إسلامهم سنوات معدودة، كل ذلك بفضل الشيخ نصير الدين الطوسي الذي تمكن من التأثير على المغول فكرياً بعد أن عرف عدم قدرة المسلمين على مقاومتهم عسكرياً</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8270919_1051229030"/>
      <w:bookmarkStart w:id="1028" w:name="_Toc389"/>
      <w:bookmarkEnd w:id="1027"/>
      <w:r>
        <w:rPr/>
        <w:t>2</w:t>
      </w:r>
      <w:r>
        <w:rPr>
          <w:rtl w:val="true"/>
        </w:rPr>
        <w:t xml:space="preserve">- </w:t>
      </w:r>
      <w:r>
        <w:rPr>
          <w:rtl w:val="true"/>
        </w:rPr>
        <w:t>التحدي الإرهابي</w:t>
      </w:r>
      <w:bookmarkEnd w:id="102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التحدي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التحدي الإرهابي، وهو لا يمثل موجة ضد الشيعة فحسب، بل ضد التشيع بشكل عام، لأن الشيعة تعني وجود أشخاص ينتمون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التشيع يمثل الفكر والعقيدة، وقد تكالب الأعداء على التشيع في كل العصور؛ لكن كانوا سابقاً يضعون حجباً أمام هذا </w:t>
      </w:r>
      <w:bookmarkStart w:id="1029" w:name="pg8142_87826"/>
    </w:p>
    <w:p>
      <w:pPr>
        <w:pStyle w:val="BookText"/>
        <w:rPr/>
      </w:pPr>
      <w:bookmarkEnd w:id="1029"/>
      <w:r>
        <w:rPr>
          <w:rFonts w:ascii="Amiri" w:hAnsi="Amiri" w:eastAsia="Amiri" w:cs="Amiri"/>
          <w:color w:val="111111"/>
          <w:sz w:val="28"/>
          <w:sz w:val="28"/>
          <w:szCs w:val="28"/>
          <w:rtl w:val="true"/>
          <w:lang w:bidi="ar-SA"/>
        </w:rPr>
        <w:t>النور، فلا يراه الناس؛ لذا إذا استطعنا رفع هذه الحجب فسوف ننجح، إلّا أعمى البصيرة فهو لا يرى هذا النور، أمّا البصير فسيراه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الحجب صنعها الظالمون ولا يريدون لها الزوال، لكنهم الآن يرون أن هذه الحجب بدأت بالزوال؛ لذا يحاولون إبقاء هذه الحجب بين الناس وبين نور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بأية 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يملكون المال والإعلام والسلطة وعشرات الدول ودبلوماسية قوية وخبرة تاريخية في التشويه والظلم وتحريف الحقائق، فعلينا أن نعمل بما يرضي اللّه عزّ وجلّ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فعلنا هذا فخلال فترة ستنتهي كل هذه الأمور بإذن اللّه تعالى مع زوال هذه الحجب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العالم اليوم أصبح كقرية واحدة، ويمكن إيصال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الجميع عبر وسائل التقنية الحديثة، هذا مضافاً إلى الالتزام العملي بمنهج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لنكون دعاة للناس بعملنا أيضاً</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8270921_1051229030"/>
      <w:bookmarkStart w:id="1031" w:name="_Toc390"/>
      <w:bookmarkEnd w:id="1030"/>
      <w:r>
        <w:rPr/>
        <w:t>3</w:t>
      </w:r>
      <w:r>
        <w:rPr>
          <w:rtl w:val="true"/>
        </w:rPr>
        <w:t xml:space="preserve">- </w:t>
      </w:r>
      <w:r>
        <w:rPr>
          <w:rtl w:val="true"/>
        </w:rPr>
        <w:t>تحدي المنهزمين فكرياً</w:t>
      </w:r>
      <w:bookmarkEnd w:id="103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التحدي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الذين يعتبرون أنفسهم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منهزمون نفسياً أمام الثقافة الغربية الحاكمة، ويرغبون في اتباعها في كل شيء مع إعطائها ظاهراً إسلامياً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يثيرون الشبهات ويزينون الباطل، وعلينا أن نحاول بيان الحق الصحيح وبأسلوب إقناعي لهدايتهم ولتحصين الناس منأفكارهم، فالحق لا يُعلى عليه، لكن اتّباع الناس له منوط بوعيهم وفهمهم ودحض الشبهات التي تثار هنا وهناك</w:t>
      </w:r>
      <w:r>
        <w:rPr>
          <w:rFonts w:eastAsia="Amiri" w:cs="Amiri" w:ascii="Amiri" w:hAnsi="Amiri"/>
          <w:color w:val="111111"/>
          <w:sz w:val="28"/>
          <w:szCs w:val="28"/>
          <w:rtl w:val="true"/>
          <w:lang w:bidi="ar-SA"/>
        </w:rPr>
        <w:t xml:space="preserve">. </w:t>
      </w:r>
      <w:bookmarkStart w:id="1032" w:name="pg8142_87828"/>
    </w:p>
    <w:p>
      <w:pPr>
        <w:pStyle w:val="Heading2"/>
        <w:numPr>
          <w:ilvl w:val="1"/>
          <w:numId w:val="1"/>
        </w:numPr>
        <w:rPr/>
      </w:pPr>
      <w:bookmarkStart w:id="1033" w:name="__RefHeading___Toc8270923_1051229030"/>
      <w:bookmarkStart w:id="1034" w:name="_Toc391"/>
      <w:bookmarkEnd w:id="1032"/>
      <w:bookmarkEnd w:id="1033"/>
      <w:r>
        <w:rPr>
          <w:rtl w:val="true"/>
        </w:rPr>
        <w:t>(</w:t>
      </w:r>
      <w:r>
        <w:rPr/>
        <w:t>67</w:t>
      </w:r>
      <w:r>
        <w:rPr>
          <w:rtl w:val="true"/>
        </w:rPr>
        <w:t xml:space="preserve">) </w:t>
      </w:r>
      <w:r>
        <w:rPr>
          <w:rtl w:val="true"/>
        </w:rPr>
        <w:t>الشعائر تحافظ على القيم الثقافية</w:t>
      </w:r>
      <w:bookmarkEnd w:id="1034"/>
    </w:p>
    <w:p>
      <w:pPr>
        <w:pStyle w:val="Heading3"/>
        <w:numPr>
          <w:ilvl w:val="2"/>
          <w:numId w:val="1"/>
        </w:numPr>
        <w:rPr/>
      </w:pPr>
      <w:bookmarkStart w:id="1035" w:name="__RefHeading___Toc8270925_1051229030"/>
      <w:bookmarkStart w:id="1036" w:name="_Toc392"/>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إن الشعائر الدينية لها دور في ترسيخ القيم الإسلامية، وتحويل هذه القيم من نظريات إلى سلوك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خالد؛ لأنه يرتكز إلى بُنية الإنسان الفطرية، التي لا تتغير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فإذا كانت الفطرة لا تتبدل فإن ما يناسب تلك الفطرة لا يتبدل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مصاديق بيّنها الإسلام وجعلها شعائر، بحيث لا يمكن لأي شخص أن يتجاوز هذا المصداق، وإن تجاوزه فيعتبر بدعة مثل كيفية الصلوات اليوميّة فصلاة الصبح ركعتان لا يجوز تغييرها إلى أربع ركعات مثلاً ومن فعل ذلك كان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الأمور العامة التي لم يحصرها الإسلام في مصداق خاص، وإنّما أعطى الخيار والاختيار للإنسان لكي يطبق ذلك الكلي على الجزئيات، ويكون تطبيق ذلك الكلي على الجزئيات تنفيذاً لأمر اللّه عزّ وجلّ، وليس من البدعة في شيء</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8270927_1051229030"/>
      <w:bookmarkStart w:id="1038" w:name="_Toc393"/>
      <w:bookmarkEnd w:id="1037"/>
      <w:r>
        <w:rPr>
          <w:rtl w:val="true"/>
        </w:rPr>
        <w:t>من أمثلة التطوير الجائز</w:t>
      </w:r>
      <w:bookmarkEnd w:id="1038"/>
    </w:p>
    <w:p>
      <w:pPr>
        <w:pStyle w:val="Heading4"/>
        <w:numPr>
          <w:ilvl w:val="3"/>
          <w:numId w:val="1"/>
        </w:numPr>
        <w:rPr/>
      </w:pPr>
      <w:bookmarkStart w:id="1039" w:name="__RefHeading___Toc8270929_1051229030"/>
      <w:bookmarkStart w:id="1040" w:name="_Toc394"/>
      <w:bookmarkEnd w:id="1039"/>
      <w:r>
        <w:rPr>
          <w:rtl w:val="true"/>
        </w:rPr>
        <w:t>اشارة</w:t>
      </w:r>
      <w:bookmarkEnd w:id="104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لذلك أمثلة</w:t>
      </w:r>
      <w:r>
        <w:rPr>
          <w:rFonts w:eastAsia="Amiri" w:cs="Amiri" w:ascii="Amiri" w:hAnsi="Amiri"/>
          <w:color w:val="111111"/>
          <w:sz w:val="28"/>
          <w:szCs w:val="28"/>
          <w:rtl w:val="true"/>
          <w:lang w:bidi="ar-SA"/>
        </w:rPr>
        <w:t xml:space="preserve">: </w:t>
      </w:r>
      <w:bookmarkStart w:id="1041" w:name="pg8142_87829"/>
    </w:p>
    <w:p>
      <w:pPr>
        <w:pStyle w:val="Heading4"/>
        <w:numPr>
          <w:ilvl w:val="3"/>
          <w:numId w:val="1"/>
        </w:numPr>
        <w:rPr/>
      </w:pPr>
      <w:bookmarkStart w:id="1042" w:name="__RefHeading___Toc8270931_1051229030"/>
      <w:bookmarkStart w:id="1043" w:name="_Toc395"/>
      <w:bookmarkEnd w:id="1041"/>
      <w:bookmarkEnd w:id="1042"/>
      <w:r>
        <w:rPr>
          <w:rtl w:val="true"/>
        </w:rPr>
        <w:t>النموذج الأوّل</w:t>
      </w:r>
      <w:r>
        <w:rPr>
          <w:rtl w:val="true"/>
        </w:rPr>
        <w:t xml:space="preserve">: </w:t>
      </w:r>
      <w:r>
        <w:rPr>
          <w:rtl w:val="true"/>
        </w:rPr>
        <w:t>خط القرآن الكريم</w:t>
      </w:r>
      <w:bookmarkEnd w:id="1043"/>
    </w:p>
    <w:p>
      <w:pPr>
        <w:pStyle w:val="BookText"/>
        <w:rPr/>
      </w:pPr>
      <w:r>
        <w:rPr>
          <w:rFonts w:ascii="IRNazanin" w:hAnsi="IRNazanin" w:eastAsia="IRNazanin"/>
          <w:color w:val="111111"/>
          <w:sz w:val="28"/>
          <w:sz w:val="28"/>
          <w:szCs w:val="28"/>
          <w:rtl w:val="true"/>
          <w:lang w:bidi="fa-IR"/>
        </w:rPr>
        <w:t>القرآن الكريم حينما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المسلمون الذين عاصروا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عربي، وكان ذلك الخط متعارفاً عندهم، ولكنهم بعد زمن طوّروا ذلك الخط، وأكثر الخطوط العربية التي تستخدم الآن لم تكن تستخدم بكيفية رسم الحروف في ذلك الزمان، فالقرآن الكريم الموجود حالياً بين أيدينا يكتب بخط النسخ مثلاً، وهو تطوير للخط، وكذا علامات الإعراب؛ إذ لم تكن موجودة في صدر الإسلام، فالعلامات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كرسم الضمة والفتحة والكسرة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اخترعها المسلمون في القرن الثاني، وهذا لا يعني أن هناك تغييراً للقرآن الكريم أو بدعة حصلت فيه؛ لأن اللّه عزّ وجلّ لم يأمر بكيفية خاصة لكتابة القرآن، وإنّما هناك أمر بأن يكتبوا القرآن ويحفظوه، وهذه الكتابة التي تتم بأية كيفية كانت تمثل التطبيق الكلي على الجزئي، ففي زمن ما كُتب القرآن بالخط الكوفي، وفي زمن آخر كتب بخط النسخ، وهناك أنواع أخرى من الخط العربي تم اختراعها لاحقاً، ويمكن أن تستخدم في كتابة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والإسلام لم يحصر أكثر الموارد في الجزئيات المعيّنة، وإنّما بيّن العنوان الكلي وجعل تطبيقه بيد المسلمين، وقد يختلف ذلك من زمن إلى آخر، أو من مكان إلى آخر</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8270933_1051229030"/>
      <w:bookmarkStart w:id="1045" w:name="_Toc396"/>
      <w:bookmarkEnd w:id="1044"/>
      <w:r>
        <w:rPr>
          <w:rtl w:val="true"/>
        </w:rPr>
        <w:t>النموذج الثاني</w:t>
      </w:r>
      <w:r>
        <w:rPr>
          <w:rtl w:val="true"/>
        </w:rPr>
        <w:t xml:space="preserve">: </w:t>
      </w:r>
      <w:r>
        <w:rPr>
          <w:rtl w:val="true"/>
        </w:rPr>
        <w:t xml:space="preserve">تعظيم رسول اللّه </w:t>
      </w:r>
      <w:r>
        <w:rPr>
          <w:rtl w:val="true"/>
        </w:rPr>
        <w:t>(</w:t>
      </w:r>
      <w:r>
        <w:rPr>
          <w:rtl w:val="true"/>
        </w:rPr>
        <w:t>صلی اللّه عليه وآله وسلم</w:t>
      </w:r>
      <w:r>
        <w:rPr>
          <w:rtl w:val="true"/>
        </w:rPr>
        <w:t>)</w:t>
      </w:r>
      <w:bookmarkEnd w:id="104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أمرنا الإسلام بتعظيم واحترام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278"/>
      </w:r>
      <w:r>
        <w:rPr>
          <w:rFonts w:ascii="IRNazanin" w:hAnsi="IRNazanin" w:eastAsia="IRNazanin"/>
          <w:color w:val="111111"/>
          <w:sz w:val="28"/>
          <w:sz w:val="28"/>
          <w:szCs w:val="28"/>
          <w:rtl w:val="true"/>
          <w:lang w:bidi="fa-IR"/>
        </w:rPr>
        <w:t>ومعنى عزروه أي عظموه، فينبغي على كل مسلم أن يعظم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ويحترمه،لكن هل </w:t>
      </w:r>
      <w:bookmarkStart w:id="1046" w:name="pg8142_87832"/>
    </w:p>
    <w:p>
      <w:pPr>
        <w:pStyle w:val="BookText"/>
        <w:rPr/>
      </w:pPr>
      <w:bookmarkEnd w:id="1046"/>
      <w:r>
        <w:rPr>
          <w:rFonts w:ascii="Amiri" w:hAnsi="Amiri" w:eastAsia="Amiri" w:cs="Amiri"/>
          <w:color w:val="111111"/>
          <w:sz w:val="28"/>
          <w:sz w:val="28"/>
          <w:szCs w:val="28"/>
          <w:rtl w:val="true"/>
          <w:lang w:bidi="ar-SA"/>
        </w:rPr>
        <w:t>حصر الإسلام طريقة احترام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مصداق معيّن؟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لنا بعض المصاديق مثلاً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تَرْفَعُواْ أَصْوَٰتَكُمْ فَوْقَ صَوْتِ النَّبِيِّ وَلَا تَجْهَرُواْ لَهُ بِالْقَوْلِ كَجَهْرِ بَعْضِكُمْ لِبَعْضٍ</w:t>
      </w:r>
      <w:r>
        <w:rPr>
          <w:rFonts w:eastAsia="Amiri" w:cs="Amiri" w:ascii="Amiri" w:hAnsi="Amiri"/>
          <w:color w:val="111111"/>
          <w:sz w:val="28"/>
          <w:szCs w:val="28"/>
          <w:rtl w:val="true"/>
          <w:lang w:bidi="ar-SA"/>
        </w:rPr>
        <w:t>}</w:t>
      </w:r>
      <w:r>
        <w:rPr>
          <w:rStyle w:val="FootnoteAnchor"/>
          <w:rtl w:val="true"/>
        </w:rPr>
        <w:footnoteReference w:id="1279"/>
      </w:r>
      <w:r>
        <w:rPr>
          <w:rFonts w:ascii="IRNazanin" w:hAnsi="IRNazanin" w:eastAsia="IRNazanin"/>
          <w:color w:val="111111"/>
          <w:sz w:val="28"/>
          <w:sz w:val="28"/>
          <w:szCs w:val="28"/>
          <w:rtl w:val="true"/>
          <w:lang w:bidi="fa-IR"/>
        </w:rPr>
        <w:t>، ولكن لم يحصر احترام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المصداق، فينبغي أن نحترم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ونعظمه بكلّ الكيفيات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فإننا نلاحظ المسلمين يحتفلون بمولد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قرون سالفة، لكن البعض يعتبر الاحتفال بمولد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مدعين أن هذا الاحتفال لم يكن موجوداً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كلامهم ليس بصحيح؛ لأن الاحتفال يأتي في إطار التطبيق الكلي لاحترام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يمكن أن نطبق الاحترام في مصاديق مختلفة، كأن نؤلف كتاباً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يعد هذا نوع من التعظيم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نقوم ببناء أو ترميم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أيضاً نوع من الاحترام له، أو نقيم ندوات فكرية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إذ إن هذه الأعمال كلها مصاديق جزئية للكلي الذي أمر به الإسلام</w:t>
      </w:r>
      <w:r>
        <w:rPr>
          <w:rFonts w:eastAsia="IRNazanin" w:cs="IRNazanin"/>
          <w:color w:val="111111"/>
          <w:sz w:val="28"/>
          <w:szCs w:val="28"/>
          <w:rtl w:val="true"/>
          <w:lang w:bidi="fa-IR"/>
        </w:rPr>
        <w:t>.</w:t>
      </w:r>
    </w:p>
    <w:p>
      <w:pPr>
        <w:pStyle w:val="Heading4"/>
        <w:numPr>
          <w:ilvl w:val="3"/>
          <w:numId w:val="1"/>
        </w:numPr>
        <w:rPr/>
      </w:pPr>
      <w:bookmarkStart w:id="1047" w:name="__RefHeading___Toc8270935_1051229030"/>
      <w:bookmarkStart w:id="1048" w:name="_Toc397"/>
      <w:bookmarkEnd w:id="1047"/>
      <w:r>
        <w:rPr>
          <w:rtl w:val="true"/>
        </w:rPr>
        <w:t>النموذج الثالث</w:t>
      </w:r>
      <w:r>
        <w:rPr>
          <w:rtl w:val="true"/>
        </w:rPr>
        <w:t xml:space="preserve">: </w:t>
      </w:r>
      <w:r>
        <w:rPr>
          <w:rtl w:val="true"/>
        </w:rPr>
        <w:t xml:space="preserve">مودة أهل البيت </w:t>
      </w:r>
      <w:r>
        <w:rPr>
          <w:rtl w:val="true"/>
        </w:rPr>
        <w:t>(</w:t>
      </w:r>
      <w:r>
        <w:rPr>
          <w:rtl w:val="true"/>
        </w:rPr>
        <w:t>عليهم السلام</w:t>
      </w:r>
      <w:r>
        <w:rPr>
          <w:rtl w:val="true"/>
        </w:rPr>
        <w:t>)</w:t>
      </w:r>
      <w:bookmarkEnd w:id="104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أمرنا بمودة ذي القربى،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وتعني المودة إظهار المحبة، فربما يحب الإنسان شخصاً ما في قلبه، وقد يظهر هذا الحب، فتكون المودة، أمّا الكيفية التي يتم فيها ذلك فهي منوطة بنا، فالإسلام لم يحصر هذا الحكم في مصداق جزئي، فلا بدّ أن يطبق المسلمون هذا المصداق الكلي على الجزئيات</w:t>
      </w:r>
      <w:r>
        <w:rPr>
          <w:rFonts w:eastAsia="Amiri" w:cs="Amiri" w:ascii="Amiri" w:hAnsi="Amiri"/>
          <w:color w:val="111111"/>
          <w:sz w:val="28"/>
          <w:szCs w:val="28"/>
          <w:rtl w:val="true"/>
          <w:lang w:bidi="ar-SA"/>
        </w:rPr>
        <w:t xml:space="preserve">. </w:t>
      </w:r>
      <w:bookmarkStart w:id="1049" w:name="pg8142_87834"/>
    </w:p>
    <w:p>
      <w:pPr>
        <w:pStyle w:val="BookText"/>
        <w:rPr/>
      </w:pPr>
      <w:bookmarkEnd w:id="1049"/>
      <w:r>
        <w:rPr>
          <w:rFonts w:ascii="Amiri" w:hAnsi="Amiri" w:eastAsia="Amiri" w:cs="Amiri"/>
          <w:color w:val="111111"/>
          <w:sz w:val="28"/>
          <w:sz w:val="28"/>
          <w:szCs w:val="28"/>
          <w:rtl w:val="true"/>
          <w:lang w:bidi="ar-SA"/>
        </w:rPr>
        <w:t>ومن ذلك الشعائر الحسينية فإن هذه الشعائر إنّما هي تطبيق للمودة، ويتم تطبيق هذا المثال الجزئي عبر الشعائر، فهي تمثل إظهار المحبة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أن نظهر المحبة لأهل البيت بطرق مختلفة، ومنها هذه الشعائر التي أصبحت بمرور الزمن علامات وميزات للولاء والحب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8270937_1051229030"/>
      <w:bookmarkStart w:id="1051" w:name="_Toc398"/>
      <w:bookmarkEnd w:id="1050"/>
      <w:r>
        <w:rPr>
          <w:rtl w:val="true"/>
        </w:rPr>
        <w:t>معنى البدعة والسنة</w:t>
      </w:r>
      <w:bookmarkEnd w:id="1051"/>
    </w:p>
    <w:p>
      <w:pPr>
        <w:pStyle w:val="BookText"/>
        <w:rPr/>
      </w:pPr>
      <w:r>
        <w:rPr>
          <w:rFonts w:ascii="Amiri" w:hAnsi="Amiri" w:eastAsia="Amiri" w:cs="Amiri"/>
          <w:color w:val="111111"/>
          <w:sz w:val="28"/>
          <w:sz w:val="28"/>
          <w:szCs w:val="28"/>
          <w:rtl w:val="true"/>
          <w:lang w:bidi="ar-SA"/>
        </w:rPr>
        <w:t>وهنا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البدعة؟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هي إدخال ما ليس من الدين فيه، أو إخراج ما هو من الدين منه، 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صلاة الصبح ليست بواجبة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مبتدع،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صلاة النافلة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مبتدع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يتضح إن الإسلام إذا أمر بشيء بنحو عام فإن تطبيق ذلك الكلي على مصاديقه ليس من البدعة بل هو من السنة لأنه امتثال لأمر اللّه تعالى، مثلاً أمرنا اللّه بالجهاد فلو استعمل المجاهدون السلاح الحديث فهو امتثال لأمر اللّه وليس من البدعة في شيء، وإذا أمرنا اللّه بإعمار المسجد فوضع السجاد فيه امتثال لأمره وليس بدعة، ومن ذلك أمر اللّه المسلمين بتوقير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واحترامه فالاحتفال بمولده امتثال لأمره تعالى وليس من البدعة في شيء</w:t>
      </w:r>
      <w:r>
        <w:rPr>
          <w:rFonts w:eastAsia="IRNazanin" w:cs="IRNazanin"/>
          <w:color w:val="111111"/>
          <w:sz w:val="28"/>
          <w:szCs w:val="28"/>
          <w:rtl w:val="true"/>
          <w:lang w:bidi="fa-IR"/>
        </w:rPr>
        <w:t>.</w:t>
      </w:r>
    </w:p>
    <w:p>
      <w:pPr>
        <w:pStyle w:val="Heading3"/>
        <w:numPr>
          <w:ilvl w:val="2"/>
          <w:numId w:val="1"/>
        </w:numPr>
        <w:rPr/>
      </w:pPr>
      <w:bookmarkStart w:id="1052" w:name="__RefHeading___Toc8270939_1051229030"/>
      <w:bookmarkStart w:id="1053" w:name="_Toc399"/>
      <w:bookmarkEnd w:id="1052"/>
      <w:r>
        <w:rPr>
          <w:rtl w:val="true"/>
        </w:rPr>
        <w:t>أهمية الشعائر</w:t>
      </w:r>
      <w:bookmarkEnd w:id="1053"/>
    </w:p>
    <w:p>
      <w:pPr>
        <w:pStyle w:val="BookText"/>
        <w:rPr/>
      </w:pPr>
      <w:r>
        <w:rPr>
          <w:rFonts w:ascii="Amiri" w:hAnsi="Amiri" w:eastAsia="Amiri" w:cs="Amiri"/>
          <w:color w:val="111111"/>
          <w:sz w:val="28"/>
          <w:sz w:val="28"/>
          <w:szCs w:val="28"/>
          <w:rtl w:val="true"/>
          <w:lang w:bidi="ar-SA"/>
        </w:rPr>
        <w:t>إن الشعائر الإسلامية تختزن الثقافة الإسلامية بشكل عام، وتحولها من نظريات وقيم فكرية مجردة إلى اُسلوب عملي، وتُختزَن في هذه الشعائر المختلفة في الإسلام كل مفردات الثقافة الإسلامية، إمّا بشكل تفصيلي أو إجمالي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حينما يريدون محاربة إحدى الثقافات من أية جهة كانت، فإن الشيء الأوّل الذي يفعلونه هو محاربة شعائر تلك الثقافة؛ لأن الشعائر تختزن ثقافة تلك الأمة؛ ولذا يدفعون المجتمع إلى تركها، ثم يفقد المجتمع تلك القيم تدريجياً، </w:t>
      </w:r>
    </w:p>
    <w:p>
      <w:pPr>
        <w:pStyle w:val="BookText"/>
        <w:rPr/>
      </w:pPr>
      <w:r>
        <w:rPr>
          <w:rFonts w:ascii="Amiri" w:hAnsi="Amiri" w:eastAsia="Amiri" w:cs="Amiri"/>
          <w:color w:val="111111"/>
          <w:sz w:val="28"/>
          <w:sz w:val="28"/>
          <w:szCs w:val="28"/>
          <w:rtl w:val="true"/>
          <w:lang w:bidi="ar-SA"/>
        </w:rPr>
        <w:t>بمعنى أن سلوكه سوف يتغير وبعد ذلك ربما يتغير فكره أيضاً؛ لأن السلوك يؤثر في الفكر كما يؤثر الفكر في السلوك؛ لذا نجد اهتمام الإسلام بضرورة حفظ الشعائر، كما أن أي مصلح كبير لأي مجتمع من المجتمعات إذا أراد الإصلاح فإن أوّل شيء يحث عليه هو إحياء وحفظ الشعائر الثقافية، التي تحملها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غاندي من عظماء التاريخ، لأن الهند بلد فيه عشرات اللغات، وعشرات القوميات، ومئات الأديان والمذاهب، وفي زمن غاندي كان عدد نفوس الهند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وقد عمل الاستعمار البريطاني عمله في الهند، ومع ذلك تمكن غاندي من توحيد الهند وتحريره وإرساء أكبر ديمقراطية في العالم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أريد أن أغلق نوافذي، لأنني أريد أن تُعرض كل الثقافات من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أريد أن تستفيد مني كل الثقافات الأخرى الموجودة واستفيد من نقاط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أرفض أن أُقتَلَع من ثقافتي الأصلية حتى لو استهزؤوا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نلاحظ أنه كان يشترك في المؤتمرات الكبرى وهو يرتدي ثوباً يشبه ثوب الإحرام، وأمّا الآخرون فكانوا بكامل الألبسة والزي الرسمي، وكان البعض يسخرون منه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العقلية التي يحملها غاندي، نحن وصلنا إلى هذه الدرجة من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يعيش بهذه الكيفية؟</w:t>
      </w:r>
    </w:p>
    <w:p>
      <w:pPr>
        <w:pStyle w:val="BookText"/>
        <w:rPr/>
      </w:pPr>
      <w:r>
        <w:rPr>
          <w:rFonts w:ascii="Amiri" w:hAnsi="Amiri" w:eastAsia="Amiri" w:cs="Amiri"/>
          <w:color w:val="111111"/>
          <w:sz w:val="28"/>
          <w:sz w:val="28"/>
          <w:szCs w:val="28"/>
          <w:rtl w:val="true"/>
          <w:lang w:bidi="ar-SA"/>
        </w:rPr>
        <w:t>لكنه بهذه العقلية تمكن من أن يحرّر الهند، فلم يكن مستعداً للتخلي عن ثقافته تجاه الثقافة الاستعمارية، على الرغم من أن البلدان المستعمَرة عادة ما يأخذها بريق البلدان التي استعمرتها، لأنها تتمتع ببعض التطور والإمكانات المادية، لكنه رفض هذه الحالة ولم يسمح بانتشارها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بلدان الإسلام فإن بعض الأشخاص الذين أرادوا أن يغيروا واقعها، فإن أوّل شيء يقولونه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علينا أن نتخلص من بعض شعائرنا ومفرداتنا </w:t>
      </w:r>
      <w:bookmarkStart w:id="1054" w:name="pg8142_87838"/>
    </w:p>
    <w:p>
      <w:pPr>
        <w:pStyle w:val="BookText"/>
        <w:rPr/>
      </w:pPr>
      <w:bookmarkEnd w:id="1054"/>
      <w:r>
        <w:rPr>
          <w:rFonts w:ascii="Amiri" w:hAnsi="Amiri" w:eastAsia="Amiri" w:cs="Amiri"/>
          <w:color w:val="111111"/>
          <w:sz w:val="28"/>
          <w:sz w:val="28"/>
          <w:szCs w:val="28"/>
          <w:rtl w:val="true"/>
          <w:lang w:bidi="ar-SA"/>
        </w:rPr>
        <w:t>الثقافية، ولهذا نلاحظ أن أكثر هذه الحركات كانت ولا تزال فاشلة</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8270941_1051229030"/>
      <w:bookmarkStart w:id="1056" w:name="_Toc400"/>
      <w:bookmarkEnd w:id="1055"/>
      <w:r>
        <w:rPr>
          <w:rtl w:val="true"/>
        </w:rPr>
        <w:t>الاستهزاء سلاح أعداء الأنبياء</w:t>
      </w:r>
      <w:bookmarkEnd w:id="1056"/>
    </w:p>
    <w:p>
      <w:pPr>
        <w:pStyle w:val="BookText"/>
        <w:rPr/>
      </w:pPr>
      <w:r>
        <w:rPr>
          <w:rFonts w:ascii="Amiri" w:hAnsi="Amiri" w:eastAsia="Amiri" w:cs="Amiri"/>
          <w:color w:val="111111"/>
          <w:sz w:val="28"/>
          <w:sz w:val="28"/>
          <w:szCs w:val="28"/>
          <w:rtl w:val="true"/>
          <w:lang w:bidi="ar-SA"/>
        </w:rPr>
        <w:t>وفي الحقيقة إن قوتنا بهذه الشعائر، حتى لو استهزؤوا بها، فهم يريدون أن نترك هذه الشعائر لنفقد ثقافتنا الأصلية ونصاب بالخواء، فيملؤون هذا الخواء والفراغ بطريقتهم، ولكن يجب علينا أن نتنبّه إلى أن الاستهزاء سلاح الفاشلين، ويجب أن لا يدفعنا إلى ترك أية شعيرة من شعائرنا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كان الاستهزاء بالصلاة والصوم والحج وبالحجاب وبالقرآن وأية شعيرة من شعائر الإسلام، فبعضهم يستهزئ بها مباشرة، والبعض الآخر بصورة غير مباشرة، وبعضهم يبدأ بالشعائر المتفق عليها، وآخرون يبدؤون بالشعائر المختلف عليها، وبالنتيجة تتسبب حالة الاستهزاء بأن يصاب البعض بالانهزامية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شخص أن يؤدّي الصلاة يذهب إلى مكان لا يراه فيه أحد، أو إذا أراد أن يحج يخفي خبر سفره للحج في بعض البلدان التي يستهزؤون فيها بالمسلمين، مع أن جميع رسل اللّه كانت أقوامهم تسخر منهم،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يَٰحَسْرَةً عَلَى الْعِبَادِ مَا يَأْتِيهِم مِّن رَّسُولٍ إِلَّا كَانُواْ بِهِ يَسْتَهْزِءُونَ</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مَرَّ عَلَيْهِ مَلَأٌ مِّن قَوْمِهِ سَخِرُواْ مِنْهُ</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لكن ذلك لم يمنع الأنبياء من أداء رسالتهم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وكان يُستهزَأ به في صلاته،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نَادَيْتُمْ إِلَى الصَّلَوٰةِ اتَّخَذُوهَا هُزُوًا وَلَعِبًا</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 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بأمر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يهتم بالاستهزاء، وكذلك فعل المسلمون</w:t>
      </w:r>
      <w:r>
        <w:rPr>
          <w:rFonts w:eastAsia="IRNazanin" w:cs="IRNazanin"/>
          <w:color w:val="111111"/>
          <w:sz w:val="28"/>
          <w:szCs w:val="28"/>
          <w:rtl w:val="true"/>
          <w:lang w:bidi="fa-IR"/>
        </w:rPr>
        <w:t xml:space="preserve">. </w:t>
      </w:r>
      <w:bookmarkStart w:id="1057" w:name="pg8142_87840"/>
    </w:p>
    <w:p>
      <w:pPr>
        <w:pStyle w:val="BookText"/>
        <w:rPr/>
      </w:pPr>
      <w:bookmarkEnd w:id="1057"/>
      <w:r>
        <w:rPr>
          <w:rFonts w:ascii="Amiri" w:hAnsi="Amiri" w:eastAsia="Amiri" w:cs="Amiri"/>
          <w:color w:val="111111"/>
          <w:sz w:val="28"/>
          <w:sz w:val="28"/>
          <w:szCs w:val="28"/>
          <w:rtl w:val="true"/>
          <w:lang w:bidi="ar-SA"/>
        </w:rPr>
        <w:t>وإذا أراد الإنسان أن يقاوم الاستهزاء فعليه أن يتمسك بالشعائر الإسلامية؛ إذ إنها تؤدّي إلى تماسك المجتمع، أمّا إذا أراد الإنسان أن يتخلى عن هذه الشعائر فإن ذلك يؤدّي إلى انفراط عقد المجتمع، وتحدث فيه خلافات ومشاكل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الآن أن بعض مصاديق الشعائر كانت تمارس بشكل عادي، لكن عندما جاء بعض الأشخاص وخالفوا هذه الشعائر واستهزؤوا بها تحول الأمر إلى فتنة، بمعنى أن مخالفة هذه الشعائر تسببت في انفراط عقد المجتمع وإثارة الفتن، في حين أن التمسك بالشعائر يؤدّي إلى تماسك المجتمع</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8270943_1051229030"/>
      <w:bookmarkStart w:id="1059" w:name="_Toc401"/>
      <w:bookmarkEnd w:id="1058"/>
      <w:r>
        <w:rPr>
          <w:rtl w:val="true"/>
        </w:rPr>
        <w:t>التمسك بالشعائر</w:t>
      </w:r>
      <w:bookmarkEnd w:id="1059"/>
    </w:p>
    <w:p>
      <w:pPr>
        <w:pStyle w:val="BookText"/>
        <w:rPr/>
      </w:pPr>
      <w:r>
        <w:rPr>
          <w:rFonts w:ascii="Amiri" w:hAnsi="Amiri" w:eastAsia="Amiri" w:cs="Amiri"/>
          <w:color w:val="111111"/>
          <w:sz w:val="28"/>
          <w:sz w:val="28"/>
          <w:szCs w:val="28"/>
          <w:rtl w:val="true"/>
          <w:lang w:bidi="ar-SA"/>
        </w:rPr>
        <w:t>وثمة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نلاحظ الأقوام الاُخرى نجد أن اليهود والنصارى وغيرهم متمسكون بشعائرهم، مع أن بعض هذه الشعائر مجرد طقوس، ولكن عندما يصل الدور إلى المسلمين يطلب منهم أن يتركوا شعائرهم، لماذا؟ لأن قوة المسلمين تكمن في هذه الشعائر، ولأنها تختزن ثقافتهم، وإذا تسبب الاستهزاء في تركنا لشعائرنا فهذا يعني أننا منهزمون نفسياً وسيؤدّي ذلك بنا إلى ترك كل شيء من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كان يثار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تذهبون إلى الحج وتصرفون الأموال الطائلة على ذلك؟ اعطوا تلك الأموال للفقراء، هذا أفضل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تذبحون الاُضحية في منى؟ ويوجد لديكم عدد كبير من الجياع؟ فبدلاً من أن تذبح الاُضحية في منى اصرفها في بلدك؟ أو عندما نبني مسجداً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هذه الزخرفة في بناء المساجد، فبدلاً من بناء هذه المساجد المزخرفة بأموال طائلة وبدلاً من تذهيب القباب وغير ذلك، لنصرف هذه الأموال على الفقراء</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عندما يسمعه شخص ما فإنه يبدو له كلاماً معسولاً وجميلاً، </w:t>
      </w:r>
    </w:p>
    <w:p>
      <w:pPr>
        <w:pStyle w:val="BookText"/>
        <w:rPr/>
      </w:pPr>
      <w:r>
        <w:rPr>
          <w:rFonts w:ascii="Amiri" w:hAnsi="Amiri" w:eastAsia="Amiri" w:cs="Amiri"/>
          <w:color w:val="111111"/>
          <w:sz w:val="28"/>
          <w:sz w:val="28"/>
          <w:szCs w:val="28"/>
          <w:rtl w:val="true"/>
          <w:lang w:bidi="ar-SA"/>
        </w:rPr>
        <w:t xml:space="preserve">لكن الأمر حين يتحول إلى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جَعَلْنَٰهَا لَكُم مِّن شَعَٰئِرِ اللَّهِ</w:t>
      </w:r>
      <w:r>
        <w:rPr>
          <w:rFonts w:eastAsia="Amiri" w:cs="Amiri" w:ascii="Amiri" w:hAnsi="Amiri"/>
          <w:color w:val="111111"/>
          <w:sz w:val="28"/>
          <w:szCs w:val="28"/>
          <w:rtl w:val="true"/>
          <w:lang w:bidi="ar-SA"/>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نفكر في الجانب الاقتصادي فقط بل نفكر في أمور أهم من الجانب المادي، إن الدين ليس مجرد إشباع الفقراء بل الدين عام وإعانة الفقراء جزء منه ولا يصح أن نضحّي بسائر أركان الدين لأجل جزء منه، وهذا نظير أن يقول أحدهم لماذا تصرفون الأموال الطائلة على بناء المدارس والجامعات؟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تصرفونها على الجياع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المنطق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لماذا؟ لأن الحياة ليست إطعام ومعونة الفقراء فقط، بل لا بدّ من العلم والثقافة أيضاً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في المساجد إذ إنها من شعائر اللّه؛ لذا فكل الأمم تهتم بمعابدها، وتشيدها بأحسن وأرقى الوسائل، وتستخدم في بنائها أرقى أنواع المواد الإنشائية؛ لأنها تحولت إلى شعائر، وتمسّك الإنسان بالشعائر يؤدّي إلى تمسّكه بتلك القيم التي تختزنها تلك الشعائر، وتمسّكه بتلك القيم يعني تمسّكه بالثقافة التي تتحول إلى سلوك عملي، ونحن كلما كان تمسّكنا بالشعائر الإسلامية أكثر ستكون النتيجة انتقال الثقافة الإسلامية من حال نظري إلى حال عملي، ولو عملنا بالثقافة الإسلامية وتمسّكنا بها وحولناها إلى سلوك عملي لتمكنا من أن نتجاوز مرحلة الضياع، التي نعيشها الآن، وتكالب القوى المعادية على بلاد المسلمين ونهب خيراتهم، وقتل أبنائهم ونسائهم وأطفالهم</w:t>
      </w:r>
      <w:r>
        <w:rPr>
          <w:rFonts w:eastAsia="Amiri" w:cs="Amiri" w:ascii="Amiri" w:hAnsi="Amiri"/>
          <w:color w:val="111111"/>
          <w:sz w:val="28"/>
          <w:szCs w:val="28"/>
          <w:rtl w:val="true"/>
          <w:lang w:bidi="ar-SA"/>
        </w:rPr>
        <w:t xml:space="preserve">. </w:t>
      </w:r>
      <w:bookmarkStart w:id="1060" w:name="pg8142_87844"/>
    </w:p>
    <w:p>
      <w:pPr>
        <w:pStyle w:val="Heading2"/>
        <w:numPr>
          <w:ilvl w:val="1"/>
          <w:numId w:val="1"/>
        </w:numPr>
        <w:rPr/>
      </w:pPr>
      <w:bookmarkStart w:id="1061" w:name="__RefHeading___Toc8270945_1051229030"/>
      <w:bookmarkStart w:id="1062" w:name="_Toc402"/>
      <w:bookmarkEnd w:id="1060"/>
      <w:bookmarkEnd w:id="1061"/>
      <w:r>
        <w:rPr>
          <w:rtl w:val="true"/>
        </w:rPr>
        <w:t>(</w:t>
      </w:r>
      <w:r>
        <w:rPr/>
        <w:t>68</w:t>
      </w:r>
      <w:r>
        <w:rPr>
          <w:rtl w:val="true"/>
        </w:rPr>
        <w:t xml:space="preserve">) </w:t>
      </w:r>
      <w:r>
        <w:rPr>
          <w:rtl w:val="true"/>
        </w:rPr>
        <w:t>الشعائر الدينية من النظرية إلى السلوك العملي</w:t>
      </w:r>
      <w:bookmarkEnd w:id="1062"/>
    </w:p>
    <w:p>
      <w:pPr>
        <w:pStyle w:val="Heading3"/>
        <w:numPr>
          <w:ilvl w:val="2"/>
          <w:numId w:val="1"/>
        </w:numPr>
        <w:rPr/>
      </w:pPr>
      <w:bookmarkStart w:id="1063" w:name="__RefHeading___Toc8270947_1051229030"/>
      <w:bookmarkStart w:id="1064" w:name="_Toc403"/>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قد لا تكون هناك مشكلة في فهم وتفسير واقع اجتماعي معين بقدر ما هنالك مشكلة في خلق هذا الواقع الاجتماعي، فكثير من الأحيان يعرف أفراد المجتمع القيم ولكن لا تجد لهذه القيم أثراً في سلوكهم وحياتهم العملية؛ لأن الإنسان يمكن أن يلتفت إلى قيمة من القيم لكن لا يطبقها في حياته، فمن منّا لا يعلم قيمة الصدق ومكانته العظيمة؟ ومن لا يعلم حقيقة الغيبة وحرمتها؟ ولكن حينما ندخل إلى المجتمع نكاد لا نرى أثراً لذلك العلم والمعرفة على صعيد السلوك، وهذا يدل على أن العلم وحده لا يكفي، بل هناك حاجة إلى أجواء صالحة ليكون ذلك العلم سلوكاً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الشعائر الدينية أنها تضيف البعد العملي والتربوي إلى الجانب النظري، ومن جهة اُخرى فهي إطار عام تجمع كل طبقات المجتمع، فتوحد بينهم الأمور المشتركة، فتثبت العمل وتخرج النظريات من الذهن إلى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يكون للشعيرة تأثير عملي يجب أن نلاحظ أنها تحتوي على أربعة عناصر مجتمعة، تنقل البعد النظري إلى العملي، لأن الشعيرة إنّما يتمكن الإنسان عبرها من تحويل الأمر النظري إلى أمر سلوكي وعملي من خلال ما يلي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المنطقي،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لكل شعيرة من الشعائر الإسلامية دليلاً واضحاً، فإذا التفت الإنسان إلى فوائدها لحياته الدنيوية والاُخروية فإنه يتمسك بها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شعائر الإسلام لها علل واضحة فبالتفات بسيط يصل إليها الإنسان</w:t>
      </w:r>
      <w:r>
        <w:rPr>
          <w:rFonts w:eastAsia="Amiri" w:cs="Amiri" w:ascii="Amiri" w:hAnsi="Amiri"/>
          <w:color w:val="111111"/>
          <w:sz w:val="28"/>
          <w:szCs w:val="28"/>
          <w:rtl w:val="true"/>
          <w:lang w:bidi="ar-SA"/>
        </w:rPr>
        <w:t xml:space="preserve">. </w:t>
      </w:r>
      <w:bookmarkStart w:id="1065" w:name="pg8142_87846"/>
    </w:p>
    <w:p>
      <w:pPr>
        <w:pStyle w:val="BookText"/>
        <w:rPr/>
      </w:pPr>
      <w:bookmarkEnd w:id="1065"/>
      <w:r>
        <w:rPr>
          <w:rFonts w:ascii="Amiri" w:hAnsi="Amiri" w:eastAsia="Amiri" w:cs="Amiri"/>
          <w:color w:val="111111"/>
          <w:sz w:val="28"/>
          <w:sz w:val="28"/>
          <w:szCs w:val="28"/>
          <w:rtl w:val="true"/>
          <w:lang w:bidi="ar-SA"/>
        </w:rPr>
        <w:t>وقد بيّن القرآن الكريم والروايات الكثير من تلك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الأبعاد المهمة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للإنسان إحساساً مرهفاً وذوقاً رفيعاً، وهو يحب الجمال بدافع الفطرة لديه، سواء كان جمالاً ظاهرياً أم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والاستمرارية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في كثير من الأحيان بحاجة إلى تكرار الشيء حتى يتحول فيه إلى طبيعة ثابتة كما هو الحال في المهن الحرة، فالنجار 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نجاراً منذ اليوم الأوّل، وإنّما يتدرج بالممارسة والاستمرارية، حتى يتقن تلك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لكي تترك الشعيرة أثرها في تحوّل القيم النظرية إلى بُعد سلوكي وعملي لا بدّ أن تحتوي على الجانب البرهاني، والجانب الأخلاقي، والجانب الجمالي، والنظم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جاءت الشعائر الدينية بحيث تنسجم مع مختلف حاجات الإنسان وإمكاناته، فترى الاستمرار والنظم يوجب على الإنسان أن يصلّي خمس مرات في اليوم؛ لأن كل إنسان يتمكن من ذلك، أمّا بالنسبة للصوم فجاء مرّة واحدة في السنة في شهر رمضان المبارك، وأمّا الحج فيجب مرّة واحدة في العمر لمن كان مستطيعاً، فإذا ذهب الإنسان مرّة واحدة إلى حج بيت اللّه الحرام تكون المرات الاُخرى مستحبة مؤكدة، ولم يوجبه الإسلام على كل الناس وفي كل عام، لأن ذلك غير عملي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جاء أمر اللّه عزّ وجلّ في مسألة النظم والاستمرار على علم منه بحاجة الإنسان وقدراته</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8270949_1051229030"/>
      <w:bookmarkStart w:id="1067" w:name="_Toc404"/>
      <w:bookmarkEnd w:id="1066"/>
      <w:r>
        <w:rPr>
          <w:rtl w:val="true"/>
        </w:rPr>
        <w:t>الروح والمظهر في الشعائر</w:t>
      </w:r>
      <w:bookmarkEnd w:id="106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تتحول الشعائر الدينية إلى سلوك عملي يجب أن نراعي فيها المظهر والروح معاً، فبعض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المهم أن يكون قلب الإنسان نظيفاً، وهذا ما </w:t>
      </w:r>
    </w:p>
    <w:p>
      <w:pPr>
        <w:pStyle w:val="BookText"/>
        <w:rPr/>
      </w:pPr>
      <w:r>
        <w:rPr>
          <w:rFonts w:ascii="Amiri" w:hAnsi="Amiri" w:eastAsia="Amiri" w:cs="Amiri"/>
          <w:color w:val="111111"/>
          <w:sz w:val="28"/>
          <w:sz w:val="28"/>
          <w:szCs w:val="28"/>
          <w:rtl w:val="true"/>
          <w:lang w:bidi="ar-SA"/>
        </w:rPr>
        <w:t>نلاحظه في أوساط بعض النساء السافرات، حيث يبرِّرن السفور بهذا النوع من الاستدلال، إلّا أنه عليل ومنقوض، فكما يلزم مراعاة روح القانون كذلك يلزم مراعاة شكله أيضاً، مثال ذلك إشارات المرور التي تلزم السائق بالوقوف عند الإشارة الحمراء، والتحرك عند الإشارة الخضراء، فإذا جاء سائق وقال ليس المهم أن اُراعي الإشارة الحمراء أو الخضراء، بل المهم أن قلبي نظيف، لا يحمل العداء لسائر السائقين، وسواء راعيت الإشارة الحمراء أم لم أراعِها فهل منطقه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وكذلك في الساعات المتأخرة من الليل ربما تكون الشوارع خالية من السيارات، ولا توجد سيارات في الجانب الآخر، لكن إذا تجاوز السائق الإشارة الحمراء فإنه لن يكون مقبولاً؛ والمرور سيفرض عليه غرامة،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له روح وله شكل، فكما ينبغي مراعاة روح القانون ينبغي مراعاة شكله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بالنسبة إلى الشعائر الدينية، فإن لها مظهراً ولها روحاً، ويجب علينا التركيز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محاولات لجعل الشعائر الدينية مجرد حركات بعيدة عن الحياة، وهذه المحاولات تشهد دفعاً قوياً في العصر الحاضر لجعلها حالة شخصية، بل كثير من الأحيان تحويلها إلى حالة معيقة لحياة الإنسان، بحيث يجد المرء نفسه إمّا أن يلتزم بشعائره الدينية، أو يفقد حياته الاجتماعية أو فُرصَه في المجتمع؛ لذا نجد كثيراً من الناس يتركون الشعائر، ونتيجة لتركها يتركون القيم الإسلامية التي أرادها اللّه أن تترسخ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نماذج</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فعند ما نراجع للقرآن الكريم نجد اللّه تعالى وضع شروطاً للعبادات، فإذا لم تُراعَ تلك الشروط كانت العبادة باطلة، وكذلك إذا أُفرغت العبادة عن مضمونها، كالصلاة بلا وضوء، أو الصلاة برياء؛ لأن الرياء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روح العبادة ولا يحول تلك المنظومة الفكرية من القيم إلى سلوك عملي،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 وَلَذِكْرُ اللَّهِ أَكْبَرُ وَاللَّهُ يَعْلَمُ مَا تَصْنَعُونَ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فالتي تنهى عن الفحشاء والمنكر هي الصلاة التي تكون خالصة وبلا رياء، وأمّا بالرياء فهو المنكر، لذا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فقد منعته بعض الدول في المدارس الحكومية، بحجة تطبيق النظام العلماني، ونتيجة لالتزام الفتيات بالحجاب فقد أمرت إدارة عدد من المدارس بطردهن، فالمسلم يرى نفسه بين الالتزام بالشعيرة الإسلامية وبين أن تفقد ابنته فرصة التعليم والتعلّم وتبقى أميّة، فهنا يحصل التزاحم، فقد دفع أعداء الإسلام القانون ليزاحم الشعيرة الدينية في حياة الإنسان، وهذا عمل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الإنسان يعبد اللّه عزّ وجلّ لأنه وفّر له وسائل الراحة،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وَءَامَنَهُم مِّنْ خَوْفِ</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ولكن إذا رأى أن حياته الاقتصادية مهددة فإن الغالب يتركون التدين، ويتشبثون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والقليل من المتدينين مَن يترك المصالح المادية ويتحمل المشاكلالاقتصادية من أجل التمسك بالدين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فهو يُعد الشعيرة الإسلامية الاُولى، ومن أهم الشعائر الدينية،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اسْتَجِيبُواْ لِلَّهِ وَلِلرَّسُولِ إِذَا </w:t>
      </w:r>
    </w:p>
    <w:p>
      <w:pPr>
        <w:pStyle w:val="BookText"/>
        <w:rPr/>
      </w:pPr>
      <w:r>
        <w:rPr>
          <w:rFonts w:ascii="Amiri" w:hAnsi="Amiri" w:eastAsia="Amiri" w:cs="Amiri"/>
          <w:color w:val="111111"/>
          <w:sz w:val="28"/>
          <w:sz w:val="28"/>
          <w:szCs w:val="28"/>
          <w:rtl w:val="true"/>
          <w:lang w:bidi="ar-SA"/>
        </w:rPr>
        <w:t>دَعَاكُمْ لِمَا يُحْيِيكُمْ</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فمع هذه الأهمية الكبيرة لأهم شعيرة إسلامية، لكن ثمة محاولة لإبعاد المسلمين عنه، وحصر الاهتمام به بجانب واحد، فالأعداء لم يتمكنوا من إلغاء القرآن الكريم من حياة المسلمين بالمرّة، كما نجد غياب التوراة والإنجيل من حياة اليهود والنصارى، لكن هذا لم يحصل مع القرآن الكريم، بل بقي موجوداً في حياة المسلمين؛ لذا تركزت المحاولة على الجانب الظاهري، وهو القراءة والحفظ، وهذا حق، لأنه يجب الاعتناء بالظاهر والروح معاً، فليس هناك اعتراض على حفظ وقراءة القرآن الكريم وتجويده وأمثال ذلك، بل هي أمور محبّذة ومأمور بها، لكن المشكلة هي ترك الجانب الآخر الذي هو فهم القرآن والعمل به، ففي بلدان المسلمين توجد معاهد تعليم وتحفيظ القرآن بكثرة، وهنالك مسابقات لتلاوة القرآن الكريم وحفظه، وكل ذلك جيد، ويجب أن يستمر ويتحول إلى اُسلوب في حياة كل المسلمين، ولكن كم معهد لتفسير القرآن الكريم يوجد في بلادنا الإسلامية؟ وكم معهد للتدبر والتأمل؟ ربما تجد القليل القليل، وحتى إن وجدت بعض المبادرات فهي ضعيفة لا تجد دعماً كبيراً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 علينا الاهتمام بظاهر وباطن هذه الشعيرة المهمة، من تفسير القرآن وتأويله بالطريقة الصحيحة، وليس التفسير بالرأي والتأويل بالأهواء، إنّما بالمعاني الموجودة في القرآن الكريم</w:t>
      </w:r>
      <w:r>
        <w:rPr>
          <w:rFonts w:eastAsia="Amiri" w:cs="Amiri" w:ascii="Amiri" w:hAnsi="Amiri"/>
          <w:color w:val="111111"/>
          <w:sz w:val="28"/>
          <w:szCs w:val="28"/>
          <w:rtl w:val="true"/>
          <w:lang w:bidi="ar-SA"/>
        </w:rPr>
        <w:t xml:space="preserve">. </w:t>
      </w:r>
      <w:bookmarkStart w:id="1068" w:name="pg8142_87854"/>
    </w:p>
    <w:p>
      <w:pPr>
        <w:pStyle w:val="Heading2"/>
        <w:numPr>
          <w:ilvl w:val="1"/>
          <w:numId w:val="1"/>
        </w:numPr>
        <w:rPr/>
      </w:pPr>
      <w:bookmarkStart w:id="1069" w:name="__RefHeading___Toc8270951_1051229030"/>
      <w:bookmarkStart w:id="1070" w:name="_Toc405"/>
      <w:bookmarkEnd w:id="1068"/>
      <w:bookmarkEnd w:id="1069"/>
      <w:r>
        <w:rPr>
          <w:rtl w:val="true"/>
        </w:rPr>
        <w:t>(</w:t>
      </w:r>
      <w:r>
        <w:rPr/>
        <w:t>69</w:t>
      </w:r>
      <w:r>
        <w:rPr>
          <w:rtl w:val="true"/>
        </w:rPr>
        <w:t xml:space="preserve">) </w:t>
      </w:r>
      <w:r>
        <w:rPr>
          <w:rtl w:val="true"/>
        </w:rPr>
        <w:t>أهمية استثمار الأمكنة والأزمنة المباركة</w:t>
      </w:r>
      <w:bookmarkEnd w:id="1070"/>
    </w:p>
    <w:p>
      <w:pPr>
        <w:pStyle w:val="Heading3"/>
        <w:numPr>
          <w:ilvl w:val="2"/>
          <w:numId w:val="1"/>
        </w:numPr>
        <w:rPr/>
      </w:pPr>
      <w:bookmarkStart w:id="1071" w:name="__RefHeading___Toc8270953_1051229030"/>
      <w:bookmarkStart w:id="1072" w:name="_Toc406"/>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فِي لَيْلَةٖ مُّبَٰرَكَةٍ</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أيام مباركة، وأماكن مباركة، وأشخاص مباركون، وأعمال 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بالمقابل هنالك أيام نحسة، وأماكن نحسة، وأشخاص نحسون، وأعمال نحسة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عزّ وجلّ في القرآن الكريم بعض هذه الأيام المباركة، وبعض الأيام النحسة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أنزل اللّه سبحانه وتعالى العذاب على بعض الأقوام الماضية،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وجاء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رِيحًا صَرْصَرًا فِي أَيَّامٖ نَّحِسَاتٖ</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يذكر شهر رمضان ونزول القرآن الكريم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فِي لَيْلَةٖ مُّبَٰرَكَةٍ</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8270955_1051229030"/>
      <w:bookmarkStart w:id="1074" w:name="_Toc407"/>
      <w:bookmarkEnd w:id="1073"/>
      <w:r>
        <w:rPr>
          <w:rtl w:val="true"/>
        </w:rPr>
        <w:t>معنى البركة</w:t>
      </w:r>
      <w:bookmarkEnd w:id="107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والبركة بمعنى الخير الثابت الدائم،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الثبوت والدوام </w:t>
      </w:r>
    </w:p>
    <w:p>
      <w:pPr>
        <w:pStyle w:val="BookText"/>
        <w:rPr/>
      </w:pPr>
      <w:r>
        <w:rPr>
          <w:rFonts w:ascii="Amiri" w:hAnsi="Amiri" w:eastAsia="Amiri" w:cs="Amiri"/>
          <w:color w:val="111111"/>
          <w:sz w:val="28"/>
          <w:sz w:val="28"/>
          <w:szCs w:val="28"/>
          <w:rtl w:val="true"/>
          <w:lang w:bidi="ar-SA"/>
        </w:rPr>
        <w:t>لذلك تقول العرب عند جلوس البعير برك البعير</w:t>
      </w:r>
      <w:r>
        <w:rPr>
          <w:rStyle w:val="FootnoteAnchor"/>
          <w:rtl w:val="true"/>
        </w:rPr>
        <w:footnoteReference w:id="1290"/>
      </w:r>
      <w:r>
        <w:rPr>
          <w:rFonts w:ascii="Amiri" w:hAnsi="Amiri" w:eastAsia="Amiri" w:cs="Amiri"/>
          <w:color w:val="111111"/>
          <w:sz w:val="28"/>
          <w:sz w:val="28"/>
          <w:szCs w:val="28"/>
          <w:rtl w:val="true"/>
          <w:lang w:bidi="ar-SA"/>
        </w:rPr>
        <w:t>، لأنه عندما يقعد على الأرض يستمر بهذه الجلسة، ويصعب تحريكه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الخير قد لا يكون ثابتاً، ولا مستمراً، إنه خير ولكنه غير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أن هناك إنساناً ربح المليارات في صفقة مالية، لكنه خسرها كلها في اليوم الثاني، فحينما ربح في اليوم الأوّل كان ذلك خيراً؛ والقرآن يعبر عن المال أيضاً بأنه 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لكن حيث خسره فإنه خير غير ثابت؛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المال غير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الإنسان على شيء قليل لكنه مستمر، فمثل هذا يكون مباركاً،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هناك شخص يرزقه اللّه سبحانه وتعالى بالمال والأولاد، لكن قد يكون هذا إمداداً له في الغي،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الْخَيْرَٰتِ بَل لَّا يَشْعُرُونَ</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وفي المقابل ربما يكون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ويكون منشأ خيرات كثيرة، فالبركة ليست بالكثرة، إنّما باستمرار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نسل بني أمية كثيراً، فيزيد بن معاوية كان لديه اثنا عشر ولداً، وكان بنو أمية مئات، بل آلاف، ولم يبقَ من العلويين الفاطميين بعد واقعة كربلاء إلّا كعدد أصابع اليد الواحدة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المأمون العباسي أمر أن يُحصى بنو العباس في ديوان، فكان عددهم </w:t>
      </w:r>
      <w:bookmarkStart w:id="1075" w:name="pg8142_87858"/>
    </w:p>
    <w:p>
      <w:pPr>
        <w:pStyle w:val="BookText"/>
        <w:rPr/>
      </w:pPr>
      <w:bookmarkEnd w:id="1075"/>
      <w:r>
        <w:rPr>
          <w:rFonts w:ascii="Amiri" w:hAnsi="Amiri" w:eastAsia="Amiri" w:cs="Amiri"/>
          <w:color w:val="111111"/>
          <w:sz w:val="28"/>
          <w:sz w:val="28"/>
          <w:szCs w:val="28"/>
          <w:rtl w:val="true"/>
          <w:lang w:bidi="ar-SA"/>
        </w:rPr>
        <w:t>ثلاثون ألفاً، وكان العلويون في ذلك الوقت قليلين؛ لأنهم كانوا يُقتلون في قضايا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نسل بني أمية وبني العباس لم يكن مباركاً؛ لذا انقرض أو مُحي، حتى أن مَن بقي منهم إمّا مجهولون، أو أنهم يكتمون نسبهم، فبعض الناس يعرفون أنهم من ذرية بني أمية لكنهم يكتمون ذلك، بينما نلاحظ كثرة ذرية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أن هناك خمسين مليون سيد علوي فاطمي موجود في العالم وربما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بركة</w:t>
      </w:r>
      <w:r>
        <w:rPr>
          <w:rFonts w:eastAsia="IRNazanin" w:cs="IRNazanin"/>
          <w:color w:val="111111"/>
          <w:sz w:val="28"/>
          <w:szCs w:val="28"/>
          <w:rtl w:val="true"/>
          <w:lang w:bidi="fa-IR"/>
        </w:rPr>
        <w:t>.</w:t>
      </w:r>
    </w:p>
    <w:p>
      <w:pPr>
        <w:pStyle w:val="Heading3"/>
        <w:numPr>
          <w:ilvl w:val="2"/>
          <w:numId w:val="1"/>
        </w:numPr>
        <w:rPr/>
      </w:pPr>
      <w:bookmarkStart w:id="1076" w:name="__RefHeading___Toc8270957_1051229030"/>
      <w:bookmarkStart w:id="1077" w:name="_Toc408"/>
      <w:bookmarkEnd w:id="1076"/>
      <w:r>
        <w:rPr>
          <w:rtl w:val="true"/>
        </w:rPr>
        <w:t>معنى النحس</w:t>
      </w:r>
      <w:bookmarkEnd w:id="1077"/>
    </w:p>
    <w:p>
      <w:pPr>
        <w:pStyle w:val="BookText"/>
        <w:rPr/>
      </w:pPr>
      <w:r>
        <w:rPr>
          <w:rFonts w:ascii="Amiri" w:hAnsi="Amiri" w:eastAsia="Amiri" w:cs="Amiri"/>
          <w:color w:val="111111"/>
          <w:sz w:val="28"/>
          <w:sz w:val="28"/>
          <w:szCs w:val="28"/>
          <w:rtl w:val="true"/>
          <w:lang w:bidi="ar-SA"/>
        </w:rPr>
        <w:t>وفي المقابل هناك نحس وهو ضد البركة</w:t>
      </w:r>
      <w:r>
        <w:rPr>
          <w:rStyle w:val="FootnoteAnchor"/>
          <w:rtl w:val="true"/>
        </w:rPr>
        <w:footnoteReference w:id="1293"/>
      </w:r>
      <w:r>
        <w:rPr>
          <w:rFonts w:ascii="Amiri" w:hAnsi="Amiri" w:eastAsia="Amiri" w:cs="Amiri"/>
          <w:color w:val="111111"/>
          <w:sz w:val="28"/>
          <w:sz w:val="28"/>
          <w:szCs w:val="28"/>
          <w:rtl w:val="true"/>
          <w:lang w:bidi="ar-SA"/>
        </w:rPr>
        <w:t>، بمعنى أن هناك أياماً نحسة تجلب الشر للإنسان، فقد جاء في الحديث الشريف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استطعت أن لا تنتشر يومك في حاجة فافعل، فإنه يوم نحس، لا تقضى فيه حاجة، وإن قضيت لم يبارك له فيها، ولا يَرَ رشداً</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وإذا عمل الإنسان في هذا اليوم فإن عمله يكون هباءً منثوراً، لا يستفيد منه، بل يتضرر، لأنه يوم قتل فيه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اتخذه بنو أمية عيداً، فكل من يعمل عملاً دنيوياً في هذا اليوم لا بركة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ينكر البعض الأيام المباركة والأيام النحسة،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يتعلق بعمل الإنسان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الكلام تأويل للآيات القرآنية الكريمة من غير وجه وجيه، لأنالتأويل مهمة الراسخين في العلم، فنحن مكلّفون بالعمل بظاهر القرآن، وهو </w:t>
      </w:r>
    </w:p>
    <w:p>
      <w:pPr>
        <w:pStyle w:val="BookText"/>
        <w:rPr/>
      </w:pPr>
      <w:r>
        <w:rPr>
          <w:rFonts w:ascii="Amiri" w:hAnsi="Amiri" w:eastAsia="Amiri" w:cs="Amiri"/>
          <w:color w:val="111111"/>
          <w:sz w:val="28"/>
          <w:sz w:val="28"/>
          <w:szCs w:val="28"/>
          <w:rtl w:val="true"/>
          <w:lang w:bidi="ar-SA"/>
        </w:rPr>
        <w:t>حجة علينا إلّا لو دلّ الدليل على عدم إرادة ذلك الظاهر، أمّا تأويل القرآن فلا طريق لنا إليه إلّا بالمقدار الذي بيّنه الراسخون في العلم،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1295"/>
      </w:r>
      <w:r>
        <w:rPr>
          <w:rFonts w:ascii="IRNazanin" w:hAnsi="IRNazanin" w:eastAsia="IRNazanin"/>
          <w:color w:val="111111"/>
          <w:sz w:val="28"/>
          <w:sz w:val="28"/>
          <w:szCs w:val="28"/>
          <w:rtl w:val="true"/>
          <w:lang w:bidi="fa-IR"/>
        </w:rPr>
        <w:t>، وهم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نَحْسٖ مُّسْتَمِرّٖ</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أَيَّامٖ نَّحِسَاتٖ</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بزعم أن النحس غير مرتبط باليوم، وإنّما بعمل أولئك الكفار أو بالعذاب الذي أصابهم، تأويل بلا دليل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بعض الأمور التكوينية لا نعرف أسبابها بينما نعرف أسباب بعض الأمور الأخرى، وعندما نعرف الأسباب والمسببات التكوينية نعزو المسببات إلى أسبابها، فإذا كان هناك شخص مصابٌ بمرض عضال ثم مات، فعندما نُسأل لماذا 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ابتلي بهذا الداء، وهذا الداء قاتل ولا علاج له، إلّا بمشيئة إلهيّة خاصة، أو إذا سقط شخص من شاهق فتهشمت عظامه ومات، عندما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مات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سنجيب لأنه سقط من شاهق، فقابلية تحمل جسمالإنسان للصدمة محدودة، فإذا سقط من شاهق فإن جسمه لا يتحمل هذه </w:t>
      </w:r>
    </w:p>
    <w:p>
      <w:pPr>
        <w:pStyle w:val="BookText"/>
        <w:rPr/>
      </w:pPr>
      <w:r>
        <w:rPr>
          <w:rFonts w:ascii="Amiri" w:hAnsi="Amiri" w:eastAsia="Amiri" w:cs="Amiri"/>
          <w:color w:val="111111"/>
          <w:sz w:val="28"/>
          <w:sz w:val="28"/>
          <w:szCs w:val="28"/>
          <w:rtl w:val="true"/>
          <w:lang w:bidi="ar-SA"/>
        </w:rPr>
        <w:t>الصدمة، وهذا شيء معروف، وهو أمر تكويني طبيعي جعله اللّه سبحانه وتعالى؛ لذا نحن نعرفه ونعزو المسبب إلى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أسباب تكوينية نجهلها، والناس منقسمون في تلك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ينكر الأسباب أصلاً لأنه لا يعرفها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يقرّ بأن هناك سبباً لكنه يقرّ بجهله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يعزون ذلك إلى قوى مجهولة، كالأرواح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ينسب كل ما لم يعرف سببه إلى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شيء هو بقضاء من اللّه وقدره سواء علمنا الأسباب الظاهرية أم لم نعلمها لأن اللّه سبحانه قد جعل كل شيء ضمن ميزان خاص، وقد نعرف تلك الموازين، وقد لا نعرفها فلا يعني جهلنا أنه لا توجد 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تكون هناك حالات استثنائية وتدخل غيبي، لكنها محدودة بظروف معينة، وإلّا فحسب الحالة الطبيعية حين خالف المسلمون أمر الرسول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بهم الهزيمة، وعندما عملوا بكلام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النصر حليفهم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السقيفة خذل المسلمون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فغُصب حقه، وفي يوم كربلاء خذل المسلمون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تغيير موازين الكون بنزول المعجزة فأولى الناس بذلك هو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كانت للرسول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لكنها لم تكن لتغيير النظام الكوني، بل لإثبات صدقهم غالباً أو لأغراض أخرى، فالرسول لديه معاجز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بلغت أربعة آلاف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لتغيير الأحكام والموازين </w:t>
      </w:r>
      <w:bookmarkStart w:id="1078" w:name="pg8142_87864"/>
    </w:p>
    <w:p>
      <w:pPr>
        <w:pStyle w:val="BookText"/>
        <w:rPr/>
      </w:pPr>
      <w:bookmarkEnd w:id="1078"/>
      <w:r>
        <w:rPr>
          <w:rFonts w:ascii="Amiri" w:hAnsi="Amiri" w:eastAsia="Amiri" w:cs="Amiri"/>
          <w:color w:val="111111"/>
          <w:sz w:val="28"/>
          <w:sz w:val="28"/>
          <w:szCs w:val="28"/>
          <w:rtl w:val="true"/>
          <w:lang w:bidi="ar-SA"/>
        </w:rPr>
        <w:t>الدنيوية، وإنّما السبب عادة هو أن يعرف الناس أن هذا الشخص صادق وليس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 الناس ليس لديهم ذلك المستوى العلمي العالي ليتمكنوا من تشخيص الصادق من الكاذب؛ لذا جعل اللّه سبحانه وتعالى معاجز للأنبياء، ليثبت للناس أن هذا الرجل صادق في دعواه وليس كاذباً، وهذا هو دور المعجزة غالباً، وتأثيرها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المقدار فقط، وليس لتغيير نظام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يوجد هناك أشخاص لا يعرفون لماذا توجد أيام مباركة وأيام نحسة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تطلع وتغرب في كل يوم ولا نرى فرقاً في الأيام، فكيف صار بعضها مباركاً وبعضها نحساً؟</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نعرف بعض الأمور المرتبطة بالشمس وحركتها، كالحرارة والبرودة، أو الربيع والخريف وما إلى ذلك، ولكن ثمة بعض الأمور لا نعرفها، حتى في الأمور الطبيعية، فإن العلم يكتشف كل يوم شيئاً جديداً كان في السابق مجهولاً، كما أن هناك أموراً غيبيّة لا يمكن الوصول إليها إلّا عبر الوحي، ومن ذلك سعد ونحس الأيام الذي دلّ عليه القرآن والروايات</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8270959_1051229030"/>
      <w:bookmarkStart w:id="1080" w:name="_Toc409"/>
      <w:bookmarkEnd w:id="1079"/>
      <w:r>
        <w:rPr>
          <w:rtl w:val="true"/>
        </w:rPr>
        <w:t>بركة شهر رمضان</w:t>
      </w:r>
      <w:bookmarkEnd w:id="1080"/>
    </w:p>
    <w:p>
      <w:pPr>
        <w:pStyle w:val="BookText"/>
        <w:rPr/>
      </w:pPr>
      <w:r>
        <w:rPr>
          <w:rFonts w:ascii="Amiri" w:hAnsi="Amiri" w:eastAsia="Amiri" w:cs="Amiri"/>
          <w:color w:val="111111"/>
          <w:sz w:val="28"/>
          <w:sz w:val="28"/>
          <w:szCs w:val="28"/>
          <w:rtl w:val="true"/>
          <w:lang w:bidi="ar-SA"/>
        </w:rPr>
        <w:t>إن أيام شهر رمضان المبارك مباركة، فهي تنطوي على خير كثير، ومن لطف اللّه سبحانه وتعالى علينا أن خصّنا بهذا الشهر الكريم، تنفتح فيه أبواب رحمة اللّه عزّ وجلّ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رحمة اللّه تعالى موجودة دائماً، لكن أسباب الرحمة في بعض الأحيان تكون أكثر، فتلاوة آيات الكتاب المجيد في هذا الشهر ليس كتلاوته في سائر الشهور، وهنالك حثّ وتأكيد على قراءة القرآن في شهر رمضان، فثوابوأجر قراءة القرآن في سائر الشهور وختمه بصورة كاملة من أوّله إلى آخره يعادل </w:t>
      </w:r>
    </w:p>
    <w:p>
      <w:pPr>
        <w:pStyle w:val="BookText"/>
        <w:rPr/>
      </w:pPr>
      <w:r>
        <w:rPr>
          <w:rFonts w:ascii="Amiri" w:hAnsi="Amiri" w:eastAsia="Amiri" w:cs="Amiri"/>
          <w:color w:val="111111"/>
          <w:sz w:val="28"/>
          <w:sz w:val="28"/>
          <w:szCs w:val="28"/>
          <w:rtl w:val="true"/>
          <w:lang w:bidi="ar-SA"/>
        </w:rPr>
        <w:t>تلاوة آية واحدة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أن أبواب الرحمة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الدعاء في هذا الشهر مستجابٌ بشكل أكثر تأكيداً، فاللّه تعالى يستجيب للدعاء،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فكل دعاء مستجاب، لكن هناك شروط لاستجابة الدعاء، كما هو في أي عمل</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وفي بعض الأحيان يؤخر اللّه سبحانه وتعالى استجابة الدعاء لأنه يحب أن يسمع صوت المؤمن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اللّه تعالى يؤخر استجابة الدعاء لأن الإنسان ينسى ربه بمجرد أن يستجاب دعاؤه وتقضى حاجته؛ لذا يريد تعالى أن تبقى علاقة المؤمن مستمرة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منّا عادة يصدق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نَجَّىٰهُمْ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عندما تكون لديه حاجة ملحة يلتجئ إلى اللّه تعالى، وإذا قضيت حاجته ينسى فوراً؛ لذا يريد اللّه سبحانه وتعالى أن يُبقي العلاقة بينه وبين العبد حبّاً لذلك العبد، لهذا يؤخر استجابة الدعاء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الأحاديث أن اللّه قد يؤخره إلى يوم القيامة، حيث يكون الإنسان هناك أحوج، فالناس عادة يحتاجون أموراً كثيرة في الدنيا، لكن هذه الحوائج تُعد صغيرة وتافهة؛ لأن الحاجة الواقعية هي فكاك رقبة الإنسان من النار يوم القيامة، فقد يدعو الإنسان أن يوسع اللّه عليه في رزقك فيستجيب تعالى الدعاء، لكن هذا الدعاء يكون سبباً في أن اللّه سبحانه وتعالى يعطيه في الآخرة أضعاف مضاعفة من الجنات استجابة لهذا الدعاء الذي دعاه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استجابة الدعاء في شهر رمضان أكثر، وتكون الشروط أسهل، وللدعاء شروطه، لكن في شهر رمضان يسهّل اللّه سبحانه وتعالى بعض الأمور، فيكون ثواب الخيرات والصدقات أكثر في شهر رمضان، ويكون أثرها أكبر لذا يخسر مَن لم يستفد من هذه الأبواب المفتوحة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 خطبة مطولة، ذكرفيها بشكل مفصل فوائد وبركات شهر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الشقي من حرم غفران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هذا الشهر العظيم</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لأن الأبواب مفتوحة على مصاريعها، كما لو أن الإنسان يؤتى بالذهب تحت قدميه، ويقال له خذ ما تريد منه، وهو لا يحمل منه شيئاً، مع أنه لا تقاس رحمة اللّه بالذهب، فالأمور المادية لا تبقى؛ لأن الإنسان يتركها إلى الورثة أو يصرفها فتنفد، فليس لها قيمة واقعية، أمّا القيمة الحقيقية فتكمن في رحمة اللّه</w:t>
      </w:r>
      <w:r>
        <w:rPr>
          <w:rFonts w:eastAsia="Amiri" w:cs="Amiri" w:ascii="Amiri" w:hAnsi="Amiri"/>
          <w:color w:val="111111"/>
          <w:sz w:val="28"/>
          <w:szCs w:val="28"/>
          <w:rtl w:val="true"/>
          <w:lang w:bidi="ar-SA"/>
        </w:rPr>
        <w:t xml:space="preserve">. </w:t>
      </w:r>
      <w:bookmarkStart w:id="1081" w:name="pg8142_87870"/>
    </w:p>
    <w:p>
      <w:pPr>
        <w:pStyle w:val="Heading2"/>
        <w:numPr>
          <w:ilvl w:val="1"/>
          <w:numId w:val="1"/>
        </w:numPr>
        <w:rPr/>
      </w:pPr>
      <w:bookmarkStart w:id="1082" w:name="__RefHeading___Toc8270961_1051229030"/>
      <w:bookmarkStart w:id="1083" w:name="_Toc410"/>
      <w:bookmarkEnd w:id="1081"/>
      <w:bookmarkEnd w:id="1082"/>
      <w:r>
        <w:rPr>
          <w:rtl w:val="true"/>
        </w:rPr>
        <w:t>(</w:t>
      </w:r>
      <w:r>
        <w:rPr/>
        <w:t>70</w:t>
      </w:r>
      <w:r>
        <w:rPr>
          <w:rtl w:val="true"/>
        </w:rPr>
        <w:t xml:space="preserve">) </w:t>
      </w:r>
      <w:r>
        <w:rPr>
          <w:rtl w:val="true"/>
        </w:rPr>
        <w:t>فضائل شهر رمضان المبارك</w:t>
      </w:r>
      <w:bookmarkEnd w:id="1083"/>
    </w:p>
    <w:p>
      <w:pPr>
        <w:pStyle w:val="Heading3"/>
        <w:numPr>
          <w:ilvl w:val="2"/>
          <w:numId w:val="1"/>
        </w:numPr>
        <w:rPr/>
      </w:pPr>
      <w:bookmarkStart w:id="1084" w:name="__RefHeading___Toc8270963_1051229030"/>
      <w:bookmarkStart w:id="1085" w:name="_Toc41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الْقُرْءَانُ هُدًى لِّلنَّاسِ وَبَيِّنَٰتٖ مِّنَ الْهُدَىٰ وَالْفُرْقَانِ</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8270965_1051229030"/>
      <w:bookmarkStart w:id="1087" w:name="_Toc412"/>
      <w:bookmarkEnd w:id="1086"/>
      <w:r>
        <w:rPr>
          <w:rtl w:val="true"/>
        </w:rPr>
        <w:t>الروتين في الحياة</w:t>
      </w:r>
      <w:bookmarkEnd w:id="1087"/>
    </w:p>
    <w:p>
      <w:pPr>
        <w:pStyle w:val="BookText"/>
        <w:rPr/>
      </w:pPr>
      <w:r>
        <w:rPr>
          <w:rFonts w:ascii="Amiri" w:hAnsi="Amiri" w:eastAsia="Amiri" w:cs="Amiri"/>
          <w:color w:val="111111"/>
          <w:sz w:val="28"/>
          <w:sz w:val="28"/>
          <w:szCs w:val="28"/>
          <w:rtl w:val="true"/>
          <w:lang w:bidi="ar-SA"/>
        </w:rPr>
        <w:t xml:space="preserve">يقوم الإنسان في حياته بأعمال كثيرة، وقد تتكرر يومياً، فالعامل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عمله في الصباح ويعود ظهراً إلى بيته، ثم يذهب عصراً ويعود ليلاً وهكذا، وثمة أمور أخرى تتكرر في حياته في كل يوم، وهذا التكرار يسبب الروتين، فيعيش ضمن دوامة خاصة، وإذا استمر هذا الروتين فسوف يصاب بالضجر، وتتحدد حياته وفكره في زاوية خاصة، وهذا الحال يسبب أضراراً نفسية وجسدية للإنسان</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تقرير أنه توجد الآن في الدول الصناعية الكبرى مشكلة عظيمة،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العمال تحولوا إلى آلات في المصانع الكبرى، فالمصنع الكبير توجد فيه آلات مختلفة، وحين يأتي العامل يومياً ليؤدّي وظيفته فإنه سوف يصبح بالتدريج كأية آلة من آلات المعمل، وهذا الأمر يؤثر على نفسية العامل؛ لذا جنّدوا بعض الخبراء النفسيين لكي يُخرجوا العامل من هذه الحالة؛ لأنها تؤثر سلباً على نفسية العامل وعلى إنتاجه، وهذا يدل على أن الإنسان إذا عاش ضمن </w:t>
      </w:r>
      <w:bookmarkStart w:id="1088" w:name="pg8142_87872"/>
    </w:p>
    <w:p>
      <w:pPr>
        <w:pStyle w:val="BookText"/>
        <w:rPr/>
      </w:pPr>
      <w:bookmarkEnd w:id="1088"/>
      <w:r>
        <w:rPr>
          <w:rFonts w:ascii="Amiri" w:hAnsi="Amiri" w:eastAsia="Amiri" w:cs="Amiri"/>
          <w:color w:val="111111"/>
          <w:sz w:val="28"/>
          <w:sz w:val="28"/>
          <w:szCs w:val="28"/>
          <w:rtl w:val="true"/>
          <w:lang w:bidi="ar-SA"/>
        </w:rPr>
        <w:t>روتين خاص ووتيرة واحدة فإنه سيتضرر نفسياً وجسدياً؛ لذا يكون بحاجة إلى أن يخرج من تلك الدائرة والدوامة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المسلم ملتزم بالعبادة في كل يوم إن لم يُزك نفسه قد تتحول هذه العبادة بالتدريج إلى عادة يتعود عليها، فيؤدّيها كعادة من العادات التي اعتادها، ولكن هذه الحالة قد تُخرج العبادة عن حقيقتها وجوهرها، وهي العبودية للّه والتقرب إليه تعالى، وإذا لم يؤدّها في يوم ما فإنه يشعر بالضجر والانزعاج؛ لأنه لم يؤدِّ عادة من عاداته، وليس لأنه ترك أمراً من أوامر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8270967_1051229030"/>
      <w:bookmarkStart w:id="1090" w:name="_Toc413"/>
      <w:bookmarkEnd w:id="1089"/>
      <w:r>
        <w:rPr>
          <w:rtl w:val="true"/>
        </w:rPr>
        <w:t>كسر الروتين</w:t>
      </w:r>
      <w:bookmarkEnd w:id="1090"/>
    </w:p>
    <w:p>
      <w:pPr>
        <w:pStyle w:val="BookText"/>
        <w:rPr/>
      </w:pPr>
      <w:r>
        <w:rPr>
          <w:rFonts w:ascii="Amiri" w:hAnsi="Amiri" w:eastAsia="Amiri" w:cs="Amiri"/>
          <w:color w:val="111111"/>
          <w:sz w:val="28"/>
          <w:sz w:val="28"/>
          <w:szCs w:val="28"/>
          <w:rtl w:val="true"/>
          <w:lang w:bidi="ar-SA"/>
        </w:rPr>
        <w:t>وتلافياً لهذه الحالة قد نوّع اللّه العبادات وخالف بينها فجعل لها أوقاتاً وأمكنة وشروطاً من شأنها أن تُخرج الإنسان من هذا الروتين،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إلّا أن كثيراً من الناس يصلون لكنهم لا ينتهون عن الفحشاء والمنكر؛ لأن صلاتهم فاقدة للجوهر والمحتوى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الملوك يصلّي وأثناء صلاته يأتون بالمسجونين ويتم قطع رؤوسهم بإشارة من يده وهو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أوجب الحج على الإنسان مرّة واحدة في حياته، ولمن استطاع إلى ذلك سبيلاً، كما جعله مستحباً في باقي السنوات، لذا نقرأ في أدعية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حج بيتك الحرام، في عامي هذا وفي كل عام</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فوائد الحج؟ </w:t>
      </w:r>
    </w:p>
    <w:p>
      <w:pPr>
        <w:pStyle w:val="BookText"/>
        <w:rPr/>
      </w:pPr>
      <w:r>
        <w:rPr>
          <w:rFonts w:ascii="Amiri" w:hAnsi="Amiri" w:eastAsia="Amiri" w:cs="Amiri"/>
          <w:color w:val="111111"/>
          <w:sz w:val="28"/>
          <w:sz w:val="28"/>
          <w:szCs w:val="28"/>
          <w:rtl w:val="true"/>
          <w:lang w:bidi="ar-SA"/>
        </w:rPr>
        <w:t>هنالك فوائد كثيرة للحج،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الموجودة فيه تُخرج الإنسان من العالم المادي وتربطه بالعالم المعنوي، فحينما يذهب الإنسان إلى الحج يرى الجميع بزيٍّ موحد، يتكون من قطعتي الإحرام، فسواء كان فقيراً أم غنياً، ملكاً أم رئيساً أم وزيراً، فالكل سواسية، لا فرق بين إنسان وآخر، حتى في الحذاء الذي يستر ظاهر القدم، فربما يتباهى أحدهم بالحذاء في زمن ما، لكن اللّه سبحانه وتعالى منع الحاج من أن ينتعل ما يستر ظاهر القدم، فالجميع في حالة واحدة، ويؤدون مناسك واحدة، وبذلك يخرج الإنسان من الروتين العادي في حياته، إضافة إلى الفوائد الأخرى الموجودة في الحج، فالإنسان الثري الذي يملك المليارات يكون في أيام الحج كحال أفقر الناس من المسلمين وأضعف الفقراء</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الصيام، فقد شرعه اللّه سبحانه ليزداد الإنسان 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 فحياة الإنسان في شهر رمضان تختلف عن حياته في سائر الشهور، ففي تلك الشهور تكون على وتيرة خاصة، لكن تلك الوتيرة تتغير في شهر رمضان، سواء في نوم الإنسان أم أكله أم عبادته أم أموره الأخرى، وحتى أموره الاجتماعية، فحينما يصوم وهو ثري سيشعر بما يعانيه الفقراء والجياع؛ لأن الإنسان حينما يسمع بشيء قد لا يؤثر فيه كثيراً، أمّا إذا عاشه بنفسه فإنه سيؤثر فيه كثيراً،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سمعنا أن هناك عائلة يرتجف أطفالها الصغار من البرد؛ لأنهم ليس لهم بيت يؤويهم، فربما لا يؤثر ذلك فينا، أو يكون تأثيره قليلاً، لكن إذا تعرّض الإنسان نفسه لحالة البرد فسيعرف حينئذٍ معنى البرد والارتجاف، نسمع في كثير من البلدان الإسلامية عن هذه الحالات، حتى بات الأمر عادياً، فلا </w:t>
      </w:r>
    </w:p>
    <w:p>
      <w:pPr>
        <w:pStyle w:val="BookText"/>
        <w:rPr/>
      </w:pPr>
      <w:r>
        <w:rPr>
          <w:rFonts w:ascii="Amiri" w:hAnsi="Amiri" w:eastAsia="Amiri" w:cs="Amiri"/>
          <w:color w:val="111111"/>
          <w:sz w:val="28"/>
          <w:sz w:val="28"/>
          <w:szCs w:val="28"/>
          <w:rtl w:val="true"/>
          <w:lang w:bidi="ar-SA"/>
        </w:rPr>
        <w:t>يحرك في الإنسان شيئاً، حيث نسمع أن هناك أطفالاً يموتون جوعاً بسبب قلة الأدوية، أو غير ذلك، فإذا تكرر الشيء يفقد تأثيره؛ لذا فإن السماع قد لا يؤثر في الإنسان، لكنه حين يعايش الحالة سيدرك ما يعانيه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فالصيام يغيّر طبيعة حياة الإنسان، وسوف يتحرك لمساعدة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في الصيام ليستوي به الغني والفقير؛ وذلك أن الغني لم يكن ليجد مس الجوع فيرحم الفقير؛ لأن الغني كلما أراد شيئاً قدر عليه، فأراد اللّه عزّ وجلّ أن يسوي بين خلقه، وأن يذيق الغني مس الجوع والألم ليحسن على الضعيف ويطعم الجائع</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إلى الفائدة الصحية من الصوم؛ فعن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الداء والحمية رأس كل دواء</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مضاعفة قوة إرادته؛ إذ في كثير من الأحيان تعرض أمامه الكثير من المعاصي، وربما لا يعلم بتلك الحالة إلّا اللّه سبحانه وتعالى، فما الذي يمنع الإنسان من ارتكاب المعاصي؟ إنه الخوف من اللّه تعالى والإرادة القوية، فإذا كانت إرادته قوية فسوف يمتنع عن ارتكاب المعصية، لكن إذا كانت إراداته ضعيفة فسيتزلزل ويصاب بحالة من الضعف، وربما يرتكب المعصية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الإسلام يقوّي إرادة الإنسان ضمن برامج متعددة، منها الصوم؛ لأن الإنسان يمتنع عن تناول الطعام والشرب على الرغم من أنه جائع وعطشان، وإذا قويت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ملكة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تقوى الملكات الأخرى</w:t>
      </w:r>
      <w:r>
        <w:rPr>
          <w:rFonts w:eastAsia="Amiri" w:cs="Amiri" w:ascii="Amiri" w:hAnsi="Amiri"/>
          <w:color w:val="111111"/>
          <w:sz w:val="28"/>
          <w:szCs w:val="28"/>
          <w:rtl w:val="true"/>
          <w:lang w:bidi="ar-SA"/>
        </w:rPr>
        <w:t xml:space="preserve">. </w:t>
      </w:r>
      <w:bookmarkStart w:id="1091" w:name="pg8142_87877"/>
    </w:p>
    <w:p>
      <w:pPr>
        <w:pStyle w:val="Heading3"/>
        <w:numPr>
          <w:ilvl w:val="2"/>
          <w:numId w:val="1"/>
        </w:numPr>
        <w:rPr/>
      </w:pPr>
      <w:bookmarkStart w:id="1092" w:name="__RefHeading___Toc8270969_1051229030"/>
      <w:bookmarkStart w:id="1093" w:name="_Toc414"/>
      <w:bookmarkEnd w:id="1091"/>
      <w:bookmarkEnd w:id="1092"/>
      <w:r>
        <w:rPr>
          <w:rtl w:val="true"/>
        </w:rPr>
        <w:t>من الوظائف في شهر رمضان</w:t>
      </w:r>
      <w:bookmarkEnd w:id="1093"/>
    </w:p>
    <w:p>
      <w:pPr>
        <w:pStyle w:val="BookText"/>
        <w:rPr/>
      </w:pPr>
      <w:r>
        <w:rPr>
          <w:rFonts w:ascii="Amiri" w:hAnsi="Amiri" w:eastAsia="Amiri" w:cs="Amiri"/>
          <w:color w:val="111111"/>
          <w:sz w:val="28"/>
          <w:sz w:val="28"/>
          <w:szCs w:val="28"/>
          <w:rtl w:val="true"/>
          <w:lang w:bidi="ar-SA"/>
        </w:rPr>
        <w:t>هنالك أمور لها الأثر الكبير على الإنسان، فلذا شُرّعت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المختلفة الواردة في شهر رمضان، كدعاء الافتتاح، ودعاء أبي حمزة الثمالي، ودعاء السحر، وغير ذلك من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الأدعية تؤثر في الإنسان لاسيما تلك التي تتضمن مختلف جوانب الحياة، فعندما نقرأ دعاء الافتتاح نجد فيه التوحيد وذكر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مقاماتهم، وذكر الآخرة، وفيه أمور تربوية تحث الإنسان على أن يساوي نفسه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أمور أخرى؛ لذا ينبغي على الإنسان أن يقرأ هذه الأدعية ويتأمل في معانيها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الكريم مع التأمل؛ لأن ربيع القرآن هو شهر رمضان المبارك،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 اللّه سبحانه وتعالى القرآن في هذا الشهر لكي يحصل الارتباط التام الشامل بين شهر رمضان والقرآن الكريم، فهذا شهر قراءة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الْقُرْءَانُ هُدًى لِّلنَّاسِ وَبَيِّنَٰتٖ مِّنَ الْهُدَىٰ وَالْفُرْقَانِ</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وقد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في شهر رمضان آية من كتاب اللّه عزّ وجلّ كان كمن ختم القرآن في غيره من الشهور</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الصوم </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الخيرات والمبرّات حيث يتضاعف ثوابها في هذا الشهر الفضيل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وتعلّم العقائد والأحكام والأخلاق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الروابط الاجتماعية والأسرية عبر برّ الوالدين وصلة الأرحام وحل الخلافات ونحو ذلك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يستفيد الإنسان من وقته في شهر رمضان، فقد جعله اللّه سبحانه وتعالى لنا للطفه وعنايته بنا، فالمستفيد الأوّل والأخير من ذلك هو الإنسان؛ لأن اللّه تعالى لا يحتاج إلى عبادتنا،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جَٰهَدَ فَإِنَّمَا يُجَٰهِدُ لِنَفْسِهِ إِنَّ اللَّهَ لَغَنِيٌّ عَنِ الْعَٰلَمِينَ</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وإنّما أوجب علينا العبادات لصالحنا، وكذلك الحال بالنسبة لرسول اللّه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لا يحتاجون إلينا؛ لأن مقاماتهم عالية عند اللّه سبحانه وتعالى، ونحن المستفيدون إن اتبعناهم وسلكنا طريقهم</w:t>
      </w:r>
      <w:r>
        <w:rPr>
          <w:rFonts w:eastAsia="Amiri" w:cs="Amiri" w:ascii="Amiri" w:hAnsi="Amiri"/>
          <w:color w:val="111111"/>
          <w:sz w:val="28"/>
          <w:szCs w:val="28"/>
          <w:rtl w:val="true"/>
          <w:lang w:bidi="ar-SA"/>
        </w:rPr>
        <w:t xml:space="preserve">. </w:t>
      </w:r>
      <w:bookmarkStart w:id="1094" w:name="pg8142_87881"/>
    </w:p>
    <w:p>
      <w:pPr>
        <w:pStyle w:val="Heading2"/>
        <w:numPr>
          <w:ilvl w:val="1"/>
          <w:numId w:val="1"/>
        </w:numPr>
        <w:rPr/>
      </w:pPr>
      <w:bookmarkStart w:id="1095" w:name="__RefHeading___Toc8270971_1051229030"/>
      <w:bookmarkStart w:id="1096" w:name="_Toc415"/>
      <w:bookmarkEnd w:id="1094"/>
      <w:bookmarkEnd w:id="1095"/>
      <w:r>
        <w:rPr>
          <w:rtl w:val="true"/>
        </w:rPr>
        <w:t>(</w:t>
      </w:r>
      <w:r>
        <w:rPr/>
        <w:t>71</w:t>
      </w:r>
      <w:r>
        <w:rPr>
          <w:rtl w:val="true"/>
        </w:rPr>
        <w:t xml:space="preserve">) </w:t>
      </w:r>
      <w:r>
        <w:rPr>
          <w:rtl w:val="true"/>
        </w:rPr>
        <w:t>حفظ الإيمان</w:t>
      </w:r>
      <w:bookmarkEnd w:id="1096"/>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الفرق بين أحكام الشرع وسائر القوانين يتجسد في أن الدين والإيمان باللّه مبنيٌ على الغيب، مضافاً إلى الحكمة والمنافع المادية والاجتماعية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عالمٌ حكيمٌ وبارٌ بعباده، أرسل الأنبياء للاُمم وأنزل الكتب بما يتطابق مع فطرة وخلق الإنسان لهدايته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القوانين فهي قوانين مجردة يضعها الفكر البشري القابل للخطأ، بل قد يكون خطؤه أكثر من صوابه، لذلك تتبدل سائر القوانين باستمرار وتختلف باختلاف أذواق وتوجهات المشرعين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النبي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لذا فإن كل ما يصدر عنهم من كلام صحيح مائة بالمائة، وعليه ينبغي علينا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تلك الكلمات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تطبيقها عملياً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التشاجر في الآية هو الاختلاف والنزاع، وهو لا يخص قضايا معيّنة، </w:t>
      </w:r>
    </w:p>
    <w:p>
      <w:pPr>
        <w:pStyle w:val="BookText"/>
        <w:rPr/>
      </w:pPr>
      <w:r>
        <w:rPr>
          <w:rFonts w:ascii="Amiri" w:hAnsi="Amiri" w:eastAsia="Amiri" w:cs="Amiri"/>
          <w:color w:val="111111"/>
          <w:sz w:val="28"/>
          <w:sz w:val="28"/>
          <w:szCs w:val="28"/>
          <w:rtl w:val="true"/>
          <w:lang w:bidi="ar-SA"/>
        </w:rPr>
        <w:t>بل يعم كل شيء من أمور قضائية أو اجتماعية أو معتقدات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فالإيمان الكامل يكمن في اعتقاد المؤمن بما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القبول بما قالوه عملاً، وعدم الحرج والضيق قلباً، إذ الإنسان أحياناً قد يؤدّي عملاً ما بسبب الاضطرار أو لأسباب اُخرى، فيقبل بالحكم ظاهراً ولكنه غير راضٍ عنه في الباطن، فحتى في المسائل الخلافية في المحاكم حينما يحكم القاضي لصالح أحد الطرفين، فإن الطرف المدان قد يعرف بأن حكم القاضي صحيح، لكنه لا يكون راضياً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فمفهوم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الذي يقبل بحكم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ضيقاً في قلبه من ذلك الحكم؛ فإنّه لا يكون إيمانه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قوماً عبدوا اللّه وحده لا شريك له، وأقاموا الصلاة وآتوا الزكاة، وحجوا البيت وصاموا شهر رمضان، ثم قالوا لشيء صنعه اللّه، أو صنعه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صنع خلاف الذي صنع، أو وجدوا ذلك في قلوبهم لكانوا بذلك مشركين،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بالتسليم</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الشرك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الإنسان في هذه الحالة خارجاً عن الملّة الإسلامية فيكون كافراً، كمَن يعتقد بأن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شركاء اللّه سبحانه وتعالى</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وهو من المحرمات الكبيرة؛ لأن الإنسان يصلّي للّه ولغيره، فيشرك غير اللّه في صلاته، وهذا الفعل لا يخرج الإنسان من </w:t>
      </w:r>
    </w:p>
    <w:p>
      <w:pPr>
        <w:pStyle w:val="BookText"/>
        <w:rPr/>
      </w:pPr>
      <w:r>
        <w:rPr>
          <w:rFonts w:ascii="Amiri" w:hAnsi="Amiri" w:eastAsia="Amiri" w:cs="Amiri"/>
          <w:color w:val="111111"/>
          <w:sz w:val="28"/>
          <w:sz w:val="28"/>
          <w:szCs w:val="28"/>
          <w:rtl w:val="true"/>
          <w:lang w:bidi="ar-SA"/>
        </w:rPr>
        <w:t>الملّة، فلا يكون كافراً ومرتداً في الظاهر، لكن المعصية تُعد كبيرة، وقد تكون درجات خفية من الشرك، تسبب نقص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على الإنسان أن يصل إلى درجة الإيمان الكامل وهي فوق درجة القبول؛ لأن الإنسان قد يقبل بشيء لكنه منزعج منه في باطنه، كالشخص الذي يحتاج إلى عملية جراحية تقتضي بتر رجله، بحيث إذا لم تبتر يفقد حياته، فهو يقبل أن تبتر رجله عن طيب خاطر، ويدفع الأموال من أجل ذلك، لكنه يبقى منزعجاً من هذه العملية،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ضيق نفسي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الآن في عصر تحكمه الحضارة الأجنبيّة، ليس سياسياً فقط، بل في كل شيء، وغالباً ما تكون الحضارة الحاكمة مؤثرة، فعندما كانت الحضارة الإسلامية هي الحاكمة كان الغربيون متأثرين بها، ويحدث الآن العكس، حيث يتأثر الكثير من المسلمين بالغرب، في المجالات كافة؛ حيث دخلت في بيوت الناس جميعاً؛ وذلك عن طريق وسائل الإعلام؛ كالتلفاز والصحف والإذاعات والجرائد والكتب، كذلك المناهج الدراسية والقضايا الاجتماعية والسياسية كلها متأثرة بها بشكل واضح، ومن البديهي أن كثيراً من مفردات الحضارة الغربية لا تنسجم مع الحضارة الإسلامية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لم تتمكن الحضارة الغربية في السيطرة على العالم بالقوة العسكرية، لذلك لجأت إلى استخدام القوة الناعمة، بحيث تقدم حضارتها بطريقة تبهر الآخرين كي يقلدوها، وهم يمتلكون الأموال ولديهم القدرة السياسية والعسكرية والاقتصادية والنظام السياسي المستقر، فأمر طبيعي أن ينبهر الناس، كما أن الضعيف دائماً يتأثر بالقوي، لهذا نلاحظ في هذا الظرف وجود هجمة كبيرة على مفردات ومعالم الحضارة الإسلامية، وللأسف لقد فشل بعض الداعين إلى الحضارة والثقافة الإسلامية بدورهم؛ لأنهم قدموا نموذجاً سيئاً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هذه الظروف الصعبة يجب أن يكون إيمان الإنسان كاملاً، وتكون عنده معرفة، ثم يكون إيمانه كالجبل لا يتزلزل ولا تهزه العواصف،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لان، وإن المؤمن لو قتل ونشر ثم قتل ونشر لم يتغير قلبه</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بل يزداد توهجاً وصلابة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أن يتهيّأ الإنسان لمعرفة الجواب عن أي إشكال أو شبهة تطرح عليه،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صواب دليلاً، ولا يوجد حق من دون دليل، وهو موجود في القرآن الكريم والروايات، لكن يجب على الإنسان أن يستخرج ذلك، كما الدرر واللآلئ الموجودة في البحر، حيث تحتاج إلى غواص لاستخراجها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طبقتان في مخ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تسمى الشعور، والثانية اللاشعور،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تتعرف على الشخص حين تراه فقد كان في منطقة الشعور من الذاكرة، أمّا اللاشعور فمثل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فلاناً؟ فلا تعرفه ولا تتذكره، ثم يذكرون لك أوصافه فتتذكره، لأنه لم يكن موجوداً في طبقة الشعور، بل في اللاشعور، فبواسطة التذكير يأتيك ذكره من اللاشعور إلى الشعور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واللاشعور يتحكم بالإنسان من حيث لا يعلم، ويذكرون في علم النفس أن العُقَد النفسية التي تتحكم في سلوك الإنسان إنّما توجد في منطقة اللاشعور، ولا يمكن حلّها إلّا عبر إخراجها إلى منطقة الشعور، فقد يوجد إنسان يخشى حشرةصغيرة، وآخر يخاف القطة أو الفأرة، والسبب أن هذا الإنسان عندما كان صغيراً </w:t>
      </w:r>
    </w:p>
    <w:p>
      <w:pPr>
        <w:pStyle w:val="BookText"/>
        <w:rPr/>
      </w:pPr>
      <w:r>
        <w:rPr>
          <w:rFonts w:ascii="Amiri" w:hAnsi="Amiri" w:eastAsia="Amiri" w:cs="Amiri"/>
          <w:color w:val="111111"/>
          <w:sz w:val="28"/>
          <w:sz w:val="28"/>
          <w:szCs w:val="28"/>
          <w:rtl w:val="true"/>
          <w:lang w:bidi="ar-SA"/>
        </w:rPr>
        <w:t>تعرض لحادثة معينة زرعت الخوف في نفسه، مع أنه نسي تلك الحادثة لكنها ظلت موجودة في لا شعوره؛ لذا كلما يرى ما أخافه سابقاً فإن طبقة اللاشعور تحركه، فيتعرض للخوف مرّة اُخرى، لهذا من طرق الطب النفسي أن المختصين يدخلون في منطقة اللاشعور، ويخرجون المشكلة منها إلى طبقة الشعور، فيتذكرها الإنسان المصاب وتحل العقدة وتنتهي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نستفيده من علم النفس، أننا إذا سمعنا شبهة لا نعرف جوابها فلا يصح أن نتركها من دون جواب مقنع لأنفسنا؛ لأن هذه الشبهة قد تذهب إلى اللاشعور ثم تسوق الإنسان نحو عدم التديّن؛ لذا يجب على الإنسان أن يفكر في حلّها من خلال المطالعة أو السؤال</w:t>
      </w:r>
      <w:r>
        <w:rPr>
          <w:rFonts w:eastAsia="Amiri" w:cs="Amiri" w:ascii="Amiri" w:hAnsi="Amiri"/>
          <w:color w:val="111111"/>
          <w:sz w:val="28"/>
          <w:szCs w:val="28"/>
          <w:rtl w:val="true"/>
          <w:lang w:bidi="ar-SA"/>
        </w:rPr>
        <w:t xml:space="preserve">. </w:t>
      </w:r>
      <w:bookmarkStart w:id="1097" w:name="pg8142_87891"/>
    </w:p>
    <w:p>
      <w:pPr>
        <w:pStyle w:val="Heading2"/>
        <w:numPr>
          <w:ilvl w:val="1"/>
          <w:numId w:val="1"/>
        </w:numPr>
        <w:rPr/>
      </w:pPr>
      <w:bookmarkStart w:id="1098" w:name="__RefHeading___Toc8270973_1051229030"/>
      <w:bookmarkStart w:id="1099" w:name="_Toc416"/>
      <w:bookmarkEnd w:id="1097"/>
      <w:bookmarkEnd w:id="1098"/>
      <w:r>
        <w:rPr>
          <w:rtl w:val="true"/>
        </w:rPr>
        <w:t>(</w:t>
      </w:r>
      <w:r>
        <w:rPr/>
        <w:t>72</w:t>
      </w:r>
      <w:r>
        <w:rPr>
          <w:rtl w:val="true"/>
        </w:rPr>
        <w:t xml:space="preserve">) </w:t>
      </w:r>
      <w:r>
        <w:rPr>
          <w:rtl w:val="true"/>
        </w:rPr>
        <w:t>القرارات المصيريّة</w:t>
      </w:r>
      <w:bookmarkEnd w:id="1099"/>
    </w:p>
    <w:p>
      <w:pPr>
        <w:pStyle w:val="Heading3"/>
        <w:numPr>
          <w:ilvl w:val="2"/>
          <w:numId w:val="1"/>
        </w:numPr>
        <w:rPr/>
      </w:pPr>
      <w:bookmarkStart w:id="1100" w:name="__RefHeading___Toc8270975_1051229030"/>
      <w:bookmarkStart w:id="1101" w:name="_Toc417"/>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الْقِيَٰمَةِ وَالسَّمَٰوَٰتُ مَطْوِيَّٰتُ بِيَمِينِهِ سُبْحَٰنَهُ وَتَعَٰلَىٰ عَمَّا يُشْرِكُونَ</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في كل يوم قد يقرر مجموعة من القرارات، كأن يذهب للدرس، أو إلى السوق، أو غير ذلك، وهذه القرارات التي يتخذها الإنسان يمكن أن نصنّفها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القرارات الجزئية غير الهامة، فكل إنسان يتخذ في كل يوم عشرات من القرارات، وهي قرارات جزئية عادة، ويكون تأثيرها محدوداً، فلو كانت خاطئة فسوف تكون أضرارها محدودة، كطالب يذهب للمدرسة يوم الجمعة ويجد المدرسة مغلقة؛ فهذا قرار خاطئ لكنه غير مهم لأن المتعلق غير مهم ولو فرض أن فيه ضرراً فهو ضرر جزئي ولا أهميّة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القرارات المهمة، وقد تكون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جداً، وأضرارها كذلك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لو قرأنا التاريخ لوجدنا مواقع مفصلية غيّرت حياة أمّة، إمّا إلى الإيجاب أو السلب، وهذه القضايا الهامة المفصلية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إيجابية أم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منشؤها قرار واحد أُتخذ، سواء كان قراراً خاطئاً أم صحيحاً، فالقرار الصحيح قد </w:t>
      </w:r>
      <w:bookmarkStart w:id="1102" w:name="pg8142_87893"/>
    </w:p>
    <w:p>
      <w:pPr>
        <w:pStyle w:val="BookText"/>
        <w:rPr/>
      </w:pPr>
      <w:bookmarkEnd w:id="1102"/>
      <w:r>
        <w:rPr>
          <w:rFonts w:ascii="Amiri" w:hAnsi="Amiri" w:eastAsia="Amiri" w:cs="Amiri"/>
          <w:color w:val="111111"/>
          <w:sz w:val="28"/>
          <w:sz w:val="28"/>
          <w:szCs w:val="28"/>
          <w:rtl w:val="true"/>
          <w:lang w:bidi="ar-SA"/>
        </w:rPr>
        <w:t>يسبّب آثاراً لمئات السنين، وكذلك القرار الخاطئ، فهو قرار واحد، لكن باعتبار المتعلق كان قراراً هاماً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لذلك بعض الأمثلة</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8270977_1051229030"/>
      <w:bookmarkStart w:id="1104" w:name="_Toc418"/>
      <w:bookmarkEnd w:id="1103"/>
      <w:r>
        <w:rPr/>
        <w:t>1</w:t>
      </w:r>
      <w:r>
        <w:rPr>
          <w:rtl w:val="true"/>
        </w:rPr>
        <w:t xml:space="preserve">- </w:t>
      </w:r>
      <w:r>
        <w:rPr>
          <w:rtl w:val="true"/>
        </w:rPr>
        <w:t>التوحيد والشرك</w:t>
      </w:r>
      <w:bookmarkEnd w:id="1104"/>
    </w:p>
    <w:p>
      <w:pPr>
        <w:pStyle w:val="BookText"/>
        <w:rPr/>
      </w:pPr>
      <w:r>
        <w:rPr>
          <w:rFonts w:ascii="Amiri" w:hAnsi="Amiri" w:eastAsia="Amiri" w:cs="Amiri"/>
          <w:color w:val="111111"/>
          <w:sz w:val="28"/>
          <w:sz w:val="28"/>
          <w:szCs w:val="28"/>
          <w:rtl w:val="true"/>
          <w:lang w:bidi="ar-SA"/>
        </w:rPr>
        <w:t>لقد كانت حياة العرب قبل البعثة النبوية حياة صعبة جداً اقتصادياً، حيث كانوا يعيشون في فقر شديد، بل كانوا يقتلون أولادهم بسبب الفقر، ويئدون البنات،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أَوْلَٰدَكُم مِّنْ إِمْلَٰقٖ</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أَوْلَٰدَكُمْ خَشْيَةَ إِمْلَٰقٖ</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فمرّة يكون الإنسان فقيراً فيقتل ولده، ومرّة هو ليس بفقير لكن يخشى أن يصبح فقيراً فيقتل ولده،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كانوا في خوف دائم؛ إذ كانت ثقافتهم الغارات، فكان يُغير بعضهم على بعض، فيقتلونهم ويسبون نساءهم وذراريهم وينهبون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الاجتماعية فكانت كلها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الأمور التي قام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حررهم من الأغلال التي كانت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 فقد ألغى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والعادات السيئة التي كانت حاكمة آنذاك</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لو تتبعنا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لوجدناه عانى الكثير لكي يغيّر هذه العادات </w:t>
      </w:r>
      <w:bookmarkStart w:id="1105" w:name="pg8142_87895"/>
    </w:p>
    <w:p>
      <w:pPr>
        <w:pStyle w:val="BookText"/>
        <w:rPr/>
      </w:pPr>
      <w:bookmarkEnd w:id="1105"/>
      <w:r>
        <w:rPr>
          <w:rFonts w:ascii="IRNazanin" w:hAnsi="IRNazanin" w:eastAsia="IRNazanin"/>
          <w:color w:val="111111"/>
          <w:sz w:val="28"/>
          <w:sz w:val="28"/>
          <w:szCs w:val="28"/>
          <w:rtl w:val="true"/>
          <w:lang w:bidi="fa-IR"/>
        </w:rPr>
        <w:t>السيئة، والجهل المنتشر، وبذلك حدثت نقلة نوعية، فهؤلاء الذين كانوا بهذهالدرجة من التخلف في كل المجالات أصبحوا روّاد الحضارة،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كل ذلك، حيث غيّر الواقع الذي كانوا يعيشونه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يعبدون الأصنام، فجاء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العقيدة إلى عقيدة التوحيد والإيمان باللّه الواحد الأحد، ولو بقي هذا الذي يعتقد بالصنم على حاله لكانت نتيجته أنه يعيش حياة صعبة،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فمن يعبد الصنم له معيشة ضنكاً في الدنيا، ويعاقب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أمر بدكّ الأصنام، فأمر أن يكسر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أهم أصنام المشركين في مكة، ثم أمر بدفنه تحت باب بني شيبة، حتى يطأه المسلمون كل يوم عندما يدخلون المسجد</w:t>
      </w:r>
      <w:r>
        <w:rPr>
          <w:rStyle w:val="FootnoteAnchor"/>
          <w:rtl w:val="true"/>
        </w:rPr>
        <w:footnoteReference w:id="1323"/>
      </w:r>
      <w:r>
        <w:rPr>
          <w:rFonts w:ascii="Amiri" w:hAnsi="Amiri" w:eastAsia="Amiri" w:cs="Amiri"/>
          <w:color w:val="111111"/>
          <w:sz w:val="28"/>
          <w:sz w:val="28"/>
          <w:szCs w:val="28"/>
          <w:rtl w:val="true"/>
          <w:lang w:bidi="ar-SA"/>
        </w:rPr>
        <w:t>لذا من السنة أن يدخل الحاج من باب بني شيبة ليطأ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يعترض البعض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التركيز على التوحيد، فإنه لا تفتح صفحة من القرآن إلّا وفيها مسألة من مسائل التوحيد؟</w:t>
      </w:r>
    </w:p>
    <w:p>
      <w:pPr>
        <w:pStyle w:val="BookText"/>
        <w:rPr/>
      </w:pPr>
      <w:r>
        <w:rPr>
          <w:rFonts w:ascii="Amiri" w:hAnsi="Amiri" w:eastAsia="Amiri" w:cs="Amiri"/>
          <w:color w:val="111111"/>
          <w:sz w:val="28"/>
          <w:sz w:val="28"/>
          <w:szCs w:val="28"/>
          <w:rtl w:val="true"/>
          <w:lang w:bidi="ar-SA"/>
        </w:rPr>
        <w:t>والجواب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والحضارة الإسلامية والسعادة مبنية على التوحيد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قرروا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يدخلوا في الإسلام، وبهذا القرار أصبحوا سادة العالم بعد أن كانوا أذلة</w:t>
      </w:r>
      <w:r>
        <w:rPr>
          <w:rFonts w:eastAsia="IRNazanin" w:cs="IRNazanin"/>
          <w:color w:val="111111"/>
          <w:sz w:val="28"/>
          <w:szCs w:val="28"/>
          <w:rtl w:val="true"/>
          <w:lang w:bidi="fa-IR"/>
        </w:rPr>
        <w:t>.</w:t>
      </w:r>
    </w:p>
    <w:p>
      <w:pPr>
        <w:pStyle w:val="Heading3"/>
        <w:numPr>
          <w:ilvl w:val="2"/>
          <w:numId w:val="1"/>
        </w:numPr>
        <w:rPr/>
      </w:pPr>
      <w:bookmarkStart w:id="1106" w:name="__RefHeading___Toc8270979_1051229030"/>
      <w:bookmarkStart w:id="1107" w:name="_Toc419"/>
      <w:bookmarkEnd w:id="1106"/>
      <w:r>
        <w:rPr/>
        <w:t>2</w:t>
      </w:r>
      <w:r>
        <w:rPr>
          <w:rtl w:val="true"/>
        </w:rPr>
        <w:t xml:space="preserve">- </w:t>
      </w:r>
      <w:r>
        <w:rPr>
          <w:rtl w:val="true"/>
        </w:rPr>
        <w:t>ارتكاب الذنوب</w:t>
      </w:r>
      <w:bookmarkEnd w:id="110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سببه الجهل بعلم اللّه تعالى، فإن الإنسان قد يتخذ قراراً خاطئاً بالكفر </w:t>
      </w:r>
      <w:bookmarkStart w:id="1108" w:name="pg8142_87897"/>
    </w:p>
    <w:p>
      <w:pPr>
        <w:pStyle w:val="BookText"/>
        <w:rPr/>
      </w:pPr>
      <w:bookmarkEnd w:id="1108"/>
      <w:r>
        <w:rPr>
          <w:rFonts w:ascii="Amiri" w:hAnsi="Amiri" w:eastAsia="Amiri" w:cs="Amiri"/>
          <w:color w:val="111111"/>
          <w:sz w:val="28"/>
          <w:sz w:val="28"/>
          <w:szCs w:val="28"/>
          <w:rtl w:val="true"/>
          <w:lang w:bidi="ar-SA"/>
        </w:rPr>
        <w:t>أو العصيان وذلك القرار قد يوصله ذلك إلى أسفل سافلين، فإن الكفار والمشركينوالفسّاق عندما يحضرون في المحكمة الإلهيّة يوم القيامة، يحضر الملائكة والشهود، مع سجلّ أعمالهم، إلّا أنهم مع كل هذه الشهود لا يعترفون، بل يدافعون عن أنفسهم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إلّا أن اللّه سبحانه وتعالى يقول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إلّا أنهم يعاتبون أعضاءهم،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فالجلود تتكلم يوم القيامة، واللّه تعالى هو الذي أعطاها القدرة على الكلام؛ لأن كل شيء منه سبحانه، فإن جسم الإنسان مركب من عناصر الأرض، وهذه التركيبات تجتمع فتصبح إنساناً، وبعد ذلك تتحلل وترجع إلى الطبيعة مرّة ثانية، فاللّه الذي أنطق الإنسان قادر على أن ينطق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سبحانه وتعالى سبب ارتكاب هؤلاء للمعاصي وهو زعمهم بأن اللّه تعالى لا يعلم بهم، وهذا خطأ منهجي عند الإنسان، فهو يتخيل أنه إذا كان داخل غرفة وفي مكان وحده، فإن اللّه سبحانه وتعالى لا يعلم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ظَنَنتُمْ أَنَّ اللَّهَ لَا يَعْلَمُ كَثِيرًا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أَرْدَىٰكُمْ فَأَصْبَحْتُم مِّنَ الْخَٰسِرِينَ</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8270981_1051229030"/>
      <w:bookmarkStart w:id="1110" w:name="_Toc420"/>
      <w:bookmarkEnd w:id="1109"/>
      <w:r>
        <w:rPr/>
        <w:t>3</w:t>
      </w:r>
      <w:r>
        <w:rPr>
          <w:rtl w:val="true"/>
        </w:rPr>
        <w:t xml:space="preserve">- </w:t>
      </w:r>
      <w:r>
        <w:rPr>
          <w:rtl w:val="true"/>
        </w:rPr>
        <w:t>حول الشفاعة</w:t>
      </w:r>
      <w:bookmarkEnd w:id="111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البعض يرتكب أنواع الجرائم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دام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فسوف يشفعون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يشفعون، ولكن لا تكون شفاعتهم إلّا لمن ارتضاه اللّه لا لغيره، سواء شفاعة لغفران الذنوب أو شفاعة لنيل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الذنوب قد تؤدّي إلى أن يموت الإنسان على غير ملة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الذي يرتكب الذنوب وهو يطمع في الشفاعة يضمن أنه يموت على الإسلام وعلى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يشفع الرسول والأئمة له؟ فربما تؤدّي هذه الذنوب إلى عاقبة سيئة،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فالذنوب مثل الحلقات تجر بعضها بعضاً، إلى أن يصل الأمر إلى الكفر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لنفرض أن هذا المذنب مات على الولاية والإيمان، والشفاعة يوم القيامة تناله، لكن من الممكن أن يعذب في القبر إلى يوم القيامة، وهذه مدة قد تطول آلاف أو ملايين السنين، ثم إنّه قد لا تناله الشفاعة مباشرة يوم القيامة، ففي بعض الأحيان تتأخر الشفاعة حسب جريمته، وقد يلقى في نار جهنم أحقاباً</w:t>
      </w:r>
      <w:r>
        <w:rPr>
          <w:rStyle w:val="FootnoteAnchor"/>
          <w:rtl w:val="true"/>
        </w:rPr>
        <w:footnoteReference w:id="1328"/>
      </w:r>
      <w:r>
        <w:rPr>
          <w:rFonts w:ascii="Amiri" w:hAnsi="Amiri" w:eastAsia="Amiri" w:cs="Amiri"/>
          <w:color w:val="111111"/>
          <w:sz w:val="28"/>
          <w:sz w:val="28"/>
          <w:szCs w:val="28"/>
          <w:rtl w:val="true"/>
          <w:lang w:bidi="ar-SA"/>
        </w:rPr>
        <w:t>، فمن الممكن أن يبقى ملايين السنين في نار جهنم حتى يُصفّى من الذنوب، ثم يشفع له؛ لذا ورد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خطأ منهجياً واحداً يؤدّي بالإنسان إلى أن يخسر الدنيا والآخرة؛ لذافالإنسان حينما يريد أن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قراره بتديّن وعقلانية واستشارة، وبتقليب وجوه الرأي، وبعد ذلك يتخذ القرار الاستراتيجي، وإذا اتخذ القرار فسوف يكون مصيره وكل عمره تبعاً له</w:t>
      </w:r>
      <w:r>
        <w:rPr>
          <w:rFonts w:eastAsia="Amiri" w:cs="Amiri" w:ascii="Amiri" w:hAnsi="Amiri"/>
          <w:color w:val="111111"/>
          <w:sz w:val="28"/>
          <w:szCs w:val="28"/>
          <w:rtl w:val="true"/>
          <w:lang w:bidi="ar-SA"/>
        </w:rPr>
        <w:t xml:space="preserve">. </w:t>
      </w:r>
      <w:bookmarkStart w:id="1111" w:name="pg8142_87902"/>
    </w:p>
    <w:p>
      <w:pPr>
        <w:pStyle w:val="Heading2"/>
        <w:numPr>
          <w:ilvl w:val="1"/>
          <w:numId w:val="1"/>
        </w:numPr>
        <w:rPr/>
      </w:pPr>
      <w:bookmarkStart w:id="1112" w:name="__RefHeading___Toc8270983_1051229030"/>
      <w:bookmarkStart w:id="1113" w:name="_Toc421"/>
      <w:bookmarkEnd w:id="1111"/>
      <w:bookmarkEnd w:id="1112"/>
      <w:r>
        <w:rPr>
          <w:rtl w:val="true"/>
        </w:rPr>
        <w:t>(</w:t>
      </w:r>
      <w:r>
        <w:rPr/>
        <w:t>73</w:t>
      </w:r>
      <w:r>
        <w:rPr>
          <w:rtl w:val="true"/>
        </w:rPr>
        <w:t xml:space="preserve">) </w:t>
      </w:r>
      <w:r>
        <w:rPr>
          <w:rtl w:val="true"/>
        </w:rPr>
        <w:t>دواعي عمل الإنسان</w:t>
      </w:r>
      <w:bookmarkEnd w:id="1113"/>
    </w:p>
    <w:p>
      <w:pPr>
        <w:pStyle w:val="Heading3"/>
        <w:numPr>
          <w:ilvl w:val="2"/>
          <w:numId w:val="1"/>
        </w:numPr>
        <w:rPr/>
      </w:pPr>
      <w:bookmarkStart w:id="1114" w:name="__RefHeading___Toc8270985_1051229030"/>
      <w:bookmarkStart w:id="1115" w:name="_Toc422"/>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 وَالْحَرْثِ ذَٰلِكَ مَتَٰعُ الْحَيَوٰةِ الدُّنْيَا وَاللَّهُ عِندَهُ حُسْنُ الْمََٔابِ</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 الإنسان يختلف باختلاف المقاصد والنوايا، فتارةً يكون الداعي للقيام بعمل ما هو الرغبة النفسية،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الشهوي، فالإنسان يشتهي الطعام فيأكله، وتارة يكون الداعي هو داعٍ عقلي، فعقل الإنسان يرشده إلى فعل من الأفعال، وتارة الداعي يكون داعياً إلهياً، بمعنى أن الإنسان يأتي بالفعل امتثالاً لأمر اللّه سبحانه وتعالى، وينتهي عنه امتثالاً لنهيه تعالى</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8270987_1051229030"/>
      <w:bookmarkStart w:id="1117" w:name="_Toc423"/>
      <w:bookmarkEnd w:id="1116"/>
      <w:r>
        <w:rPr>
          <w:rtl w:val="true"/>
        </w:rPr>
        <w:t>القسم الأوّل</w:t>
      </w:r>
      <w:r>
        <w:rPr>
          <w:rtl w:val="true"/>
        </w:rPr>
        <w:t xml:space="preserve">: </w:t>
      </w:r>
      <w:r>
        <w:rPr>
          <w:rtl w:val="true"/>
        </w:rPr>
        <w:t>الداعي الشهوي</w:t>
      </w:r>
      <w:bookmarkEnd w:id="111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الداعي شهوياً وكان العمل ضمن الضوابط الشرعية فيكون مباحاً، لكن لا ثواب للإنسان في القيام به،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يأكل الطعام الحلال لأنه يشتهيه، فلا يوجد ثواب في ذلك، كما لا يعاقب على ذلك يوم القيامة؛ لأن الأكل كان ضمن الضوابط الشرعية، إذ كان من كسبه الحلال، ولم يكن فيه ما حرّمه اللّه سبحانه وتعالى، وقد أدّى حقوقه الواجبة كالخمس والزكاة مثلاً</w:t>
      </w:r>
      <w:r>
        <w:rPr>
          <w:rFonts w:eastAsia="Amiri" w:cs="Amiri" w:ascii="Amiri" w:hAnsi="Amiri"/>
          <w:color w:val="111111"/>
          <w:sz w:val="28"/>
          <w:szCs w:val="28"/>
          <w:rtl w:val="true"/>
          <w:lang w:bidi="ar-SA"/>
        </w:rPr>
        <w:t xml:space="preserve">. </w:t>
      </w:r>
      <w:bookmarkStart w:id="1118" w:name="pg8142_87904"/>
    </w:p>
    <w:p>
      <w:pPr>
        <w:pStyle w:val="BookText"/>
        <w:rPr/>
      </w:pPr>
      <w:bookmarkEnd w:id="1118"/>
      <w:r>
        <w:rPr>
          <w:rFonts w:ascii="Amiri" w:hAnsi="Amiri" w:eastAsia="Amiri" w:cs="Amiri"/>
          <w:color w:val="111111"/>
          <w:sz w:val="28"/>
          <w:sz w:val="28"/>
          <w:szCs w:val="28"/>
          <w:rtl w:val="true"/>
          <w:lang w:bidi="ar-SA"/>
        </w:rPr>
        <w:t>وأمّا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فليس المراد من النعيم الأكل والشرب الحلال، بل الولاية؛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أكرم وأجل من أن يطعمكم طعاماً فيسوغكموه، ثم يسألكم عنه، ولكنه أنعم عليكم بمحمّد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يسأل عباده عما تفضل عليهم به، ولا يمن بذلك عليهم، والامتنان بالإنعام مستقبح من المخلوقين، فكيف يضاف إلى الخالق عزّ وجلّ ما لا يرضي المخلوق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النعيم حبنا أهل البيت وموالاتنا، يسأل اللّه عباده عنه بعد التوحيد والنبوة؛ لأن العبد إذا وفا بذلك أداه إلى نعيم الجنة الذي 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حدثني بذلك أبي، عن أبيه،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أوّل ما يسأل عنه العبد بعد موته شهادة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ولي المؤمنين بما جعله اللّه وجعلته لك، فمن أقر بذلك وكان يعتقده صار إلى النعيم الذي لا زوال له</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المراد من النعيم، فإن اللّه سبحانه وتعالى لا يحاسب الإنسان إذا أكل رزاً حلالاً أو شرب ماءً طيباً، فإن هذا خارج عن دائرة الحساب إذا كان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 حرام فهو يحاسب عليه ويعاقب</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8270989_1051229030"/>
      <w:bookmarkStart w:id="1120" w:name="_Toc424"/>
      <w:bookmarkEnd w:id="1119"/>
      <w:r>
        <w:rPr>
          <w:rtl w:val="true"/>
        </w:rPr>
        <w:t>القسم الثاني</w:t>
      </w:r>
      <w:r>
        <w:rPr>
          <w:rtl w:val="true"/>
        </w:rPr>
        <w:t xml:space="preserve">: </w:t>
      </w:r>
      <w:r>
        <w:rPr>
          <w:rtl w:val="true"/>
        </w:rPr>
        <w:t>الداعي العقلي</w:t>
      </w:r>
      <w:bookmarkEnd w:id="112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إنسان قد يرغب في عمل ما، وقد يكون هذا العمل حلالاً، لكنه لا يقوم بذلك العمل؛ لأن الناس يحاسبونه عليه، وقد يقوم بعمل ما مع عدم قناعته </w:t>
      </w:r>
      <w:bookmarkStart w:id="1121" w:name="pg8142_87906"/>
    </w:p>
    <w:p>
      <w:pPr>
        <w:pStyle w:val="BookText"/>
        <w:rPr/>
      </w:pPr>
      <w:bookmarkEnd w:id="1121"/>
      <w:r>
        <w:rPr>
          <w:rFonts w:ascii="Amiri" w:hAnsi="Amiri" w:eastAsia="Amiri" w:cs="Amiri"/>
          <w:color w:val="111111"/>
          <w:sz w:val="28"/>
          <w:sz w:val="28"/>
          <w:szCs w:val="28"/>
          <w:rtl w:val="true"/>
          <w:lang w:bidi="ar-SA"/>
        </w:rPr>
        <w:t>به؛ لأنه إذا لم يأتِ به فسوف تتأثر سمعته الاجتماعية، والناس لا يرضون عنه،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يتبرّع بعض الناس بمبلغ من المال ليتيم، ولو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تبرّعت بهذا المال لليتيم،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أتبرع به فسوف لا يرضى الناس عنّي، ويتهمونني بالبخل، فدرءاً لكلام الناس ورعاية لوجاهته الاجتماعية يأتي بهذا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الذي يقوم بهذا العمل بالداعي العقلي لا يستحق ثواباً عليه، وهذا العمل إذا لم يكن محرّماً فلا عقاب فيه، لأنه قام به لأجل نفسه، فهو يريد أن يحفظ مكانته الاجتماعية ووجاهته وسمعته عند الناس فلذا جاء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العقل يدل على أن حفظ الإنسان مكانته الاجتماعية ومنزلته ووجاهته، ليس قبيحاً بل هو عمل حسن، ولكن فاعله لا يستحق ثواباً على اللّه سبحانه وتعالى بذلك العمل؛ لأنه قام به لأجل نفسه، وقد حصّل النتيجة</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8270991_1051229030"/>
      <w:bookmarkStart w:id="1123" w:name="_Toc425"/>
      <w:bookmarkEnd w:id="1122"/>
      <w:r>
        <w:rPr>
          <w:rtl w:val="true"/>
        </w:rPr>
        <w:t>القسم الثالث</w:t>
      </w:r>
      <w:r>
        <w:rPr>
          <w:rtl w:val="true"/>
        </w:rPr>
        <w:t xml:space="preserve">: </w:t>
      </w:r>
      <w:r>
        <w:rPr>
          <w:rtl w:val="true"/>
        </w:rPr>
        <w:t>الداعي الإلهي</w:t>
      </w:r>
      <w:bookmarkEnd w:id="1123"/>
    </w:p>
    <w:p>
      <w:pPr>
        <w:pStyle w:val="BookText"/>
        <w:rPr/>
      </w:pPr>
      <w:r>
        <w:rPr>
          <w:rFonts w:ascii="Amiri" w:hAnsi="Amiri" w:eastAsia="Amiri" w:cs="Amiri"/>
          <w:color w:val="111111"/>
          <w:sz w:val="28"/>
          <w:sz w:val="28"/>
          <w:szCs w:val="28"/>
          <w:rtl w:val="true"/>
          <w:lang w:bidi="ar-SA"/>
        </w:rPr>
        <w:t>وهو أن يكون الداعي لعمل الإنسان وجه اللّه تعالى، كأن يتبرع بمال ليتيم، أو يدفع المال لفقير لا بداعي شهوي، ولا بداعي عقلاني، وإنّما لأن اللّه سبحانه وتعالى أمر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وهذا هو الذي وعد اللّه سبحانه وتعالى الثواب عليه إذا كان مطابقاً للموازين الشرعية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الأصل لم يكن حق للإنسان على اللّه سبحانه وتعالى، وإنّما اللّه سبحانه لفضله وكرمه وعد بالثواب، وهو يفي بما وعد، وإنّما لا استحقاق لولا الوعد لأن اللّه سبحانه وتعالى خلقنا ثم غمرنا بالنعم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w:t>
      </w:r>
      <w:bookmarkStart w:id="1124" w:name="pg8142_87907"/>
    </w:p>
    <w:p>
      <w:pPr>
        <w:pStyle w:val="BookText"/>
        <w:rPr/>
      </w:pPr>
      <w:bookmarkEnd w:id="1124"/>
      <w:r>
        <w:rPr>
          <w:rFonts w:ascii="Amiri" w:hAnsi="Amiri" w:eastAsia="Amiri" w:cs="Amiri"/>
          <w:color w:val="111111"/>
          <w:sz w:val="28"/>
          <w:sz w:val="28"/>
          <w:szCs w:val="28"/>
          <w:rtl w:val="true"/>
          <w:lang w:bidi="ar-SA"/>
        </w:rPr>
        <w:t>تُحْصُوهَا</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فلو صرف الإنسان عمره كله في عبادة اللّه سبحانه وتعالى فلا يؤدّي حق نعمة واحدة من النعم، فكيف يستحق على عمله ثواباً لولا فضل اللّه ورحمته؟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8270993_1051229030"/>
      <w:bookmarkStart w:id="1126" w:name="_Toc426"/>
      <w:bookmarkEnd w:id="1125"/>
      <w:r>
        <w:rPr>
          <w:rtl w:val="true"/>
        </w:rPr>
        <w:t>الكافر الذي خدم البشرية</w:t>
      </w:r>
      <w:bookmarkEnd w:id="1126"/>
    </w:p>
    <w:p>
      <w:pPr>
        <w:pStyle w:val="BookText"/>
        <w:rPr/>
      </w:pPr>
      <w:r>
        <w:rPr>
          <w:rFonts w:ascii="Amiri" w:hAnsi="Amiri" w:eastAsia="Amiri" w:cs="Amiri"/>
          <w:color w:val="111111"/>
          <w:sz w:val="28"/>
          <w:sz w:val="28"/>
          <w:szCs w:val="28"/>
          <w:rtl w:val="true"/>
          <w:lang w:bidi="ar-SA"/>
        </w:rPr>
        <w:t>وبهذا البيان تنحل شبهة البعض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الكفار خدموا البشرية خدمة عظيمة، كمن اخترع المصباح الكهربائي، وغير ذلك، وكذلك الذين ألّفوا في العلوم المختلفة، لكنهم لماذا لا يدخلون الجنة، بينما يدخلها المسلم الذي لم يقدم أي شيء للبشرية، إلّا أن عقيدته سلمية وعمله صالح؟</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الذي خدم البشرية لم يكن الداعي عنده هو اللّه سبحانه وتعالى، حتى يحصل على الثواب، وإنّما كان داعيه لذلك شيء آخر مثل المال أو الجاه أو نحو ذلك، وقد حصل على ما أراد؛ لذا فلا يستحق على اللّه شيئاً؛ لأن اللّه سبحانه وتعالى لم يعده شيئاً مقابل عمله، وإنّما وعد بالثواب لمن آمن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إنّما وعد مَن آمن وعمل صالحاً، وكان الداعي لعمله هو الداعي الربّاني وضمن الضوابط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البشر لا يستحقون على اللّه شيئاً، وإنّما بفضل منه تعالى</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أعمال الإنسان التي يقوم بها بالداعي الشهوي إذا نوى بها القربة، أو نوى أن تكون مقدمة لعبادة، أو لعمل صالح لوجه اللّه، فلعلّ اللّه بفضله يثيبه على ذلك، فعندما يأكل الإنسان الطعام فالداعي هو داعٍ شهوي، لكن إذا قصد أن </w:t>
      </w:r>
      <w:bookmarkStart w:id="1127" w:name="pg8142_87910"/>
    </w:p>
    <w:p>
      <w:pPr>
        <w:pStyle w:val="BookText"/>
        <w:rPr/>
      </w:pPr>
      <w:bookmarkEnd w:id="1127"/>
      <w:r>
        <w:rPr>
          <w:rFonts w:ascii="Amiri" w:hAnsi="Amiri" w:eastAsia="Amiri" w:cs="Amiri"/>
          <w:color w:val="111111"/>
          <w:sz w:val="28"/>
          <w:sz w:val="28"/>
          <w:szCs w:val="28"/>
          <w:rtl w:val="true"/>
          <w:lang w:bidi="ar-SA"/>
        </w:rPr>
        <w:t>يكون الأكل لكي يتمكن من القيام بالعبادة، فلعلّ اللّه سبحانه وتعالى بفضله وكرمه يرزقه الثواب على هذا الأكل، وهكذا</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8270995_1051229030"/>
      <w:bookmarkStart w:id="1129" w:name="_Toc427"/>
      <w:bookmarkEnd w:id="1128"/>
      <w:r>
        <w:rPr>
          <w:rtl w:val="true"/>
        </w:rPr>
        <w:t>درجات الداعي الإلهي</w:t>
      </w:r>
      <w:bookmarkEnd w:id="1129"/>
    </w:p>
    <w:p>
      <w:pPr>
        <w:pStyle w:val="BookText"/>
        <w:rPr/>
      </w:pPr>
      <w:r>
        <w:rPr>
          <w:rFonts w:ascii="Amiri" w:hAnsi="Amiri" w:eastAsia="Amiri" w:cs="Amiri"/>
          <w:color w:val="111111"/>
          <w:sz w:val="28"/>
          <w:sz w:val="28"/>
          <w:szCs w:val="28"/>
          <w:rtl w:val="true"/>
          <w:lang w:bidi="ar-SA"/>
        </w:rPr>
        <w:t>ثم إن هذا الداعي الإلهي والرباني درجات؛ لذا تختلف درجات الناس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دَرَجَٰتٌ عِندَ اللَّهِ</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 حيث نجد أن بعضهم في قمة الجنة، وآخر في أنزل درجاتها، وبين كل درجة ودرجة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في بعض الروايات</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السماء والأرض، والنعيم موجود في درجات الجنة كلها، وحتى في أنزل درجاتها؛ لأن الجنة لا توصف، ففي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تصدق بصدقة في رجب ابتغاء وجه اللّه أكرمه اللّه يوم القيامة في الجنة من الثواب بما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لأن الإنسان إنّما يدرك الشيء بالقياس لشيء آخر، حيث يدرك الأمور المادية الدنيوية، وأمّا الجنة فكلما وصفت لنا فلا ندركها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فدرجات الجنة متفاوتة؛ وذلك لاختلاف العمل والنية واختلاف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الداعي الرباني هو الخوف من النار، وهو أنزل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وفوقه في الدرجة الطمع في الجنة والثواب</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أن يكون الداعي هو الحياء، فقد يؤدّي بعض الناس العبادة بداعي الحياء من اللّه، ويترك المحرمات كذلك، فهو يستحي من اللّه سبحانه وتعالى </w:t>
      </w:r>
    </w:p>
    <w:p>
      <w:pPr>
        <w:pStyle w:val="BookText"/>
        <w:rPr/>
      </w:pPr>
      <w:r>
        <w:rPr>
          <w:rFonts w:ascii="Amiri" w:hAnsi="Amiri" w:eastAsia="Amiri" w:cs="Amiri"/>
          <w:color w:val="111111"/>
          <w:sz w:val="28"/>
          <w:sz w:val="28"/>
          <w:szCs w:val="28"/>
          <w:rtl w:val="true"/>
          <w:lang w:bidi="ar-SA"/>
        </w:rPr>
        <w:t>لذا يترك المحرّمات أو يقوم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داعٍ أعلى درجة، وهو أن يعبد اللّه سبحانه وتعالى حبّاً 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عقابك ولا رغبة في ثوابك،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أولياء اللّه تعالى يخافون من النار، ويرغبون في الجنة، ولكن عبادتهم ليست لذلك الخوف ولا لتلك الرغبة، وإنّما هي حبّاً للّه، حيث يرون اللّه أهلاً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الثواب على قدر العقل، فكلما كان عقل الإنسان أرفع كان ثوابه أكثر، وأعقل الناس من عبد اللّه تعالى حباً 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يسمو حتى إذا كان قليلاً، بشرط أن تكون النية سامية، وإلّا فلا يسمو ولا تسمو النية إلّا لو ارتفع المستوى العقلي للإنسان</w:t>
      </w:r>
      <w:r>
        <w:rPr>
          <w:rFonts w:eastAsia="Amiri" w:cs="Amiri" w:ascii="Amiri" w:hAnsi="Amiri"/>
          <w:color w:val="111111"/>
          <w:sz w:val="28"/>
          <w:szCs w:val="28"/>
          <w:rtl w:val="true"/>
          <w:lang w:bidi="ar-SA"/>
        </w:rPr>
        <w:t xml:space="preserve">. </w:t>
      </w:r>
      <w:bookmarkStart w:id="1130" w:name="pg8142_87914"/>
    </w:p>
    <w:p>
      <w:pPr>
        <w:pStyle w:val="Heading3"/>
        <w:numPr>
          <w:ilvl w:val="2"/>
          <w:numId w:val="1"/>
        </w:numPr>
        <w:rPr/>
      </w:pPr>
      <w:bookmarkStart w:id="1131" w:name="__RefHeading___Toc8270997_1051229030"/>
      <w:bookmarkStart w:id="1132" w:name="_Toc428"/>
      <w:bookmarkEnd w:id="1130"/>
      <w:bookmarkEnd w:id="1131"/>
      <w:r>
        <w:rPr>
          <w:rtl w:val="true"/>
        </w:rPr>
        <w:t>استثمار الفرص</w:t>
      </w:r>
      <w:bookmarkEnd w:id="1132"/>
    </w:p>
    <w:p>
      <w:pPr>
        <w:pStyle w:val="BookText"/>
        <w:rPr/>
      </w:pPr>
      <w:r>
        <w:rPr>
          <w:rFonts w:ascii="Amiri" w:hAnsi="Amiri" w:eastAsia="Amiri" w:cs="Amiri"/>
          <w:color w:val="111111"/>
          <w:sz w:val="28"/>
          <w:sz w:val="28"/>
          <w:szCs w:val="28"/>
          <w:rtl w:val="true"/>
          <w:lang w:bidi="ar-SA"/>
        </w:rPr>
        <w:t>ينبغي على الإنسان أن يستفيد من وقته للأعمال الصالحة، ويستغل بعض الأوقات، كشهر رمضان، ويحاول أن يكون عمله أفضل، لكي لا يندم يوم القيامة، ولا تصيبه 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فكل الناس في يوم القيامة يتحسّرون، وليس الكفار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يتحسر المؤمن على درجته في الجنة؛ لأنه كان بإمكانه أن يكسب الدرجات الأعلى، وقد قصّر في الدنيا وأهدر الوقت، حيث كان يمكنه أن يقضي وقته بالعبادة أو طلب العلم أو خدمة للناس ويعمل لكي يرضي اللّه سبحانه وتعالى، فكل إنسان يتحسّر يوم القيامة، طبعاً هذا يكون في يوم القيامة قبل الدخول في الجنة، وأمّا بعد دخولها فلا يوجد شيء ينغّص عليه عيشه، ولا توجد لديه حسرة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درجته أدنى لا يتمكن من زيارة الذي درجته أعلى، ولا يفكر في ذلك لئلا يرى زيادة نعيمه فيتحسر وإنّما الذي درجته أعلى هو الذي يأتي ويزور الذي درجته 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الدنيا، ففي الدنيا الصغار يزورون الكبار</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133" w:name="pg8142_87916"/>
    </w:p>
    <w:p>
      <w:pPr>
        <w:pStyle w:val="Heading2"/>
        <w:numPr>
          <w:ilvl w:val="1"/>
          <w:numId w:val="1"/>
        </w:numPr>
        <w:rPr/>
      </w:pPr>
      <w:bookmarkStart w:id="1134" w:name="__RefHeading___Toc8270999_1051229030"/>
      <w:bookmarkStart w:id="1135" w:name="_Toc429"/>
      <w:bookmarkEnd w:id="1133"/>
      <w:bookmarkEnd w:id="1134"/>
      <w:r>
        <w:rPr>
          <w:rtl w:val="true"/>
        </w:rPr>
        <w:t>(</w:t>
      </w:r>
      <w:r>
        <w:rPr/>
        <w:t>74</w:t>
      </w:r>
      <w:r>
        <w:rPr>
          <w:rtl w:val="true"/>
        </w:rPr>
        <w:t xml:space="preserve">) </w:t>
      </w:r>
      <w:r>
        <w:rPr>
          <w:rtl w:val="true"/>
        </w:rPr>
        <w:t>الصبر والظفر</w:t>
      </w:r>
      <w:bookmarkEnd w:id="1135"/>
    </w:p>
    <w:p>
      <w:pPr>
        <w:pStyle w:val="Heading3"/>
        <w:numPr>
          <w:ilvl w:val="2"/>
          <w:numId w:val="1"/>
        </w:numPr>
        <w:rPr/>
      </w:pPr>
      <w:bookmarkStart w:id="1136" w:name="__RefHeading___Toc8271001_1051229030"/>
      <w:bookmarkStart w:id="1137" w:name="_Toc430"/>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الإنسان أن يصل إلى النتائج الكبيرة فهو يحتاج إلى مقدمات شاقة وطويلة وكثيرة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الحصول على شهادة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بحاجة إلى أن يدرس سنوات طويلة، ويسهر الليالي، ويرهق نفسه ويقلّل من رغباته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النتيجة كبيرة فتحتاج إلى مقدمات صعبة طويلة، وكلما كانت النتائج أكبر وأهم كانت المقدمات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النتائج هي كسب رضا اللّه سبحانه وتعالى والجنة، فلا يوجد شيء فوق ذلك، وما عدا ذلك من نتائج فهي نتائج وقتية، وهذه النتيجة الكبيرة العظيمة بحاجة إلى مقدمات صعبة، واللّه سبحانه وتعالى بنى الكون على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يرجو دخول الجنة يحتاج إلى عمل وجد واجتهاد، وهذا ما أشار إليه </w:t>
      </w:r>
      <w:bookmarkStart w:id="1138" w:name="pg8142_87918"/>
    </w:p>
    <w:p>
      <w:pPr>
        <w:pStyle w:val="BookText"/>
        <w:rPr/>
      </w:pPr>
      <w:bookmarkEnd w:id="1138"/>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ولا يحق له أن يتكل على الأماني،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فإن الجنة لا تُنال بالأماني وبطول الأمل، وإنّما تُنال بالإيمان والعمل، 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فلماذا حُفّت الجنة بالمكاره؟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العظيم يحتاج إلى مقدمات عظيمة؛ ولذا كان الصبر من أهم مقدمات التقدم والتطوّر ونيل الجنة؛ لأنه طريق للتغلّب على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يتصور أن الصبر يعني الخنوع والاستسلام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التصور غير صحيح؛ لأن الأنبياء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أصبر الصابرين، ولم يكونوا خانعين ومستسلمين وكسالى، بل كانوا يثابرون إلى نهاية الطريق</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8271003_1051229030"/>
      <w:bookmarkStart w:id="1140" w:name="_Toc431"/>
      <w:bookmarkEnd w:id="1139"/>
      <w:r>
        <w:rPr>
          <w:rtl w:val="true"/>
        </w:rPr>
        <w:t>أقسام الصبر</w:t>
      </w:r>
      <w:bookmarkEnd w:id="1140"/>
    </w:p>
    <w:p>
      <w:p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الصبر على المصيبة فهو أن لا يجزع الإنسان وأن لا يخرج عن جادة الشرع حينما تنزل به مصيبة كمن فقد عزيزاً له أو فقد ماله أو نحو ذلك فقد يكفر البعض أو يرتكب المعاصي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الصبر على طاعة اللّه سبحانه وتعالى فهو أمر صعب؛ إذ كثيراً ما </w:t>
      </w:r>
    </w:p>
    <w:p>
      <w:pPr>
        <w:pStyle w:val="BookText"/>
        <w:rPr/>
      </w:pPr>
      <w:r>
        <w:rPr>
          <w:rFonts w:ascii="Amiri" w:hAnsi="Amiri" w:eastAsia="Amiri" w:cs="Amiri"/>
          <w:color w:val="111111"/>
          <w:sz w:val="28"/>
          <w:sz w:val="28"/>
          <w:szCs w:val="28"/>
          <w:rtl w:val="true"/>
          <w:lang w:bidi="ar-SA"/>
        </w:rPr>
        <w:t>تتعارض الطاعة مع هوى النفس، والمؤمن بصبره على الطاعة يؤدّي التكليف الذي في ذمته، فعندما يأمرنا اللّه سبحانه وتعالى بالعمل والجهد والمثابرة وجهاد النفس فيلزم علينا أن نطيعه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الصبر عند المعصية فلأن الإنسان حينما يريد أن يكون على الطريق المستقيم يمنعه شياطين الإنس والجن، وفي بعض الأحيان تكون هذه الضغوط هائلة جداً؛ فلذا يلزم عليه أن يصمد أمامها؛ لأن الاستجابة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فيها معصية اللّه سبحانه وتعالى، فيلزم على الإنسان أن يصبر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عن المعصية قد يكون في ترك الحرام كما لو رأى منظراً محرّماً فلا بدّ أن يغضّ نظره عنه، أو وجد مالاً حراماً فيمسك بيده، إن هذه صورة من صور الصبر عن المعصية، لأن النفس تدعو الإنسان للحرام، وقد يكون في مقاومة الضغوط التي تريد أن يتخلّى الإنسان عن وظيفته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علماء العامة يُدعى شريك، فأراد المهدي العباسي أن يوليه القضاء فرفض، فاحتال لذلك، فدعاه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قاضياً، أو تكون معلّماً لأولادي، أو تأكل من هذا الطعام، فاختار أن يأكل من الطعام فتقدم وأكل من المائدة، وكان فيها ما لذّ وطاب، فلما أكل منها استطابها وقبل القضاء والتعليم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عندما يعرض نفسه على شيء من الشهوات قد يقع في الفخ؛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وجاء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ملك حمى، وحمى اللّه محارمه، فمن رتع حول الحمى </w:t>
      </w:r>
      <w:bookmarkStart w:id="1141" w:name="pg8142_87922"/>
    </w:p>
    <w:p>
      <w:pPr>
        <w:pStyle w:val="BookText"/>
        <w:rPr/>
      </w:pPr>
      <w:bookmarkEnd w:id="1141"/>
      <w:r>
        <w:rPr>
          <w:rFonts w:ascii="Amiri" w:hAnsi="Amiri" w:eastAsia="Amiri" w:cs="Amiri"/>
          <w:color w:val="111111"/>
          <w:sz w:val="28"/>
          <w:sz w:val="28"/>
          <w:szCs w:val="28"/>
          <w:rtl w:val="true"/>
          <w:lang w:bidi="ar-SA"/>
        </w:rPr>
        <w:t>أوشك أن يقع فيه</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فيلزم على الإنسان أن يجعل بين نفسه وبين المحرّمات حواجز حتى لا يستطيبها؛ لأنه إذا استطابها فقد تسحبه إليها، ويقع فيها</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8271005_1051229030"/>
      <w:bookmarkStart w:id="1143" w:name="_Toc432"/>
      <w:bookmarkEnd w:id="1142"/>
      <w:r>
        <w:rPr>
          <w:rtl w:val="true"/>
        </w:rPr>
        <w:t xml:space="preserve">صبر رسول اللّه </w:t>
      </w:r>
      <w:r>
        <w:rPr>
          <w:rtl w:val="true"/>
        </w:rPr>
        <w:t>(</w:t>
      </w:r>
      <w:r>
        <w:rPr>
          <w:rtl w:val="true"/>
        </w:rPr>
        <w:t>صلی اللّه عليه وآله وسلم</w:t>
      </w:r>
      <w:r>
        <w:rPr>
          <w:rtl w:val="true"/>
        </w:rPr>
        <w:t>)</w:t>
      </w:r>
      <w:bookmarkEnd w:id="1143"/>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خلق اللّه، ومع ذلك واجهته كثير من المشاكل والصعوبات، فمثلاً حينما كان في مكة تعرض هو والمسلمون لمحاربة اجتماعية، فلقد كان وجيهاً بين أهل مكة، لكنه بين عشية وضحاها أصبح في نظرهم ساحراً وكاهناً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تعرض بعد ذلك لمحاربة اقتصادية في شِعب أبي طالب، حيث بقي مع المسلمين هناك ثلاث سنوات، فقد منعت قريش أن يبايعهم أهل مكة، بحيث كان أطفال المسلمين يبكون من الجوع</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أصحاب النبي يعيشون القلق والخوف من أن يغتال المشركون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أبو طالب يخاف أن يغتالوا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أو سراً،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مضجعه أو رقد جعله أبو طالب بينه وبين بنيه خشية أن يقتلوه</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مات أبو طالب وماتت خديجة قرر المشركون قتل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فهاجر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المدينة لم يتركه المشركون أيضاً بل شنّوا عليه الحروب، إلى أن نصره اللّه </w:t>
      </w:r>
    </w:p>
    <w:p>
      <w:pPr>
        <w:pStyle w:val="BookText"/>
        <w:rPr/>
      </w:pPr>
      <w:r>
        <w:rPr>
          <w:rFonts w:ascii="Amiri" w:hAnsi="Amiri" w:eastAsia="Amiri" w:cs="Amiri"/>
          <w:color w:val="111111"/>
          <w:sz w:val="28"/>
          <w:sz w:val="28"/>
          <w:szCs w:val="28"/>
          <w:rtl w:val="true"/>
          <w:lang w:bidi="ar-SA"/>
        </w:rPr>
        <w:t>عليهم بفتح مكة،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الخُلّص الذين كانوا معه لم يستسلموا، ولم يتركوا العمل، فيجب على الإنسان أن يتوكل على اللّه، ولا يتواكل، ويجب عليه أن يعمل حسب ما يريد اللّه سبحانه وتعالى إلى حين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وأن لا يستجيب للضغوط، وأن لا ينهار أمام المشاكل، وإنّما يفكر في كيفية تجاوزها، وعندما يرى اللّه سبحانه وتعالى أن هذا الإنسان أو هذا المجتمع لهم قابلية فسوف ينزل عليهم النصر، ولذا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اللّه صدقنا أنزل بعدونا الكبت، وأنزل علينا النصر</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1144" w:name="pg8142_87926"/>
    </w:p>
    <w:p>
      <w:pPr>
        <w:pStyle w:val="Heading2"/>
        <w:numPr>
          <w:ilvl w:val="1"/>
          <w:numId w:val="1"/>
        </w:numPr>
        <w:rPr/>
      </w:pPr>
      <w:bookmarkStart w:id="1145" w:name="__RefHeading___Toc8271007_1051229030"/>
      <w:bookmarkStart w:id="1146" w:name="_Toc433"/>
      <w:bookmarkEnd w:id="1144"/>
      <w:bookmarkEnd w:id="1145"/>
      <w:r>
        <w:rPr>
          <w:rtl w:val="true"/>
        </w:rPr>
        <w:t>(</w:t>
      </w:r>
      <w:r>
        <w:rPr/>
        <w:t>75</w:t>
      </w:r>
      <w:r>
        <w:rPr>
          <w:rtl w:val="true"/>
        </w:rPr>
        <w:t xml:space="preserve">) </w:t>
      </w:r>
      <w:r>
        <w:rPr>
          <w:rtl w:val="true"/>
        </w:rPr>
        <w:t>الشعور بمسؤولية التصدّي</w:t>
      </w:r>
      <w:bookmarkEnd w:id="1146"/>
    </w:p>
    <w:p>
      <w:pPr>
        <w:pStyle w:val="Heading3"/>
        <w:numPr>
          <w:ilvl w:val="2"/>
          <w:numId w:val="1"/>
        </w:numPr>
        <w:rPr/>
      </w:pPr>
      <w:bookmarkStart w:id="1147" w:name="__RefHeading___Toc8271009_1051229030"/>
      <w:bookmarkStart w:id="1148" w:name="_Toc434"/>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اصْطَفَىٰهُ عَلَيْكُمْ وَزَادَهُ بَسْطَةً فِي الْعِلْمِ وَالْجِسْمِ وَاللَّهُ يُؤْتِي مُلْكَهُ مَن يَشَاءُ</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الذي يتصدّى لعملٍ ما يجب أن يكون بمستوى ذلك العمل، فإذا لم يكن بمستواه وهو يعلم بذلك يكون تصدّيه أشبه بالخيانة، فمن يعلم أنه لا يتمكن من القيام بأمر فعليه أن لا يخدع نفسه ويخدع الآخرين، بل عليه أن لا يتصدّى من الأوّل، ومن كان يرغب بالتصدّي لأمر فيجب عليه أن يوفر في نفسه المواصفات التي يجب أن يمتلكها صاحب تلك المسؤولية أو ذلك الأمر،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ولنذكر هنا بعض النماذج</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 من مصر خائفاً يترقب ووصل إلى ماء مدين، وجد رعاةً يسقون لأغنامهم، ووجد امرأتين على جانب تذودان أغنامهما عن الماء، فجاء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خَطْبُكُمَا قَالَتَا لَا نَسْقِي حَتَّىٰ يُصْدِرَ الرِّعَاءُوَأَبُونَا </w:t>
      </w:r>
    </w:p>
    <w:p>
      <w:pPr>
        <w:pStyle w:val="BookText"/>
        <w:rPr/>
      </w:pPr>
      <w:r>
        <w:rPr>
          <w:rFonts w:ascii="Amiri" w:hAnsi="Amiri" w:eastAsia="Amiri" w:cs="Amiri"/>
          <w:color w:val="111111"/>
          <w:sz w:val="28"/>
          <w:sz w:val="28"/>
          <w:szCs w:val="28"/>
          <w:rtl w:val="true"/>
          <w:lang w:bidi="ar-SA"/>
        </w:rPr>
        <w:t>شَيْخٌ كَبِيرٌ</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فنحن لا نتمكن أن نسقي الأغنام بحضور الرعاة الأجانب، وأبونا شيخ كبير السن لا يتمكن من القيام بهذه المهمة، فنحن ننتظر إلى أن يسقي الرعاة أغنامهم ثم يذهبون، فيفرغ المكان ويفضل مقدار من ماء البئر، فنسقي به أغنامنا، فعندما سمع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على نبي اللّه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 إحدى ابنتيه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إِحْدَىٰهُمَا يَٰأَبَتِ اسْتَْٔجِرْهُ إِنَّ خَيْرَ مَنِ اسْتَْٔجَرْتَ الْقَوِيُّ الْأَمِينُ</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لأنها رأت أمانته في العمل، ثم رأت أمانته الأخلاقية، فلم ينظر إليهما نظرة سوء</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لو كان أميناً لكنه ضعيف لا يستطيع القيام بالعمل، فلا ينبغي له أن يؤجر نفسه، وإذا كان قوياً لكنه ليس بأمين فهذا لا يفيد لأنه سيخون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ثبتت براءة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النسوة المعروفة، قال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بِهِ أَسْتَخْلِصْهُ لِنَفْسِي فَلَمَّا كَلَّمَهُ قَالَ إِنَّكَ الْيَوْمَ لَدَيْنَا مَكِينٌ أَمِينٌ</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وهنا 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 أمين، وهنا حفيظ عليم،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أحافظ على أموال الدولة وأعلم بالشؤون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بفترة تركوا أحكام اللّه، فسلط اللّه عليهم أعداءهم، فصادروا أراضيهم، وقتلوا قسماً من أبنائهم، وأسروا قسماً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وَمَا لَنَا أَلَّا نُقَٰتِلَ فِي سَبِيلِ اللَّهِ وَقَدْ أُخْرِجْنَا مِن دِيَٰرِنَا وَأَبْنَائِنَا</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 فقد أخرجنا العدو من ديارنا وأراضينا، وقتل أبناءنا وأسر البعض الآخر، فطلبوا من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اشموئيل بالعبرية، وإسماعيل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لهم ملكاً، فاللّه عين لهم طالوت، وهنا أخذتهم العصبية والحمية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أَنَّىٰ يَكُونُ لَهُ الْمُلْكُ عَلَيْنَا وَنَحْنُ أَحَقُّ بِالْمُلْكِ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كانت العادة في بني إسرائيل أن تكون النبوة في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أكبر أبناء يعقوب، والملك في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اللّه سبحانه وتعالى اختار لهم طالوت، وهو من 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عنصرنا أفضل من عنصره، فنحن من عنصر الملك والنبوة؛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يؤت سعة من المال، فهو فقير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اصْطَفَىٰهُ عَلَيْكُمْ وَزَادَهُ بَسْطَةً فِي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إنكم إذا تصورتم أن طالوت أدون منكم فهذا من الاعتبارات الاجتماعية المرفوضة عند اللّه تعالى فهو سبحانه وتعالى لم يشرّع هذه الاعتبارات، بل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الجنة لمن أطاعه وأحسن، ولو كان عبداً حبشياً، وخلق النار لمن عصاه ولو كان ولداً قرشياً</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فليكن فقيراً فما دام اللّه قد اصطفاه وزاده في العلم والجسم بسطة فيجب القبول به، فإن إدارة المملكة والدولة بحاجة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وشجاعة، فإذا كان الإنسان فقيراً فإن علمه وشجاعته تجلب الثروة، وإذا كان ثرياً وليس له علم وشجاعة فسوف يبذّر كل الثروات</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وهناك دول كاليابان، هي من أفقر الدول من حيث المعادن، وكل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يستوردونها، إلّا أن اليابان اليوم من حيث الاقتصاد ثالث دولة في العالم، فهي دولة فقيرة من حيث المعادن والزراعة لكن عندما تكون لها إدارة اقتصادية سياسية ناجحة صحيحة فسوف تصبح ثالث دولة من حيث الاقتصاد في العالم، والبضاعة اليابانية هي مضرب للمثل في الجودة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فنبيّهم يأمرهم بالرضا بطالوت ملكاً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والاصطفاء أخذ صفو الشيء</w:t>
      </w:r>
      <w:r>
        <w:rPr>
          <w:rStyle w:val="FootnoteAnchor"/>
          <w:rtl w:val="true"/>
        </w:rPr>
        <w:footnoteReference w:id="1369"/>
      </w:r>
      <w:r>
        <w:rPr>
          <w:rFonts w:ascii="Amiri" w:hAnsi="Amiri" w:eastAsia="Amiri" w:cs="Amiri"/>
          <w:color w:val="111111"/>
          <w:sz w:val="28"/>
          <w:sz w:val="28"/>
          <w:szCs w:val="28"/>
          <w:rtl w:val="true"/>
          <w:lang w:bidi="ar-SA"/>
        </w:rPr>
        <w:t>، طبعاً هذا يتضمن الورع والأخلاق لأن من يصطفيه اللّه لا بدّ أن يكون معصوماً، فيجب على الناس أن يقبلوا اختيار اللّه سبحانه وتعالى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اختيار الإنسان في قبال اختيار اللّه سبحانه وتعالى فهذا يُعد شركاً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نظير اعترض بعض المنافقين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وقد ذكر الحادثة عدة من أصحاب التواريخ والسير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ما بلغ وشاع ذلك في البلاد، أتى الحارث بن النعمان الفهري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عبيد جابر بن النضر بن الحارث بن كلدة العبدري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بشهادة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وبالصلاة والصوم والحج والزكاة فقبلنا منك، ثم لم ترضَ بذلك حتى رفعت بضبع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فهذا شيء منك أم من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إن هذا من اللّه، فولى الحارث يريد راحلته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ما يقول محمّد حقاً فأمطر علينا حجارة من السماء أو ائتنا بعذاب أليم، فما وصل إليها حتى رماه اللّه بحجر، فسقط على هامته وخرج من دبره فقتله، وأنزل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اختار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هو اللّه سبحانه وتعالى، ولم يكن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مبلّغاً؛ لأن مسألة الإمامة عظيمة، وهي اختيار من اللّه مباشرة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دليل تفضيل طالوت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 فقد أمر اللّه الملائكة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آدم أفضل منهم، وكان سبب تفضيله على الملائكة أنه أعلم منهم،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ءَادَمَ الْأَسْمَاءَ كُلَّهَا ثُمَّ عَرَضَهُمْ عَلَى </w:t>
      </w:r>
      <w:bookmarkStart w:id="1149" w:name="pg8142_87936"/>
    </w:p>
    <w:p>
      <w:pPr>
        <w:pStyle w:val="BookText"/>
        <w:rPr/>
      </w:pPr>
      <w:bookmarkEnd w:id="1149"/>
      <w:r>
        <w:rPr>
          <w:rFonts w:ascii="Amiri" w:hAnsi="Amiri" w:eastAsia="Amiri" w:cs="Amiri"/>
          <w:color w:val="111111"/>
          <w:sz w:val="28"/>
          <w:sz w:val="28"/>
          <w:szCs w:val="28"/>
          <w:rtl w:val="true"/>
          <w:lang w:bidi="ar-SA"/>
        </w:rPr>
        <w:t xml:space="preserve">الْمَلَٰئِكَةِ فَقَالَ أَنبُِٔونِي بِأَسْمَاءِ هَٰؤُلَاءِ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سُبْحَٰنَكَ لَا عِلْمَ لَنَا إِلَّا مَا عَلَّمْتَنَا</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وبعد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ئََٰادَمُ أَنبِئْهُم بِأَسْمَائِهِمْ</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فتفضيل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لأن اللّه علّمه ما لم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والبسط في الجسم كناية عن أنه كان شجاعاً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خبير بعلمه وشجاع بجسمه، فربما يكون الإنسان خبيراً إلّا أنه جبان؛ لذا قد يفرّ من المعركة، وربما يكون شجاعاً إلّا أنه ليس بخبير؛ لذا قد يكون متهوراً، وبالتالي سيلقي نفسه في التهلكة، ويرمي الجنود في المهلكة</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8271011_1051229030"/>
      <w:bookmarkStart w:id="1151" w:name="_Toc435"/>
      <w:bookmarkEnd w:id="1150"/>
      <w:r>
        <w:rPr>
          <w:rtl w:val="true"/>
        </w:rPr>
        <w:t>تهيأة مقدمات التصدي</w:t>
      </w:r>
      <w:bookmarkEnd w:id="1151"/>
    </w:p>
    <w:p>
      <w:pPr>
        <w:pStyle w:val="BookText"/>
        <w:rPr/>
      </w:pPr>
      <w:r>
        <w:rPr>
          <w:rFonts w:ascii="Amiri" w:hAnsi="Amiri" w:eastAsia="Amiri" w:cs="Amiri"/>
          <w:color w:val="111111"/>
          <w:sz w:val="28"/>
          <w:sz w:val="28"/>
          <w:szCs w:val="28"/>
          <w:rtl w:val="true"/>
          <w:lang w:bidi="ar-SA"/>
        </w:rPr>
        <w:t>إن الإنسان إذا أراد مرضاة اللّه سبحانه وتعالى وخير نفسه وشعبه فيجب عليه أن يربّي نفسه، وإذا كان عنده طموح أكبر فيلزم عليه أن يهيئ المقدمات لذلك الطموح، فمن أراد أن يكون طبيباً فيلزم عليه أن يدرس في الجامعة لسنوات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على الإنسان الذي يريد أن يصل إلى الدرجات العالية أن يهيئ المقدمات، ويثابر إلى أن يصل لما يطمح إليه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العرب قبل الإسلام في ضنك من العيش حيث لا يوجد في الجزيرة العربية زراعة ولا ماء ولا ثروات إلّا القليل جداً، ومن جانب آخر فإن القبائل البدوية كانت دائماً في حرب، فهذا يُغير على ذاك، وذاك يُغير على هذا، وبعد الإسلام تحوّلوا إلى حَمَلَة الحضارة في العالم، والسبب في ذلك هو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بنظام من اللّه سبحانه وتعالى، وقد عمل المسلمون ببعض هذا </w:t>
      </w:r>
    </w:p>
    <w:p>
      <w:pPr>
        <w:pStyle w:val="BookText"/>
        <w:rPr/>
      </w:pPr>
      <w:r>
        <w:rPr>
          <w:rFonts w:ascii="Amiri" w:hAnsi="Amiri" w:eastAsia="Amiri" w:cs="Amiri"/>
          <w:color w:val="111111"/>
          <w:sz w:val="28"/>
          <w:sz w:val="28"/>
          <w:szCs w:val="28"/>
          <w:rtl w:val="true"/>
          <w:lang w:bidi="ar-SA"/>
        </w:rPr>
        <w:t>النظام وليس كله، ومن جملته العلم، فالعواصم الإسلامية تحولت إلى مركز للعلماء في مختلف الفنون والعلوم؛ لذا تشكلت هذه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أزاحوا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السلطة وولّوا من لا يتمكن من القيام بالمسؤولية وكان هذا سبب الوهن والحالة التي وصلوا إليها الآن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لكي يصل الإنسان لما يريد فلا بدّ أن يتحلى بالإيمان والأخلاق أوّلاً، وبالعلم ثانياً، وبالعمل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يلازم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لأن كل إنسان توجد فيه بذرة خير وبذرة شر يمكنه أن ينمّي أيّاً منهما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وهذا الأمر بأيدينا، والتوفيق من اللّه تعالى</w:t>
      </w:r>
      <w:r>
        <w:rPr>
          <w:rFonts w:eastAsia="Amiri" w:cs="Amiri" w:ascii="Amiri" w:hAnsi="Amiri"/>
          <w:color w:val="111111"/>
          <w:sz w:val="28"/>
          <w:szCs w:val="28"/>
          <w:rtl w:val="true"/>
          <w:lang w:bidi="ar-SA"/>
        </w:rPr>
        <w:t xml:space="preserve">. </w:t>
      </w:r>
      <w:bookmarkStart w:id="1152" w:name="pg8142_87940"/>
    </w:p>
    <w:p>
      <w:pPr>
        <w:pStyle w:val="Heading2"/>
        <w:numPr>
          <w:ilvl w:val="1"/>
          <w:numId w:val="1"/>
        </w:numPr>
        <w:rPr/>
      </w:pPr>
      <w:bookmarkStart w:id="1153" w:name="__RefHeading___Toc8271013_1051229030"/>
      <w:bookmarkStart w:id="1154" w:name="_Toc436"/>
      <w:bookmarkEnd w:id="1152"/>
      <w:bookmarkEnd w:id="1153"/>
      <w:r>
        <w:rPr>
          <w:rtl w:val="true"/>
        </w:rPr>
        <w:t>(</w:t>
      </w:r>
      <w:r>
        <w:rPr/>
        <w:t>76</w:t>
      </w:r>
      <w:r>
        <w:rPr>
          <w:rtl w:val="true"/>
        </w:rPr>
        <w:t xml:space="preserve">) </w:t>
      </w:r>
      <w:r>
        <w:rPr>
          <w:rtl w:val="true"/>
        </w:rPr>
        <w:t>الوصول للنتائج الكبيرة</w:t>
      </w:r>
      <w:bookmarkEnd w:id="1154"/>
    </w:p>
    <w:p>
      <w:pPr>
        <w:pStyle w:val="Heading3"/>
        <w:numPr>
          <w:ilvl w:val="2"/>
          <w:numId w:val="1"/>
        </w:numPr>
        <w:rPr/>
      </w:pPr>
      <w:bookmarkStart w:id="1155" w:name="__RefHeading___Toc8271015_1051229030"/>
      <w:bookmarkStart w:id="1156" w:name="_Toc437"/>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إن من يريد أن يكون طبيباً أو مهندساً أو فقيهاً يلزم عليه أن يدرس لسنوات طوال، ويصرف أكثر وقته لطلب العلم عبر الدرس والمطالعة والتأمل إلى أن يحصل على ما أراد، فمن يريد الوصول إلى النتائج الكبيرة فهو بحاجة إلى مقدمات طويلة، وفيه من الصعوبة البالغة، فإن كثيراً من الناس لم يصلوا إلى النتائج الكبيرة؛ لأنهم لم يسلكوا المقدمات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المشقة ساد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يفقر والإقدام قتّال</w:t>
      </w:r>
    </w:p>
    <w:p>
      <w:pPr>
        <w:pStyle w:val="BookText"/>
        <w:rPr/>
      </w:pPr>
      <w:r>
        <w:rPr>
          <w:rFonts w:ascii="Amiri" w:hAnsi="Amiri" w:eastAsia="Amiri" w:cs="Amiri"/>
          <w:color w:val="111111"/>
          <w:sz w:val="28"/>
          <w:sz w:val="28"/>
          <w:szCs w:val="28"/>
          <w:rtl w:val="true"/>
          <w:lang w:bidi="ar-SA"/>
        </w:rPr>
        <w:t>فكل فرد يحبّ أن يكون هو الأفضل في أي مجال من المجالات، ولكن الأفضلين قليلون جداً؛ لأن الوصول إلى الأفضلية فيه صعوبات بالغة، وفيه مقدمات طويلة، وغالب الناس ليسوا مستعدين لطيّ هذه المقدمات الطويلة؛ لذا فلا يصلون إلى النتائج المرجوّة</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8271017_1051229030"/>
      <w:bookmarkStart w:id="1158" w:name="_Toc438"/>
      <w:bookmarkEnd w:id="1157"/>
      <w:r>
        <w:rPr>
          <w:rtl w:val="true"/>
        </w:rPr>
        <w:t>صعوبة طريق الجنة</w:t>
      </w:r>
      <w:bookmarkEnd w:id="115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بنى الكون لأهم نتيجة وأعظمها، حيث يريد من الإنسان الوصول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سبحانه وتعالى والجنة، فإذا دخل الإنسان الجنة يبقى فيها خالداً،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أُوْلَٰئِكَ أَصْحَٰبُ الْجَنَّةِ هُمْ فِيهَا خَٰلِدُونَ</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 فلا نهاية لها، فهي مستمرة أبداً لأن اللّه تعالى يفيض </w:t>
      </w:r>
      <w:bookmarkStart w:id="1159" w:name="pg8142_87942"/>
    </w:p>
    <w:p>
      <w:pPr>
        <w:pStyle w:val="BookText"/>
        <w:rPr/>
      </w:pPr>
      <w:bookmarkEnd w:id="1159"/>
      <w:r>
        <w:rPr>
          <w:rFonts w:ascii="Amiri" w:hAnsi="Amiri" w:eastAsia="Amiri" w:cs="Amiri"/>
          <w:color w:val="111111"/>
          <w:sz w:val="28"/>
          <w:sz w:val="28"/>
          <w:szCs w:val="28"/>
          <w:rtl w:val="true"/>
          <w:lang w:bidi="ar-SA"/>
        </w:rPr>
        <w:t>الوجود على أهل الجنة أبداً، والجنة أعظم من الدنيا بكثير، ففيها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نتصوّره من الجنة فهو أقل بكثير من واقعها،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فأعظم هدف هو الجنة؛ لذا فالطريق إليها ليس سهلاً، ففيه الكثير من الصعوبات،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 فمن أراد الدخول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أسمى الغايات وأعظم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على ذلك بسهولة، بل هو بحاجة إلى جهاد طول العمر، مضافاً إلى وجود أعداء يصدّون عنها وذلك مما يزيد الوصول إليها صعوبة</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8271019_1051229030"/>
      <w:bookmarkStart w:id="1161" w:name="_Toc439"/>
      <w:bookmarkEnd w:id="1160"/>
      <w:r>
        <w:rPr>
          <w:rtl w:val="true"/>
        </w:rPr>
        <w:t>من أسباب صعوبة طريق الجنة</w:t>
      </w:r>
      <w:bookmarkEnd w:id="1161"/>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والجن أعداء، وهوى النفس عدو، فهذه كلها تتكاتف ضده لإضلاله وصدّه عن الصراط المستقيم؛ لذا فالوصول إلى الجنة صعب، وكلما أراد الإنسان الدرجات العليا في الجنة فسوف يزداد الأمر صعوبة؛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بلاء الأنبياء ثم الأوصياء ثم الأماثل فالأماثل</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فالأنبياء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صدارة الجنة، وهذه نتيجة عظيمة؛ لذا كانت مشاكلهم ومصائبهم ومصاعبهم أكثر من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الإنسان أقرب إلى اللّه سبحانه وتعالى كانت مشاكله أكثر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الناس عنده معاصي سابقة وهذا قد يؤدّي إلى أن يستغلها الشيطان، مثلاً في معركة أحد خالف بعض المسلمين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w:t>
      </w:r>
    </w:p>
    <w:p>
      <w:pPr>
        <w:pStyle w:val="BookText"/>
        <w:rPr/>
      </w:pPr>
      <w:r>
        <w:rPr>
          <w:rFonts w:ascii="Amiri" w:hAnsi="Amiri" w:eastAsia="Amiri" w:cs="Amiri"/>
          <w:color w:val="111111"/>
          <w:sz w:val="28"/>
          <w:sz w:val="28"/>
          <w:szCs w:val="28"/>
          <w:rtl w:val="true"/>
          <w:lang w:bidi="ar-SA"/>
        </w:rPr>
        <w:t>معاصي سابقة ارتكبوها؛ لذا دارت الدائرة على المسلمين، وخسروا المعركة،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الشَّيْطَٰنُ بِبَعْضِ مَا كَسَبُواْ وَلَقَدْ عَفَا اللَّهُ عَنْهُمْ إِنَّ اللَّهَ غَفُورٌ حَلِيمٌ</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فاللّه عفا عن الزلّة التي صدرت منهم، إلّا أنه سبحانه 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اللَّهُ الَّذِينَ ءَامَنُواْ وَيَتَّخِذَ مِنكُمْ شُهَدَاءَ</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فالذين قُتلوا في هذه المعركة اختارهم اللّه سبحانه وتعالى ليكونوا شهداء، كي يشهدوا على الناس يوم القيامة، فدرجاتهم أرفع</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اللّه رفع الدرجات، مثلاً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تصدر منهم زلة، لكن اللّه سبحانه وتعالى يبتليهم لكي يرفع مقاماتهم، 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الرؤيا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في الجنة درجات لا تنالها إلّا بالشهادة</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فدرجة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جداً، لكن اللّه سبحانه وتعالى أراد أن يلحقه بدرجة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وهذا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وَمَا أَلَتْنَٰهُم مِّنْ عَمَلِهِم مِّن شَيْءٖ كُلُّ امْرِيِٕ بِمَا كَسَبَ رَهِينٌ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1162" w:name="pg8142_87946"/>
    </w:p>
    <w:p>
      <w:pPr>
        <w:pStyle w:val="Heading3"/>
        <w:numPr>
          <w:ilvl w:val="2"/>
          <w:numId w:val="1"/>
        </w:numPr>
        <w:rPr/>
      </w:pPr>
      <w:bookmarkStart w:id="1163" w:name="__RefHeading___Toc8271021_1051229030"/>
      <w:bookmarkStart w:id="1164" w:name="_Toc440"/>
      <w:bookmarkEnd w:id="1162"/>
      <w:bookmarkEnd w:id="1163"/>
      <w:r>
        <w:rPr>
          <w:rtl w:val="true"/>
        </w:rPr>
        <w:t>العمل حين البلاء</w:t>
      </w:r>
      <w:bookmarkEnd w:id="1164"/>
    </w:p>
    <w:p>
      <w:pPr>
        <w:pStyle w:val="BookText"/>
        <w:rPr/>
      </w:pPr>
      <w:r>
        <w:rPr>
          <w:rFonts w:ascii="IRNazanin" w:hAnsi="IRNazanin" w:eastAsia="IRNazanin"/>
          <w:color w:val="111111"/>
          <w:sz w:val="28"/>
          <w:sz w:val="28"/>
          <w:szCs w:val="28"/>
          <w:rtl w:val="true"/>
          <w:lang w:bidi="fa-IR"/>
        </w:rPr>
        <w:t>إنه ينبغي على المؤمن أن يصبر إذا نزلت به المصائب، وهذا لا يعني أن لا يعمل، بل عليه تصحيح الوضع، وتغييره إلى الأحسن، فرسول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 حياته في جهاد، فقد كان يريد أن يصحّح الوضع الفاسد، الذي كان موجوداً، فالناس كانوا مشركين فأراد أن يصبحوا مؤمنين، وبعض الناس كانوا منافقين فأراد أن يكونوا مؤمنين، وبعض الناس كانوا عصاة فأراد أن يكونوا مطيعين، وهكذا أمير المؤمنين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جهاد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الجهاد تارة يكون عسكرياً، وتارة يكون بالكلمة، وتارة بالعمل، وتارة بنشر العلم، وتارة بالدعاء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يجب عليه أن يحاول لتغيير وضعه، فإذا شاء اللّه سبحانه وتعالى رتّب النتائج، وإذا لم يشأ فلا تترتب، وإنّما يدخر النتائج إلى الآخرة، فعلى كل واحد منّا أن يعمل بالطاعات، والعبادات، والجهاد، فكل ذلك يلزم علينا فعله، ولكن يلزم أن نسلم أمرنا إلى اللّه سبحانه وتعالى ونترك النتائج إليه سبحانه</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8271023_1051229030"/>
      <w:bookmarkStart w:id="1166" w:name="_Toc441"/>
      <w:bookmarkEnd w:id="1165"/>
      <w:r>
        <w:rPr>
          <w:rtl w:val="true"/>
        </w:rPr>
        <w:t>مفهوم التوكل والصبر</w:t>
      </w:r>
      <w:bookmarkEnd w:id="1166"/>
    </w:p>
    <w:p>
      <w:pPr>
        <w:pStyle w:val="BookText"/>
        <w:rPr/>
      </w:pPr>
      <w:r>
        <w:rPr>
          <w:rFonts w:ascii="Amiri" w:hAnsi="Amiri" w:eastAsia="Amiri" w:cs="Amiri"/>
          <w:color w:val="111111"/>
          <w:sz w:val="28"/>
          <w:sz w:val="28"/>
          <w:szCs w:val="28"/>
          <w:rtl w:val="true"/>
          <w:lang w:bidi="ar-SA"/>
        </w:rPr>
        <w:t>إن بعض الناس لا يحاول تصحيح الأمور، أو لا يقوم بما عليه من واجبات،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ليس توكلاً مأموراً به، بل تواكل منهي عنه، لأن هناك توكل وتواكل، والتواكل هو أن يكون الإنسان كسولاً ولا يشتغل، فلا يتوقع هذا الإنسان من اللّه سبحانه وتعالى أن يرتب النتائج</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يريد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يكسل عن طلبه ثم يقول إنّي متوكل على اللّه تعالى، بل عليه أن يكدّ ويعمل، والرزق بيد اللّه سبحانه وتعالى، فيمكن أن يعمل ويكون رزقه قليلاً، ويمكن أن يعمل ويكون رزقه كثيراً، ويمكن أن يعمل </w:t>
      </w:r>
    </w:p>
    <w:p>
      <w:pPr>
        <w:pStyle w:val="BookText"/>
        <w:rPr/>
      </w:pPr>
      <w:r>
        <w:rPr>
          <w:rFonts w:ascii="Amiri" w:hAnsi="Amiri" w:eastAsia="Amiri" w:cs="Amiri"/>
          <w:color w:val="111111"/>
          <w:sz w:val="28"/>
          <w:sz w:val="28"/>
          <w:szCs w:val="28"/>
          <w:rtl w:val="true"/>
          <w:lang w:bidi="ar-SA"/>
        </w:rPr>
        <w:t>ولا يحصل على شيء، فيجب على الإنسان أن يحاول، ويترك بقية الأمور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يحاول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يرتب النتائج فهذا تواكل وكسل وهو مذموم، لأن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يجب عليه الصبر إذا نزلت عليه المصائب وليس معنى الصبر الكسل، وعدم تغيير الواقع، بل الصبر يعني أن يعمل الإنسان وأن يفوض أمره إلى اللّه سبحانه وتعالى، وأن لا ينهار أمام المشاكل والمغريات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المشاكل الكبيرة التي ابتليت بها الأمة الإسلامية هي الحركات الإرهابية التي تنتهج التفجيرات العشوائية، وتلك العمليات الإرهابية لا تميّز بين كبير وصغير، رجل وامرأة، وهؤلاء الذين استشهدوا ليس كلهم قديسون، بل فيهم أناس عاديون، وفيهم عدول، وغير ذلك؛ لأن التفجيرات قضية عشوائية، لكن اللّه سبحانه وتعالى اختار بعض الناس للشهادة ليصفيه من ذنوبه إذا كانت عنده زيادة أو نقيصة، أو ليرفعه درجاته إن لم تكن له ذنوب، فعن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قطرة من دم الشهيد كفارة لذنوبه إلّا الدَين، فإن كفارته قضاؤه</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تسقط أوّل قطرة من دم الشهيد على الأرض فاللّه سبحانه وتعالى يغفر له، وإذا كان غير مذنب فقد اختاره اللّه لرفع درجاته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كان يريد رضا اللّه سبحانه وتعالى، فمع أن اللّه أرسل أربعة آلاف ملك لنصرته إلّا أنه اختار الشهادة، ورضا اللّه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وتعالى؛ ولذا لما عزم على الخروج إلى العراق،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وما شاء اللّه، ولا حول ولا قوة إلّا باللّه، وصلّى اللّه على رسوله وسلم، خط الموت على ولد آدم مخط القلادة على جيد الفتاة، وما أولهني إلى أسلافي اشتياق يعقوب إلى يوسف، وخير لي مصرع أنا لاقيه، كأني بأوصالي يتقطعها عسلان الفلوات، بين النواويس وكربلا، فيملأن مني أكراشاً جوفاً، وأجربة سغباً، لا محيص عن يوم خط بالقلم، رضا اللّه رضانا أهل البيت، نصبر على بلائه، ويوفينا أجور الصابرين، لن تشذ عن رسول اللّه لحمته، وهي مجموعة له في حظيرة القدس، تقر بهم عين، وتنجز لهم وعده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167" w:name="pg8142_87952"/>
    </w:p>
    <w:p>
      <w:pPr>
        <w:pStyle w:val="Heading2"/>
        <w:numPr>
          <w:ilvl w:val="1"/>
          <w:numId w:val="1"/>
        </w:numPr>
        <w:rPr/>
      </w:pPr>
      <w:bookmarkStart w:id="1168" w:name="__RefHeading___Toc8271025_1051229030"/>
      <w:bookmarkStart w:id="1169" w:name="_Toc442"/>
      <w:bookmarkEnd w:id="1167"/>
      <w:bookmarkEnd w:id="1168"/>
      <w:r>
        <w:rPr>
          <w:rtl w:val="true"/>
        </w:rPr>
        <w:t>(</w:t>
      </w:r>
      <w:r>
        <w:rPr/>
        <w:t>77</w:t>
      </w:r>
      <w:r>
        <w:rPr>
          <w:rtl w:val="true"/>
        </w:rPr>
        <w:t xml:space="preserve">) </w:t>
      </w:r>
      <w:r>
        <w:rPr>
          <w:rtl w:val="true"/>
        </w:rPr>
        <w:t>التسويف وخطورة منهج التبرير</w:t>
      </w:r>
      <w:bookmarkEnd w:id="1169"/>
    </w:p>
    <w:p>
      <w:pPr>
        <w:pStyle w:val="Heading3"/>
        <w:numPr>
          <w:ilvl w:val="2"/>
          <w:numId w:val="1"/>
        </w:numPr>
        <w:rPr/>
      </w:pPr>
      <w:bookmarkStart w:id="1170" w:name="__RefHeading___Toc8271027_1051229030"/>
      <w:bookmarkStart w:id="1171" w:name="_Toc443"/>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8271029_1051229030"/>
      <w:bookmarkStart w:id="1173" w:name="_Toc444"/>
      <w:bookmarkEnd w:id="1172"/>
      <w:r>
        <w:rPr>
          <w:rtl w:val="true"/>
        </w:rPr>
        <w:t>الحالة الوسطية</w:t>
      </w:r>
      <w:bookmarkEnd w:id="1173"/>
    </w:p>
    <w:p>
      <w:pPr>
        <w:pStyle w:val="BookText"/>
        <w:rPr/>
      </w:pPr>
      <w:r>
        <w:rPr>
          <w:rFonts w:ascii="Amiri" w:hAnsi="Amiri" w:eastAsia="Amiri" w:cs="Amiri"/>
          <w:color w:val="111111"/>
          <w:sz w:val="28"/>
          <w:sz w:val="28"/>
          <w:szCs w:val="28"/>
          <w:rtl w:val="true"/>
          <w:lang w:bidi="ar-SA"/>
        </w:rPr>
        <w:t>هناك فضائل وهناك رذائل، وفي كثير من الأحيان يكون الفاصل والمائز بينهما بسيطاً، فقد يكون الشيء فضيلة، ولكنه إذا تجاوز حداً معيناً يتحول إلى رذيلة، سواء من حيث الزيادة أم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تُعد فضيلة ولكن التهور رذيلة، وكذلك الجبن رذيلة، فما هو المائز بين الشجاعة والتهور والجبن؟</w:t>
      </w:r>
    </w:p>
    <w:p>
      <w:pPr>
        <w:pStyle w:val="BookText"/>
        <w:rPr/>
      </w:pPr>
      <w:r>
        <w:rPr>
          <w:rFonts w:ascii="Amiri" w:hAnsi="Amiri" w:eastAsia="Amiri" w:cs="Amiri"/>
          <w:color w:val="111111"/>
          <w:sz w:val="28"/>
          <w:sz w:val="28"/>
          <w:szCs w:val="28"/>
          <w:rtl w:val="true"/>
          <w:lang w:bidi="ar-SA"/>
        </w:rPr>
        <w:t>إن الشجاعة هي الحد الوسط بين التهور والجبن؛ لأنه لا إفراط ولا تفريط؛ لذا فإن الإنسان الذي لا يراعي أصول السلامة في الحرب لا يكون شجاعاً، بل متهوراً، ولذا لا بدّ من الاحتياط، وإلّا سوف يلقي بنفسه في التهلكة، وبالمقابل ينبغي على الإنسان أن يُقدم، لأن عدم الإقدام قد يكون نوعاً من الجبن</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8271031_1051229030"/>
      <w:bookmarkStart w:id="1175" w:name="_Toc445"/>
      <w:bookmarkEnd w:id="1174"/>
      <w:r>
        <w:rPr>
          <w:rtl w:val="true"/>
        </w:rPr>
        <w:t>الأمل وطول الأمل</w:t>
      </w:r>
      <w:bookmarkEnd w:id="117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الجيد أن يكون للإنسان أمل ضمن حدوده المعقولة، فإذا كان أحدنا </w:t>
      </w:r>
    </w:p>
    <w:p>
      <w:pPr>
        <w:pStyle w:val="BookText"/>
        <w:rPr/>
      </w:pPr>
      <w:r>
        <w:rPr>
          <w:rFonts w:ascii="Amiri" w:hAnsi="Amiri" w:eastAsia="Amiri" w:cs="Amiri"/>
          <w:color w:val="111111"/>
          <w:sz w:val="28"/>
          <w:sz w:val="28"/>
          <w:szCs w:val="28"/>
          <w:rtl w:val="true"/>
          <w:lang w:bidi="ar-SA"/>
        </w:rPr>
        <w:t>يصلّي فلأنه يأمل رضا اللّه تعالى والثواب ولكي يأمن العقاب، وبهذا الأمل يتجه الإنسان إلى الطاعات ويبتعد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فقد الإنسان الأمل فلن يتحرك، وإذا يئس من رحمة اللّه فلن يصلّي ويصوم؛ ولذا يرتكب المحرمات الواحدة تلو الأخرى، بينما الذي يعيش الأمل لو ارتكب موبقة وذنباً كبيراً، فإن هنالك أملاً بأن يغفر له اللّه سبحانه وتعالى بالتوبة والعمل الصالح؛ لذا نجده يعمل على إصلاح ما أفسده، وإذا عاش الإنسان بهذا الأمل يبدأ بالعمل الصالح؛ لذا يعد اليأس من رحمة اللّه من أكبر الذنوب؛ لأن مَن ييأس من رحمة اللّه لا مانع له من ارتكاب جميع الذنوب؛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إذا تجاوز الأمل حدّه وصار أكثر من اللازم يدخل في حالة طول الأمل المذمومة، فإذا سوّف الإنسان الأعمال الصالحة، وتساهل في أداء الواجبات فسوف يفقد الكثير من أعماله وأموره المهمة، كما أن الإنسان الذي يطبّع نفسه على التسويف سوف تستمر هذه الحالة معه،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 دهره ما تعودا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 على شيء شاب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طول الأمل يؤدّي بالإنسان إلى الكسل والتفريط بالواجبات، والتهاون بالمحرمات، وبالتالي لا يؤدّي الإنسان حقوق الناس، ولا يؤدّي حقوق اللّه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يوفقه اللّه سبحانه في المستقبل حتى لو أراد،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الأثرياء، لم يكن يذهب للحج؛ لأنه كان يبخل في أمواله، ولمّا طال به العمر أصرّ عليه جماعة من أصدقائه أن يذهب معهم للحج،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تصرف </w:t>
      </w:r>
      <w:bookmarkStart w:id="1176" w:name="pg8142_87957"/>
    </w:p>
    <w:p>
      <w:pPr>
        <w:pStyle w:val="BookText"/>
        <w:rPr/>
      </w:pPr>
      <w:bookmarkEnd w:id="1176"/>
      <w:r>
        <w:rPr>
          <w:rFonts w:ascii="Amiri" w:hAnsi="Amiri" w:eastAsia="Amiri" w:cs="Amiri"/>
          <w:color w:val="111111"/>
          <w:sz w:val="28"/>
          <w:sz w:val="28"/>
          <w:szCs w:val="28"/>
          <w:rtl w:val="true"/>
          <w:lang w:bidi="ar-SA"/>
        </w:rPr>
        <w:t>من المال إلّا القليل، لا سيما أن الحج في سالف الزمان لم يكن مكلّفاً، فسافر وعبر الحدود فأصابته سكتة قلبية ومات قبل أن يوفق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الخطأ التسويف، سواء في أمور الدنيا أم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شعر منسوب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والموت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صندوق العمل</w:t>
      </w:r>
      <w:r>
        <w:rPr>
          <w:rStyle w:val="FootnoteAnchor"/>
          <w:rtl w:val="true"/>
        </w:rPr>
        <w:footnoteReference w:id="1391"/>
      </w:r>
    </w:p>
    <w:p>
      <w:pPr>
        <w:pStyle w:val="Heading3"/>
        <w:numPr>
          <w:ilvl w:val="2"/>
          <w:numId w:val="1"/>
        </w:numPr>
        <w:rPr/>
      </w:pPr>
      <w:bookmarkStart w:id="1177" w:name="__RefHeading___Toc8271033_1051229030"/>
      <w:bookmarkStart w:id="1178" w:name="_Toc446"/>
      <w:bookmarkEnd w:id="1177"/>
      <w:r>
        <w:rPr>
          <w:rtl w:val="true"/>
        </w:rPr>
        <w:t>ثقافة التبرير</w:t>
      </w:r>
      <w:bookmarkEnd w:id="1178"/>
    </w:p>
    <w:p>
      <w:pPr>
        <w:pStyle w:val="BookText"/>
        <w:rPr/>
      </w:pPr>
      <w:r>
        <w:rPr>
          <w:rFonts w:ascii="Amiri" w:hAnsi="Amiri" w:eastAsia="Amiri" w:cs="Amiri"/>
          <w:color w:val="111111"/>
          <w:sz w:val="28"/>
          <w:sz w:val="28"/>
          <w:szCs w:val="28"/>
          <w:rtl w:val="true"/>
          <w:lang w:bidi="ar-SA"/>
        </w:rPr>
        <w:t>لذا فإن طول الأمل يسبب للإنسان حالة من التبرير، فيرتكب المعاصي ويحاول أن يبرر أفعاله، حتى لو كان يعرف في قرارة نفسه أنها حرام، ولنذكر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يحاول أن يبرر أي شيء يرتكبه، حتى وإن علم بخطئه،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 فقد يخدع الآخرين فيغتاب مؤمناً وعندما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فعلت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راضٍ أن أذكر ذلك العيب فيه، ولكن إذا كان هو راضياً فعلاً فهل يزول الحرام؟ كلا، كما لو كان أحدهم راضياً أن أقتله فهل يجوز أن أفعل ذلك؟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 بعض الأحكام الإسلامية لأن الناس يعيبون علينا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درساً وقاعدة يوم عاشوراء في الشعر </w:t>
      </w:r>
    </w:p>
    <w:p>
      <w:pPr>
        <w:pStyle w:val="BookText"/>
        <w:rPr/>
      </w:pPr>
      <w:r>
        <w:rPr>
          <w:rFonts w:ascii="Amiri" w:hAnsi="Amiri" w:eastAsia="Amiri" w:cs="Amiri"/>
          <w:color w:val="111111"/>
          <w:sz w:val="28"/>
          <w:sz w:val="28"/>
          <w:szCs w:val="28"/>
          <w:rtl w:val="true"/>
          <w:lang w:bidi="ar-SA"/>
        </w:rPr>
        <w:t>المنسوب 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فإذا دار الأمر بين الموت أو ارتكاب العار فإن الموت أولى، ولكن العار أولى من أن يدخل الإنسان في النار، فليعيّرنا الناس فهذا غير مهم، ما دام قد كسبنا رضا اللّه سبحانه وتعالى، فهذا أولى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أن لا تكون لدى الإنسان ثقافة طول الأمل أو ثقافة التبرير، إذ سيكون هو أوّل الخاسرين، مثلاً الكسول يحاول أن يبرر لنفسه كسله، ولكن بعد عشرين سنة يصبح أقرانه علماء وأطباء ومهندسين في ما يبقى هو جاهلاً، كذلك العاصي يبرّر لنفسه عصيانه لكنه في الآخرة سيرى أصحابه المؤمنين في الجنة لكنه في النار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زارنا أحد أقربائنا في منزلنا في كربلاء المقدسة، وبعد أن خرج رآني عند الباب وكنت في مقتبل العمر،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ووالدك كنا زملاء دراسة في سامراء المقدسة، لكن والدك كان يستفيد من كل لحظة بالمطالعة والقراءة والكتابة، أمّا أنا فكنت 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وغداً وبعد غد وهكذا، وكنا نخرج في أيام الخميس من المدينة ونذهب إلى نهر دجلة للنزهة، ونقول لوالدك حيث كان معنا في مدرسة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كل أسبوع يعتذر ويبيّن سبب عدم مجيئه معنا، فتارة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ملابسي متسخة وأريد غسلها، ومرّة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متأخر في الكتابة الفلانية وأريد إتمامها، ويقول في أسبوع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 اذهب إلى السرداب المقدس منذ فترة لزيارة الإمام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فأريد أن استثمر هذه الفرصة، وهكذا، وفي إحدى المرات غضبت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أريد أن أذهب معكم للنزهة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فوالدك استفاد من تلك اللحظات، وهو الآن من أكبر العلماء ومراجع التقليد، أمّا أنا فشخص عادي، لأن تلك اللحظات اجتمعت وتراكمت وأصبحت علماً، وحولت أباك إلى عالم، أمّا أنا فقد أبقاني تسويفي على ما ترى</w:t>
      </w:r>
      <w:r>
        <w:rPr>
          <w:rFonts w:eastAsia="IRNazanin" w:cs="IRNazanin"/>
          <w:color w:val="111111"/>
          <w:sz w:val="28"/>
          <w:szCs w:val="28"/>
          <w:rtl w:val="true"/>
          <w:lang w:bidi="fa-IR"/>
        </w:rPr>
        <w:t xml:space="preserve">. </w:t>
      </w:r>
      <w:bookmarkStart w:id="1179" w:name="pg8142_87963"/>
    </w:p>
    <w:p>
      <w:pPr>
        <w:pStyle w:val="Heading2"/>
        <w:numPr>
          <w:ilvl w:val="1"/>
          <w:numId w:val="1"/>
        </w:numPr>
        <w:rPr/>
      </w:pPr>
      <w:bookmarkStart w:id="1180" w:name="__RefHeading___Toc8271035_1051229030"/>
      <w:bookmarkStart w:id="1181" w:name="_Toc447"/>
      <w:bookmarkEnd w:id="1179"/>
      <w:bookmarkEnd w:id="1180"/>
      <w:r>
        <w:rPr>
          <w:rtl w:val="true"/>
        </w:rPr>
        <w:t>(</w:t>
      </w:r>
      <w:r>
        <w:rPr/>
        <w:t>78</w:t>
      </w:r>
      <w:r>
        <w:rPr>
          <w:rtl w:val="true"/>
        </w:rPr>
        <w:t xml:space="preserve">) </w:t>
      </w:r>
      <w:r>
        <w:rPr>
          <w:rtl w:val="true"/>
        </w:rPr>
        <w:t>مخاطر اليأس على الإنسان</w:t>
      </w:r>
      <w:bookmarkEnd w:id="1181"/>
    </w:p>
    <w:p>
      <w:pPr>
        <w:pStyle w:val="Heading3"/>
        <w:numPr>
          <w:ilvl w:val="2"/>
          <w:numId w:val="1"/>
        </w:numPr>
        <w:rPr/>
      </w:pPr>
      <w:bookmarkStart w:id="1182" w:name="__RefHeading___Toc8271037_1051229030"/>
      <w:bookmarkStart w:id="1183" w:name="_Toc448"/>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8271039_1051229030"/>
      <w:bookmarkStart w:id="1185" w:name="_Toc449"/>
      <w:bookmarkEnd w:id="1184"/>
      <w:r>
        <w:rPr>
          <w:rtl w:val="true"/>
        </w:rPr>
        <w:t>الغاية هي المحرك للإنسان</w:t>
      </w:r>
      <w:bookmarkEnd w:id="1185"/>
    </w:p>
    <w:p>
      <w:pPr>
        <w:pStyle w:val="BookText"/>
        <w:rPr/>
      </w:pPr>
      <w:r>
        <w:rPr>
          <w:rFonts w:ascii="Amiri" w:hAnsi="Amiri" w:eastAsia="Amiri" w:cs="Amiri"/>
          <w:color w:val="111111"/>
          <w:sz w:val="28"/>
          <w:sz w:val="28"/>
          <w:szCs w:val="28"/>
          <w:rtl w:val="true"/>
          <w:lang w:bidi="ar-SA"/>
        </w:rPr>
        <w:t>إن جميع المعلولات في هذا الكون ناشئة من عللها، فلا يوجد هناك معلولات من دون علة؛ لأن هذا الأمر مستحيل، فكل معلول لا بدّ أن تكون 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له أربع علل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المادية، والعلة الصورية، والعلة الفاعلية، والعلة الغائية</w:t>
      </w:r>
      <w:r>
        <w:rPr>
          <w:rStyle w:val="FootnoteAnchor"/>
          <w:rtl w:val="true"/>
        </w:rPr>
        <w:footnoteReference w:id="1395"/>
      </w:r>
      <w:r>
        <w:rPr>
          <w:rFonts w:ascii="Amiri" w:hAnsi="Amiri" w:eastAsia="Amiri" w:cs="Amiri"/>
          <w:color w:val="111111"/>
          <w:sz w:val="28"/>
          <w:sz w:val="28"/>
          <w:szCs w:val="28"/>
          <w:rtl w:val="true"/>
          <w:lang w:bidi="ar-SA"/>
        </w:rPr>
        <w:t>، فإذا اجتمعت هذه العلل في مكان واحد فإن المعلول سيتحقق</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هذا الأمر نأتي بهذا المثال المبسط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إنسان أن يبني داراً فإنه بحاجة إلى المواد الإنشائية من طابوق واسمنت وخشب وحديد ونحوها فإذا لم تتوفر لا يمكن تشييد الدار وهذا يعبر عنه بالعلة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بحاجة إلى عامل وهو البنّاء، فإذا كانت هذه المواد موجودة والبنّاء غير موجود فلا يمكن أن تبنى </w:t>
      </w:r>
      <w:bookmarkStart w:id="1186" w:name="pg8142_87965"/>
    </w:p>
    <w:p>
      <w:pPr>
        <w:pStyle w:val="BookText"/>
        <w:rPr/>
      </w:pPr>
      <w:bookmarkEnd w:id="1186"/>
      <w:r>
        <w:rPr>
          <w:rFonts w:ascii="Amiri" w:hAnsi="Amiri" w:eastAsia="Amiri" w:cs="Amiri"/>
          <w:color w:val="111111"/>
          <w:sz w:val="28"/>
          <w:sz w:val="28"/>
          <w:szCs w:val="28"/>
          <w:rtl w:val="true"/>
          <w:lang w:bidi="ar-SA"/>
        </w:rPr>
        <w:t>الدار، ويعبرون عن هذا بالعلة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أيضاً إلى التخطيط والهندسة، فإذا لم يكن هناك تخطيط مسبق وهندسة فإن الدار لا تتحقق ويقال لهذا العلة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الغائية، وهي الهدف والغاية من بناء الدار، فإذا كانت غاية الإنسان من بناء الدار أن تقيه من الحر والبرد ويسكن فيها فإنه سوف يسعى لبنائها، وأمّا إذا لم تكن هناك غاية من بنائه فإن الإنسان لا يسعى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حسب الترتيب الخارجي تكون العلة الغائية هي المرحلة الأخيرة، بمعنى أن الغاية تتحقق إذا حضر البنّاء وأتينا له بالمواد الإنشائية وقمنا بالتخطيط، وبدأ البنّاء عمله، بعد إكمال العلل الثلاث، عند ذاك سوف تتحقق الغاية وهي سكنى الدار، لكن العلة الغائية هي أوّل شيء ينقدح في ذهن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الشيء الذي يحرك الإنسان هو الغاية، فإذا كانت هناك غاية فإنه سيتحرك لإنجاز المطلوب، وإلّا فلا</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8271041_1051229030"/>
      <w:bookmarkStart w:id="1188" w:name="_Toc450"/>
      <w:bookmarkEnd w:id="1187"/>
      <w:r>
        <w:rPr>
          <w:rtl w:val="true"/>
        </w:rPr>
        <w:t>اليأس في الحياة</w:t>
      </w:r>
      <w:bookmarkEnd w:id="1188"/>
    </w:p>
    <w:p>
      <w:pPr>
        <w:pStyle w:val="BookText"/>
        <w:rPr/>
      </w:pPr>
      <w:r>
        <w:rPr>
          <w:rFonts w:ascii="Amiri" w:hAnsi="Amiri" w:eastAsia="Amiri" w:cs="Amiri"/>
          <w:color w:val="111111"/>
          <w:sz w:val="28"/>
          <w:sz w:val="28"/>
          <w:szCs w:val="28"/>
          <w:rtl w:val="true"/>
          <w:lang w:bidi="ar-SA"/>
        </w:rPr>
        <w:t>إذا كان الإنسان يائساً في حياته، ويشعر أن لا فائدة أو نتيجة تترتب على عمله فسوف يترك العمل، أمّا إذا لم يكن يائساً، بل كان متفائلاً ويريد تحقيق النتيجة فسوف يعمل بذلك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فمن كان متفائلاً برحمة اللّه سبحانه وتعالى، ويطمع بها فسوف يعمل ويحاول تحصيلها، وعلى عكس ذلك الإنسان اليائس</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اليأس يؤثر على نفسيته فيصاب بحالة من الضعف والانهزامية، فلو يئس الإنسان من مقاتلة الأعداء والنصر، فستكون الهزيمة من نصيبه، ويفر من الحرب</w:t>
      </w:r>
      <w:r>
        <w:rPr>
          <w:rFonts w:eastAsia="Amiri" w:cs="Amiri" w:ascii="Amiri" w:hAnsi="Amiri"/>
          <w:color w:val="111111"/>
          <w:sz w:val="28"/>
          <w:szCs w:val="28"/>
          <w:rtl w:val="true"/>
          <w:lang w:bidi="ar-SA"/>
        </w:rPr>
        <w:t xml:space="preserve">. </w:t>
      </w:r>
      <w:bookmarkStart w:id="1189" w:name="pg8142_87967"/>
    </w:p>
    <w:p>
      <w:pPr>
        <w:pStyle w:val="BookText"/>
        <w:rPr/>
      </w:pPr>
      <w:bookmarkEnd w:id="1189"/>
      <w:r>
        <w:rPr>
          <w:rFonts w:ascii="Amiri" w:hAnsi="Amiri" w:eastAsia="Amiri" w:cs="Amiri"/>
          <w:color w:val="111111"/>
          <w:sz w:val="28"/>
          <w:sz w:val="28"/>
          <w:szCs w:val="28"/>
          <w:rtl w:val="true"/>
          <w:lang w:bidi="ar-SA"/>
        </w:rPr>
        <w:t>يقول المختصون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أقوى الجيوش المجهّزة من حيث العدة والعدد، يمكن أن تنهزم مقابل جيش صغير، في ما لو كان الجيش الكبير يائساً ومنهزماً نفسياً، وكان الجيش الصغير قوياً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كان عدد المسلمين في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المشركون ألف شخص، وهم الأقوى ولديهم عُدة أفضل، لكن حيث لم يكن للمشركين مبدأ يقاتلون لأجله، لذلك حينما رأوا المسلمين وقوتهم المعنوية انهزموا نفسياً، ويئسوا من التغلب عليهم، فما أن بدأ النزال حتى انهزموا</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8271043_1051229030"/>
      <w:bookmarkStart w:id="1191" w:name="_Toc451"/>
      <w:bookmarkEnd w:id="1190"/>
      <w:r>
        <w:rPr>
          <w:rtl w:val="true"/>
        </w:rPr>
        <w:t>اليأس من رحمة اللّه تعالى</w:t>
      </w:r>
      <w:bookmarkEnd w:id="1191"/>
    </w:p>
    <w:p>
      <w:pPr>
        <w:pStyle w:val="BookText"/>
        <w:rPr/>
      </w:pPr>
      <w:r>
        <w:rPr>
          <w:rFonts w:ascii="Amiri" w:hAnsi="Amiri" w:eastAsia="Amiri" w:cs="Amiri"/>
          <w:color w:val="111111"/>
          <w:sz w:val="28"/>
          <w:sz w:val="28"/>
          <w:szCs w:val="28"/>
          <w:rtl w:val="true"/>
          <w:lang w:bidi="ar-SA"/>
        </w:rPr>
        <w:t>إن يأس الإنسان قد يؤثر على عمله، ويوجب الهزيمة النفسية التي تؤدّي إلى الهزيمة المادية؛ لذا نهى اللّه سبحانه وتعالى في القرآن الكريم عن اليأس من رحمته تعالى، وأمر الناس بأن يكونوا راجين لها حتى لو كان الإنسان أشد الناس عصياناً وجريمة،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الْقَٰنِطِينَ</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يقنط من رحمة اللّه إلّا الإنسان الضال، فلو كان عند الإنسان احتمال ضعيف في الوصول إلى النتيجة فيجب عليه أن لا ييأس من رحمة اللّه سبحانه وتعالى؛ لأن اليأس أوّل الفشل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الكبائر الشرك باللّه، يقول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 وَمَأْوَىٰهُ النَّارُ</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وبعده اليأس من روح اللّه،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فهذا اليأس أشد من جميع الذنوب عدا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مرور أربعين عاماً على فقدان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ييأس،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اذْهَبُواْ فَتَحَسَّسُواْ مِن يُوسُفَ وَأَخِيهِ 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ومع أن احتمال العثور على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أربعين عاماً كان ضعيفاً إلّا أن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أولاده بالبحث والتحسس عنه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فرقاً بين الرَوح بالفتح والرُوح بالضم، فالرَوح هو الهواء أو الريح التي تهب على الإنسان في فترة الصباح</w:t>
      </w:r>
      <w:r>
        <w:rPr>
          <w:rStyle w:val="FootnoteAnchor"/>
          <w:rtl w:val="true"/>
        </w:rPr>
        <w:footnoteReference w:id="14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النسيم الذي يعطيه حيوية ونشاطاً وهذه شُبّهت بها رحمة اللّه سبحانه وتعالى، وأمّا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النفس التي يحيا بها الإنسان</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إذا كان متفائلاً فإنه يتقدم في الحياة، بينما تكون نفسية المتشائماليائس منقبضة، فتؤثر على عمله؛ إذ يرى كل شيء مظلماً، ولو كان متفائلاً فسيرى كل شيء على حقيقته؛ لذا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 فالفئة الأكثر ترى أنهم لو قتلوا سينتهون ويفنون؛ لذا يهربون من المعركة لكي لا يُقتلوا، وأمّا الفئة القليلة فهي تؤمن بأنها إذا انتصرت فلها الفوز الدنيوي، وإذا قتلت فلها الثواب الأخروي</w:t>
      </w:r>
      <w:r>
        <w:rPr>
          <w:rFonts w:eastAsia="Amiri" w:cs="Amiri" w:ascii="Amiri" w:hAnsi="Amiri"/>
          <w:color w:val="111111"/>
          <w:sz w:val="28"/>
          <w:szCs w:val="28"/>
          <w:rtl w:val="true"/>
          <w:lang w:bidi="ar-SA"/>
        </w:rPr>
        <w:t xml:space="preserve">. </w:t>
      </w:r>
      <w:bookmarkStart w:id="1192" w:name="pg8142_87973"/>
    </w:p>
    <w:p>
      <w:pPr>
        <w:pStyle w:val="Heading2"/>
        <w:numPr>
          <w:ilvl w:val="1"/>
          <w:numId w:val="1"/>
        </w:numPr>
        <w:rPr/>
      </w:pPr>
      <w:bookmarkStart w:id="1193" w:name="__RefHeading___Toc8271045_1051229030"/>
      <w:bookmarkStart w:id="1194" w:name="_Toc452"/>
      <w:bookmarkEnd w:id="1192"/>
      <w:bookmarkEnd w:id="1193"/>
      <w:r>
        <w:rPr>
          <w:rtl w:val="true"/>
        </w:rPr>
        <w:t>(</w:t>
      </w:r>
      <w:r>
        <w:rPr/>
        <w:t>79</w:t>
      </w:r>
      <w:r>
        <w:rPr>
          <w:rtl w:val="true"/>
        </w:rPr>
        <w:t xml:space="preserve">) </w:t>
      </w:r>
      <w:r>
        <w:rPr>
          <w:rtl w:val="true"/>
        </w:rPr>
        <w:t>كيفية التعامل مع المعوّقات</w:t>
      </w:r>
      <w:bookmarkEnd w:id="1194"/>
    </w:p>
    <w:p>
      <w:pPr>
        <w:pStyle w:val="Heading3"/>
        <w:numPr>
          <w:ilvl w:val="2"/>
          <w:numId w:val="1"/>
        </w:numPr>
        <w:rPr/>
      </w:pPr>
      <w:bookmarkStart w:id="1195" w:name="__RefHeading___Toc8271047_1051229030"/>
      <w:bookmarkStart w:id="1196" w:name="_Toc453"/>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إن كل عمل قد يكون فيه معوّقات؛ لأن اللّه سبحانه وتعالى خلق الدنيا دار امتحان، فهناك أمور لا تجري حسب رغبة الإنسان، فليس في هذه الدنيا راحة تامة مطلقة، وإنّما جعل اللّه سبحانه وتعالى الراحة التامة في الجنة، ولذا فأي شيء من الأشياء، وأيّ عمل من الأعمال قد لا يخلو من معوّقات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كيفية التعامل مع هذه المعوّقات، فلا يمكن لأحد أن يتصور شيئاً بدون مشاكل، بل المهم كيفية التعامل مع هذه المشاكل</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8271049_1051229030"/>
      <w:bookmarkStart w:id="1198" w:name="_Toc454"/>
      <w:bookmarkEnd w:id="1197"/>
      <w:r>
        <w:rPr>
          <w:rtl w:val="true"/>
        </w:rPr>
        <w:t>بين الصبر والزهد</w:t>
      </w:r>
      <w:bookmarkEnd w:id="1198"/>
    </w:p>
    <w:p>
      <w:pPr>
        <w:pStyle w:val="BookText"/>
        <w:rPr/>
      </w:pPr>
      <w:r>
        <w:rPr>
          <w:rFonts w:ascii="Amiri" w:hAnsi="Amiri" w:eastAsia="Amiri" w:cs="Amiri"/>
          <w:color w:val="111111"/>
          <w:sz w:val="28"/>
          <w:sz w:val="28"/>
          <w:szCs w:val="28"/>
          <w:rtl w:val="true"/>
          <w:lang w:bidi="ar-SA"/>
        </w:rPr>
        <w:t>إذا تصفحنا القرآن الكريم والروايات نجد هناك تأكيداً على الصبر والزهد، وهما من أهم الأمور في التعامل مع المعوقات، فما هو الصبر؟ وما هو الزهد؟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الصبر فهو بمعنى عدم الانهيار أمام المشكلات، فالإنسان قد يصاب بمصيبة من غير اختياره، كأن يموت أعزّ الناس إليه، أو يُهجّر عن وطنه، أو يصاب بنكسة اقتصادية، فلا بدّ أن يصبر أمام هذه المشاكل، وكذلك الحال في الصبر على الطاعة وعن المعصية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 فإذا كانت الطاعة وترك المعصية صعبة فيجب على الإنسان أن يصبر على صعوبتها، فإذا نزلت عليه المصيبة لا ينهار، </w:t>
      </w:r>
      <w:bookmarkStart w:id="1199" w:name="pg8142_87974"/>
    </w:p>
    <w:p>
      <w:pPr>
        <w:pStyle w:val="BookText"/>
        <w:rPr/>
      </w:pPr>
      <w:bookmarkEnd w:id="1199"/>
      <w:r>
        <w:rPr>
          <w:rFonts w:ascii="Amiri" w:hAnsi="Amiri" w:eastAsia="Amiri" w:cs="Amiri"/>
          <w:color w:val="111111"/>
          <w:sz w:val="28"/>
          <w:sz w:val="28"/>
          <w:szCs w:val="28"/>
          <w:rtl w:val="true"/>
          <w:lang w:bidi="ar-SA"/>
        </w:rPr>
        <w:t>وإنّما يفكر في كيفية التكيّف معها ومن ثمّ تجاوزها، وهكذا حينما يواجه معصية يجب أن لا ينهار أمامها، وإنّما يستعيذ باللّه سبحانه وتعالى، فيبدّل المعصية إلى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للطاعة، فينبغي أن يأتي بها على وجهها، ولا ينهار أمام صعوبتها ويتركها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الزهد فليس معناه أن لا يكون عنده شيء بأن يكون فقيراً كلا، فمن الممكن أن يكون الشخص غنياً وهو زاهد، ويمكن أن يكون فقيراً وليس بزاهد؛ لأن الزهد في اللغة بمعنى عدم الرغبة في الشيء</w:t>
      </w:r>
      <w:r>
        <w:rPr>
          <w:rStyle w:val="FootnoteAnchor"/>
          <w:rtl w:val="true"/>
        </w:rPr>
        <w:footnoteReference w:id="1407"/>
      </w:r>
      <w:r>
        <w:rPr>
          <w:rFonts w:ascii="Amiri" w:hAnsi="Amiri" w:eastAsia="Amiri" w:cs="Amiri"/>
          <w:color w:val="111111"/>
          <w:sz w:val="28"/>
          <w:sz w:val="28"/>
          <w:szCs w:val="28"/>
          <w:rtl w:val="true"/>
          <w:lang w:bidi="ar-SA"/>
        </w:rPr>
        <w:t>،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دَرَٰهِمَ مَعْدُودَةٖ وَكَانُواْ فِيهِ مِنَ الزَّٰهِدِينَ</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يرغبون فيه، فإذا كانت عندك بضاعة لا ترغب فيها فإنك تبيعها بأي ثمن، ويمكن أن تعطيها دون أخذ مال، لكن إذا عندك رغبة فيها فقد لا تكون مستعداً لأن تبيعها حتى بثمن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 لشخص أن يمتلك الدنيا وهو زاهد فيها، بمعنى أنه ليس له رغبة في الدنيا؛ ولذا فإنه إذا فقد هذه الدنيا فإنه لا ينهار لأنه فقد ما لم يكن له رغبة فيه</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8271051_1051229030"/>
      <w:bookmarkStart w:id="1201" w:name="_Toc455"/>
      <w:bookmarkEnd w:id="1200"/>
      <w:r>
        <w:rPr>
          <w:rtl w:val="true"/>
        </w:rPr>
        <w:t>من المعوقات</w:t>
      </w:r>
      <w:bookmarkEnd w:id="1201"/>
    </w:p>
    <w:p>
      <w:pPr>
        <w:pStyle w:val="Heading4"/>
        <w:numPr>
          <w:ilvl w:val="3"/>
          <w:numId w:val="1"/>
        </w:numPr>
        <w:rPr/>
      </w:pPr>
      <w:bookmarkStart w:id="1202" w:name="__RefHeading___Toc8271053_1051229030"/>
      <w:bookmarkStart w:id="1203" w:name="_Toc456"/>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إن الدنيا لا تخلو من المعوّقات، والمهم هو كيف نتعامل مع هذه المعوّقات؟ وهذه المعوّقات كثيرة، منها</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8271055_1051229030"/>
      <w:bookmarkStart w:id="1205" w:name="_Toc457"/>
      <w:bookmarkEnd w:id="1204"/>
      <w:r>
        <w:rPr>
          <w:rtl w:val="true"/>
        </w:rPr>
        <w:t>النوع الأوّل</w:t>
      </w:r>
      <w:r>
        <w:rPr>
          <w:rtl w:val="true"/>
        </w:rPr>
        <w:t xml:space="preserve">: </w:t>
      </w:r>
      <w:r>
        <w:rPr>
          <w:rtl w:val="true"/>
        </w:rPr>
        <w:t>الأمور غير المهمة</w:t>
      </w:r>
      <w:bookmarkEnd w:id="120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الناس يصرفون أوقاتهم وجهدهم في الأمور التافهة، وهذا يسبب انحراف الإنسان عن مسيره الأصلي، مثلاً نجد الكثير من النزاعات الاجتماعية </w:t>
      </w:r>
    </w:p>
    <w:p>
      <w:pPr>
        <w:pStyle w:val="BookText"/>
        <w:rPr/>
      </w:pPr>
      <w:r>
        <w:rPr>
          <w:rFonts w:ascii="Amiri" w:hAnsi="Amiri" w:eastAsia="Amiri" w:cs="Amiri"/>
          <w:color w:val="111111"/>
          <w:sz w:val="28"/>
          <w:sz w:val="28"/>
          <w:szCs w:val="28"/>
          <w:rtl w:val="true"/>
          <w:lang w:bidi="ar-SA"/>
        </w:rPr>
        <w:t>والأسريّة والعشائرية، وفي كثير من الأحيان نرى أن سبب هذه النزاعات شيء تافه، لكن الناس كبّروه، فأصبح شيئاً ما وبمرور الزمن تزداد المشاكل، فينبغي علينا أن لا ننشغل بالأمور التافهة، حتى ولو كان الحق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الحق مهماً فلا بدّ من المطالبة به حتى لو كان في ضمن شيء مادّي، مثلاً طالبت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بفدك التي نحلها رسول اللّه إياها، وكان الغرض الأساسي هو سلب الشرعية عن السلطة الحاكمة، وبالفعل تحقق هذا الغرض، فعلى طول التاريخ نجد أن أولياء الخلفاء يتمنّون لو أنهم كانوا يغضون النظر عن فدك ويتركونه بيد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إلى الآن يصرّحون أن هذه القضية أحدثت لهم مشكلة سلبت شرعيتهم ولا يتمكنون من إيجاد 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فأمير المؤمنين 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يريدان سلب الشرعية منهم، ولذا عندما بويع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الظاهرية بعد مقتل عثمان لم يطالب بفدك، وهذا ما كان يصرح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فالغرض من المطالبة بفدك هو سلب الشرعية، وهذا أمر مهم جداً، فإذا أراد شخص سلب الشرعية من السلطة فمن الممكن أن يطالب بالحق حتى لو كان بسيطاً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لم يكن الأمر مهماً ولا تضمن حقاً هاماً فينبغي أن لا يشغل نفسه به كالصراعات الاجتماعية التافهة، والقضايا العائلية التافهة، لأن وقت الإنسان أثمن من ذلك، فيلزم عليه أن يذهب إلى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كثيراً من الناس تستهويهم توافه الأمور، لذا ينبغي على الإنسان أن يترفع عن هذه الأمور التافهة، وخاصة طلبة العلوم الدينية، فالمفروض بهم أن يترفّعوا عن هذه الأمور، وخاصة النزاعات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يحدث خلاف بين زوج وزوجة، وقد يكون الحق مع أحدهما، وقد جعل القرآن الكريم حاكماً في حالة النزاع والشقاق، وهذا ما أشار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إِصْلَٰحًا يُوَفِّقِ اللَّهُ بَيْنَهُمَا</w:t>
      </w:r>
      <w:r>
        <w:rPr>
          <w:rFonts w:eastAsia="Amiri" w:cs="Amiri" w:ascii="Amiri" w:hAnsi="Amiri"/>
          <w:color w:val="111111"/>
          <w:sz w:val="28"/>
          <w:szCs w:val="28"/>
          <w:rtl w:val="true"/>
          <w:lang w:bidi="ar-SA"/>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الحَكَم الذي يأتي من طرف أسرة الزوجة، والحَكَم الذي يأتي من طرف أسرة الزوج أن يبحثا في كيفية حلّ المشكلة، كأن يقولا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منكما يتنازل عن حقه، وينبغي أن تفكرا بالأولاد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وبهذه الطريقة يتم الإصلاح بين الزوجين، فالغرض من هذا النوع من التحكيم هو الإصلاح</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ينبغي على الإنسان أن يترفع عن الأمور غير المهمة حتى وإن كان الحق معه، وهذا ما نشاهده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هاجر من مكة إلى المدينة استولى المشركون على بيوت المسلمين المهاجرين وصادروا كل أموالهم، وعندما فتح الرسول مكة بقي أياماً فيها، فأمر أن ينصبوا له خيمة خارج مكة، ولم يسترجع داره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هدف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الناس وتطهير الكعبة من الشرك ومن </w:t>
      </w:r>
      <w:bookmarkStart w:id="1206" w:name="pg8142_87981"/>
    </w:p>
    <w:p>
      <w:pPr>
        <w:pStyle w:val="BookText"/>
        <w:rPr/>
      </w:pPr>
      <w:bookmarkEnd w:id="1206"/>
      <w:r>
        <w:rPr>
          <w:rFonts w:ascii="Amiri" w:hAnsi="Amiri" w:eastAsia="Amiri" w:cs="Amiri"/>
          <w:color w:val="111111"/>
          <w:sz w:val="28"/>
          <w:sz w:val="28"/>
          <w:szCs w:val="28"/>
          <w:rtl w:val="true"/>
          <w:lang w:bidi="ar-SA"/>
        </w:rPr>
        <w:t>الأصنام والأوثان، وتهذيب النفوس، وتبليغ ما أنزله اللّه سبحانه وتعالى عليه، فلم يكن يشغل نفسه بشيء في مقابل هذا الهدف الأسمى</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8271057_1051229030"/>
      <w:bookmarkStart w:id="1208" w:name="_Toc458"/>
      <w:bookmarkEnd w:id="1207"/>
      <w:r>
        <w:rPr>
          <w:rtl w:val="true"/>
        </w:rPr>
        <w:t>النوع الثاني</w:t>
      </w:r>
      <w:r>
        <w:rPr>
          <w:rtl w:val="true"/>
        </w:rPr>
        <w:t xml:space="preserve">: </w:t>
      </w:r>
      <w:r>
        <w:rPr>
          <w:rtl w:val="true"/>
        </w:rPr>
        <w:t>العواطف والأحاسيس</w:t>
      </w:r>
      <w:bookmarkEnd w:id="1208"/>
    </w:p>
    <w:p>
      <w:pPr>
        <w:pStyle w:val="BookText"/>
        <w:rPr/>
      </w:pPr>
      <w:r>
        <w:rPr>
          <w:rFonts w:ascii="Amiri" w:hAnsi="Amiri" w:eastAsia="Amiri" w:cs="Amiri"/>
          <w:color w:val="111111"/>
          <w:sz w:val="28"/>
          <w:sz w:val="28"/>
          <w:szCs w:val="28"/>
          <w:rtl w:val="true"/>
          <w:lang w:bidi="ar-SA"/>
        </w:rPr>
        <w:t>إن اللّه سبحانه وتعالى جعل كل شيء لمصلحة الإنسان، فكل شيء في جسم الإنسان أو نفسه أو روحه أو في الأرض خلقه اللّه للإنسان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لكن المشكلة تكمن في الإفراط والتفريط مثلاً جسم الإنسان بحاجة إلى طعام، فإذا تناول الإنسان أكثر من حاجته، فحينها تتوّلد المشاكل،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الحمية رأس كل دواء</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وهكذا الحال إذا أكل أقل من احتياج جسمه، وكذا في بقية الأمور، حتى شهوات الإنسان، فإن اللّه سبحانه وتعالى أعطى هذه الشهوات له، وهي من نعمه سبحانه وتعالى، نعم، إذا صرف الإنسان هذه الشهوة بطريق غير صحيح فهذا يكون إفراطاً أو تفريطاً، وخروجاً عن جادة الصواب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الشَّهَوَٰتِ مِنَ النِّسَاءِ وَالْبَنِينَ وَالْقَنَٰطِيرِ الْمُقَنطَرَةِ مِنَ الذَّهَبِ وَالْفِضَّةِ وَالْخَيْلِ الْمُسَوَّمَةِ وَالْأَنْعَٰمِ</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فمن هو المزين للناس؟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المزين، وإلّا فلو لم تكن عند الإنسان رغبة في النساء لانقطع نسل البشر، ولو لم تكن عنده رغبة إلى المال لخربت البلدان، ولم يكن هناك عمران، فاللّه سبحانه وتعالى أعطى الإنسان الشهوات ولكن بيّن له الطريقة الصحيحة في صرفها، وهذا مثل الأنهار التي تجري، فهذا الماء نعمة، لكن إذا زاد عن الحدّ فسوف يحدث سيل، وإذا نقص عن الحدّ فيحدث الجفاف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الحالات النفسية، فالإنسان عنده خوف، وهذه نعمة؛ لأنه إذا لم يخف من الحيوان المفترس أو العدو أو المرض يُصاب بالتهوّر، وبعد ذلك يتضرر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الخوف أكثر من اللازم أو في غير مورده يكون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جميع الصفات النفسية فهي نعمة إذا كانت في حدّ الاعتدال، وأمّا إذا أوصلها الإنسان إلى حالة الإفراط أو التفريط فسوف تصبح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عنده عواطف، وهذه العواطف نعمة، بل من أكبر النعم، وكذلك عنده أحاسيس وهي نعمة، لكن ينبغي أن يكون الشرع هو الحاكم على هذه العواطف والأحاسيس، وكذلك عنده صفة الغضب وهذا جيد؛ لأنه إذا لم يكن عنده غضب فلا يدافع عن كرامته، فهذا الإنسان يكون فيه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إذا كان هناك خلل في الإنسان في صفاته النفسانية فعليه أن يصلحها ويحكّم الشرع والعقل عليها فإذا كان الشرع والعقل هما الحاكمان على العاطفة فهذه العاطفة أحسن مُحرّك للإنسان؛ لأن عقل الإنسان لا يحرّكه لوحده، بل يحتاج للعاطفة، فهي محرّك العقل، لكن إذا خرجت هذه الأحاسيس والعواطف عن دائرتها فسوف تسبب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مثّل المشركون بالمسلمين في يوم أحد، حيث بتروا أصابع بعض الشهداء وبقروا بطونهم، ثم أخذت بعض نساء المشركين هذه الأصابع المبتورة وجعلتها قلائد</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رأى المسلمون ذلك أقسموا أن يقتلوا سبعين رجلاً مقابل كل قتيل من المسلمين،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عندما ضرب ابن ملجم لعنه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w:t>
      </w:r>
      <w:bookmarkStart w:id="1209" w:name="pg8142_87984"/>
    </w:p>
    <w:p>
      <w:pPr>
        <w:pStyle w:val="BookText"/>
        <w:rPr/>
      </w:pPr>
      <w:bookmarkEnd w:id="1209"/>
      <w:r>
        <w:rPr>
          <w:rFonts w:ascii="IRNazanin" w:hAnsi="IRNazanin" w:eastAsia="IRNazanin"/>
          <w:color w:val="111111"/>
          <w:sz w:val="28"/>
          <w:sz w:val="28"/>
          <w:szCs w:val="28"/>
          <w:rtl w:val="true"/>
          <w:lang w:bidi="fa-IR"/>
        </w:rPr>
        <w:t>المطلب، لا ألفينكم تخوضون دماء المسلمين خوضاً، تقولون قتل أمير المؤمنين، إلّا لا تقتلن بي إلّا قاتلي، انظروا إذا أنا مُت من ضربته هذه فاضربوه ضربة بضربة، ولا يمثل بالرجل،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على الإنسان عندما تحدث مشاكل أن لا تستولي عليه أحاسيسه وعاطفته، بل لا بدّ أن يحكّم الدين والعقل، ولا بدّ أن يكبح جماح عاطفته، ولا ينجر وراء أحاسيسه، وإذا غضب فلا بدّ أن يسيطر على غضبه حتى يكسر سورته ولو بأن يغيّر طريقة جلوسه، فإذا كان جالساً فليقف، وإذا كان واقفاً فليجلس، فقد ورد في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أحدكم إذا غضب احمرت عيناه، وانتفخت أوداجه، ودخل الشيطان فيه، فإذا خاف أحدكم ذلك من نفسه فليلزم الأرض، فإن رجز الشيطان ليذهب عنه عند ذلك</w:t>
      </w:r>
      <w:r>
        <w:rPr>
          <w:rFonts w:eastAsia="Amiri" w:cs="Amiri" w:ascii="Amiri" w:hAnsi="Amiri"/>
          <w:color w:val="111111"/>
          <w:sz w:val="28"/>
          <w:szCs w:val="28"/>
          <w:rtl w:val="true"/>
          <w:lang w:bidi="ar-SA"/>
        </w:rPr>
        <w:t>»</w:t>
      </w:r>
      <w:r>
        <w:rPr>
          <w:rStyle w:val="FootnoteAnchor"/>
          <w:rtl w:val="true"/>
        </w:rPr>
        <w:footnoteReference w:id="14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فعلى الإنسان أن يملك غضبه؛ لأنه الغضب عندما يستولي على العقل قد يتخذ الإنسان قراراً خاطئاً، فقد ينطق بكلمة أو يقوم بفعلة ثم يندم عليها</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8271059_1051229030"/>
      <w:bookmarkStart w:id="1211" w:name="_Toc459"/>
      <w:bookmarkEnd w:id="1210"/>
      <w:r>
        <w:rPr>
          <w:rtl w:val="true"/>
        </w:rPr>
        <w:t>النوع الثالث</w:t>
      </w:r>
      <w:r>
        <w:rPr>
          <w:rtl w:val="true"/>
        </w:rPr>
        <w:t xml:space="preserve">: </w:t>
      </w:r>
      <w:r>
        <w:rPr>
          <w:rtl w:val="true"/>
        </w:rPr>
        <w:t>اختلاف الأذواق وطريقة التفكير</w:t>
      </w:r>
      <w:bookmarkEnd w:id="121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الآخر من المعوّقات هو أن يعيش الإنسان مع الآخرين في بيئة واحدة، ومجتمع واحد، ومكان واحد، وأذواق هؤلاء الناس مختلفة، وطريقة تفكيرهم شتى، فقد تحدث نتيجة ذلك مشاكل أسرية وغيرها، وعندما نحلل المشكلة نجد أن هذا الطرف متدين يراعي أحكام الشرع، وذاك الطرف كذلك، ولكن المشكلةتكمن في اختلاف الأذواق وطريقة التفكير، فيجب على الإنسان أن يسيطر على </w:t>
      </w:r>
    </w:p>
    <w:p>
      <w:pPr>
        <w:pStyle w:val="BookText"/>
        <w:rPr/>
      </w:pPr>
      <w:r>
        <w:rPr>
          <w:rFonts w:ascii="Amiri" w:hAnsi="Amiri" w:eastAsia="Amiri" w:cs="Amiri"/>
          <w:color w:val="111111"/>
          <w:sz w:val="28"/>
          <w:sz w:val="28"/>
          <w:szCs w:val="28"/>
          <w:rtl w:val="true"/>
          <w:lang w:bidi="ar-SA"/>
        </w:rPr>
        <w:t>الأمور، ولا يسمح بأن تصبح مشكلة، وليعلم أن اختلاف الناس في طريقة تفكيرهم وأذواقهم آية من آيات اللّه سبحانه وتعالى، فاللّه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فقد قرن اللّه سبحانه وتعالى اختلاف الألسن والألوان بخلق السماوات والأرض، فخلق السماوات والأرض آية من آيات اللّه، وكذلك اختلاف الناس، فالاختلاف لا يراد به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يختلفون في كل شي، فلماذا ذكر اللّه سبحانه وتعالى اختلاف الألسن والألوان؟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الاختلاف فيهما واضح، فهذا أسود وهذا أبيض، وهذا أصفر وهذا أحمر، وهذا يتكلم اللغة العربية، وهذا الهندية أو التركية أو الفارسية، وهذا الشيء ظاهر، والمهم أن لا يتحول هذا الاختلاف إلى نزاع وتناحر، وهذا بيد الإنسان نفسه؛ لأن هذا الاختلاف نعمة من نعم اللّه، وآية من آيات اللّه سبحانه وتعالى، فإذا كان الناس كلهم بنمط واحد فسوف تتوقف الحياة،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المعوّقات موجودة، ولا يمكن أن نتوقع أن تكون الحياة في يوم من الأيام خالية من المشاكل، فالحياة الخالية من المشاكل إنّما تكون في الجنة،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 المدينة عشر سنوات، وكانت المشاكل موجودة، ولكن النظام الصحيح يحلّ المشاكل بالتي هي أحسن</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إذا كان مترفعاً عن الصغائر فإن اللّه سبحانه وتعالى يوفّقه، والناس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يعتمدون عليه، ويكون تأثيره في الناس أكثر، وأداؤه لمهمته أحسن، وتكون كلمته نافذة بين الناس حتى لو لم يمتلك السلطة والمال</w:t>
      </w:r>
      <w:r>
        <w:rPr>
          <w:rFonts w:eastAsia="Amiri" w:cs="Amiri" w:ascii="Amiri" w:hAnsi="Amiri"/>
          <w:color w:val="111111"/>
          <w:sz w:val="28"/>
          <w:szCs w:val="28"/>
          <w:rtl w:val="true"/>
          <w:lang w:bidi="ar-SA"/>
        </w:rPr>
        <w:t xml:space="preserve">. </w:t>
      </w:r>
      <w:bookmarkStart w:id="1212" w:name="pg8142_87990"/>
    </w:p>
    <w:p>
      <w:pPr>
        <w:pStyle w:val="Heading2"/>
        <w:numPr>
          <w:ilvl w:val="1"/>
          <w:numId w:val="1"/>
        </w:numPr>
        <w:rPr/>
      </w:pPr>
      <w:bookmarkStart w:id="1213" w:name="__RefHeading___Toc8271061_1051229030"/>
      <w:bookmarkStart w:id="1214" w:name="_Toc460"/>
      <w:bookmarkEnd w:id="1212"/>
      <w:bookmarkEnd w:id="1213"/>
      <w:r>
        <w:rPr>
          <w:rtl w:val="true"/>
        </w:rPr>
        <w:t>(</w:t>
      </w:r>
      <w:r>
        <w:rPr/>
        <w:t>80</w:t>
      </w:r>
      <w:r>
        <w:rPr>
          <w:rtl w:val="true"/>
        </w:rPr>
        <w:t xml:space="preserve">) </w:t>
      </w:r>
      <w:r>
        <w:rPr>
          <w:rtl w:val="true"/>
        </w:rPr>
        <w:t>من أسباب انحراف الإنسان</w:t>
      </w:r>
      <w:bookmarkEnd w:id="1214"/>
    </w:p>
    <w:p>
      <w:pPr>
        <w:pStyle w:val="Heading3"/>
        <w:numPr>
          <w:ilvl w:val="2"/>
          <w:numId w:val="1"/>
        </w:numPr>
        <w:rPr/>
      </w:pPr>
      <w:bookmarkStart w:id="1215" w:name="__RefHeading___Toc8271063_1051229030"/>
      <w:bookmarkStart w:id="1216" w:name="_Toc461"/>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انحراف الإنسان عن الطريقة الصحيحة 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والشهوات</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8271065_1051229030"/>
      <w:bookmarkStart w:id="1218" w:name="_Toc462"/>
      <w:bookmarkEnd w:id="1217"/>
      <w:r>
        <w:rPr/>
        <w:t>1</w:t>
      </w:r>
      <w:r>
        <w:rPr>
          <w:rtl w:val="true"/>
        </w:rPr>
        <w:t xml:space="preserve">- </w:t>
      </w:r>
      <w:r>
        <w:rPr>
          <w:rtl w:val="true"/>
        </w:rPr>
        <w:t>الشبهات</w:t>
      </w:r>
      <w:bookmarkEnd w:id="1218"/>
    </w:p>
    <w:p>
      <w:pPr>
        <w:pStyle w:val="BookText"/>
        <w:rPr/>
      </w:pPr>
      <w:r>
        <w:rPr>
          <w:rFonts w:ascii="Amiri" w:hAnsi="Amiri" w:eastAsia="Amiri" w:cs="Amiri"/>
          <w:color w:val="111111"/>
          <w:sz w:val="28"/>
          <w:sz w:val="28"/>
          <w:szCs w:val="28"/>
          <w:rtl w:val="true"/>
          <w:lang w:bidi="ar-SA"/>
        </w:rPr>
        <w:t>أمّا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الباطل الذي يشبه الحق، مثلاً ما ليس بدليل يتصوره الإنسان دليلاً لأن صورته تشبه الدليل،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 فما ينجو من الموت من خافه ولا يعطى البقاء من أحبه</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فإذا كان الباطل واضحاً فلا أحد يتّبعه، ولكن يُصوّر الباطل بصورة الحق، لذا ينخدع بعض الناس به، حيث إن أهل الباطل يحاولون أن يضفوا على كلماتهم صورة الحق وجماله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سبب الانخداع بالشبهات هو الجهل، فالجاهل لا يميز بين الحق </w:t>
      </w:r>
    </w:p>
    <w:p>
      <w:pPr>
        <w:pStyle w:val="BookText"/>
        <w:rPr/>
      </w:pPr>
      <w:r>
        <w:rPr>
          <w:rFonts w:ascii="Amiri" w:hAnsi="Amiri" w:eastAsia="Amiri" w:cs="Amiri"/>
          <w:color w:val="111111"/>
          <w:sz w:val="28"/>
          <w:sz w:val="28"/>
          <w:szCs w:val="28"/>
          <w:rtl w:val="true"/>
          <w:lang w:bidi="ar-SA"/>
        </w:rPr>
        <w:t>والباطل، فيتصوّر أن الباطل حق، لكن الإنسان العالم الذي له خبرة لا يُخدع بذلك، ونقصد بالعالم الشخص الذي يعرف معالم الدين، فاحتمال انخداعه يكون أقل من غيره، لذا نجد أن أصحاب المذاهب والآراء الباطلة يحاربون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الشبهات هي أوّل خطوات انحراف الناس، فكثير من الذين انحرفوا لم ينحرفوا بقصدٍ وإنّما خُدعوا، ولذا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إذ بعد أمير المؤمنين تقاتل الخوارج مع الأمويين وكلاهما باطل إلّا أن باطل الأمويين كان أسوء لأنه كان عن عمد ومعرفة بالحق مع مخالفته عكس الخوارج الذين كان باطلهم عن خطأ وشبهة، لكن كلاهما باطل ولا يصح محاربة باطل تأييداً لباطل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ورد في حديث شريف عن عبد اللّه بن الفضل الهاشمي،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رسول اللّه، فكيف سمت العامة يوم عاشوراء يوم بركة؟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الناس بالشام إلى يزيد فوضعوا له الأخبار، وأخذوا عليه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بيننا وبينهم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وإن ذلك لأقل ضرراً على الإسلام وأهله وضعه قوم انتحلوا مودتنا، وزعموا أنهم يدينون بموالاتنا، ويقولون بإمامتنا، زعموا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وأنه شبه للناس أمره كعيسى بن مريم، فلا لائمة إذن على بني أمية ولا عتب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مَن زعم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فقد </w:t>
      </w:r>
      <w:bookmarkStart w:id="1219" w:name="pg8142_87994"/>
    </w:p>
    <w:p>
      <w:pPr>
        <w:pStyle w:val="BookText"/>
        <w:rPr/>
      </w:pPr>
      <w:bookmarkEnd w:id="1219"/>
      <w:r>
        <w:rPr>
          <w:rFonts w:ascii="IRNazanin" w:hAnsi="IRNazanin" w:eastAsia="IRNazanin"/>
          <w:color w:val="111111"/>
          <w:sz w:val="28"/>
          <w:sz w:val="28"/>
          <w:szCs w:val="28"/>
          <w:rtl w:val="true"/>
          <w:lang w:bidi="fa-IR"/>
        </w:rPr>
        <w:t>كذب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 وكذب من بعده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أخبارهم بقتله، ومن كذبهم فهو كافر باللّه العظيم ودمه مباح لكل من سمع ذلك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تقول في قوم من شيعتك يقولون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من شيعتي، وإني بريء منهم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كانت هناك شبهات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إنهم اضطرّوا أن يتبرأوا من أصحاب هذه الشبهات وقد انقرض هؤلاء ولم يبقَ منهم أحد؛ لأن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عارضوهم وبيّنوا بطلان عقائدهم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على الإنسان أن يحصّن نفسه وأهله بالعلم والتقوى في هذا الوقت، وإلّا فسوف يصبح ضحية ومن مقومات تحصيل العلم كثرة الحضور في المجالس الدينية وخاصة المجالس الحسينية وفي مختلف المناسبات وطوال أيام السنة، ثم إنه ينبغي على الإنسان أن يخصص وقتاً للمطالعة، ويعوّد نفسه عليها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 دهره ما تعوّدا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علينا تحصين أنفسنا وأهلنا وأولادنا بالعلم، حتى لا تؤثر الشبهات فينا ولا فيهم</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271067_1051229030"/>
      <w:bookmarkStart w:id="1221" w:name="_Toc463"/>
      <w:bookmarkEnd w:id="1220"/>
      <w:r>
        <w:rPr/>
        <w:t>2</w:t>
      </w:r>
      <w:r>
        <w:rPr>
          <w:rtl w:val="true"/>
        </w:rPr>
        <w:t xml:space="preserve">- </w:t>
      </w:r>
      <w:r>
        <w:rPr>
          <w:rtl w:val="true"/>
        </w:rPr>
        <w:t>الشهوات</w:t>
      </w:r>
      <w:bookmarkEnd w:id="122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لم يخلق شيئاً عبثاً، وإنّما جعل كل شيء لصالح الإنسان،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 لكن المشاكل تنشأ من الإفراط والتفريط، فالإنسان عنده شهوة الطعام، وإنّما جعل اللّه فيه ذلك لأنه إذا لم يأكل فسوف يموت، لكنه إذا أفرط فسوف يُصاب بالتخمة، وهذا بضرره، </w:t>
      </w:r>
    </w:p>
    <w:p>
      <w:pPr>
        <w:pStyle w:val="BookText"/>
        <w:rPr/>
      </w:pPr>
      <w:r>
        <w:rPr>
          <w:rFonts w:ascii="Amiri" w:hAnsi="Amiri" w:eastAsia="Amiri" w:cs="Amiri"/>
          <w:color w:val="111111"/>
          <w:sz w:val="28"/>
          <w:sz w:val="28"/>
          <w:szCs w:val="28"/>
          <w:rtl w:val="true"/>
          <w:lang w:bidi="ar-SA"/>
        </w:rPr>
        <w:t>فأكثر مشاكل السمنة الموجودة من شهوة الطعام، مع أنه الشهوة نعمة للإنسان لكن الإفراط فيها يسبّب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لم يلبِّ الإنسان حاجته الجسدية والنفسية بالطريقة المشروعة فقد يفكر البعض في تلبيتها بالطريقة غير المشروعة، مثلاً غالب الذين يسرقون تكون الحاجة هي سبب السرقة، فإذا لبى الإنسان حاجته فسوف لا يذهب خلاف فطرته؛ لأن المعاصي هي خلاف طبيعة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لم يتمكن الإنسان من تلبية الحاجة بالطريقة الصحيحة فهنا يأتي دور الوازع الديني،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لكن الوازع الديني موجود عند البعض وليس عند كل الناس، فكثير من الناس ليس لهم وازع ديني؛ ولذا لو طبّق النظام الإسلامي لقلّت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متكامل، فكل شيء في حياة الإنسان مترابط، فقد واكبه قبل أن تنعقد نطفته، إلى ما بعد وفاته</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صحيح إن أكثر هذه الأمور غير واجبة، لكن من لا يأتي بالمستحب لا يحصل على ثوابه ونفعه، ففي المستحب نفع دنيوي وأخروي، وكذا المكروه؛ فوجود الحزازة فيه لأن فيه ضرراً، لكن لم يكن ضرراً كبيراً بحيث يحرم، فمن ارتكب المكروه يتضرّر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الشهوة الجنسية إنّما قدّرها اللّه تعالى ليرغب الناس في الزواج فيستمر النسل ولولاها لانقرض نسل بني آدم، لكن اللّه تعالى جعل النظام الكامل الصحيح في تلبية هذه الرغبة عبر الزواج مع تسهيل أمره بحيث لا يبقى عزب ولا عزباء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المشكلة أن أكثر الناس في المجتمع الإسلامي عزفوا عن الطريقة الإسلامية في الزواج ولذلك كثرت العنوسة والعزوبة، صحيح أن أكثر الناس في المجتمع الإسلامي لا يرتكبون الحرام ويصبرون إلّا أن البعض يسقطون في أوحال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الزواج المثالي هو الزواج الذي يكون فيه التسهيل والتبسيط والتسريع، بينما نجد الآن التعقيد في كل شيء عند الأكثر، وعندما يحدث التعقيد تحدث مشكلة صعوبة الزواج، وما يستتبع ذلك من مشاكل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جعل الشهوات في الإنسان لأن بقاءه متوقف عليها، لكن لا بدّ أن تكون ضمن الإطار الصحيح، فينبغي علينا أن نُحصّن أنفسنا ومن يتعلق بنا عبر تطبيق النظام الاجتماعي الأسري الإسلامي،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تأسى متأس بنبيه واقتص أثره وولج مولجه وإلّا فلا يأمن الهلكة</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222" w:name="pg8142_88001"/>
    </w:p>
    <w:p>
      <w:pPr>
        <w:pStyle w:val="Heading2"/>
        <w:numPr>
          <w:ilvl w:val="1"/>
          <w:numId w:val="1"/>
        </w:numPr>
        <w:rPr/>
      </w:pPr>
      <w:bookmarkStart w:id="1223" w:name="__RefHeading___Toc8271069_1051229030"/>
      <w:bookmarkStart w:id="1224" w:name="_Toc464"/>
      <w:bookmarkEnd w:id="1222"/>
      <w:bookmarkEnd w:id="1223"/>
      <w:r>
        <w:rPr>
          <w:rtl w:val="true"/>
        </w:rPr>
        <w:t>(</w:t>
      </w:r>
      <w:r>
        <w:rPr/>
        <w:t>81</w:t>
      </w:r>
      <w:r>
        <w:rPr>
          <w:rtl w:val="true"/>
        </w:rPr>
        <w:t xml:space="preserve">) </w:t>
      </w:r>
      <w:r>
        <w:rPr>
          <w:rtl w:val="true"/>
        </w:rPr>
        <w:t>مع المبلغين</w:t>
      </w:r>
      <w:bookmarkEnd w:id="1224"/>
    </w:p>
    <w:p>
      <w:pPr>
        <w:pStyle w:val="Heading3"/>
        <w:numPr>
          <w:ilvl w:val="2"/>
          <w:numId w:val="1"/>
        </w:numPr>
        <w:rPr/>
      </w:pPr>
      <w:bookmarkStart w:id="1225" w:name="__RefHeading___Toc8271071_1051229030"/>
      <w:bookmarkStart w:id="1226" w:name="_Toc465"/>
      <w:bookmarkEnd w:id="1225"/>
      <w:r>
        <w:rPr>
          <w:rtl w:val="true"/>
        </w:rPr>
        <w:t>اشارة</w:t>
      </w:r>
      <w:bookmarkEnd w:id="122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هذه الآية الكريمة عدة جُمل،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يبلغون رسالات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يخشون أحداً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8271073_1051229030"/>
      <w:bookmarkStart w:id="1228" w:name="_Toc466"/>
      <w:bookmarkEnd w:id="1227"/>
      <w:r>
        <w:rPr>
          <w:rtl w:val="true"/>
        </w:rPr>
        <w:t>أوّلاً</w:t>
      </w:r>
      <w:r>
        <w:rPr>
          <w:rtl w:val="true"/>
        </w:rPr>
        <w:t xml:space="preserve">: </w:t>
      </w:r>
      <w:r>
        <w:rPr>
          <w:rtl w:val="true"/>
        </w:rPr>
        <w:t>تبليغ رسالات اللّه</w:t>
      </w:r>
      <w:bookmarkEnd w:id="1228"/>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وصّل</w:t>
      </w:r>
      <w:r>
        <w:rPr>
          <w:rStyle w:val="FootnoteAnchor"/>
          <w:rtl w:val="true"/>
        </w:rPr>
        <w:footnoteReference w:id="1433"/>
      </w:r>
      <w:r>
        <w:rPr>
          <w:rFonts w:ascii="Amiri" w:hAnsi="Amiri" w:eastAsia="Amiri" w:cs="Amiri"/>
          <w:color w:val="111111"/>
          <w:sz w:val="28"/>
          <w:sz w:val="28"/>
          <w:szCs w:val="28"/>
          <w:rtl w:val="true"/>
          <w:lang w:bidi="ar-SA"/>
        </w:rPr>
        <w:t>، والتبليغ هو الإيصال، فكل عالم أو كل طالب علم، يجب أن يكون 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أنزله اللّه تعالى لهداية الناس، فرسالات اللّه يجب تبليغها بكل الصور، وعليه فالخطيب حين يأتي بواقعة أو قصة لا بدّ أن تكون ذات مغزى وهدف إلهي، فلا مشكلة في أن يأتي بقصة من التاريخ تصب في هذا الاتجاه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رسالات اللّه تعالى فلا يصح أن يكون الكلام مضيعة لوقت المستمعين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واجب المبلغ هو التوجيه، فإذا ساعدت القصة في ذلك التوجيه فلا بأس بها، لأن القصة يلزم أن تكون لتقريب الفكرة</w:t>
      </w:r>
      <w:r>
        <w:rPr>
          <w:rFonts w:eastAsia="Amiri" w:cs="Amiri" w:ascii="Amiri" w:hAnsi="Amiri"/>
          <w:color w:val="111111"/>
          <w:sz w:val="28"/>
          <w:szCs w:val="28"/>
          <w:rtl w:val="true"/>
          <w:lang w:bidi="ar-SA"/>
        </w:rPr>
        <w:t xml:space="preserve">. </w:t>
      </w:r>
      <w:bookmarkStart w:id="1229" w:name="pg8142_88003"/>
    </w:p>
    <w:p>
      <w:pPr>
        <w:pStyle w:val="Heading3"/>
        <w:numPr>
          <w:ilvl w:val="2"/>
          <w:numId w:val="1"/>
        </w:numPr>
        <w:rPr/>
      </w:pPr>
      <w:bookmarkStart w:id="1230" w:name="__RefHeading___Toc8271075_1051229030"/>
      <w:bookmarkStart w:id="1231" w:name="_Toc467"/>
      <w:bookmarkEnd w:id="1229"/>
      <w:bookmarkEnd w:id="1230"/>
      <w:r>
        <w:rPr>
          <w:rtl w:val="true"/>
        </w:rPr>
        <w:t>ثانياً</w:t>
      </w:r>
      <w:r>
        <w:rPr>
          <w:rtl w:val="true"/>
        </w:rPr>
        <w:t xml:space="preserve">: </w:t>
      </w:r>
      <w:r>
        <w:rPr>
          <w:rtl w:val="true"/>
        </w:rPr>
        <w:t>خشية اللّه تعالى</w:t>
      </w:r>
      <w:bookmarkEnd w:id="1231"/>
    </w:p>
    <w:p>
      <w:pPr>
        <w:pStyle w:val="BookText"/>
        <w:rPr/>
      </w:pPr>
      <w:r>
        <w:rPr>
          <w:rFonts w:ascii="Amiri" w:hAnsi="Amiri" w:eastAsia="Amiri" w:cs="Amiri"/>
          <w:color w:val="111111"/>
          <w:sz w:val="28"/>
          <w:sz w:val="28"/>
          <w:szCs w:val="28"/>
          <w:rtl w:val="true"/>
          <w:lang w:bidi="ar-SA"/>
        </w:rPr>
        <w:t>يجب على الإنسان الذي يبلغ رسالات اللّه تعالى أن يخشى اللّه سبحانه وتعالى فلا يقول إلّا حقاً ويكون هو عاملاً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بعض الأمثلة عن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أولاد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عندما نريد أن ننقل شيئاً حول أبناء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نكون حذرين، نحن لا ندعي العصمة لهم إذ من الممكن أن يرتكب ابن نبي المعصية، مثل ابن نوح، حيث قال تعالى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صَٰلِحٖ</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لكن لا يجوز أن نتهم أبناءهم جزافاً من دون معرفة أو تحقيق، بل استناداً لبعض المرويات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فتح أحدهم كتاب الحديث ووجد فيه رواية فهل يمكنه أن يفتي على طبقها؟ كلا، لا يمكنه ذلك؛ لأن هذا الأمر ليس من اختصاص عموم الناس، بل هو من اختصاص الفقيه الذي يجب أن يتأكد من سند الرواية، ودلالتها، وهل لها معارضات، وهناك أمور أخرى مذكورة في الفقه والأصول، بعد ذلك يفتي، وهكذا الأمر في سائر الروايات غير الفقهية التي تستتبع موضوعاً فقهياً، كاتهام شخصية من أبناء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إطلاق عنان الكلام بالاتهام من غير حجة شرعية، فلعل الرواية التاريخية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نلاحظ الطغاة يتهمون الذي يعارضهم، سواء في نفسه أم في أبنائه، أم المحيطين به، كل ذلك لكي يقلل من شأنه ويسقطه في أعين الناس</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أكاذيبهم حول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تنجح، لأن نور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منها، وهو يبطل أية تهمة تُلصق بهم، لكن أولاد الأئمة وأصحابهم ليسوا بتلك المرتبة وأقل </w:t>
      </w:r>
    </w:p>
    <w:p>
      <w:pPr>
        <w:pStyle w:val="BookText"/>
        <w:rPr/>
      </w:pPr>
      <w:r>
        <w:rPr>
          <w:rFonts w:ascii="Amiri" w:hAnsi="Amiri" w:eastAsia="Amiri" w:cs="Amiri"/>
          <w:color w:val="111111"/>
          <w:sz w:val="28"/>
          <w:sz w:val="28"/>
          <w:szCs w:val="28"/>
          <w:rtl w:val="true"/>
          <w:lang w:bidi="ar-SA"/>
        </w:rPr>
        <w:t>معرفة عند الناس، فكانت التهم قد تجد لها مساراً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بدّ من الاحتياط في هذا الموضوع وعدم اتهام أولاد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جزافاً من غير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الروايات من غير حجة شرعية، فأحياناً نجد شخصاً يرتقي المنصة ثم يحاضر ويكذّب الروايات لأنه لم يستوعبها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توجد روايات ضعيفة، ولكن هل حقق هذا المحاضر في الرواية التي يكذّبها أم أنه لم يفهمها ولم يستوعبها،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كاذبة؟</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 لا يؤمن به إلّا ملك مقرب أو نبي مرسل، أو عبد امتحن اللّه قلبه للإيمان، فما عرفت قلوبكم فخذوه وما أنكرت فردوه إلينا</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 فإذا وردتنا الرواية ولم نفهم معناها فلا بدّ من إرجاعها إلى أهلها،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هذه الرواية عند اللّه وعند الرسول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ينبغي أن يتحقق عما يرد إليه، ولا يلقي الكلام جزافاً، فقد نجد أن بعض الناس عندما يسمعون بمعاجز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كذب، وينسبون ذلك إلى الإسرائيليات، إلّا أن ذلك غير صحيح، بل لا بدّ من ملاحظة مجموعة أمور، لا نفيها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من غير بينة شرعية، فإن الفتوى من غير علم من أكبر المحرمات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السوق ظاهر الصلاح لذلك كان يعتمد عليه الناس وحينما كانوا يسألونه عن المسائل الشرعية كان يجيب عنها، سواء كان يعرف </w:t>
      </w:r>
      <w:bookmarkStart w:id="1232" w:name="pg8142_88007"/>
    </w:p>
    <w:p>
      <w:pPr>
        <w:pStyle w:val="BookText"/>
        <w:rPr/>
      </w:pPr>
      <w:bookmarkEnd w:id="1232"/>
      <w:r>
        <w:rPr>
          <w:rFonts w:ascii="Amiri" w:hAnsi="Amiri" w:eastAsia="Amiri" w:cs="Amiri"/>
          <w:color w:val="111111"/>
          <w:sz w:val="28"/>
          <w:sz w:val="28"/>
          <w:szCs w:val="28"/>
          <w:rtl w:val="true"/>
          <w:lang w:bidi="ar-SA"/>
        </w:rPr>
        <w:t>الإجابة أم 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تعرف الجواب فلماذا تجيب؟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الجواب صحيحاً ومطابقاً للواقع فيُعد هذا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مخالفاً للواقع فهذه معصية استغفر اللّه ربي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ليست توبة؛ إذ من أركان التوبة الندم مع العزم على أن لا يعود للمعصية التي ارتكبها، أمّا إذا لم يندم أو قصد العودة فلا تُعد هذه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يستحين أحد إذا سئل عما لا يعلم أن يقول لا أعلم، ولا يستحين أحد إذا لم يعلم الشيء أن يتعلمه</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يعتلي المنبر، فسأله أحدهم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ثم سأله سؤالاً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وهكذا في السؤال الثالث،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تعلم الأجوبة فلماذا ارتقيت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أرتقي المنبر بمقدار علمي ولذا صعدت ثلاث درجات فقط، أمّا إذا أردت أن أصعد بمقدار جهلي فأحتاج إلى منبر مرتفع إلى السماوات السبع؛ لأن جهل الإنسان أكثر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على الإنسان أن لا يستحي من أن يقول لا أعلم، حتى لو تزلزلت ثقة الناس به حين يقول ذلك، بل ينبغي عليه أن يكسب رضا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8271077_1051229030"/>
      <w:bookmarkStart w:id="1234" w:name="_Toc468"/>
      <w:bookmarkEnd w:id="1233"/>
      <w:r>
        <w:rPr>
          <w:rtl w:val="true"/>
        </w:rPr>
        <w:t>ثالثاً</w:t>
      </w:r>
      <w:r>
        <w:rPr>
          <w:rtl w:val="true"/>
        </w:rPr>
        <w:t xml:space="preserve">: </w:t>
      </w:r>
      <w:r>
        <w:rPr>
          <w:rtl w:val="true"/>
        </w:rPr>
        <w:t>عدم خشية غير اللّه</w:t>
      </w:r>
      <w:bookmarkEnd w:id="1234"/>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يَخْشَوْنَ أَحَدًا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نجد أن الكثير يسقطون هنا، كأن يطمع أحدهم في عطايا السلطان الجائر فيرتقي المنصّة ويمدحه ويبرّر له ظلمه من غير تقية، وإنّما طمعاً في حطام الدنيا، فالتقية ليست لجلب نفع، </w:t>
      </w:r>
    </w:p>
    <w:p>
      <w:pPr>
        <w:pStyle w:val="BookText"/>
        <w:rPr/>
      </w:pPr>
      <w:r>
        <w:rPr>
          <w:rFonts w:ascii="Amiri" w:hAnsi="Amiri" w:eastAsia="Amiri" w:cs="Amiri"/>
          <w:color w:val="111111"/>
          <w:sz w:val="28"/>
          <w:sz w:val="28"/>
          <w:szCs w:val="28"/>
          <w:rtl w:val="true"/>
          <w:lang w:bidi="ar-SA"/>
        </w:rPr>
        <w:t>وإنّما هي لدفع ضرر، فهي واردة عندما يخاف الإنسان على نفسه أو عرضه أو ماله، لكن في كثير من الأحيان لا يتحقق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يبلغ رسالات اللّه يجب أن لا يخاف أحداً إلّا اللّه، لذا 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أيها الخاطب، اشتريت مرضاة المخلوقين بسخط الخالق، فتبوأ مقعدك من النار</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فذلك الخاطب كان يطمع في حطام الدنيا فلذا كان يريد ترضية يزيد ولو بسخط اللّه تعالى، لكنه لم يكن مجبوراً على أن يرتقي المنصة ليحصل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حصل تعارض بين رضا اللّه عزّ وجلّ وصعود المنبر فينبغي أن يشتري الإنسان مرضاة اللّه؛ لأن المنبر لا قيمة له إذا كان فيه سخط اللّه تعالى، بل يجب أن يكون سبباً للوصول إلى مرضاة اللّه، وإذا أصبح المنبر وسيلة تبليغ لغير اللّه تعالى فهو ليس بمنبر، بل هو عبارة عن أعواد كما قاله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فالخشية من اللّه سبحانه وتعالى تُعد نقطة مهمة جداً؛ لأن الطغاة الظالمين يريدون أناساً يمدحونهم دائماً، ويتحدثون عن فضائلهم، سواء بالكذب أم الصدق، وهذه مهمة وعاظ السلاطين على طول الدهر، حيث نلاحظ أن أحدهم يتعلّم ليكون بعد ذلك من أعوان سلاطين الجور تحت عنوان أنه يريد أن يعظ السلطان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الشخص يفقد قيمته ورسالته، وعليه أن يذهب ويعمل كاسباً </w:t>
      </w:r>
      <w:bookmarkStart w:id="1235" w:name="pg8142_88011"/>
    </w:p>
    <w:p>
      <w:pPr>
        <w:pStyle w:val="BookText"/>
        <w:rPr/>
      </w:pPr>
      <w:bookmarkEnd w:id="1235"/>
      <w:r>
        <w:rPr>
          <w:rFonts w:ascii="Amiri" w:hAnsi="Amiri" w:eastAsia="Amiri" w:cs="Amiri"/>
          <w:color w:val="111111"/>
          <w:sz w:val="28"/>
          <w:sz w:val="28"/>
          <w:szCs w:val="28"/>
          <w:rtl w:val="true"/>
          <w:lang w:bidi="ar-SA"/>
        </w:rPr>
        <w:t>ويرتزق بالحلال، لكي تكون الجنة مصيره، بدلاً من الخطابة والوعظ، أمّا إذا اختار طريق الخطابة فيجب أن يرضي اللّه ورسوله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8271079_1051229030"/>
      <w:bookmarkStart w:id="1237" w:name="_Toc469"/>
      <w:bookmarkEnd w:id="1236"/>
      <w:r>
        <w:rPr>
          <w:rtl w:val="true"/>
        </w:rPr>
        <w:t>رابعاً</w:t>
      </w:r>
      <w:r>
        <w:rPr>
          <w:rtl w:val="true"/>
        </w:rPr>
        <w:t xml:space="preserve">: </w:t>
      </w:r>
      <w:r>
        <w:rPr>
          <w:rtl w:val="true"/>
        </w:rPr>
        <w:t>الاكتفاء باللّه</w:t>
      </w:r>
      <w:bookmarkEnd w:id="123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فالإنسان الذي لا يخشى غير اللّه قد تحدث له مشاكل إلّا أن اللّه سوف يكفيه، لأن حساب اللّه تعالى دقيق جداً في الدنيا والآخرة،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238" w:name="pg8142_88013"/>
    </w:p>
    <w:p>
      <w:pPr>
        <w:pStyle w:val="Heading2"/>
        <w:numPr>
          <w:ilvl w:val="1"/>
          <w:numId w:val="1"/>
        </w:numPr>
        <w:rPr/>
      </w:pPr>
      <w:bookmarkStart w:id="1239" w:name="__RefHeading___Toc8271081_1051229030"/>
      <w:bookmarkStart w:id="1240" w:name="_Toc470"/>
      <w:bookmarkEnd w:id="1238"/>
      <w:bookmarkEnd w:id="1239"/>
      <w:r>
        <w:rPr>
          <w:rtl w:val="true"/>
        </w:rPr>
        <w:t>(</w:t>
      </w:r>
      <w:r>
        <w:rPr/>
        <w:t>82</w:t>
      </w:r>
      <w:r>
        <w:rPr>
          <w:rtl w:val="true"/>
        </w:rPr>
        <w:t xml:space="preserve">) </w:t>
      </w:r>
      <w:r>
        <w:rPr>
          <w:rtl w:val="true"/>
        </w:rPr>
        <w:t>المواعظ واستمرارها</w:t>
      </w:r>
      <w:bookmarkEnd w:id="1240"/>
    </w:p>
    <w:p>
      <w:pPr>
        <w:pStyle w:val="Heading3"/>
        <w:numPr>
          <w:ilvl w:val="2"/>
          <w:numId w:val="1"/>
        </w:numPr>
        <w:rPr/>
      </w:pPr>
      <w:bookmarkStart w:id="1241" w:name="__RefHeading___Toc8271083_1051229030"/>
      <w:bookmarkStart w:id="1242" w:name="_Toc471"/>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بِوَٰحِدَةٍ أَن تَقُومُواْ لِلَّهِ مَثْنَىٰ وَفُرَٰدَىٰ ثُمَّ تَتَفَكَّرُواْ مَا بِصَاحِبِكُم مِّن جِنَّةٍ</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سبحانه وتعالى خلق كثير، لا يُعد ولا يحصى، وكله مسيّر ما عدا الإنسان فهو مخير، فقد جعل اللّه سبحانه وتعالى في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تتحكم فيها، ولذلك لا تتطور؛ فالحيوانات منذ آلاف السنين وإلى الآن باقية على نفس الكيفية، فالنحلة كانت قبل آلاف السنين تبني بيتها بالطريقة نفسها التي تبنيه الآن، والعنكبوت يبني بيته منذ أمد بعيد وحتى اليوم بالشكل الذي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تعالى الإنسان ومعه أدوات الاختيار،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والنفس والهوى وغيرها، والاختيار يُعد تفضيلاً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وَحَمَلْنَٰهُمْ فِي الْبَرِّ وَالْبَحْرِ وَرَزَقْنَٰهُم مِّنَ الطَّيِّبَٰتِ 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والتفضيل بين الموجودات مطابق للحكمة، فقد فُضل الإنسان على غيره بعقله، لكي يتمكن من الاختيار، وهذا من حكمة اللّه سبحانه وتعالى</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اللّه تعالى خلق الإنسان ليرحمه وقد سبقت رحمته غضبه فلذلك هيّأ للإنسان مقدمات الصلاح، فجعل جانب الخير هو الغالب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المقدمات،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p>
    <w:p>
      <w:pPr>
        <w:pStyle w:val="BookText"/>
        <w:rPr/>
      </w:pPr>
      <w:r>
        <w:rPr>
          <w:rFonts w:ascii="Amiri" w:hAnsi="Amiri" w:eastAsia="Amiri" w:cs="Amiri"/>
          <w:color w:val="111111"/>
          <w:sz w:val="28"/>
          <w:sz w:val="28"/>
          <w:szCs w:val="28"/>
          <w:rtl w:val="true"/>
          <w:lang w:bidi="ar-SA"/>
        </w:rPr>
        <w:t>لقد جعل اللّه سبحانه وتعالى الخير ورفض الشر في فطرة كل 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وجاء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لأن اللّه سبحانه وتعالى لا يخلق إلّا الخير، وإذا وجد الشر فإنه ينشأ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يبينها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إن الفطرة غير العقل، وقد أعطى اللّه تعالى الإنسان العقل، وهو حجة اللّه الباطنة،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لذا كان على الناس الموجودين في فترة ما بين الرسل ولم يبلغهم دين ونبي أن يحكّموا عقولهم للتمييز بين الصحيح والخطأ</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تَوَفَّىٰهُمُ الْمَلَٰئِكَةُ ظَالِمِي أَنفُسِهِمْ قَالُواْ فِيمَ كُنتُمْ قَالُواْ كُنَّا مُسْتَضْعَفِينَ فِي الْأَرْضِ قَالُواْ أَلَمْ تَكُنْ أَرْضُ اللَّهِ وَٰسِعَةً فَتُهَاجِرُواْ فِيهَا فَأُوْلَٰئِكَ مَأْوَىٰهُمْ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w:t>
      </w:r>
    </w:p>
    <w:p>
      <w:pPr>
        <w:pStyle w:val="BookText"/>
        <w:rPr/>
      </w:pPr>
      <w:r>
        <w:rPr>
          <w:rFonts w:ascii="Amiri" w:hAnsi="Amiri" w:eastAsia="Amiri" w:cs="Amiri"/>
          <w:color w:val="111111"/>
          <w:sz w:val="28"/>
          <w:sz w:val="28"/>
          <w:szCs w:val="28"/>
          <w:rtl w:val="true"/>
          <w:lang w:bidi="ar-SA"/>
        </w:rPr>
        <w:t>عَفُوًّاغَفُورًا</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لكن لماذا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لأن تركهم للدين كان مشوباً بالتقصير، فقد كان لديهم عقل، فلماذا لم يعملوا وفق مقاييسه؟</w:t>
      </w:r>
    </w:p>
    <w:p>
      <w:pPr>
        <w:pStyle w:val="BookText"/>
        <w:rPr/>
      </w:pPr>
      <w:r>
        <w:rPr>
          <w:rFonts w:ascii="Amiri" w:hAnsi="Amiri" w:eastAsia="Amiri" w:cs="Amiri"/>
          <w:color w:val="111111"/>
          <w:sz w:val="28"/>
          <w:sz w:val="28"/>
          <w:szCs w:val="28"/>
          <w:rtl w:val="true"/>
          <w:lang w:bidi="ar-SA"/>
        </w:rPr>
        <w:t>حتى الأشرار يعلمون في قرارة أنفسهم أن عملهم شر، ولذا يحبون الخير، فإذا نسبت إلى صاحب الشر شره سينزعج؛ لأنه يعلم أن عمله شر، ويعلم أنه يفعل ذلك الشر مع معرفته به، فإذا كان شخص ما كذاباً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كذاب فسوف لا يرضى بذلك، لأنه يعلم بقبح هذا الفعل؛ ولذا ورد عن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بالعلم شرفاً أن يدعيه مَن لا يحسنه، ويفرح إذا نسب إليه، وكفى بالجهل ذماً أن يبرأ منه مَن هو فيه</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والأوصياء</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الفطرة والعقل أرسل اللّه سبحانه وتعالى الأنبياء والرسل للناس، وقد أشار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الغاية من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لطف اللّه سبحانه وتعالى على الإنسان؛ ففي بعض الأحيان تكون التربية سيئة، وقد يمتد الأمر لأجيال حتى تتحول إلى عادات الآباء والأجداد، فيلغى العقل ويدفن تحت ركام العادات والتقاليد، وهنا يأتي دور الأنبياء والأوصياء ليثيروا للناس دفائن العقول، فالحجة موجودة منذ أوّل إنسان خلقه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مستمرة حتى يوم القيامة؛ إذ لا يوجد زمان يخلو من حجة، فإمّا نبيٌ أو وصي لنبي،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243" w:name="pg8142_88019"/>
    </w:p>
    <w:p>
      <w:pPr>
        <w:pStyle w:val="BookText"/>
        <w:rPr/>
      </w:pPr>
      <w:bookmarkEnd w:id="1243"/>
      <w:r>
        <w:rPr>
          <w:rFonts w:ascii="Amiri" w:hAnsi="Amiri" w:eastAsia="Amiri" w:cs="Amiri"/>
          <w:color w:val="111111"/>
          <w:sz w:val="28"/>
          <w:sz w:val="28"/>
          <w:szCs w:val="28"/>
          <w:rtl w:val="true"/>
          <w:lang w:bidi="ar-SA"/>
        </w:rPr>
        <w:t>تخلو الأرض من قائم بحجة اللّه، إمّا ظاهر مشهور، وإمّا خائف مغمور</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عمل الأنبياء هو الموعظة، فالأنبياء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القبيح فيبينون قبحه، ويرون الحسن فيبينون حُسنه</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8271085_1051229030"/>
      <w:bookmarkStart w:id="1245" w:name="_Toc472"/>
      <w:bookmarkEnd w:id="1244"/>
      <w:r>
        <w:rPr>
          <w:rtl w:val="true"/>
        </w:rPr>
        <w:t>استمرارية المواعظ</w:t>
      </w:r>
      <w:bookmarkEnd w:id="1245"/>
    </w:p>
    <w:p>
      <w:pPr>
        <w:pStyle w:val="BookText"/>
        <w:rPr/>
      </w:pPr>
      <w:r>
        <w:rPr>
          <w:rFonts w:ascii="Amiri" w:hAnsi="Amiri" w:eastAsia="Amiri" w:cs="Amiri"/>
          <w:color w:val="111111"/>
          <w:sz w:val="28"/>
          <w:sz w:val="28"/>
          <w:szCs w:val="28"/>
          <w:rtl w:val="true"/>
          <w:lang w:bidi="ar-SA"/>
        </w:rPr>
        <w:t>ثم إن اللّه سبحانه وتعالى قد هيّأ للإنسان المواعظ المستمرة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مليء بالمواعظ من بدايته حتى نهايته، وهو يذكرنا بالآخرة؛ لأن الإنسان حينما يعلم أنه يُجازى على عمله إذا كان قبيحاً فسوف يرتدع؛ لذا ينبغي أن نقرأ القرآن الكريم بوعي وفهم، حيث إن الإنسان قد يغفل، فحينما يقرأ الإنسان الموعظة في القرآن الكريم فهي تذكره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أكبر المواعظ قال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حيث إن اللّه سبحانه وتعالى يعطينا إشارات دائمة بموت سائر الناس لكي نهيئ أنفسنا حتى إذا ما جاءنا الموت نكون مستعدين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نظر في المرآة فوجد بياضاً في لحيته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خيط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يرى الإنسان أن أباه قد مات وكذا أمه وأقربائه فهذا موعظة له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فلا يتعظ غالب الناس،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يقيناً لا شكّ فيه أشبه بشكّ لا يقين فيه من الموت</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فكل الناس يعلمون علم اليقين أنهم يموتون، ولكنهم لا يستعدون للموت وللآخرة، كأنهم في شك منه، بل كأنهم يقطعون بعدمه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الإنسان في مخلوقات اللّه تعالى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يتفكّر في ما يراه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بِوَٰحِدَةٍ أَن تَقُومُواْ لِلَّهِ مَثْنَىٰ وَفُرَٰدَىٰ ثُمَّ تَتَفَكَّرُواْ</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فإذا كنتم جمعاً كان أفضل، وإن تعذر ففرادى، ثم تتفكروا لأن الفكر هو الذي يؤدّي إلى تقدم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أزمنة وأمكنة مباركة، فمن لطف اللّه سبحانه وتعالى أن جعل ذكره في كل وقت، لكي تكون الأمور التي تعظ الإنسان موجودة دائماً، ومن لطفه علينا أنه بثّ المناسبات في كل أشهر السنة، فما من شهر إلّا وفيه مناسبة، لا بدّ أن نحييها لكي نتّعظ لأنها إحياء لأمرهم،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 فأحيوا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لذلك جعل اللّه سبحانه وتعالى أماكن وبقاعاً أحب أن يُعبد فيها؛ لأنه يحبها، فمكة أوّل بيت وضع للناس، كذلك بث مراقد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مختلفة، لكي يستفيد الإنسان من هذه البقاع ويتعظ ويتذكّر</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ومحمّد بن حمزة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نعوده وهو عليل،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قوماً إلى الحير من مالي، فلما خرجنا من عنده، قال لي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المشير يوجهنا إلى الحائر وهو بمنزلة من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إن للّه مواضع يحب أن يعبد فيها، وحائر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المواضع</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لأن اللّه عزّ وجلّ خص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بخصوصية استجابة الدعاء تحت قبته؛ وهو سبحانه يُحب أن يُدعى في هذا المكان، فإن له نفحات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خلال زيارة المراقد المقدسة يكون منقطعاً عن جميع ارتباطاته التي خلفها في بلده،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الالتزامات الاجتماعية والمهنية واحتياجات البيت وغير ذلك؛ لذا فإنه تكون أمامه فسحة كبيرة من الوقت، وهذا ربما لا يتوفر له في بلده؛ لذا من الحريّ به أن يستفيد من هذا الوقت المتاح بأفضل وجه بما يمكنه من التعرّض للنفحات القدسية، فالشقيّ من حُرم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الصالحين، فكما جسم الإنسان يحتاج الغذاء باستمرار، كذلك روحه تحتاج إلى الموعظة دائماً، فنحن بحاجة لأن نتذكر الآخرة، ولتذكر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ومصائبهم، حتى ترق قلوبنا ونرتبط باللّه سبحانه وتعالى أكثر؛ لأن القلب الرقيق يقرب الإنسان إلى اللّه سبحانه وتعالى، ويجعله قابلاً للموعظة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يقول أحدنا إني قد أدّيت ما عليّ من العبادة والطاعة، فلسنا أفضل من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يدأبون على العبادة والطاعة ليل نهار فقد كان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w:t>
      </w:r>
      <w:r>
        <w:rPr>
          <w:rStyle w:val="FootnoteAnchor"/>
          <w:rtl w:val="true"/>
        </w:rPr>
        <w:footnoteReference w:id="1457"/>
      </w:r>
      <w:r>
        <w:rPr>
          <w:rFonts w:ascii="Amiri" w:hAnsi="Amiri" w:eastAsia="Amiri" w:cs="Amiri"/>
          <w:color w:val="111111"/>
          <w:sz w:val="28"/>
          <w:sz w:val="28"/>
          <w:szCs w:val="28"/>
          <w:rtl w:val="true"/>
          <w:lang w:bidi="ar-SA"/>
        </w:rPr>
        <w:t>، وكان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عليه</w:t>
      </w:r>
      <w:r>
        <w:rPr>
          <w:rStyle w:val="FootnoteAnchor"/>
          <w:rtl w:val="true"/>
        </w:rPr>
        <w:footnoteReference w:id="1459"/>
      </w:r>
      <w:r>
        <w:rPr>
          <w:rFonts w:ascii="Amiri" w:hAnsi="Amiri" w:eastAsia="Amiri" w:cs="Amiri"/>
          <w:color w:val="111111"/>
          <w:sz w:val="28"/>
          <w:sz w:val="28"/>
          <w:szCs w:val="28"/>
          <w:rtl w:val="true"/>
          <w:lang w:bidi="ar-SA"/>
        </w:rPr>
        <w:t xml:space="preserve">فإذا هو قد بلغ من العبادة ما لم يبلغه أحد، فرآه قد اصفر لونه من السهر، ورمصت عيناه من البكاء، ودبرت </w:t>
      </w:r>
    </w:p>
    <w:p>
      <w:pPr>
        <w:pStyle w:val="BookText"/>
        <w:rPr/>
      </w:pPr>
      <w:r>
        <w:rPr>
          <w:rFonts w:ascii="IRNazanin" w:hAnsi="IRNazanin" w:eastAsia="IRNazanin"/>
          <w:color w:val="111111"/>
          <w:sz w:val="28"/>
          <w:sz w:val="28"/>
          <w:szCs w:val="28"/>
          <w:rtl w:val="true"/>
          <w:lang w:bidi="fa-IR"/>
        </w:rPr>
        <w:t>جبهته</w:t>
      </w:r>
      <w:r>
        <w:rPr>
          <w:rStyle w:val="FootnoteAnchor"/>
          <w:rtl w:val="true"/>
        </w:rPr>
        <w:footnoteReference w:id="1460"/>
      </w:r>
      <w:r>
        <w:rPr>
          <w:rFonts w:ascii="Amiri" w:hAnsi="Amiri" w:eastAsia="Amiri" w:cs="Amiri"/>
          <w:color w:val="111111"/>
          <w:sz w:val="28"/>
          <w:sz w:val="28"/>
          <w:szCs w:val="28"/>
          <w:rtl w:val="true"/>
          <w:lang w:bidi="ar-SA"/>
        </w:rPr>
        <w:t>، وانخزم أنفه من السجود، وورمت ساقاه وقدماه من القيام في الصلاة، 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البكاء فبكيت رحمة له، فإذا هو يفكر 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كثيراً، ولذا 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فاتني صوم شعبان منذ سمعت منادي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في شعبان، ولن يفوتني في أيام حياتي صوم شعبان، إن شاء اللّه، ثم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شهرين متتابعين توبة من اللّه</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معصوم مفترض الطاعة، ولا يرتكب الذنب، وهو يعلم بكل ذلك ويعلم درجة قربه من اللّه سبحانه وتعالى، فلماذا يقول هكذا؟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عبداً شكوراً، ولتكون له مقامات عالية عند اللّه سبحانه وتعالى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نقدر على ذلك لكن علينا أن نقوم بما نتمكن كما قال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246" w:name="pg8142_88027"/>
    </w:p>
    <w:p>
      <w:pPr>
        <w:pStyle w:val="Heading2"/>
        <w:numPr>
          <w:ilvl w:val="1"/>
          <w:numId w:val="1"/>
        </w:numPr>
        <w:rPr/>
      </w:pPr>
      <w:bookmarkStart w:id="1247" w:name="__RefHeading___Toc8271087_1051229030"/>
      <w:bookmarkStart w:id="1248" w:name="_Toc473"/>
      <w:bookmarkEnd w:id="1246"/>
      <w:bookmarkEnd w:id="1247"/>
      <w:r>
        <w:rPr>
          <w:rtl w:val="true"/>
        </w:rPr>
        <w:t>(</w:t>
      </w:r>
      <w:r>
        <w:rPr/>
        <w:t>83</w:t>
      </w:r>
      <w:r>
        <w:rPr>
          <w:rtl w:val="true"/>
        </w:rPr>
        <w:t xml:space="preserve">) </w:t>
      </w:r>
      <w:r>
        <w:rPr>
          <w:rtl w:val="true"/>
        </w:rPr>
        <w:t>بالحكمة والموعظة الحسنة نحقق أهدافنا</w:t>
      </w:r>
      <w:bookmarkEnd w:id="1248"/>
    </w:p>
    <w:p>
      <w:pPr>
        <w:pStyle w:val="Heading3"/>
        <w:numPr>
          <w:ilvl w:val="2"/>
          <w:numId w:val="1"/>
        </w:numPr>
        <w:rPr/>
      </w:pPr>
      <w:bookmarkStart w:id="1249" w:name="__RefHeading___Toc8271089_1051229030"/>
      <w:bookmarkStart w:id="1250" w:name="_Toc474"/>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دين بُني على الفطرة والعقل، وكل حكم من أحكام الشرع عن حكمة، وعلى سبب صحيح، ونحن قد نكتشف تلك الحكمة وذلك السبب، وقد لا نكتشف لكنّا نعلم أن هذه الأحكام صحيحة حتماً لأنها من لدن حكيم لطيف يعلم دقائق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يُبتلى الإنسان بداءٍ يراجع الطبيب ليكتب له وصفة الدواء، فمرةً يعلم المريض سبب اختيار الطبيب للدواء، ومرّةً لا يعلم، لكنه مع ذلك يمتثل أمر الطبيب حتى وإن كان الدواء مرّاً، لأنه يعلم أن هذا الطبيب عالم وحكيم، وعلى هذا الأساس شخّص الداء ووصف الدواء</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أحكام اللّه عزّ وجلّ، فعدم معرفتنا بسبب ذلك الحكم لا يعني تركه، وبما أن اللّه عزّ وجلّ خلق الإنسان وهو يعلم كل شيء، ويعلم ما يحتاجه، ويعلم ما يضره وما ينفعه، فإذا تمردنا على أوامر اللّه عزّ وجلّ سنكون نحن مَنيتضرر؛ لأن اللّه عزّ وجلّ غني عن العباد،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أَنتُمُ الْفُقَرَاءُ </w:t>
      </w:r>
    </w:p>
    <w:p>
      <w:pPr>
        <w:pStyle w:val="BookText"/>
        <w:rPr/>
      </w:pPr>
      <w:r>
        <w:rPr>
          <w:rFonts w:ascii="Amiri" w:hAnsi="Amiri" w:eastAsia="Amiri" w:cs="Amiri"/>
          <w:color w:val="111111"/>
          <w:sz w:val="28"/>
          <w:sz w:val="28"/>
          <w:szCs w:val="28"/>
          <w:rtl w:val="true"/>
          <w:lang w:bidi="ar-SA"/>
        </w:rPr>
        <w:t>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نجد أن الإسلام يواصل انتشاره، وكذلك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كل الصعاب التي يواجهها، وكل المشاكل التي ابتلي بها المسلمون، وعلى الرغم من الضغوطات التي تعرض لها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يمثلون الإسلام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الحقيقة نشاهدها اليوم في العالم، حيث إن الإسلام أسرع الأديان انتشاراً بالرغم من ضعف وسائل الإعلام التي تبلغ للإسلام وللتشيع، وبالرغم من أن أعداء الإسلام يمتلكون كل وسائل القوة، من مال واقتصاد وإعلام فما السر في ذلك؟</w:t>
      </w:r>
    </w:p>
    <w:p>
      <w:pPr>
        <w:pStyle w:val="BookText"/>
        <w:rPr/>
      </w:pPr>
      <w:r>
        <w:rPr>
          <w:rFonts w:ascii="Amiri" w:hAnsi="Amiri" w:eastAsia="Amiri" w:cs="Amiri"/>
          <w:color w:val="111111"/>
          <w:sz w:val="28"/>
          <w:sz w:val="28"/>
          <w:szCs w:val="28"/>
          <w:rtl w:val="true"/>
          <w:lang w:bidi="ar-SA"/>
        </w:rPr>
        <w:t>إن السر في ذلك يكمن في أن الإسلام وشرائعه مبنية على قواعد صحيحة تلاءم فطرة الإنسان وعقله،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وعليه فإذا وصل الإسلام وبشكل صحيح إلى أي إنسان منصف وفكّر فيه فإنه سيقبله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طالعنا كتب الأديان الأخرى لوجدناها مملوءة بالخرافات التي لا يقبلها العقل، ومع ذلك فالبعض يتبعها تقليداً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أكثر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واحد، وفي الوقت نفسه هو ثلاثة أيضاً،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الواحد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تسألهم عن ذلك فإنهم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أمر فوق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العقل لا يقبله أساساً، وبالرغم من أنهم ينفقون المليارات للتبشير لكنهم لا يوفقون إلّا قليلاً، بينما نرى انتشار الإسلامفي العالم رغم محاربته</w:t>
      </w:r>
      <w:r>
        <w:rPr>
          <w:rFonts w:eastAsia="Amiri" w:cs="Amiri" w:ascii="Amiri" w:hAnsi="Amiri"/>
          <w:color w:val="111111"/>
          <w:sz w:val="28"/>
          <w:szCs w:val="28"/>
          <w:rtl w:val="true"/>
          <w:lang w:bidi="ar-SA"/>
        </w:rPr>
        <w:t xml:space="preserve">. </w:t>
      </w:r>
      <w:bookmarkStart w:id="1251" w:name="pg8142_88031"/>
    </w:p>
    <w:p>
      <w:pPr>
        <w:pStyle w:val="BookText"/>
        <w:rPr/>
      </w:pPr>
      <w:bookmarkEnd w:id="1251"/>
      <w:r>
        <w:rPr>
          <w:rFonts w:ascii="IRNazanin" w:hAnsi="IRNazanin" w:eastAsia="IRNazanin"/>
          <w:color w:val="111111"/>
          <w:sz w:val="28"/>
          <w:sz w:val="28"/>
          <w:szCs w:val="28"/>
          <w:rtl w:val="true"/>
          <w:lang w:bidi="fa-IR"/>
        </w:rPr>
        <w:t>ثم إن لنا تجاه الإسلام وظائف ثلاث</w:t>
      </w:r>
      <w:r>
        <w:rPr>
          <w:rFonts w:eastAsia="IRNazanin" w:cs="IRNazanin"/>
          <w:color w:val="111111"/>
          <w:sz w:val="28"/>
          <w:szCs w:val="28"/>
          <w:rtl w:val="true"/>
          <w:lang w:bidi="fa-IR"/>
        </w:rPr>
        <w:t>:</w:t>
      </w:r>
    </w:p>
    <w:p>
      <w:pPr>
        <w:pStyle w:val="Heading3"/>
        <w:numPr>
          <w:ilvl w:val="2"/>
          <w:numId w:val="1"/>
        </w:numPr>
        <w:rPr/>
      </w:pPr>
      <w:bookmarkStart w:id="1252" w:name="__RefHeading___Toc8271091_1051229030"/>
      <w:bookmarkStart w:id="1253" w:name="_Toc475"/>
      <w:bookmarkEnd w:id="1252"/>
      <w:r>
        <w:rPr>
          <w:rtl w:val="true"/>
        </w:rPr>
        <w:t>الوظيفة الأولى</w:t>
      </w:r>
      <w:r>
        <w:rPr>
          <w:rtl w:val="true"/>
        </w:rPr>
        <w:t xml:space="preserve">: </w:t>
      </w:r>
      <w:r>
        <w:rPr>
          <w:rtl w:val="true"/>
        </w:rPr>
        <w:t>الدعوة بالحكمة</w:t>
      </w:r>
      <w:bookmarkEnd w:id="1253"/>
    </w:p>
    <w:p>
      <w:pPr>
        <w:pStyle w:val="BookText"/>
        <w:rPr/>
      </w:pPr>
      <w:r>
        <w:rPr>
          <w:rFonts w:ascii="Amiri" w:hAnsi="Amiri" w:eastAsia="Amiri" w:cs="Amiri"/>
          <w:color w:val="111111"/>
          <w:sz w:val="28"/>
          <w:sz w:val="28"/>
          <w:szCs w:val="28"/>
          <w:rtl w:val="true"/>
          <w:lang w:bidi="ar-SA"/>
        </w:rPr>
        <w:t>إننا مسؤولون عن دعوة الناس للإسلام، لما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فإذا أردنا أن نعرض هذا الدين الملائم لفطرة الإنسان، ونقدم الشريعة السهلة والسمحة للعالم، فعلينا أن نعرضه بطريقة مناسبة حتى لا ينفر منه الناس؛ لأن الناس عادة لا يميزون بين الفكر وبين حامله، فإذا كان حامل الفكر إنساناً سيئاً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الفكر سيء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دخلنا في مدينة في أقاصي الأرض، وكان لسكان المدينة دين خاص، ورأينا الناس يتعاملون بطريقة معينة،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دينهم يأمرهم بهذا السلوك الذي يتعاملون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نحن، فإن تصرفاتنا تؤثر على الناس بحيث يتصورون أن هذه التصرفات هي صورة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فما هي الحكمة؟</w:t>
      </w:r>
    </w:p>
    <w:p>
      <w:pPr>
        <w:pStyle w:val="BookText"/>
        <w:rPr/>
      </w:pPr>
      <w:r>
        <w:rPr>
          <w:rFonts w:ascii="Amiri" w:hAnsi="Amiri" w:eastAsia="Amiri" w:cs="Amiri"/>
          <w:color w:val="111111"/>
          <w:sz w:val="28"/>
          <w:sz w:val="28"/>
          <w:szCs w:val="28"/>
          <w:rtl w:val="true"/>
          <w:lang w:bidi="ar-SA"/>
        </w:rPr>
        <w:t>إنها من الإحكام وهو يلازم وضع الأشياء في مواضعها، فإذا جعلنا طبيباً أخصائياً مسؤولاً في مستشفى فإن هذا من الحكمة، وأمّا إذا جعلناه رئيساً لنقابة المهندسين فإن هذا ليس من الحكمة، لأن الشيء لم يوضع في مكانه المناسب</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8271093_1051229030"/>
      <w:bookmarkStart w:id="1255" w:name="_Toc476"/>
      <w:bookmarkEnd w:id="1254"/>
      <w:r>
        <w:rPr>
          <w:rtl w:val="true"/>
        </w:rPr>
        <w:t>الوظيفة الثانية</w:t>
      </w:r>
      <w:r>
        <w:rPr>
          <w:rtl w:val="true"/>
        </w:rPr>
        <w:t xml:space="preserve">: </w:t>
      </w:r>
      <w:r>
        <w:rPr>
          <w:rtl w:val="true"/>
        </w:rPr>
        <w:t>الموعظة الحسنة</w:t>
      </w:r>
      <w:bookmarkEnd w:id="125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تعظ شخصاً فيجب أنتكون الموعظة بأسلوب حسن، لا بالاستفزاز الذي قد يثير العناد في الطرف المقابل، </w:t>
      </w:r>
      <w:bookmarkStart w:id="1256" w:name="pg8142_88033"/>
    </w:p>
    <w:p>
      <w:pPr>
        <w:pStyle w:val="BookText"/>
        <w:rPr/>
      </w:pPr>
      <w:bookmarkEnd w:id="1256"/>
      <w:r>
        <w:rPr>
          <w:rFonts w:ascii="IRNazanin" w:hAnsi="IRNazanin" w:eastAsia="IRNazanin"/>
          <w:color w:val="111111"/>
          <w:sz w:val="28"/>
          <w:sz w:val="28"/>
          <w:szCs w:val="28"/>
          <w:rtl w:val="true"/>
          <w:lang w:bidi="fa-IR"/>
        </w:rPr>
        <w:t>فأتباع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يكونوا صادقين في القول والفعل؛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 ليروا منكم الورع والاجتهاد والصلاة والخير</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وهذا لا يعني أن لا نبلغ باللسان، وإنّما ليكن العمل ملائماً وصحيحاً بحيث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وجاء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8271095_1051229030"/>
      <w:bookmarkStart w:id="1258" w:name="_Toc477"/>
      <w:bookmarkEnd w:id="1257"/>
      <w:r>
        <w:rPr>
          <w:rtl w:val="true"/>
        </w:rPr>
        <w:t>الوظيفة الثالثة</w:t>
      </w:r>
      <w:r>
        <w:rPr>
          <w:rtl w:val="true"/>
        </w:rPr>
        <w:t xml:space="preserve">: </w:t>
      </w:r>
      <w:r>
        <w:rPr>
          <w:rtl w:val="true"/>
        </w:rPr>
        <w:t>الجدال بالتي هي أحسن</w:t>
      </w:r>
      <w:bookmarkEnd w:id="1258"/>
    </w:p>
    <w:p>
      <w:pPr>
        <w:pStyle w:val="BookText"/>
        <w:rPr/>
      </w:pPr>
      <w:r>
        <w:rPr>
          <w:rFonts w:ascii="Amiri" w:hAnsi="Amiri" w:eastAsia="Amiri" w:cs="Amiri"/>
          <w:color w:val="111111"/>
          <w:sz w:val="28"/>
          <w:sz w:val="28"/>
          <w:szCs w:val="28"/>
          <w:rtl w:val="true"/>
          <w:lang w:bidi="ar-SA"/>
        </w:rPr>
        <w:t>إن الجدال والنقاش أمرٌ لا بدّ منه، فمن كان صاحب حق يجب أن يناقش الآخرين لإثبات حقه، ويجب أن يكون الجدال بالتي هي أحسن،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وهو غالباً يكون عبر العقل والمنطق ومخاطبة الفطرة، وذكر البراهين والجواب عن الشبهات، وقد يختلف الأحسن من حالة إلى أخرى، ومن شخص إلى آخر</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8271097_1051229030"/>
      <w:bookmarkStart w:id="1260" w:name="_Toc478"/>
      <w:bookmarkEnd w:id="1259"/>
      <w:r>
        <w:rPr>
          <w:rtl w:val="true"/>
        </w:rPr>
        <w:t>دور المنطق والبرهان في تحقيق النصر</w:t>
      </w:r>
      <w:bookmarkEnd w:id="1260"/>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 والفكر الصحيحين يبتنيان على المنطق والبراهين الجلية، فحينما 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العقول، واللّه عزّ وجلّ يبين في القرآن الكريم عِلل كثير من الأحكام، فعندما أمر اللّه تعالى بالصلاة بيّن العلة من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لِذِكْرِي</w:t>
      </w:r>
      <w:r>
        <w:rPr>
          <w:rFonts w:eastAsia="Amiri" w:cs="Amiri" w:ascii="Amiri" w:hAnsi="Amiri"/>
          <w:color w:val="111111"/>
          <w:sz w:val="28"/>
          <w:szCs w:val="28"/>
          <w:rtl w:val="true"/>
          <w:lang w:bidi="ar-SA"/>
        </w:rPr>
        <w:t>}</w:t>
      </w:r>
      <w:r>
        <w:rPr>
          <w:rStyle w:val="FootnoteAnchor"/>
          <w:rtl w:val="true"/>
        </w:rPr>
        <w:footnoteReference w:id="14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عندما أمر اللّه تعالى بالصوم،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تحفظوا أنفسكم؛ وكذا حين أمر اللّه عزّ وجلّ بالزكاة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فمن أغراضه التكافل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لكي يكون هناك إقناع، فإنه إذا كانت الأحكام مقرونة بالإقناع فإن الناس يلتزمون بها عادة، وأمّا إذا لم يكن إقناع فحالة الالتزام تكون أقلّ، فإذا أمر الأب ابنه بشيء وهو غير مقتنع به، فإن الابن إذا وجد فرصة ليخالف الأمر فسوف يفعل ذلك ولو خفية، عكس ما إذا اقتنع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يخاطبون العقول منذ أن بدأ الإسلام، ومخاطبة العقل تتوقف على إقامة البراهين الصحيحة والجلية التي تُقنع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مقابل منهج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هناك مناهج أخرى، إلّا أنها لم تتمكن من مجاراة الحجة بالحجة، ومقارعة الدليل بالدليل؛ لأن الحق واحد والباطل كثير، فإذا أراد الباطل أن يقف أمام الحق فلا يتمكن من استعمال أسلوب البرهان، لأن حجته باطلة، ولذا ينتهج أسلوب المغالطة والتهريج وتغييب العقل</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نصر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أصحاب حق ومنطق، وغالباً ما يصادر الآخرون حقوقهم، أو يريدون مصادرتها، فيستخدمون جميع أشكال السب والشتم؟ </w:t>
      </w:r>
    </w:p>
    <w:p>
      <w:pPr>
        <w:pStyle w:val="BookText"/>
        <w:rPr/>
      </w:pPr>
      <w:r>
        <w:rPr>
          <w:rFonts w:ascii="Amiri" w:hAnsi="Amiri" w:eastAsia="Amiri" w:cs="Amiri"/>
          <w:color w:val="111111"/>
          <w:sz w:val="28"/>
          <w:sz w:val="28"/>
          <w:szCs w:val="28"/>
          <w:rtl w:val="true"/>
          <w:lang w:bidi="ar-SA"/>
        </w:rPr>
        <w:t>وفي المقابل يجب علينا أن نتبع منهج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مواجهة المبطلين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والتهريج قد يسبّب حزن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يضيق صدره من الكلام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نواجه هذه المشكلة فما هو العلاج؟</w:t>
      </w:r>
    </w:p>
    <w:p>
      <w:pPr>
        <w:pStyle w:val="BookText"/>
        <w:rPr/>
      </w:pPr>
      <w:r>
        <w:rPr>
          <w:rFonts w:ascii="Amiri" w:hAnsi="Amiri" w:eastAsia="Amiri" w:cs="Amiri"/>
          <w:color w:val="111111"/>
          <w:sz w:val="28"/>
          <w:sz w:val="28"/>
          <w:szCs w:val="28"/>
          <w:rtl w:val="true"/>
          <w:lang w:bidi="ar-SA"/>
        </w:rPr>
        <w:t>والجواب هو ما بيّنته الآيات الكريمة، من خلال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إلى اللّه عزّ وجلّ، فعندما يتهجم علينا الآخر بكلام غير منطقي وضاق صدرنا، فأوّل شيء نقوم به هو أن نتوجه إلى اللّه عزّ وجلّ،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عزّ وجلّ، وذلك بالحمد، فأحمد اللّه عزّ وجلّ؛ لأنه لا يحمد على مكروه سواه عزّ وجلّ، فإذا أصابتنا مشكلة من هذا القبيل فلنسبّح؛ لأن التسبيح بحمد اللّه يجلب الاطمئنان النفسي،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مِّنَ السَّٰجِدِينَ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لأوامر اللّه سبحانه وتعالى، فإذا ابتدأنا باللّه عزّ وجلّ فسيُرينا الطريقة الصحيحة للخروج من تلك المشكلة؛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 فإذا ابتدأناباللّه فسوف يسدد اللّه خطانا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واجهت الإنسان بعض المشاكل فلا يتراجع ولا يخضع، بل ينبغي أن يكون خضوعه للّه عزّ وجلّ، وليس للكلام الباطل، فلذا أمر اللّه تعالى بالسجود، </w:t>
      </w:r>
    </w:p>
    <w:p>
      <w:pPr>
        <w:pStyle w:val="BookText"/>
        <w:rPr/>
      </w:pPr>
      <w:r>
        <w:rPr>
          <w:rFonts w:ascii="Amiri" w:hAnsi="Amiri" w:eastAsia="Amiri" w:cs="Amiri"/>
          <w:color w:val="111111"/>
          <w:sz w:val="28"/>
          <w:sz w:val="28"/>
          <w:szCs w:val="28"/>
          <w:rtl w:val="true"/>
          <w:lang w:bidi="ar-SA"/>
        </w:rPr>
        <w:t>لأن السجود أشد الحالات خضوعاً، فليس لدينا شيء يظهر الخضوع أكثر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خُصص السجود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يمكننا أن نحترم الآخرين بأنواع أخرى من الاحترام، لكن هذا النوع من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للّه عزّ وجلّ، ولا يجوز في الشريعة الإسلامية السجود حتى للأنبياء أو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أن يكون خضوعنا للّه عزّ وجلّ، وليس للتهريج المضاد، فعلينا أن ننظر لكلام اللّه عزّ وجلّ ونطبقه، ونترك كلام الآخرين مهما قالوا؛ لأن كلامهم باطل؛ ولأن اللّه عزّ وجلّ خلق الكون وجعل النصر للحق،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فالباطل زاهق وذاهب، والحق منتصر وظاهر،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واستقم، فكن مستمراً على اليقين، وفي بعض التفاسير</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بالطريقة الصحيحة إلى أن يحين الموت، عند ذاك يتبين المحق من المبطل</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كنا ولا زلنا نتبع رسول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فنحن مبتلون بالأقاويل الباطلة من أناس إمّا جهلة أو معاندون، فلا بدّ أن نتبع التعليمالإلهي الذي علمه اللّه لرسوله ولنا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أصبنا بشيء فلا بدّ أن نلتجئ إلى اللّه عزّ وجلّ أوّلاً، ونخضع لأوامره ثانياً، ونصبر ونستقيم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الحلول ذات طبيعة نفسية، وهي حلول عملية للبقاء على الطريقة المستقيمة، والعاقبة ستكون للمحق</w:t>
      </w:r>
      <w:r>
        <w:rPr>
          <w:rFonts w:eastAsia="IRNazanin" w:cs="IRNazanin"/>
          <w:color w:val="111111"/>
          <w:sz w:val="28"/>
          <w:szCs w:val="28"/>
          <w:rtl w:val="true"/>
          <w:lang w:bidi="fa-IR"/>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 في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ضربونا حتى بلّغونا سعَفَات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شكل هذا التراجع هزيمة عسكرية ثانية وثالثة ورابعة وعاشرة، لعلمنا أننا على حق وأنهم على باطل، وهذه هي الاستقامة، وهذا هو الاتجاه الصحيح، وهو الذي يؤدّي بالإنسان للوصول إلى مرضاة اللّه عزّ وجلّ، وإلى السعادة الدنيوية والأخروية؛ لأن السعادة ليست أمراً مادياً، وإنّما هي أمر معنوي، فقد يكون شخص ما مسجوناً لكنه سعيد، وقد يعيش في القصور لكنه غير سعيد</w:t>
      </w:r>
      <w:r>
        <w:rPr>
          <w:rFonts w:eastAsia="Amiri" w:cs="Amiri" w:ascii="Amiri" w:hAnsi="Amiri"/>
          <w:color w:val="111111"/>
          <w:sz w:val="28"/>
          <w:szCs w:val="28"/>
          <w:rtl w:val="true"/>
          <w:lang w:bidi="ar-SA"/>
        </w:rPr>
        <w:t xml:space="preserve">. </w:t>
      </w:r>
      <w:bookmarkStart w:id="1261" w:name="pg8142_88042"/>
    </w:p>
    <w:p>
      <w:pPr>
        <w:pStyle w:val="Heading2"/>
        <w:numPr>
          <w:ilvl w:val="1"/>
          <w:numId w:val="1"/>
        </w:numPr>
        <w:rPr/>
      </w:pPr>
      <w:bookmarkStart w:id="1262" w:name="__RefHeading___Toc8271099_1051229030"/>
      <w:bookmarkStart w:id="1263" w:name="_Toc479"/>
      <w:bookmarkEnd w:id="1261"/>
      <w:bookmarkEnd w:id="1262"/>
      <w:r>
        <w:rPr>
          <w:rtl w:val="true"/>
        </w:rPr>
        <w:t>(</w:t>
      </w:r>
      <w:r>
        <w:rPr/>
        <w:t>84</w:t>
      </w:r>
      <w:r>
        <w:rPr>
          <w:rtl w:val="true"/>
        </w:rPr>
        <w:t xml:space="preserve">) </w:t>
      </w:r>
      <w:r>
        <w:rPr>
          <w:rtl w:val="true"/>
        </w:rPr>
        <w:t>لغة الحوار</w:t>
      </w:r>
      <w:bookmarkEnd w:id="1263"/>
    </w:p>
    <w:p>
      <w:pPr>
        <w:pStyle w:val="Heading3"/>
        <w:numPr>
          <w:ilvl w:val="2"/>
          <w:numId w:val="1"/>
        </w:numPr>
        <w:rPr/>
      </w:pPr>
      <w:bookmarkStart w:id="1264" w:name="__RefHeading___Toc8271101_1051229030"/>
      <w:bookmarkStart w:id="1265" w:name="_Toc480"/>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وَجَٰدِلْهُم بِالَّتِي هِيَ أَحْسَنُ</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أفضل الطرق لإيصال الحقائق إلى الناس ودحض الشبهات هو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كثيراً ما للناس تصورات غير صائبة فبالنقاش المباشر والإجابة عن الأسئلة يتبيّن لهم الحق وتنزاح الشبهات وكذلك قد يكون الحوار وسيلة لإزاحة التصورات الخاطئة عن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الأمثلة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بعد أن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للملائكة بأنه أفضل منهم، فمهّد لذلك بأن علّم آدم الأسماء، ثم سأل الملائكة عن تلك الأسماء،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نعلمها، قال اللّه عزّ وجلّ لأدم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 فلما أنبأهم بأسمائهم أراهم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آدم ينطوي على حكمة، وقد كان الملائكة يعلمون ذلك، ولكن كان علمهم لا عن برهان وإنّما لعلمهم بحكمة اللّه تعالى، فأوصلهم اللّه عزّ وجلّ إلى مرحلة العلم عن طريق البرهان عن طريق الحوار والاستدلال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اللّه عزّ وجلّ ينتهج هذا الأسلوب مع أنه الخالق والرازق وبيده كل الأمور، ويسمح لمخلوقاته بأن تسأل وتستفهم، وهو الذي يثير الحوار والسؤال في أذهانهم، فلماذا نبتعد نحن عن هذا الأمر، ونضع بيننا وبين الآخرين حواجز بحيث لا نلتقي بهم ولا نحاورهم؟</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يحاور أي شخص يأتي إليه ويطرح سؤاله أو اعتراضه أو استفساره، وكان يجيب عن ذلك ليصل المقابل إلى درجة الاقتناع، فكان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يسمح بالنقاش، فحينما جاء إليه النصارى من نجران ناقشهم في ما جاءوا من أجله، واللّه عزّ وجلّ في القرآن أمر رسول اللّه أن يناقشهم ويحاورهم، وإذا وصل النقاش إلى طريق مسدود لأجل عنادهم أوكل الأمر إلى اللّه عزّ وجلّ ودعاهم إلى المباهلة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فينبغي أن نبدأ بالحوار، ويكون كلامنا منطقياً وعلمياً، حتى لو كان كلام الطرف المقابل من دون منطق أو علم، وبعد الحوار وبيان الدليل الحق لو عاند فحينئذٍ نوكل الأمر إلى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الْكَٰذِبِينَ</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وهكذا فإن اللّه عزّ وجلّ يعلّم رسوله والمؤمنين كيفية التكلم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عندما نعود إلى سيرتهم نلاحظ وجود هذا المنهج بوضوح، فقد كانوا يحاورون الطرف الآخر لأن الطرف المقابل إن كان </w:t>
      </w:r>
      <w:bookmarkStart w:id="1266" w:name="pg8142_88046"/>
    </w:p>
    <w:p>
      <w:pPr>
        <w:pStyle w:val="BookText"/>
        <w:rPr/>
      </w:pPr>
      <w:bookmarkEnd w:id="1266"/>
      <w:r>
        <w:rPr>
          <w:rFonts w:ascii="Amiri" w:hAnsi="Amiri" w:eastAsia="Amiri" w:cs="Amiri"/>
          <w:color w:val="111111"/>
          <w:sz w:val="28"/>
          <w:sz w:val="28"/>
          <w:szCs w:val="28"/>
          <w:rtl w:val="true"/>
          <w:lang w:bidi="ar-SA"/>
        </w:rPr>
        <w:t>طالب حق فسوف يظهر له الحق بكلامهم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معانداً فإنه وإن لمينفعه الحوار إلّا أن الآخرين الذين يستمعون إلى الحوار أو ينقل لهم بعد ذلك سيستفيدون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نستطيع من خلال الحوار تعديل تصور كل طرف عن الطرف الآخر، فإذا كان تصوره خاطئاً نوضحه له؛ لأن ابتعاد المجتمعات بعضها عن الأخر وابتعاد أفراد المجتمع الواحد بعضهم عن بعض يؤدّي في كثير من الأحيان إلى تصورات خاطئة، ويؤدّي إلى سوء الفهم، لأن تصديق الشيء فرع تصوره، فإذا كان التصور خاطئاً يكون التصديق خاطئاً أيضاً، ثم إذا حكم الإنسان حكماً خاطئاً سيقوده ذلك إلى ممارسة خاطئة، وهكذا فإن التصور الخاطئ هو أساس الممارسة الخاطئة</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8271103_1051229030"/>
      <w:bookmarkStart w:id="1268" w:name="_Toc481"/>
      <w:bookmarkEnd w:id="1267"/>
      <w:r>
        <w:rPr>
          <w:rtl w:val="true"/>
        </w:rPr>
        <w:t>فائدة الحوار</w:t>
      </w:r>
      <w:bookmarkEnd w:id="1268"/>
    </w:p>
    <w:p>
      <w:pPr>
        <w:pStyle w:val="BookText"/>
        <w:rPr/>
      </w:pPr>
      <w:r>
        <w:rPr>
          <w:rFonts w:ascii="Amiri" w:hAnsi="Amiri" w:eastAsia="Amiri" w:cs="Amiri"/>
          <w:color w:val="111111"/>
          <w:sz w:val="28"/>
          <w:sz w:val="28"/>
          <w:szCs w:val="28"/>
          <w:rtl w:val="true"/>
          <w:lang w:bidi="ar-SA"/>
        </w:rPr>
        <w:t xml:space="preserve">ولكن إذا رُفعت الحواجز النفسية بين المجتمعات وبين أفراد المجتمع الواحد، وحدث حوار بين الأفراد، فإن الإنسان سيكتشف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تصوره عن الآخرين كان خاطئاً، فيؤدّي الحوار إلى تصحيح التصور الذي يؤدّي بالنتيجة إلى تصحيح السلوك</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نلاحظ أن سلاح الكفار والمشركين الذين كانوا يعارضون الإسلام هو منع الناس من الاستماع إلى القرآن الكريم؛ لأن الناس تتولد لديهم تصورات خاطئة بسبب الدعايات المضادة للإسلام، ولكن حينما كانوا يأتون ويستمعون إلى القرآن الكريم كان يؤثر فيهم ويغيّر تصورهم، وقد سمع أحد الأشخاص أن رجلاً ادعى النبوة في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إلى مكة لاستمع لكلام الرجل، فإن وجدته كاذباً قتله وأرحت البلاد والعباد منه، وإن وجدته صادقاً اتبعته، وحينما وصل مكة واستمع إلى القرآن الكريم أثّر فيه وأسلم</w:t>
      </w:r>
      <w:r>
        <w:rPr>
          <w:rFonts w:eastAsia="Amiri" w:cs="Amiri" w:ascii="Amiri" w:hAnsi="Amiri"/>
          <w:color w:val="111111"/>
          <w:sz w:val="28"/>
          <w:szCs w:val="28"/>
          <w:rtl w:val="true"/>
          <w:lang w:bidi="ar-SA"/>
        </w:rPr>
        <w:t xml:space="preserve">. </w:t>
      </w:r>
      <w:bookmarkStart w:id="1269" w:name="pg8142_88048"/>
    </w:p>
    <w:p>
      <w:pPr>
        <w:pStyle w:val="BookText"/>
        <w:rPr/>
      </w:pPr>
      <w:bookmarkEnd w:id="1269"/>
      <w:r>
        <w:rPr>
          <w:rFonts w:ascii="Amiri" w:hAnsi="Amiri" w:eastAsia="Amiri" w:cs="Amiri"/>
          <w:color w:val="111111"/>
          <w:sz w:val="28"/>
          <w:sz w:val="28"/>
          <w:szCs w:val="28"/>
          <w:rtl w:val="true"/>
          <w:lang w:bidi="ar-SA"/>
        </w:rPr>
        <w:t>وقد لاحظ المشركون أن انقطاع الناس عن الاستماع إلى القرآن الكريم هوسبيلهم لكي يتمكنوا من غرس دعاياتهم في عقول الناس ونفوسهم،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لَا تَسْمَعُواْ لِهَٰذَا الْقُرْءَانِ وَالْغَوْاْ فِيهِ لَعَلَّكُمْ تَغْلِبُونَ</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فلم يكن الوصول إلى الحق هو هدفهم، وإنّما الانتصار للباطل والغلبة لمصلحتهم،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كُلَّمَا دَعَوْتُهُمْ لِتَغْفِرَ لَهُمْ جَعَلُواْ أَصَٰبِعَهُمْ فِي ءَاذَانِهِمْ وَاسْتَغْشَوْاْ ثِيَابَهُمْ وَأَصَرُّواْ وَاسْتَكْبَرُواْ اسْتِكْبَارًا</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جيئ بالإمام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على درج مسجد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 الفتنة، 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الحم،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أفقرأت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القرابة التي أمر اللّه أن يؤتى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للرجل أنه كان مخطئاً</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8271105_1051229030"/>
      <w:bookmarkStart w:id="1271" w:name="_Toc482"/>
      <w:bookmarkEnd w:id="1270"/>
      <w:r>
        <w:rPr>
          <w:rtl w:val="true"/>
        </w:rPr>
        <w:t>ثقافة الاختلاف</w:t>
      </w:r>
      <w:bookmarkEnd w:id="1271"/>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أن نتعامل تعاملاً صحيحاً مع الاختلاف، لكي نستفيد منه بصورة صحيحة، وهذا مرهون بإرساء ثقافة الاختلاف في المجتمع، ويتم هذا الأمر </w:t>
      </w:r>
    </w:p>
    <w:p>
      <w:pPr>
        <w:pStyle w:val="BookText"/>
        <w:rPr/>
      </w:pPr>
      <w:r>
        <w:rPr>
          <w:rFonts w:ascii="Amiri" w:hAnsi="Amiri" w:eastAsia="Amiri" w:cs="Amiri"/>
          <w:color w:val="111111"/>
          <w:sz w:val="28"/>
          <w:sz w:val="28"/>
          <w:szCs w:val="28"/>
          <w:rtl w:val="true"/>
          <w:lang w:bidi="ar-SA"/>
        </w:rPr>
        <w:t>باللقاء والحوار، وهو كفيل بتوضيح الأفكار، وتصحيح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دين لجميع القوميات، وان هذا التنوع هو سبب قوة الإسلام، فقد استفادت الحضارة الإسلامية من مختلف القوميات والبقاع، وهم كانوا من أعراق وألوان مختلفة، والاختلاف رحمة على الأمة الإسلامية شريطة الاستفادة الصحيحة من هذه الحقيقة الكونية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 ذلك يتحول إلى تنازع وهو الذي يخرب حياة الإنسان، كالماء حين يقيم الناس السدود في مساره لكي يستفيدوا منه، وإذا لم يفعلوا ذلك لتحول إلى سيل يهلك البلاد والعباد</w:t>
      </w:r>
      <w:r>
        <w:rPr>
          <w:rFonts w:eastAsia="Amiri" w:cs="Amiri" w:ascii="Amiri" w:hAnsi="Amiri"/>
          <w:color w:val="111111"/>
          <w:sz w:val="28"/>
          <w:szCs w:val="28"/>
          <w:rtl w:val="true"/>
          <w:lang w:bidi="ar-SA"/>
        </w:rPr>
        <w:t xml:space="preserve">. </w:t>
      </w:r>
      <w:bookmarkStart w:id="1272" w:name="pg8142_88052"/>
    </w:p>
    <w:p>
      <w:pPr>
        <w:pStyle w:val="Heading2"/>
        <w:numPr>
          <w:ilvl w:val="1"/>
          <w:numId w:val="1"/>
        </w:numPr>
        <w:rPr/>
      </w:pPr>
      <w:bookmarkStart w:id="1273" w:name="__RefHeading___Toc8271107_1051229030"/>
      <w:bookmarkStart w:id="1274" w:name="_Toc483"/>
      <w:bookmarkEnd w:id="1272"/>
      <w:bookmarkEnd w:id="1273"/>
      <w:r>
        <w:rPr>
          <w:rtl w:val="true"/>
        </w:rPr>
        <w:t>(</w:t>
      </w:r>
      <w:r>
        <w:rPr/>
        <w:t>85</w:t>
      </w:r>
      <w:r>
        <w:rPr>
          <w:rtl w:val="true"/>
        </w:rPr>
        <w:t xml:space="preserve">) </w:t>
      </w:r>
      <w:r>
        <w:rPr>
          <w:rtl w:val="true"/>
        </w:rPr>
        <w:t>الأسباب والمسببات</w:t>
      </w:r>
      <w:bookmarkEnd w:id="1274"/>
    </w:p>
    <w:p>
      <w:pPr>
        <w:pStyle w:val="Heading3"/>
        <w:numPr>
          <w:ilvl w:val="2"/>
          <w:numId w:val="1"/>
        </w:numPr>
        <w:rPr/>
      </w:pPr>
      <w:bookmarkStart w:id="1275" w:name="__RefHeading___Toc8271109_1051229030"/>
      <w:bookmarkStart w:id="1276" w:name="_Toc484"/>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شاء اللّه سبحانه وتعالى أن يجعل لكل شيء سبباً، صحيح أنه إذا أراد شيئاً أن يقول له كن فيكون، ولكن الحكمة اقتضت أن يجعل الأشياء عبر أسبابها ومسبّباتها، مثلاً مع أن اللّه تعالى قادر على أن يخلق الإنسان دفعة واحدة كما خلق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إلّا أن حكمته اقتضت أن يوجد الإنسان عبر الأبوين،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أُمَّهَٰتِكُمْ لَا تَعْلَمُونَ شَئًْا وَجَعَلَ لَكُمُ السَّمْعَ وَالْأَبْصَٰرَ وَالْأَفِْٔدَةَ</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اقتضت الحكمة الإلهيّة أن تكون أمور الكون على هذا السياق والنمط، لكن غالب الأسباب والمسببّات مخفية عن الإنسان، فغالباً ما نرى النتيجة لكن لا نعلم أسبابها، لذا يستغرب الإنسان حينما يرى نتيجةً لا يعلم سببها، فالنتيجة تابعة لأسبابها، وجهل الإنسان أو علمه بتلك الأسباب لا يغير من الواقع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الإنسان لم يكن يعلم بقانون الجاذبية ثم عَلمه، وعِلمه أو جهله لم يغير من الواقع شيئاً، لأن الحقائق التكوينية والتشريعية لا تتغير بعلم الإنسان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الإنسان أن يحاول ليزداد علماً،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ومن طرق زيادة العلم هو أن يتدبّر الإنسان ويتفكّر في القرآن الكريم والروايات، هذا بالنسبة للأمور التشريعية، وأمّا الأمور التكوينية فلا بدّ من أن يدرس العلوم الطبيعية، ويكتشف الأسباب والمسبّبات، فإذا أراد معرفة المسبّبات لا بدّ أن يذهب إلى أسبابها، لأن اللّه سبحانه وتعالى جعل قانون السببيّة والمسببيّة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الأحيان تكون الأسباب أموراً بسيطة، لكن النتائج عظيمة جداً، فقد نرى شجرة عمرها ألف عام إلّا أن أصلها بذرة صغيرة زرعها شخص في الأرض، وفي بعض الأحيان لم يزرعها أحد، وإنّما هيّأ اللّه سبحانه وتعالى الأسباب الطبيعية فوجدت، فكثير من الأمور صغيرة لكن نتائجها عظيمة؛ لذا ينبغي على الإنسان أن يعمل ولو عملاً صغيراً، فربما يكون هذا العمل عند اللّه مرضياً، وقد يكون العكس، فقد يكون العمل كثيراً إلّا أنه غير مقبول، لأن الإنسان أدّاه رياءً، أو كان بقصد دنيوي وليس فيه إخلاص، أو لعله كان صحيحاً في البداية لكن أبطله بعد ذلك</w:t>
      </w:r>
      <w:r>
        <w:rPr>
          <w:rStyle w:val="FootnoteAnchor"/>
          <w:rtl w:val="true"/>
        </w:rPr>
        <w:footnoteReference w:id="1496"/>
      </w:r>
      <w:r>
        <w:rPr>
          <w:rFonts w:ascii="Amiri" w:hAnsi="Amiri" w:eastAsia="Amiri" w:cs="Amiri"/>
          <w:color w:val="111111"/>
          <w:sz w:val="28"/>
          <w:sz w:val="28"/>
          <w:szCs w:val="28"/>
          <w:rtl w:val="true"/>
          <w:lang w:bidi="ar-SA"/>
        </w:rPr>
        <w:t>، إذ كما أن الحسنات يذهبن السيئات، فكذلك السيئات يحبطن الحسنات،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فَجَعَلْنَٰهُ هَبَاءً مَّنثُورًا</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تُبْطِلُواْ صَدَقَٰتِكُم بِالْمَنِّ وَالْأَذَىٰ كَالَّذِي يُنفِقُ </w:t>
      </w:r>
      <w:bookmarkStart w:id="1277" w:name="pg8142_88057"/>
    </w:p>
    <w:p>
      <w:pPr>
        <w:pStyle w:val="BookText"/>
        <w:rPr/>
      </w:pPr>
      <w:bookmarkEnd w:id="1277"/>
      <w:r>
        <w:rPr>
          <w:rFonts w:ascii="Amiri" w:hAnsi="Amiri" w:eastAsia="Amiri" w:cs="Amiri"/>
          <w:color w:val="111111"/>
          <w:sz w:val="28"/>
          <w:sz w:val="28"/>
          <w:szCs w:val="28"/>
          <w:rtl w:val="true"/>
          <w:lang w:bidi="ar-SA"/>
        </w:rPr>
        <w:t>مَالَهُ رِئَاءَ النَّاسِ</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على الإنسان إذا نوى عملاً من أعمال الخير أن يعجّل فيه، ولا يستهين به وإن كان صغيراً، فلعل اللّه يتقبل ذلك العمل، ويكون سبباً لدخوله الجنة، والعكس كذلك فعليه أن لا يستهين بالذنب الصغير، فقد يكون سبباً لدخول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وَأَحَٰطَتْ بِهِ خَطِئَتُهُ فَأُوْلَٰئِكَ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فسيئة واحدة قد تكون سبباً للكفر ومن ثمّ الخلود في جهنم</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8271111_1051229030"/>
      <w:bookmarkStart w:id="1279" w:name="_Toc485"/>
      <w:bookmarkEnd w:id="1278"/>
      <w:r>
        <w:rPr>
          <w:rtl w:val="true"/>
        </w:rPr>
        <w:t>أقسام الأسباب</w:t>
      </w:r>
      <w:bookmarkEnd w:id="1279"/>
    </w:p>
    <w:p>
      <w:pPr>
        <w:pStyle w:val="BookText"/>
        <w:rPr/>
      </w:pPr>
      <w:r>
        <w:rPr>
          <w:rFonts w:ascii="Amiri" w:hAnsi="Amiri" w:eastAsia="Amiri" w:cs="Amiri"/>
          <w:color w:val="111111"/>
          <w:sz w:val="28"/>
          <w:sz w:val="28"/>
          <w:szCs w:val="28"/>
          <w:rtl w:val="true"/>
          <w:lang w:bidi="ar-SA"/>
        </w:rPr>
        <w:t>إن العلل والأسباب التي تتحكم في حياة الإنسان وتوصله إلى المعلولات والنتائج تكون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وعلل بيد الإنسان نفسه، فإذا ذهب إلى العمل وحصل على أموال ليشتري بها قوتاً لعائلته فإن عمله سيكون سبباً، والأموال التي يحصل عليها مسَبباً، فالسبب بيده، فحينما يعمل سيحصل على أموال، وإذا لم يعمل فلن يحصل عليها، كذلك حال الطالب، فالذي يدرس طيلة العام يكون نجاحه معلولاً لدراسته، بينما الذي لا يدرس يكون فشله بسببه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الأمور في الحياة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وعلل خارجة عن إرادة الإنسان، مثلاً إذا أراد أن يسافر فلا بدّ أن يهيّئ مقدمات سفره، كالسيارة السليمة من أي خلل، والسائق الماهر المطلع على قوانين المرور، وغير ذلك، لكنه هل يضمن أن السائق القادم منالاتجاه الآخر لا يغفو ولا يصطدم به؟ وهل يضمن عدم حدوث خلل في سيارته، </w:t>
      </w:r>
    </w:p>
    <w:p>
      <w:pPr>
        <w:pStyle w:val="BookText"/>
        <w:rPr/>
      </w:pPr>
      <w:r>
        <w:rPr>
          <w:rFonts w:ascii="Amiri" w:hAnsi="Amiri" w:eastAsia="Amiri" w:cs="Amiri"/>
          <w:color w:val="111111"/>
          <w:sz w:val="28"/>
          <w:sz w:val="28"/>
          <w:szCs w:val="28"/>
          <w:rtl w:val="true"/>
          <w:lang w:bidi="ar-SA"/>
        </w:rPr>
        <w:t>فتنحرف وتصطدم بسيارة أخرى؟</w:t>
      </w:r>
    </w:p>
    <w:p>
      <w:pPr>
        <w:pStyle w:val="BookText"/>
        <w:rPr/>
      </w:pPr>
      <w:r>
        <w:rPr>
          <w:rFonts w:ascii="Amiri" w:hAnsi="Amiri" w:eastAsia="Amiri" w:cs="Amiri"/>
          <w:color w:val="111111"/>
          <w:sz w:val="28"/>
          <w:sz w:val="28"/>
          <w:szCs w:val="28"/>
          <w:rtl w:val="true"/>
          <w:lang w:bidi="ar-SA"/>
        </w:rPr>
        <w:t>نعم، يمكن أن نضمن تتحقق الأسباب الغيبية المطلوبة، من خلال التوكل على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توكل وتواكل، وبينهما فرق، فالتوكل مأمور به، والتواكل مذموم ومنهي عنه، ومعنى التوكل أن يؤدّي الإنسان ما عليه، أمّا ما خرج عن قدرته واختياره فيوكله إلى اللّه سبحانه وتعالى، في حين أن معنى التواكل هو تهرّب الإنسان عن تأدية الواجبات الملقاة على عاتقه، فيقول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لكن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سترزقون إذا سعيتم في طرق الأرض وعملتم وبحثتم عن أرزاقكم، أمّا من لا يعمل ولا يسعى فلا يتوقع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نؤدّي ما علينا تبقى هناك أسباب غيبية خارجة عن إرادتنا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نهيئ الأمور حتى يختار اللّه تعالى لنا الأسباب المناسبة التي توصلنا للنتيجة المطلوبة؟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على الإنسان أن يهيئ بعض المقدمات، فإنه من لطف اللّه عزّ وجلّ بعباده أن جعل بعض مقدمات الأسباب غير الاختيارية بيد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الأمثلة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 أرحامه يطيل اللّه عزّ وجلّ في عمره، بينما يعجل اللّه </w:t>
      </w:r>
    </w:p>
    <w:p>
      <w:pPr>
        <w:pStyle w:val="BookText"/>
        <w:rPr/>
      </w:pPr>
      <w:r>
        <w:rPr>
          <w:rFonts w:ascii="Amiri" w:hAnsi="Amiri" w:eastAsia="Amiri" w:cs="Amiri"/>
          <w:color w:val="111111"/>
          <w:sz w:val="28"/>
          <w:sz w:val="28"/>
          <w:szCs w:val="28"/>
          <w:rtl w:val="true"/>
          <w:lang w:bidi="ar-SA"/>
        </w:rPr>
        <w:t>تعالى في موت الآخر لأنه قطع رحمه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الآيات القرآنية أن الهداية والضلال من اللّه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الهداية والضلالة من اللّه تعالى، لكن بمعنى أن اللّه يرتب النتيجة في ضوء المقدمات التي تصدر من الإنسان</w:t>
      </w:r>
      <w:r>
        <w:rPr>
          <w:rStyle w:val="FootnoteAnchor"/>
          <w:rtl w:val="true"/>
        </w:rPr>
        <w:footnoteReference w:id="1504"/>
      </w:r>
      <w:r>
        <w:rPr>
          <w:rFonts w:ascii="Amiri" w:hAnsi="Amiri" w:eastAsia="Amiri" w:cs="Amiri"/>
          <w:color w:val="111111"/>
          <w:sz w:val="28"/>
          <w:sz w:val="28"/>
          <w:szCs w:val="28"/>
          <w:rtl w:val="true"/>
          <w:lang w:bidi="ar-SA"/>
        </w:rPr>
        <w:t>، فإذا هيّأ مقدمات الهداية فاللّه تعالى يهديه، وإذا هيّأ مقدمات الضلالة فإن اللّه تعالى يُضله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 والفسق هو الخروج عن حد الاعتدال،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أحكام الشرع بالكفر أو المعصية</w:t>
      </w:r>
      <w:r>
        <w:rPr>
          <w:rStyle w:val="FootnoteAnchor"/>
          <w:rtl w:val="true"/>
        </w:rPr>
        <w:footnoteReference w:id="1506"/>
      </w:r>
      <w:r>
        <w:rPr>
          <w:rFonts w:ascii="Amiri" w:hAnsi="Amiri" w:eastAsia="Amiri" w:cs="Amiri"/>
          <w:color w:val="111111"/>
          <w:sz w:val="28"/>
          <w:sz w:val="28"/>
          <w:szCs w:val="28"/>
          <w:rtl w:val="true"/>
          <w:lang w:bidi="ar-SA"/>
        </w:rPr>
        <w:t xml:space="preserve">، إن الفاسق فيالاصطلاح القرآني يشمل الكافر؛ لأنه خرج عن أمر اللّه؛ لأن معنى الفسق هو </w:t>
      </w:r>
    </w:p>
    <w:p>
      <w:pPr>
        <w:pStyle w:val="BookText"/>
        <w:rPr/>
      </w:pPr>
      <w:r>
        <w:rPr>
          <w:rFonts w:ascii="Amiri" w:hAnsi="Amiri" w:eastAsia="Amiri" w:cs="Amiri"/>
          <w:color w:val="111111"/>
          <w:sz w:val="28"/>
          <w:sz w:val="28"/>
          <w:szCs w:val="28"/>
          <w:rtl w:val="true"/>
          <w:lang w:bidi="ar-SA"/>
        </w:rPr>
        <w:t>الخروج عن الطاعة، فكانت النتيجة هي عدم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هو السبب الذي تترتب عليه النتيجة وهي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أفسد ابنه، فهذا يعني أنه تركه وشأنه ولم يربّه وفق النهج الصحيح، أو لم يراقبه ويهتم به وبسلوكه، بينما كان الواجب عليه أن يربيه بطريقة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فاللّه سبحانه وتعالى يضل مَن لا يهيئ أسباب الهداية، وأمّا مَن هيّأها فإنه عزّ وجلّ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خاطب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يزيد يوم عاشوراء، وكانوا يسمعونه ويرونه أمامهم، لكنه لم يؤثر فيهم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بطونهم مُلئت من الحرام، وهذا ما أشار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ما عليكم أن تنصتوا إليَّ 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 ألا تنصتون؟ ألا تسمعون؟</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يهتد الإنسان فمعنى ذلك أنه لم يهيّئ لنفسه أسباب الهداية، حيث إنه يجهل موازين اللّه سبحانه وتعالى التي تختلف عن موازيننا، فقد تكون بعض الأشياء مهمة جداً عندنا، لكنها ليست كذلك عند اللّه والعكس صحيح،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xml:space="preserve">، فقد يرتكب شخص معاصيكبيرة فيمهله اللّه عزّ وجلّ، بينما يرتكب شخص آخر معصية صغيرة فيعجّل اللّه </w:t>
      </w:r>
    </w:p>
    <w:p>
      <w:pPr>
        <w:pStyle w:val="BookText"/>
        <w:rPr/>
      </w:pPr>
      <w:r>
        <w:rPr>
          <w:rFonts w:ascii="Amiri" w:hAnsi="Amiri" w:eastAsia="Amiri" w:cs="Amiri"/>
          <w:color w:val="111111"/>
          <w:sz w:val="28"/>
          <w:sz w:val="28"/>
          <w:szCs w:val="28"/>
          <w:rtl w:val="true"/>
          <w:lang w:bidi="ar-SA"/>
        </w:rPr>
        <w:t>عزّ وجلّ العقوبة عليه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علينا أن نبتعد عن المعاصي كلها، كبيرها وصغيرها، بل حتى مواضع الشبهة،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ملك حمى، وحمى اللّه محارمه، فمن رتع حول الحمى أوشك أن يقع فيه</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حافة الحفرة التي كان يحفرونها سابقاً لوضع الحيوانات المفترسة بداخلها بدلاً من الأقفاص، وكان الناس يأتون ويتفرجون عليها، فإذا حام الإنسان حول الحفرة فربما تزل قدمه ويسقط فيها ويكون فريسة للحيوانات</w:t>
      </w:r>
      <w:r>
        <w:rPr>
          <w:rFonts w:eastAsia="Amiri" w:cs="Amiri" w:ascii="Amiri" w:hAnsi="Amiri"/>
          <w:color w:val="111111"/>
          <w:sz w:val="28"/>
          <w:szCs w:val="28"/>
          <w:rtl w:val="true"/>
          <w:lang w:bidi="ar-SA"/>
        </w:rPr>
        <w:t xml:space="preserve">. </w:t>
      </w:r>
      <w:bookmarkStart w:id="1280" w:name="pg8142_88067"/>
    </w:p>
    <w:p>
      <w:pPr>
        <w:pStyle w:val="Heading2"/>
        <w:numPr>
          <w:ilvl w:val="1"/>
          <w:numId w:val="1"/>
        </w:numPr>
        <w:rPr/>
      </w:pPr>
      <w:bookmarkStart w:id="1281" w:name="__RefHeading___Toc8271113_1051229030"/>
      <w:bookmarkStart w:id="1282" w:name="_Toc486"/>
      <w:bookmarkEnd w:id="1280"/>
      <w:bookmarkEnd w:id="1281"/>
      <w:r>
        <w:rPr>
          <w:rtl w:val="true"/>
        </w:rPr>
        <w:t>(</w:t>
      </w:r>
      <w:r>
        <w:rPr/>
        <w:t>86</w:t>
      </w:r>
      <w:r>
        <w:rPr>
          <w:rtl w:val="true"/>
        </w:rPr>
        <w:t xml:space="preserve">) </w:t>
      </w:r>
      <w:r>
        <w:rPr>
          <w:rtl w:val="true"/>
        </w:rPr>
        <w:t>من أسباب ضعف المسلمين</w:t>
      </w:r>
      <w:bookmarkEnd w:id="1282"/>
    </w:p>
    <w:p>
      <w:pPr>
        <w:pStyle w:val="Heading3"/>
        <w:numPr>
          <w:ilvl w:val="2"/>
          <w:numId w:val="1"/>
        </w:numPr>
        <w:rPr/>
      </w:pPr>
      <w:bookmarkStart w:id="1283" w:name="__RefHeading___Toc8271115_1051229030"/>
      <w:bookmarkStart w:id="1284" w:name="_Toc487"/>
      <w:bookmarkEnd w:id="1283"/>
      <w:r>
        <w:rPr>
          <w:rtl w:val="true"/>
        </w:rPr>
        <w:t>اشارة</w:t>
      </w:r>
      <w:bookmarkEnd w:id="1284"/>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جميعاً ضعف المسلمين في مختلف مناحي الحياة سياسياً واقتصادياً وعسكرياً، واستيلاء القوى العظمى على ثرواتهم واستقلالهم، فما هو السبب وراء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أسباب متعددة لكن أهمها أمران</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8271117_1051229030"/>
      <w:bookmarkStart w:id="1286" w:name="_Toc488"/>
      <w:bookmarkEnd w:id="1285"/>
      <w:r>
        <w:rPr>
          <w:rtl w:val="true"/>
        </w:rPr>
        <w:t>الأمر الأوّل</w:t>
      </w:r>
      <w:r>
        <w:rPr>
          <w:rtl w:val="true"/>
        </w:rPr>
        <w:t xml:space="preserve">: </w:t>
      </w:r>
      <w:r>
        <w:rPr>
          <w:rtl w:val="true"/>
        </w:rPr>
        <w:t>الاستبداد</w:t>
      </w:r>
      <w:bookmarkEnd w:id="1286"/>
    </w:p>
    <w:p>
      <w:pPr>
        <w:pStyle w:val="Heading4"/>
        <w:numPr>
          <w:ilvl w:val="3"/>
          <w:numId w:val="1"/>
        </w:numPr>
        <w:rPr/>
      </w:pPr>
      <w:bookmarkStart w:id="1287" w:name="__RefHeading___Toc8271119_1051229030"/>
      <w:bookmarkStart w:id="1288" w:name="_Toc489"/>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إن الاستبداد يعني أن إرادة شخصٍ ما أو مجموعة قليلة تكون فوق إرادة الجميع من غير وجه حق، ولا يمكن لإرادة الآخرين أن تخالف إرادة ذلك الشخص أو تلك المجموعة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قرأنا التاريخ سنلاحظ أن الاستبداد عامل أساسي لانهيار الأمم والحكومات، أمّا عدم الاستبداد فهو سبب التقدم، وإذا كان للاستبداد في بعض الأحيان بريق أو بعض الإيجابيات إلّا أنها سرعان ما تنهار وتزول في سيل من السلبيات</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8271121_1051229030"/>
      <w:bookmarkStart w:id="1290" w:name="_Toc490"/>
      <w:bookmarkEnd w:id="1289"/>
      <w:r>
        <w:rPr>
          <w:rtl w:val="true"/>
        </w:rPr>
        <w:t>من مضار الاستبداد</w:t>
      </w:r>
      <w:bookmarkEnd w:id="1290"/>
    </w:p>
    <w:p>
      <w:pPr>
        <w:pStyle w:val="Heading5"/>
        <w:numPr>
          <w:ilvl w:val="4"/>
          <w:numId w:val="1"/>
        </w:numPr>
        <w:rPr/>
      </w:pPr>
      <w:bookmarkStart w:id="1291" w:name="__RefHeading___Toc8271123_1051229030"/>
      <w:bookmarkStart w:id="1292" w:name="_Toc491"/>
      <w:bookmarkEnd w:id="1291"/>
      <w:r>
        <w:rPr>
          <w:rtl w:val="true"/>
        </w:rPr>
        <w:t>اشارة</w:t>
      </w:r>
      <w:bookmarkEnd w:id="1292"/>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للاستبداد مضار كثيرة نذكر بعضها</w:t>
      </w:r>
      <w:r>
        <w:rPr>
          <w:rFonts w:eastAsia="Amiri" w:cs="Amiri" w:ascii="Amiri" w:hAnsi="Amiri"/>
          <w:color w:val="111111"/>
          <w:sz w:val="28"/>
          <w:szCs w:val="28"/>
          <w:rtl w:val="true"/>
          <w:lang w:bidi="ar-SA"/>
        </w:rPr>
        <w:t xml:space="preserve">: </w:t>
      </w:r>
      <w:bookmarkStart w:id="1293" w:name="pg8142_88069"/>
    </w:p>
    <w:p>
      <w:pPr>
        <w:pStyle w:val="Heading5"/>
        <w:numPr>
          <w:ilvl w:val="4"/>
          <w:numId w:val="1"/>
        </w:numPr>
        <w:rPr/>
      </w:pPr>
      <w:bookmarkStart w:id="1294" w:name="__RefHeading___Toc8271125_1051229030"/>
      <w:bookmarkStart w:id="1295" w:name="_Toc492"/>
      <w:bookmarkEnd w:id="1293"/>
      <w:bookmarkEnd w:id="1294"/>
      <w:r>
        <w:rPr/>
        <w:t>1</w:t>
      </w:r>
      <w:r>
        <w:rPr>
          <w:rtl w:val="true"/>
        </w:rPr>
        <w:t xml:space="preserve">- </w:t>
      </w:r>
      <w:r>
        <w:rPr>
          <w:rtl w:val="true"/>
        </w:rPr>
        <w:t>الاستغناء</w:t>
      </w:r>
      <w:bookmarkEnd w:id="1295"/>
    </w:p>
    <w:p>
      <w:pPr>
        <w:pStyle w:val="BookText"/>
        <w:rPr/>
      </w:pPr>
      <w:r>
        <w:rPr>
          <w:rFonts w:ascii="Amiri" w:hAnsi="Amiri" w:eastAsia="Amiri" w:cs="Amiri"/>
          <w:color w:val="111111"/>
          <w:sz w:val="28"/>
          <w:sz w:val="28"/>
          <w:szCs w:val="28"/>
          <w:rtl w:val="true"/>
          <w:lang w:bidi="ar-SA"/>
        </w:rPr>
        <w:t>فالإنسان الذي يجد نفسه مستغنياً مالياً أو سياسياً أو في أي جانب من جوانب الحياة فإنه سوف يطغى؛ لأن الطغيان من طبيعة الاستغناء وهو ملازم للاستبداد، فالحاكم الذي يشعر بأنه محتاج إلى الشعب، وأن بقاءه في منصبه رهن إرادة الناس، فإنه لا يتمكن من الاستغناء عنهم، حتى لو أراد ذلك فإنّ استغناءه يساوي سقوطه؛ أمّا الحاكم الذي يستغني عن الناس، فإن مصيره إلى الطغيان والاستبداد، وهذا يؤدّي إلى زوال حالة التنافس ومن ثَمَّ الإنهيار</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الْخَيْرَٰتِ</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يطلب من الناس التنافس لكسب الآخرة والدرجات العالية فيها، والتسابق للوصول إلى الخيرات والمسارعة إلى أسباب المغفرة، وهي الأعمال الصالحة، فإذا كانت الآخرة تنطوي على التنافس والاستباق والمسارعة وهي مهمة للإنسان؛ لأنها تمثل حياته الخالدة؛ فكذلك التنافس والمسابقة والمسارعة في النصيب من الدنيا؛ إذ إنها ترتبط بحياة الإنسان السعيدة في الدنيا، وتوفر له فرص العيش الكريم، والحياة الكريمة، لكن الاستبداد يزيل فرص التنافس؛ لأن المستبد باقٍ في منصبه وبيده كل شيء حتى يتوفاه اللّه سبحانه وتعالى بل قد يبقى استبداده بعد موته عبر ما سنّه وعبر من جعلهم يخلفونه، ولا يتمكن الآخرون من أن ينافسوه في ذلك المنصب ولا في أيّ شيء آخر؛ لذا يؤدّي عدم وجود فرص </w:t>
      </w:r>
      <w:bookmarkStart w:id="1296" w:name="pg8142_88071"/>
    </w:p>
    <w:p>
      <w:pPr>
        <w:pStyle w:val="BookText"/>
        <w:rPr/>
      </w:pPr>
      <w:bookmarkEnd w:id="1296"/>
      <w:r>
        <w:rPr>
          <w:rFonts w:ascii="Amiri" w:hAnsi="Amiri" w:eastAsia="Amiri" w:cs="Amiri"/>
          <w:color w:val="111111"/>
          <w:sz w:val="28"/>
          <w:sz w:val="28"/>
          <w:szCs w:val="28"/>
          <w:rtl w:val="true"/>
          <w:lang w:bidi="ar-SA"/>
        </w:rPr>
        <w:t>المنافسة إلى طغيان الحاكم نتيجة لاستبداده، فلا يسعى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نلاحظ أنه إذا غابت حالة التنافس بين الشركات التجارية فإن الشركة المنتجة ستكون وحدها في ساحة الإنتاج، وستعرف أن الناس يشترون بضاعتها شاؤوا ذلك أم أبوا، أمّا إذا كان التنافس موجوداً بين أكثر من شركة فإن كلا منها تحاول تقديم الأفضل للناس لكي يختاروا منتجها، كذلك الحال في سائر الأمور، فمن يقدم الأفضل سيختاره الناس</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8271127_1051229030"/>
      <w:bookmarkStart w:id="1298" w:name="_Toc493"/>
      <w:bookmarkEnd w:id="1297"/>
      <w:r>
        <w:rPr/>
        <w:t>2</w:t>
      </w:r>
      <w:r>
        <w:rPr>
          <w:rtl w:val="true"/>
        </w:rPr>
        <w:t xml:space="preserve">- </w:t>
      </w:r>
      <w:r>
        <w:rPr>
          <w:rtl w:val="true"/>
        </w:rPr>
        <w:t>المزاجيّة</w:t>
      </w:r>
      <w:bookmarkEnd w:id="1298"/>
    </w:p>
    <w:p>
      <w:pPr>
        <w:pStyle w:val="BookText"/>
        <w:rPr/>
      </w:pPr>
      <w:r>
        <w:rPr>
          <w:rFonts w:ascii="Amiri" w:hAnsi="Amiri" w:eastAsia="Amiri" w:cs="Amiri"/>
          <w:color w:val="111111"/>
          <w:sz w:val="28"/>
          <w:sz w:val="28"/>
          <w:szCs w:val="28"/>
          <w:rtl w:val="true"/>
          <w:lang w:bidi="ar-SA"/>
        </w:rPr>
        <w:t>ثم إن الاستبداد يربط مصير الأمة بإرادة شخص واحد وبمزاجه، وقد لاحظنا الحكومات الديكتاتورية وارتباط حياة الشعوب بمزاج الحاكم، فإن شاء أن يفعل شيئاً في هذا اليوم قد يتغير رأيه في اليوم الثاني تبعاً لتغيّر مزاجه؛ لذا تستند الكثير من القوانين في البلدان الديكتاتورية إلى مزاج الحاكم، الذي يحول مشيئته إلى قانون حتى وإن لم يستند إلى شرع أو عقل</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8271129_1051229030"/>
      <w:bookmarkStart w:id="1300" w:name="_Toc494"/>
      <w:bookmarkEnd w:id="1299"/>
      <w:r>
        <w:rPr/>
        <w:t>3</w:t>
      </w:r>
      <w:r>
        <w:rPr>
          <w:rtl w:val="true"/>
        </w:rPr>
        <w:t xml:space="preserve">- </w:t>
      </w:r>
      <w:r>
        <w:rPr>
          <w:rtl w:val="true"/>
        </w:rPr>
        <w:t>انعدام الفرص</w:t>
      </w:r>
      <w:bookmarkEnd w:id="1300"/>
    </w:p>
    <w:p>
      <w:pPr>
        <w:pStyle w:val="BookText"/>
        <w:rPr/>
      </w:pPr>
      <w:r>
        <w:rPr>
          <w:rFonts w:ascii="Amiri" w:hAnsi="Amiri" w:eastAsia="Amiri" w:cs="Amiri"/>
          <w:color w:val="111111"/>
          <w:sz w:val="28"/>
          <w:sz w:val="28"/>
          <w:szCs w:val="28"/>
          <w:rtl w:val="true"/>
          <w:lang w:bidi="ar-SA"/>
        </w:rPr>
        <w:t>ومن ذلك انعدام فرص التغيير حتى لو أساء المستبد استخدام السلطة، إلّا بتدخل خارجي أو من الداخل من خلال الانقلاب العسكري أو الثورة الجماهيرية، ومن المعلوم أن ثمن التدخل الخارجي باهض جداً، وكذلك مضاعفات الانقلاب العسكري كثيرة جداً، وهكذا تكلّف الثورة البلد الكثير، أمّا لو كان هناك تنافس حقيقي فإن التغيير يتم عبر آليات التنافس كالانتخابات، وتكون تكلفته أقل بكثير من أن يتم التغيير بغير ذلك</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8271131_1051229030"/>
      <w:bookmarkStart w:id="1302" w:name="_Toc495"/>
      <w:bookmarkEnd w:id="1301"/>
      <w:r>
        <w:rPr/>
        <w:t>4</w:t>
      </w:r>
      <w:r>
        <w:rPr>
          <w:rtl w:val="true"/>
        </w:rPr>
        <w:t xml:space="preserve">- </w:t>
      </w:r>
      <w:r>
        <w:rPr>
          <w:rtl w:val="true"/>
        </w:rPr>
        <w:t>قتل الإبداع</w:t>
      </w:r>
      <w:bookmarkEnd w:id="1302"/>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مضارّ الاستبداد أنه يقتل الإبداع، ويدمر إرادة الأمة وإيجابياتها، وهذا هو من أسباب ضعف المسلمين، وعدم تمكنهم من مجاراة التقدم الحاصل في </w:t>
      </w:r>
    </w:p>
    <w:p>
      <w:pPr>
        <w:pStyle w:val="BookText"/>
        <w:rPr/>
      </w:pPr>
      <w:r>
        <w:rPr>
          <w:rFonts w:ascii="Amiri" w:hAnsi="Amiri" w:eastAsia="Amiri" w:cs="Amiri"/>
          <w:color w:val="111111"/>
          <w:sz w:val="28"/>
          <w:sz w:val="28"/>
          <w:szCs w:val="28"/>
          <w:rtl w:val="true"/>
          <w:lang w:bidi="ar-SA"/>
        </w:rPr>
        <w:t>بعض المجالات التي نالته الشعوب الأخرى؛ لأن الاستبداد يقتل كل ما يقود إلى التقدم، وإذا حصل بعض التقدم في بعض المجالات فإنه سرعان ما يكون في مهب الريح، كما حدث في الاتحاد السوفيتي السابق الذي سيطر على كثير من بلدان العالم ضمن المعسكر الشرقي، وكان له تطور لافت في المجال العسكري إلّا أنه سرعان ما أصبحت هذه النقاط الإيجابية في خبر كان، فانهار الاتحاد السوفيتي بعد أن كان قوة عظمى، ثم تفكك وتجزّأ إلى خمس عشرة دولة، وانهارت معه منظومته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التقدم مع الاستبداد مَثَل صحوة المريض المزمن، فربما تعطيه بعض العقاقير شيئاً من الحيوية، لكنها تبقى مؤقتة وتزول مع زوال أثر المنشطات، بينما إذا كان الإنسان سليم الجسد فإنه حتى لو أصيب بوعكة بسيطة فإنه سيتجاوزها بسرعة، وتعود حياته إلى طبيعتها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اليابان كان يحكمها إمبراطور مستبد سياسياً ودينياً قبل الحرب العالمية الثانية؛ لأن الإمبراطور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ارتباط مع الآلهة، فيستمد القوة منها، وكانت اليابان في فترة الاستبداد تتمتع بتطور وعُدت من الدول العظمى عسكرياً، لكن الاستبداد أدّى إلى انهيار قدراتها، وتم احتلال البلد من قبل القوات الأمريكية، ولا زالت القواعد الأمريكية فيه حتى يومنا هذا، لكن اليابان دخلت بعد الحرب العالمية الثانية مرحلة من التنافس الإيجابي، فبالرغم من أن اليابان بلد يفتقر إلى جميع المعادن تقريباً، ولا تحتوي أراضيها على مواد أوّلية يحتاجونها في الصناعة والتطور، بل إنها تستورد كل شيء تقريباً، ومع ذلك تحولت إلى دولة عظمى اقتصادياً؛ لأن الحالة الاستبدادية التي حطمتها تحولت إلى تنافس، فتفتَّقت القوى الكامنة لدى الشعب في المجال </w:t>
      </w:r>
      <w:bookmarkStart w:id="1303" w:name="pg8142_88075"/>
    </w:p>
    <w:p>
      <w:pPr>
        <w:pStyle w:val="BookText"/>
        <w:rPr/>
      </w:pPr>
      <w:bookmarkEnd w:id="1303"/>
      <w:r>
        <w:rPr>
          <w:rFonts w:ascii="Amiri" w:hAnsi="Amiri" w:eastAsia="Amiri" w:cs="Amiri"/>
          <w:color w:val="111111"/>
          <w:sz w:val="28"/>
          <w:sz w:val="28"/>
          <w:szCs w:val="28"/>
          <w:rtl w:val="true"/>
          <w:lang w:bidi="ar-SA"/>
        </w:rPr>
        <w:t>الصناعي والعلمي وما إلى ذلك، وهم يعيشون الآن برفاهية وسلام، وقد غزت بضائعهم العالم أجمع، ولكن ما هي ممارساتهم وشعائرهم؟ لا ينظر العالم إلى اليابانيين وإلى طقوسهم وشعائرهم الدينية وعاداتهم، وإنّما ينظرون إليهم من خلال تقدمهم العلمي والصناعي، وكذلك ليس هناك مَن ينظر ماذا تمارس بعض دول الغرب المتقدمة صناعياً وتجريبياً من طقوس وشعائر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مسيطرة على العالم، وإنّما ينظرون إليها من خلال قوتها العلمية أو الصناعية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ضعف المسلمين فإن سببه الأهم هو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نعبر عن ذلك بضعف المسلمين ولا نقول ضعف الإسلام أو المذهب؛ لأن الإسلام أو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 الضعف إطلاقاً، ولا يرتبط بكثرة التابعين له أو قلتهم، ولا بتصور الناس؛ لأن الإسلام يستمد قوته من اللّه سبحانه وتعالى، ومقابل قوته سبحانه تنهار جميع القوى الأخرى، وتخضع له</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8271133_1051229030"/>
      <w:bookmarkStart w:id="1305" w:name="_Toc496"/>
      <w:bookmarkEnd w:id="1304"/>
      <w:r>
        <w:rPr/>
        <w:t>5</w:t>
      </w:r>
      <w:r>
        <w:rPr>
          <w:rtl w:val="true"/>
        </w:rPr>
        <w:t xml:space="preserve">- </w:t>
      </w:r>
      <w:r>
        <w:rPr>
          <w:rtl w:val="true"/>
        </w:rPr>
        <w:t>التدخل الأجنبي</w:t>
      </w:r>
      <w:bookmarkEnd w:id="1305"/>
    </w:p>
    <w:p>
      <w:pPr>
        <w:pStyle w:val="BookText"/>
        <w:rPr/>
      </w:pPr>
      <w:r>
        <w:rPr>
          <w:rFonts w:ascii="Amiri" w:hAnsi="Amiri" w:eastAsia="Amiri" w:cs="Amiri"/>
          <w:color w:val="111111"/>
          <w:sz w:val="28"/>
          <w:sz w:val="28"/>
          <w:szCs w:val="28"/>
          <w:rtl w:val="true"/>
          <w:lang w:bidi="ar-SA"/>
        </w:rPr>
        <w:t>فإن الاستبداد يسهّل التدخلات الخارجية، لذلك نلاحظ بعض الأطماع التي تتعرض لها الدول الغنية بالمعادن والنفط، حيث يكون الاستبداد هو السبب الذي يدفع الدول للطمع في تلك الثروات ومن ثَمَّ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السؤال التالي على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فقدنا فلسطين؟ وكيف جاء الشتات من اليهود إلى أرضها وأخرج أصحاب الأرض منها، واستمر الصهاينة في ارتكاب الجرائم منذ ذلك اليوم حتى يومنا هذا؟</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ابتلي المسلمون باستبداد العثمانيين في الحكم، وكان ذلك الاستبداد سبب الانهيارات الداخلية، وقد أدّى ذلك إلى أن تستثمر الدول الطامعة في البلدان الإسلامية ذلك الضعف، فجاؤوا وزرعوا هذا الكيان في وسط العالم </w:t>
      </w:r>
      <w:bookmarkStart w:id="1306" w:name="pg8142_88077"/>
    </w:p>
    <w:p>
      <w:pPr>
        <w:pStyle w:val="BookText"/>
        <w:rPr/>
      </w:pPr>
      <w:bookmarkEnd w:id="1306"/>
      <w:r>
        <w:rPr>
          <w:rFonts w:ascii="Amiri" w:hAnsi="Amiri" w:eastAsia="Amiri" w:cs="Amiri"/>
          <w:color w:val="111111"/>
          <w:sz w:val="28"/>
          <w:sz w:val="28"/>
          <w:szCs w:val="28"/>
          <w:rtl w:val="true"/>
          <w:lang w:bidi="ar-SA"/>
        </w:rPr>
        <w:t>الإسلامي، ونفذوا من خلاله كثيراً مما يريدون من مطامع</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8271135_1051229030"/>
      <w:bookmarkStart w:id="1308" w:name="_Toc497"/>
      <w:bookmarkEnd w:id="1307"/>
      <w:r>
        <w:rPr/>
        <w:t>6</w:t>
      </w:r>
      <w:r>
        <w:rPr>
          <w:rtl w:val="true"/>
        </w:rPr>
        <w:t xml:space="preserve">- </w:t>
      </w:r>
      <w:r>
        <w:rPr>
          <w:rtl w:val="true"/>
        </w:rPr>
        <w:t>ضعف التدين</w:t>
      </w:r>
      <w:bookmarkEnd w:id="1308"/>
    </w:p>
    <w:p>
      <w:pPr>
        <w:pStyle w:val="BookText"/>
        <w:rPr/>
      </w:pPr>
      <w:r>
        <w:rPr>
          <w:rFonts w:ascii="Amiri" w:hAnsi="Amiri" w:eastAsia="Amiri" w:cs="Amiri"/>
          <w:color w:val="111111"/>
          <w:sz w:val="28"/>
          <w:sz w:val="28"/>
          <w:szCs w:val="28"/>
          <w:rtl w:val="true"/>
          <w:lang w:bidi="ar-SA"/>
        </w:rPr>
        <w:t>إن من أضرار الاستبداد أنه يسبب زوال تديّن الناس؛ لأن الناس بدلاً من أن يعبدوا اللّه سبحانه وتعالى يضطرون إلى أن يفكروا في كيفية إرضاء المستبد، حتى لو أدّى ذلك إلى سخط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فالاستبداد هو الذي يضعف المسلمين، وليس التزامهم بصومهم وصلاتهم وحجهم وشعائرهم التي أخذوها من كتاب اللّه وسيرة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309" w:name="__RefHeading___Toc8271137_1051229030"/>
      <w:bookmarkStart w:id="1310" w:name="_Toc498"/>
      <w:bookmarkEnd w:id="1309"/>
      <w:r>
        <w:rPr>
          <w:rtl w:val="true"/>
        </w:rPr>
        <w:t>الأمر الثاني</w:t>
      </w:r>
      <w:r>
        <w:rPr>
          <w:rtl w:val="true"/>
        </w:rPr>
        <w:t xml:space="preserve">: </w:t>
      </w:r>
      <w:r>
        <w:rPr>
          <w:rtl w:val="true"/>
        </w:rPr>
        <w:t>ضعف التعليم والتعلّم</w:t>
      </w:r>
      <w:bookmarkEnd w:id="1310"/>
    </w:p>
    <w:p>
      <w:pPr>
        <w:pStyle w:val="BookText"/>
        <w:rPr/>
      </w:pPr>
      <w:r>
        <w:rPr>
          <w:rFonts w:ascii="Amiri" w:hAnsi="Amiri" w:eastAsia="Amiri" w:cs="Amiri"/>
          <w:color w:val="111111"/>
          <w:sz w:val="28"/>
          <w:sz w:val="28"/>
          <w:szCs w:val="28"/>
          <w:rtl w:val="true"/>
          <w:lang w:bidi="ar-SA"/>
        </w:rPr>
        <w:t>الأمر الآخر الذي أدّى إلى إضعاف المسلمين هو ضعف العلم والتعلّم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الأميّة مرتفعة جداً في البلدان الإسلامية، وهو من أعلى النسب في العالم، فالنسب التي تعلنها بعض الحكومات الإسلامية مشكوك فيها، وربما تكون النسبة الحقيقية أكثر من ذلك، ولكنهم يريدون تقليلها من أجل أن لا يعرف الناس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ما يتعلق بالوقت المخصص للمطالعة، فإن الوقت الذي يخصصه الفرد للمطالعة في الدول الإسلامية قياساً بما تطالعه الشعوب الأخرى قليل جداً، وكلما قلّت معرفة الإنسان وعلمه يكون مستوى التخلف لديه أكثر؛ لأن العلم نور يقود الناس إلى التقدم وسعة الفكر والأفق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لذلك نجد قلة الكتب المطبوعة في البلدان الإسلامية قياساً إلى دول أخرى متقدمة سياسياً واقتصادياً وصناعياً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عزوفاً عن الكتابة والتأليف لعدم الإقبال على المطالعة؛ لأن كثرة المطالعة تؤدّي إلى زيادة في الكتب المطبوعة بسبب الفائدة المادية </w:t>
      </w:r>
    </w:p>
    <w:p>
      <w:pPr>
        <w:pStyle w:val="BookText"/>
        <w:rPr/>
      </w:pPr>
      <w:r>
        <w:rPr>
          <w:rFonts w:ascii="Amiri" w:hAnsi="Amiri" w:eastAsia="Amiri" w:cs="Amiri"/>
          <w:color w:val="111111"/>
          <w:sz w:val="28"/>
          <w:sz w:val="28"/>
          <w:szCs w:val="28"/>
          <w:rtl w:val="true"/>
          <w:lang w:bidi="ar-SA"/>
        </w:rPr>
        <w:t>والمعنوية التي يحققها المؤلف، أمّا إذا كان المؤلف لا يتمكن من تحمل نفقات طبع كتابه بسبب قلة الشراء والمطالعة، فحينئذ تقل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الإسلام دين القراءة والكتابة والتدبر والتفكر، وقد دلّ على ذلك مئات الآيات والروايات، لكن عند ما هجر أكثر المسلمين دينهم وتركوا تعاليمه أضروا بأنفسهم ضرراً بالغاً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البعض يتصور أن إقامة الشعائر أو الطقوس المختلف فيها يوجب ضعف المسلمين، أو أن يحمل البعض تصوراً سلبياً عنهم، لكن هذا الكلام ليس دقيقاً؛ لأن ما يوجب إضعاف المسلمين ليس هذه الشعائر، وإنّما مجموعة من الأمور التي إن حاولوا التخلص منها ستقودهم نحو التقدم، وسواء مارسوا تلك الطقوس أم لم يمارسوها فإن الضعف والوهن باقٍ؛ لأن السبب الأوّل الذي أوجب ضعف المسلمين هو الاستبداد والجهل، وذلك يؤدّي إلى ضعف أية أمة أو مجموعة من الناس</w:t>
      </w:r>
      <w:r>
        <w:rPr>
          <w:rFonts w:eastAsia="Amiri" w:cs="Amiri" w:ascii="Amiri" w:hAnsi="Amiri"/>
          <w:color w:val="111111"/>
          <w:sz w:val="28"/>
          <w:szCs w:val="28"/>
          <w:rtl w:val="true"/>
          <w:lang w:bidi="ar-SA"/>
        </w:rPr>
        <w:t xml:space="preserve">. </w:t>
      </w:r>
      <w:bookmarkStart w:id="1311" w:name="pg8142_88081"/>
    </w:p>
    <w:p>
      <w:pPr>
        <w:pStyle w:val="Heading2"/>
        <w:numPr>
          <w:ilvl w:val="1"/>
          <w:numId w:val="1"/>
        </w:numPr>
        <w:rPr/>
      </w:pPr>
      <w:bookmarkStart w:id="1312" w:name="__RefHeading___Toc8271139_1051229030"/>
      <w:bookmarkStart w:id="1313" w:name="_Toc499"/>
      <w:bookmarkEnd w:id="1311"/>
      <w:bookmarkEnd w:id="1312"/>
      <w:r>
        <w:rPr>
          <w:rtl w:val="true"/>
        </w:rPr>
        <w:t>(</w:t>
      </w:r>
      <w:r>
        <w:rPr/>
        <w:t>87</w:t>
      </w:r>
      <w:r>
        <w:rPr>
          <w:rtl w:val="true"/>
        </w:rPr>
        <w:t xml:space="preserve">) </w:t>
      </w:r>
      <w:r>
        <w:rPr>
          <w:rtl w:val="true"/>
        </w:rPr>
        <w:t>أولو الألباب</w:t>
      </w:r>
      <w:bookmarkEnd w:id="1313"/>
    </w:p>
    <w:p>
      <w:pPr>
        <w:pStyle w:val="Heading3"/>
        <w:numPr>
          <w:ilvl w:val="2"/>
          <w:numId w:val="1"/>
        </w:numPr>
        <w:rPr/>
      </w:pPr>
      <w:bookmarkStart w:id="1314" w:name="__RefHeading___Toc8271141_1051229030"/>
      <w:bookmarkStart w:id="1315" w:name="_Toc500"/>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إن الأشياء التي ندركها بحواسّنا يكون لها مظهر ومخبر، والمظهر ندركه بالحواس، والمخبر نحتاج إلى إعمال القوة العقلية والاستنباط لإدراكه،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نراه بأعيننا، أمّا كونه حياً أو ميتاً فيحتاج إلى غير الحواس؛ لأنه قد يكون نائماً ونحن لا نميز بين كونه حياً أو ميتاً، لكن حينما نشعر بآثار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والحرارة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أن هذا الجسم حي، وإذا لم نجد أثر الحياة فنستنتج أن هذا الجسم ميت</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8271143_1051229030"/>
      <w:bookmarkStart w:id="1317" w:name="_Toc501"/>
      <w:bookmarkEnd w:id="1316"/>
      <w:r>
        <w:rPr>
          <w:rtl w:val="true"/>
        </w:rPr>
        <w:t>إدراك الحقائق</w:t>
      </w:r>
      <w:bookmarkEnd w:id="1317"/>
    </w:p>
    <w:p>
      <w:pPr>
        <w:pStyle w:val="BookText"/>
        <w:rPr/>
      </w:pPr>
      <w:r>
        <w:rPr>
          <w:rFonts w:ascii="Amiri" w:hAnsi="Amiri" w:eastAsia="Amiri" w:cs="Amiri"/>
          <w:color w:val="111111"/>
          <w:sz w:val="28"/>
          <w:sz w:val="28"/>
          <w:szCs w:val="28"/>
          <w:rtl w:val="true"/>
          <w:lang w:bidi="ar-SA"/>
        </w:rPr>
        <w:t>إن حواسّنا الخمس ترتبط بالأمور الظاهرية، أمّا المخبر فيلزم علينا أن نحرك القوى العقلية لإدراكه، إمّا عن طريق الأثر الذي يدل على المؤثر، أو عن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الأمثلة من الأمور الغيبيّة والأمور الماديّة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فالآخرة موجودة الآن، لكننا لا ندركها؛ لأن حواسّنا الخمس قاصرة عن إدراكها،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بِالْكَٰفِرِينَ</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 xml:space="preserve">، فجهنم محيطة </w:t>
      </w:r>
    </w:p>
    <w:p>
      <w:pPr>
        <w:pStyle w:val="BookText"/>
        <w:rPr/>
      </w:pPr>
      <w:r>
        <w:rPr>
          <w:rFonts w:ascii="Amiri" w:hAnsi="Amiri" w:eastAsia="Amiri" w:cs="Amiri"/>
          <w:color w:val="111111"/>
          <w:sz w:val="28"/>
          <w:sz w:val="28"/>
          <w:szCs w:val="28"/>
          <w:rtl w:val="true"/>
          <w:lang w:bidi="ar-SA"/>
        </w:rPr>
        <w:t>بالكافر إلّا أنه لا يدركها؛ لأن حواسّه قاصرة عن إدراك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إنسان يحيط به ملكان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فهناك ملك عند الجانب الأيمن، وملك عند الجانب الأيسر، وهما يكتبان كل شيء ينطق به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 ويوم القيامة يُعطى هذا الكتاب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إِنسَٰنٍ أَلْزَمْنَٰهُ طَٰئِرَهُ فِي عُنُقِهِ وَنُخْرِجُ لَهُ يَوْمَ الْقِيَٰمَةِ كِتَٰبًا يَلْقَىٰهُ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 لكن هل نرى الملك بأعيننا؟ وهل نسمع صوته ونشعر به؟ كلا؛ لأن حواسّنا قاصرة عن ذلك</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أَمْوَٰلَ الْيَتَٰمَىٰ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فلعل المراد أنه سوف يتحول هذا الأكل والمأكول يوم القيامة إلى نار، لكن يمكن أن يكون التعبير حقيقي، مع كون حواسّنا قاصرة عن إدراك هذه النار، ولكن في لحظة الاحتضار والموت وفي يوم القيامة يظهر ذلك؛ لذا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xml:space="preserve">، وحديد بمعنى حادّ، فالإنسان من لحظة الاحتضار يعطيه اللّه سبحانه وتعالى قوى مدركة أخرى، أو أن تلك القوى موجودة حال حياته الدنيوية لكن يوجد عليها غطاء وحين الاحتضار يُزال الغطاء عنها فهو كمن وضعت على عينه </w:t>
      </w:r>
      <w:bookmarkStart w:id="1318" w:name="pg8142_88085"/>
    </w:p>
    <w:p>
      <w:pPr>
        <w:pStyle w:val="BookText"/>
        <w:rPr/>
      </w:pPr>
      <w:bookmarkEnd w:id="1318"/>
      <w:r>
        <w:rPr>
          <w:rFonts w:ascii="IRNazanin" w:hAnsi="IRNazanin" w:eastAsia="IRNazanin"/>
          <w:color w:val="111111"/>
          <w:sz w:val="28"/>
          <w:sz w:val="28"/>
          <w:szCs w:val="28"/>
          <w:rtl w:val="true"/>
          <w:lang w:bidi="fa-IR"/>
        </w:rPr>
        <w:t>عصابة، فهو لا يبصر شيئاً، ولكن حين الموت يُرفع هذا الحجاب عنه، فيرى الإنسان ملك الموت والشياطين والملائكة، ويرى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من أهل الجنة والفوز فيبشرانه بالجنة، وإذا كان من أهل النار فيبشرانه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بعض الأحيان نرى شخصاً قد تغير لونه، ولكننا لا نعرف سبب ذلك، إلّا أن الطبيب الحاذق يعرف ذلك، وأنه علامة على مرض مُعين، فنحن لسنا أطباء لذا نرى الظاهر فقط، بينما الطبيب يرى أن هذا الظاهر يكشف عن مخبر</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8271145_1051229030"/>
      <w:bookmarkStart w:id="1320" w:name="_Toc502"/>
      <w:bookmarkEnd w:id="1319"/>
      <w:r>
        <w:rPr>
          <w:rtl w:val="true"/>
        </w:rPr>
        <w:t>من هم أولو الألباب؟</w:t>
      </w:r>
      <w:bookmarkEnd w:id="1320"/>
    </w:p>
    <w:p>
      <w:pPr>
        <w:pStyle w:val="BookText"/>
        <w:rPr/>
      </w:pPr>
      <w:r>
        <w:rPr>
          <w:rFonts w:ascii="Amiri" w:hAnsi="Amiri" w:eastAsia="Amiri" w:cs="Amiri"/>
          <w:color w:val="111111"/>
          <w:sz w:val="28"/>
          <w:sz w:val="28"/>
          <w:szCs w:val="28"/>
          <w:rtl w:val="true"/>
          <w:lang w:bidi="ar-SA"/>
        </w:rPr>
        <w:t>فالذين يمتلكون القوة العقلية التي ترتبط باللّه سبحانه وتعالى يعبّر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اللبّ هو الخالص من كل شيء، فإن العقل قد يكون مشوباً بأمور، وقد ينخدع الإنسان ببعض المعلومات المغلوطة إذا كانت تربيته خاطئة، وتفكيره غير صحيح، وكل ذلك يغطّي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وهب اللّه سبحانه وتعالى كل إنسان عقلاً باستثناء المجانين، لكن هذا العقل قد يدفن تحت ركام من العادات والتقاليد والتربية السيئة والمعلومات المغلوطة، ودور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يثيروا دفائن العقول، ويستخرجوا عقول الناس من بين ركام العادات والتقاليد؛ لذا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الألباب</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في عدة من الآيات القرآنية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بأولي الألباب أصحاب العقل الخالص، فعقول هؤلاء خالصة من </w:t>
      </w:r>
    </w:p>
    <w:p>
      <w:pPr>
        <w:pStyle w:val="BookText"/>
        <w:rPr/>
      </w:pPr>
      <w:r>
        <w:rPr>
          <w:rFonts w:ascii="Amiri" w:hAnsi="Amiri" w:eastAsia="Amiri" w:cs="Amiri"/>
          <w:color w:val="111111"/>
          <w:sz w:val="28"/>
          <w:sz w:val="28"/>
          <w:szCs w:val="28"/>
          <w:rtl w:val="true"/>
          <w:lang w:bidi="ar-SA"/>
        </w:rPr>
        <w:t>الشوائب والشهوات، حيث إنهم يدركون الحقائق، وقد نقل صاحب تفسير البرهان عدة روايات تبين أن المراد من أولي الألباب هم أتباع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وليس هو في مجلسه، فخرج علينا من جانب البيت من عند نسائه وليس عليه جلباب، فلما نظر إلينا،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لقاءكم،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أولو الألباب في كتاب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الْأَلْبَٰبِ</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الذين يعلمون، والذين لا يعلمون عدونا، وشيعتنا أولو الألباب</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إِطْعَٰمٌ فِي يَوْمٖ ذِي مَسْغَبَةٖ</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ورد في بعض الأحاديث الشريفة تفسير العقبة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فك رقبة</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أكرمه اللّه بولايتنا فقد جاز العقبة، ونحن تلك العقبة التي من </w:t>
      </w:r>
    </w:p>
    <w:p>
      <w:pPr>
        <w:pStyle w:val="BookText"/>
        <w:rPr/>
      </w:pPr>
      <w:r>
        <w:rPr>
          <w:rFonts w:ascii="Amiri" w:hAnsi="Amiri" w:eastAsia="Amiri" w:cs="Amiri"/>
          <w:color w:val="111111"/>
          <w:sz w:val="28"/>
          <w:sz w:val="28"/>
          <w:szCs w:val="28"/>
          <w:rtl w:val="true"/>
          <w:lang w:bidi="ar-SA"/>
        </w:rPr>
        <w:t>اقتحمها نجا،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أفيدك حرفاً خير لك من الدنيا وما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غيرك وأصحابك، فإن اللّه فك رقابكم من النار بولايتنا أهل البيت</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عقبة يوم القيامة، فمن كان عنده جواز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نجا، وإلّا فسوف يسقط ويهلك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للإنسان نفساً واحدة، فينبغي عليه أن يصرفها في ما يرضي اللّه، فلو صرف نفسه في غير ما يرضي اللّه فلا مجال بعد الموت للعودة لتدارك الأمور وإصلاح ما فسد من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فرعون في لحظة الاحتضار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ءَامَنتُ أَنَّهُ لَا إِلَٰهَ إِلَّا الَّذِي ءَامَنَتْ بِهِ بَنُواْ إِسْرَٰءِيلَ وَأَنَا۠ مِنَ الْمُسْلِمِينَ</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لكن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فلا فائدة من هذه التوبة؛ لذا قال اللّه سبحانه وتعالى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السَّئَِّاتِ حَتَّىٰ إِذَا حَضَرَ أَحَدَهُمُ الْمَوْتُ قَالَ إِنِّي تُبْتُ الَْٰٔنَ وَلَا الَّذِينَ يَمُوتُونَ وَهُمْ كُفَّارٌ</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على الإنسان أن يخلّص عقله من الشوائب، لكي لايخسر الدنيا والآخرة، فقد يربح الدنيا التي لا قيمة لها، حيث يلتذ أياماً معدودة </w:t>
      </w:r>
      <w:bookmarkStart w:id="1321" w:name="pg8142_88091"/>
    </w:p>
    <w:p>
      <w:pPr>
        <w:pStyle w:val="BookText"/>
        <w:rPr/>
      </w:pPr>
      <w:bookmarkEnd w:id="1321"/>
      <w:r>
        <w:rPr>
          <w:rFonts w:ascii="Amiri" w:hAnsi="Amiri" w:eastAsia="Amiri" w:cs="Amiri"/>
          <w:color w:val="111111"/>
          <w:sz w:val="28"/>
          <w:sz w:val="28"/>
          <w:szCs w:val="28"/>
          <w:rtl w:val="true"/>
          <w:lang w:bidi="ar-SA"/>
        </w:rPr>
        <w:t>لكنه يخسر الآخرة،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من ذهب والآخرة من خزف لاختار العاقل الخزف الباقي على الذهب الفاني</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8271147_1051229030"/>
      <w:bookmarkStart w:id="1323" w:name="_Toc503"/>
      <w:bookmarkEnd w:id="1322"/>
      <w:r>
        <w:rPr>
          <w:rtl w:val="true"/>
        </w:rPr>
        <w:t>الاحتياج إلى العلم</w:t>
      </w:r>
      <w:bookmarkEnd w:id="1323"/>
    </w:p>
    <w:p>
      <w:pPr>
        <w:pStyle w:val="BookText"/>
        <w:rPr/>
      </w:pPr>
      <w:r>
        <w:rPr>
          <w:rFonts w:ascii="Amiri" w:hAnsi="Amiri" w:eastAsia="Amiri" w:cs="Amiri"/>
          <w:color w:val="111111"/>
          <w:sz w:val="28"/>
          <w:sz w:val="28"/>
          <w:szCs w:val="28"/>
          <w:rtl w:val="true"/>
          <w:lang w:bidi="ar-SA"/>
        </w:rPr>
        <w:t>إذن، ينبغي على العاقل أن يكتشف الواقع وينظر فيه، ولا يكتفي بالظاهر، بل ينبغي عليه أن يتعمق في المسائل؛ لذا فهو يحتاج إلى العلم؛ لأن الإنسان له عقل مرشد، والمرشد يحتاج إلى معرفة وعلم؛ 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فالذي يعلم باللّه وبالآخرة هو الذي يخشى اللّه سبحانه وتعالى، وأمّا الذي لا يعلم فلا يخشى ولذا سوف يرتكب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بعض الناس ليسوا عالمين باللّه، وعندما يتشهد الشهادتين يدخل في دائرة المسلمين، فلو صلّى أو صام ولكن لم توجد في قلبه خشية من اللّه سبحانه فمعرفته باللّه ضعيفة؛ لذا فمن يعصي اللّه سبحانه وتعالى ففي اعتقاده باللّه خلل، وكذلك اعتقاده بالآخرة، فقد توجد عنده معلومات مغلوطة، فبعض الناس يرتكب كل معصية وعندما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ترتكب كل معصية،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يشفعون لي؟</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يضمن أن هذه المعاصي لا تسبّب كفره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 لأن المعاصي سلاسل مترابطة، معصية تسحب معصية ثانية،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لعابد في بني إسرائيل،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في بني إسرائيلعابد اسمه برصيصا، عبد اللّه زماناً من الدهر، حتى كان يُؤتى بالمجانين </w:t>
      </w:r>
    </w:p>
    <w:p>
      <w:pPr>
        <w:pStyle w:val="BookText"/>
        <w:rPr/>
      </w:pPr>
      <w:r>
        <w:rPr>
          <w:rFonts w:ascii="Amiri" w:hAnsi="Amiri" w:eastAsia="Amiri" w:cs="Amiri"/>
          <w:color w:val="111111"/>
          <w:sz w:val="28"/>
          <w:sz w:val="28"/>
          <w:szCs w:val="28"/>
          <w:rtl w:val="true"/>
          <w:lang w:bidi="ar-SA"/>
        </w:rPr>
        <w:t>يداويهم، ويعوذهم فيبرأون على يده، وإنه أُتي بامرأة في شرف قد جُنّت، وكان لها إخوة فأتوه بها، فكانت عنده، فلم يزل به الشيطان يزين له، حتى وقع عليها فحملت، فلما استبان حملها قتلها ودفنها، فلما فعل ذلك ذهب الشيطان حتى لقي أحد إخوتها، فأخبره بالذي فعل الراهب، وأنه دفنها في مكان كذا، ثم أتى بقية إخوتها رجلاً رجلاً، فذكر ذلك له، فجعل الرجل 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أتاني آتٍ فذكر لي شيئاً يكبر عليَّ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بعضهم لبعض حتى بلغ ذلك ملكهم، فسار الملك والناس فاستنزلوه، فأقرَّ لهم بالذي فعل، فأُمر به فصُلب، فلما رُفع على خشبته تمثل له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ألقيتك في هذا، فهل أنت مطيعي في ما أقول لك، أخلصك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أسجد لك وأنا على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منك بالإيماء، فأومى له بالسجود فكفر باللّه، وقتل الرجل،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الشَّيْطَٰنِ إِذْ قَالَ لِلْإِنسَٰنِ اكْفُرْ</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لا يعلم أي معصية تكون سبباً لكفره وإلقائه في نار جهنم؛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دعوته، فلا تستصغرن شيئاً من دعائه فربما وافق إجابته وأنت لا تعلم، وأخفى وليه في عباده، فلا تستصغرن عبداً من عباده فربما يكون وليه وأنتلا تعلم</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الإنسان لا يعلم أين يوجد غضب اللّه سبحانه وتعالى؛ لذا يجب عليه الحذر دائماً، فيجب عليه أن يكون علمه واقعياً صحيحاً، وليس علماً ادعائياً، وأن تكون عقيدته صحيحة باللّه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 والمفاهيم الدينية، فحينئذٍ يصدق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نرى بعض الناس يصلّون دائماً، وفي أوّل أوقات الصلاة، وبعد ذلك يرتكبون الجرائم الكبيرة، فكيف يكون ذلك؟</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الصحيحة من كل الجهات هي التي تنهى عن الفحشاء والمنكر بشكل كامل، وأمّا الصلاة الباطلة لفقدانها لشرائط الصحة فلا تنهى، وكذلك الصلاة حسب درجاتها، فيمكن أن يصلّي أحد صلاة صحيحة، لكن درجتها دانية، وليست من الدرجة العالية جداً، فمن توجه بقلبه في صلاته من أوّلها لآخرها فصلاته تنهى عن كل أنواع الفحشاء والمنكر، وأمّا إذا كان الإنسان يصلّي إلّا أنه يفكر في أمور الدنيا من أوّل صلاته لآخرها مثلاً فإن أثر صلاته يكون ضعيفاً، فقد تنهاه عن بعض أنواع الفحشاء والمنكر، وليس كل فحشاء ومنكر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صحح الإنسان فكره بالعلم تصحيحاً حقيقياً، وكانت عقيدته باللّه صحيحة، وكذلك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 وأتى بالصلاةصحيحة بمراعاة شروطها وترك موانعها وقواطعها والإتيان بأجزائها فسوف تنهاه صلاته عن الفحشاء والمنكر</w:t>
      </w:r>
      <w:r>
        <w:rPr>
          <w:rFonts w:eastAsia="IRNazanin" w:cs="IRNazanin"/>
          <w:color w:val="111111"/>
          <w:sz w:val="28"/>
          <w:szCs w:val="28"/>
          <w:rtl w:val="true"/>
          <w:lang w:bidi="fa-IR"/>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بحاجة إلى التوجه إلى العلماء الربّانيين، وعبادة اللّه سبحانه وتعالى العبادة الصحيحة، فإذا توفرت هذه الأمور فسوف يصبح العلم حقيقياً، وبعد ذلك فسوف تأتي الخشية من اللّه سبحانه وتعالى</w:t>
      </w:r>
      <w:r>
        <w:rPr>
          <w:rFonts w:eastAsia="Amiri" w:cs="Amiri" w:ascii="Amiri" w:hAnsi="Amiri"/>
          <w:color w:val="111111"/>
          <w:sz w:val="28"/>
          <w:szCs w:val="28"/>
          <w:rtl w:val="true"/>
          <w:lang w:bidi="ar-SA"/>
        </w:rPr>
        <w:t xml:space="preserve">. </w:t>
      </w:r>
      <w:bookmarkStart w:id="1324" w:name="pg8142_88096"/>
    </w:p>
    <w:p>
      <w:pPr>
        <w:pStyle w:val="Heading2"/>
        <w:numPr>
          <w:ilvl w:val="1"/>
          <w:numId w:val="1"/>
        </w:numPr>
        <w:rPr/>
      </w:pPr>
      <w:bookmarkStart w:id="1325" w:name="__RefHeading___Toc8271149_1051229030"/>
      <w:bookmarkStart w:id="1326" w:name="_Toc504"/>
      <w:bookmarkEnd w:id="1324"/>
      <w:bookmarkEnd w:id="1325"/>
      <w:r>
        <w:rPr>
          <w:rtl w:val="true"/>
        </w:rPr>
        <w:t>(</w:t>
      </w:r>
      <w:r>
        <w:rPr/>
        <w:t>88</w:t>
      </w:r>
      <w:r>
        <w:rPr>
          <w:rtl w:val="true"/>
        </w:rPr>
        <w:t xml:space="preserve">) </w:t>
      </w:r>
      <w:r>
        <w:rPr>
          <w:rtl w:val="true"/>
        </w:rPr>
        <w:t>التحكّم في الصفات</w:t>
      </w:r>
      <w:bookmarkEnd w:id="1326"/>
    </w:p>
    <w:p>
      <w:pPr>
        <w:pStyle w:val="Heading3"/>
        <w:numPr>
          <w:ilvl w:val="2"/>
          <w:numId w:val="1"/>
        </w:numPr>
        <w:rPr/>
      </w:pPr>
      <w:bookmarkStart w:id="1327" w:name="__RefHeading___Toc8271151_1051229030"/>
      <w:bookmarkStart w:id="1328" w:name="_Toc505"/>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8271153_1051229030"/>
      <w:bookmarkStart w:id="1330" w:name="_Toc506"/>
      <w:bookmarkEnd w:id="1329"/>
      <w:r>
        <w:rPr>
          <w:rtl w:val="true"/>
        </w:rPr>
        <w:t>وحدة طبيعة الإنسان</w:t>
      </w:r>
      <w:bookmarkEnd w:id="1330"/>
    </w:p>
    <w:p>
      <w:pPr>
        <w:pStyle w:val="Heading4"/>
        <w:numPr>
          <w:ilvl w:val="3"/>
          <w:numId w:val="1"/>
        </w:numPr>
        <w:rPr/>
      </w:pPr>
      <w:bookmarkStart w:id="1331" w:name="__RefHeading___Toc8271155_1051229030"/>
      <w:bookmarkStart w:id="1332" w:name="_Toc507"/>
      <w:bookmarkEnd w:id="1331"/>
      <w:r>
        <w:rPr>
          <w:rtl w:val="true"/>
        </w:rPr>
        <w:t>اشارة</w:t>
      </w:r>
      <w:bookmarkEnd w:id="1332"/>
    </w:p>
    <w:p>
      <w:pPr>
        <w:pStyle w:val="BookText"/>
        <w:rPr/>
      </w:pPr>
      <w:r>
        <w:rPr>
          <w:rFonts w:ascii="Amiri" w:hAnsi="Amiri" w:eastAsia="Amiri" w:cs="Amiri"/>
          <w:color w:val="111111"/>
          <w:sz w:val="28"/>
          <w:sz w:val="28"/>
          <w:szCs w:val="28"/>
          <w:rtl w:val="true"/>
          <w:lang w:bidi="ar-SA"/>
        </w:rPr>
        <w:t>إن طبيعة الإنسان واحدة، فإذا كان من طبيعته وسجيّته الشجاعة فهو شجاع في المواقف كلها عادة، وإذا كان من طبيعته الجبن فهو جبان في كل المواقف عادة، وإذا كان حسن الأخلاق في طبيعته فهو كذلك عادة في كل المواقف، وإذا كان سيئ الأخلاق فكذلك</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الأمر نسبي فيمكن أن تكون صورة الإنسان الباطنية في شيء حسنة، وفي شيء آخر غير حسنة، فقد يكون 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باطنية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جبان، والمهم أن الإنسان إذا كانت عنده طبيعة وصفة خير فعليه أن ينمّيها، وإن كانت له صفة سوء فعليه أن يكتمها أوّلاً،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الأخلاق خلل فلا بدّ من ستره، وهذا يكون من خلال العمل، فإذا كان الإنسان بخيلاً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فليظهر الكرم من نفسه</w:t>
      </w:r>
      <w:r>
        <w:rPr>
          <w:rFonts w:eastAsia="Amiri" w:cs="Amiri" w:ascii="Amiri" w:hAnsi="Amiri"/>
          <w:color w:val="111111"/>
          <w:sz w:val="28"/>
          <w:szCs w:val="28"/>
          <w:rtl w:val="true"/>
          <w:lang w:bidi="ar-SA"/>
        </w:rPr>
        <w:t xml:space="preserve">. </w:t>
      </w:r>
      <w:bookmarkStart w:id="1333" w:name="pg8142_88097"/>
    </w:p>
    <w:p>
      <w:pPr>
        <w:pStyle w:val="BookText"/>
        <w:rPr/>
      </w:pPr>
      <w:bookmarkEnd w:id="1333"/>
      <w:r>
        <w:rPr>
          <w:rFonts w:ascii="Amiri" w:hAnsi="Amiri" w:eastAsia="Amiri" w:cs="Amiri"/>
          <w:color w:val="111111"/>
          <w:sz w:val="28"/>
          <w:sz w:val="28"/>
          <w:szCs w:val="28"/>
          <w:rtl w:val="true"/>
          <w:lang w:bidi="ar-SA"/>
        </w:rPr>
        <w:t>ثم ينبغي على الإنسان ثانياً أن يغيّر هذه الصفة القبيحة، وهذا الأمر صعب؛ لأن ذلك خلاف طبع النفس، وهو بحاجة إلى مقاومتها، لأن من شبّ على شيء سنوات يصعب عليه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لذلك مثالين</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8271157_1051229030"/>
      <w:bookmarkStart w:id="1335" w:name="_Toc508"/>
      <w:bookmarkEnd w:id="1334"/>
      <w:r>
        <w:rPr/>
        <w:t>1</w:t>
      </w:r>
      <w:r>
        <w:rPr>
          <w:rtl w:val="true"/>
        </w:rPr>
        <w:t xml:space="preserve">- </w:t>
      </w:r>
      <w:r>
        <w:rPr>
          <w:rtl w:val="true"/>
        </w:rPr>
        <w:t>الحب والبغض</w:t>
      </w:r>
      <w:bookmarkEnd w:id="1335"/>
    </w:p>
    <w:p>
      <w:pPr>
        <w:pStyle w:val="BookText"/>
        <w:rPr/>
      </w:pPr>
      <w:r>
        <w:rPr>
          <w:rFonts w:ascii="Amiri" w:hAnsi="Amiri" w:eastAsia="Amiri" w:cs="Amiri"/>
          <w:color w:val="111111"/>
          <w:sz w:val="28"/>
          <w:sz w:val="28"/>
          <w:szCs w:val="28"/>
          <w:rtl w:val="true"/>
          <w:lang w:bidi="ar-SA"/>
        </w:rPr>
        <w:t>إن الحب والبغض أمران قلبيان، وهما خارجان عن اختيار الإنسان عادة، إلّا أن المقدمات بيد الإنسان نفسه، فبعض الأعمال الاختيارية تورث المحبة وبعضها تورث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 رحب البلعوم مندحق البطن</w:t>
      </w:r>
      <w:r>
        <w:rPr>
          <w:rStyle w:val="FootnoteAnchor"/>
          <w:rtl w:val="true"/>
        </w:rPr>
        <w:footnoteReference w:id="1542"/>
      </w:r>
      <w:r>
        <w:rPr>
          <w:rFonts w:ascii="Amiri" w:hAnsi="Amiri" w:eastAsia="Amiri" w:cs="Amiri"/>
          <w:color w:val="111111"/>
          <w:sz w:val="28"/>
          <w:sz w:val="28"/>
          <w:szCs w:val="28"/>
          <w:rtl w:val="true"/>
          <w:lang w:bidi="ar-SA"/>
        </w:rPr>
        <w:t>، يأكل ما يجد ويطلب ما لا يجد، فاقتلوه ولن تقتلوه، ألا وإنه سيأمركم بسبي والبراءة منّي، فأمّا السب فسبوني فإنه لي زكاة 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فلا تتبرأوا منّي فإني ولدت على الفطرة، وسبقت إلى الإيمان والهجرة</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الإنسان في حالة تقية، وإذا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يقتلونه فيجوز له أن يقول هذه الكلمة، وقلبه مطمئن بالإيمان،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بِالْإِيمَٰنِ</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المقصود من ذلك البراءة القلبية، هو أن لا يبغضه في قلبه، لأن الحاكم وإن كان ظالماً، إلّا أنه لا سيطرة له على القلب؛ لأن القلب هي المنطقة الحرّة </w:t>
      </w:r>
      <w:bookmarkStart w:id="1336" w:name="pg8142_88098"/>
    </w:p>
    <w:p>
      <w:pPr>
        <w:pStyle w:val="BookText"/>
        <w:rPr/>
      </w:pPr>
      <w:bookmarkEnd w:id="1336"/>
      <w:r>
        <w:rPr>
          <w:rFonts w:ascii="Amiri" w:hAnsi="Amiri" w:eastAsia="Amiri" w:cs="Amiri"/>
          <w:color w:val="111111"/>
          <w:sz w:val="28"/>
          <w:sz w:val="28"/>
          <w:szCs w:val="28"/>
          <w:rtl w:val="true"/>
          <w:lang w:bidi="ar-SA"/>
        </w:rPr>
        <w:t>في الإنسان، ولا سيطرة لأحد عليها إلّا اللّه سبحانه وتعالى، فالبراءة أمر قلبي، وهي اختيارية عبر اختيارية مقدماتها، فمن تربّى على حب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يتبرأ منه في قلبه، لكنه قد يعيش الإنسان في أجواء غير سليمة فتؤثر على قلبه، كأن يعيش بين أعداء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من دنياهم، فلربما ذلك يصير سبباً في أن يتبدل الحب إلى بعض،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مضطراً للسب فليسب، لكن لا يدخل في دنيا الظالمين ولا يعمل عملاً آخر يوجب انقلاب الحب إلى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عمل مع الظلمة وصار من أعوانهم، وقد يكون ذلك بقصد الخير، لكنه أكل طعامهم واستطاب مالهم، وأعجب بأسلوبهم، والشيطان والنفس والهوى عوامل مساعدة، ولذا أصبح فاجراً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يمكنه أن يغيّر ما في قلبه من خلال إيجاد الأجواء السليمة أو السقيمة، فإذا كانت الأجواء سلبية فسوف يتغيّر قلبه نحو الجانب السلبي، وأمّا لو كانت إيجابية فيتغير قلبه نحو الجانب الإيجابي</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8271159_1051229030"/>
      <w:bookmarkStart w:id="1338" w:name="_Toc509"/>
      <w:bookmarkEnd w:id="1337"/>
      <w:r>
        <w:rPr/>
        <w:t>2</w:t>
      </w:r>
      <w:r>
        <w:rPr>
          <w:rtl w:val="true"/>
        </w:rPr>
        <w:t xml:space="preserve">- </w:t>
      </w:r>
      <w:r>
        <w:rPr>
          <w:rtl w:val="true"/>
        </w:rPr>
        <w:t>الشدة والرحمة</w:t>
      </w:r>
      <w:bookmarkEnd w:id="1338"/>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الإنسان شديداً فعادة يكون كذلك مع الجميع، وإذا كان رحيماً فعادة يكون كذلك مع الجميع، فكيف وصفت الآية المؤمن بالشدة والرحمة، لأن طبع الإنسان إمّا أن يكون رحيماً أو شديداً؟ وقد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الثورات التي تقوم على العنف تأكل أبناءها؛ لأن العنيف مع أعدائه يصبح عنيفاً مع أصدقائه أيضاً، فكيف يكون الإنسان شديداً على الكفار، رحيماً بالمؤمنين؟</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المعروف أن الأعراب أشد الناس قسوة، لأن من طبيعة الصحراء الشدة، فالحياة القاسية التي يعيشونها توجب الشدة عندهم،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Fonts w:eastAsia="Amiri" w:cs="Amiri" w:ascii="Amiri" w:hAnsi="Amiri"/>
          <w:color w:val="111111"/>
          <w:sz w:val="28"/>
          <w:szCs w:val="28"/>
          <w:rtl w:val="true"/>
          <w:lang w:bidi="ar-SA"/>
        </w:rPr>
        <w:t>}</w:t>
      </w:r>
      <w:r>
        <w:rPr>
          <w:rStyle w:val="FootnoteAnchor"/>
          <w:rtl w:val="true"/>
        </w:rPr>
        <w:footnoteReference w:id="1546"/>
      </w:r>
      <w:r>
        <w:rPr>
          <w:rFonts w:ascii="IRNazanin" w:hAnsi="IRNazanin" w:eastAsia="IRNazanin"/>
          <w:color w:val="111111"/>
          <w:sz w:val="28"/>
          <w:sz w:val="28"/>
          <w:szCs w:val="28"/>
          <w:rtl w:val="true"/>
          <w:lang w:bidi="fa-IR"/>
        </w:rPr>
        <w:t>، وغالب العرب كانوا أعراباً وكانت طبيعتهم شديدة، وحيث كان غالب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أعراباً لذا قال اللّه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يناسب طبعهم، ثم قال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يكون شديداً على الكفار لأن طبعه الشدة، يلزمه أن يكون رحيماً مع جماعته، وهذا خلاف طبعه لكن يلزم عليه أن يغلّب الدين على الطبع حتى وإن كان خلاف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ليتحكم في طبعه ويعمل بما أمره اللّه تعالى</w:t>
      </w:r>
      <w:r>
        <w:rPr>
          <w:rFonts w:eastAsia="IRNazanin" w:cs="IRNazanin"/>
          <w:color w:val="111111"/>
          <w:sz w:val="28"/>
          <w:szCs w:val="28"/>
          <w:rtl w:val="true"/>
          <w:lang w:bidi="fa-IR"/>
        </w:rPr>
        <w:t xml:space="preserve">. </w:t>
      </w:r>
      <w:bookmarkStart w:id="1339" w:name="pg8142_88100"/>
    </w:p>
    <w:p>
      <w:pPr>
        <w:pStyle w:val="Heading2"/>
        <w:numPr>
          <w:ilvl w:val="1"/>
          <w:numId w:val="1"/>
        </w:numPr>
        <w:rPr/>
      </w:pPr>
      <w:bookmarkStart w:id="1340" w:name="__RefHeading___Toc8271161_1051229030"/>
      <w:bookmarkStart w:id="1341" w:name="_Toc510"/>
      <w:bookmarkEnd w:id="1339"/>
      <w:bookmarkEnd w:id="1340"/>
      <w:r>
        <w:rPr>
          <w:rtl w:val="true"/>
        </w:rPr>
        <w:t>(</w:t>
      </w:r>
      <w:r>
        <w:rPr/>
        <w:t>89</w:t>
      </w:r>
      <w:r>
        <w:rPr>
          <w:rtl w:val="true"/>
        </w:rPr>
        <w:t xml:space="preserve">) </w:t>
      </w:r>
      <w:r>
        <w:rPr>
          <w:rtl w:val="true"/>
        </w:rPr>
        <w:t>الرؤيا الصادقة والكاذبة</w:t>
      </w:r>
      <w:bookmarkEnd w:id="134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روح الإنسان تنفصل عن جسمه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الموت فيرى الحقائق حينذاك من غير تزوير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 فيرى ملك الموت ويرى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يبشرانه بالجنة أو بالنار</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النوم، وفيها يرفع الغطاء قليلاً، إذ حين النوم تنفصل الروح عن البدن بشكل جزئي؛ لذا فالرؤيا التي نراها في المنام هي بسبب انفصال جزئي لروح الإنسان عن بدنه، وفي تلك الحالة ترى الروح بعض الحقائق، هذه إذا كانت الرؤيا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الأحيان يأتي الشيطان بصور مزوّرة، فترى الروح تلك الصور المزوّرة، التي هي أضغاث أحلام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في عالم اليقظة قد نرى صورة حقيقية، وقد نرى صورة مزوّرة، وأحياناً لا نتمكن من أن نميّز بين الحقيقة والتزوير، وروح الإنسان حين المنام كذلك، حيث قد ترى صورة حقيقة وقد ترى صورة مزوّرة من إلقاء الشيطان، ولا تستطيع </w:t>
      </w:r>
    </w:p>
    <w:p>
      <w:pPr>
        <w:pStyle w:val="BookText"/>
        <w:rPr/>
      </w:pPr>
      <w:r>
        <w:rPr>
          <w:rFonts w:ascii="Amiri" w:hAnsi="Amiri" w:eastAsia="Amiri" w:cs="Amiri"/>
          <w:color w:val="111111"/>
          <w:sz w:val="28"/>
          <w:sz w:val="28"/>
          <w:szCs w:val="28"/>
          <w:rtl w:val="true"/>
          <w:lang w:bidi="ar-SA"/>
        </w:rPr>
        <w:t>أن تميز بين الحقيقة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والشيطان لا يتمكن من هذا العمل بالنسبة للأنبياء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وتعالى لم يجعل له هذه السلطة،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الشَّيْطَٰنُ فِي أُمْنِيَّتِهِ فَيَنسَخُ اللَّهُ مَا يُلْقِي الشَّيْطَٰنُ ثُمَّ يُحْكِمُ اللَّهُ ءَايَٰتِهِ</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جعل اللّه رؤيا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تعليمهم لدينه لأنها لا خطأ فيها ولا تزوير بل هي وحي منه تعالى، وأمّا رؤيا سائر الناس فقد تختلط بتزويرات الشياطين، فلذا لم يجعل اللّه تعالى رؤياهم طريقاً لدينه، لئلا يكون للشيطان طريق للتحريف والخداع،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أناس لا يخافون اللّه سبحانه وتعالى، حيث يكذب أحدهم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بالمنام وقال لي إن صلاة الصبح ليست واجبة مثلاً،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كثيراً من الناس البسطاء يُخدعون بهذه الأمور، ولذا حصر اللّه سبحانه وتعالى للناس الطريق لمعرفة أحكامه في الرسل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بعدهم جعل العلماء الربانيين طريقاً لهم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العالم ثلم في الإسلام ثلمة لا يسدها شيء إلى يوم القيامة</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لأن العلماء في الثغر الذي يلي إبليس وعفاريته، فهم يدافعون عن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رأيت مَن يستدل على عقائده الزائفة بالرؤيا فاعلم أنه مخادع، يريد أن يسلب الناس دينهم، حيث إن الناس البسطاء قد يخدعون بأمثال هذا الكلام، فيكون المدعي بالباطل يخدع الناس بالحُلُم، فينخدع به البسطاء فيعتقدون بالباطل من حيث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يترك الطريق الذي جعله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الربانيين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ويلهث خلف الأحلام الزائفة يكون كالخوارج الذين أخطأوا طريق الحق بقتالهم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وتكفيرهم له، فخسروا الدنيا والآخرة، فقد قتلوا في النهروان، والحال أن مبغض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الدرك الأسفل من النار</w:t>
      </w:r>
      <w:r>
        <w:rPr>
          <w:rStyle w:val="FootnoteAnchor"/>
          <w:rtl w:val="true"/>
        </w:rPr>
        <w:footnoteReference w:id="1553"/>
      </w:r>
      <w:r>
        <w:rPr>
          <w:rFonts w:ascii="IRNazanin" w:hAnsi="IRNazanin" w:eastAsia="IRNazanin"/>
          <w:color w:val="111111"/>
          <w:sz w:val="28"/>
          <w:sz w:val="28"/>
          <w:szCs w:val="28"/>
          <w:rtl w:val="true"/>
          <w:lang w:bidi="fa-IR"/>
        </w:rPr>
        <w:t>لأنّ بغضه وحربه علامة النفاق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تركوا الطريق الذي جعله اللّه تعالى وبلّغه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التمسك بالكتاب والعترة</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من ترك الفقهاء الربانيين الذين أمر الأئمة باتباعهم في عهد الغيبة واتّبع أهل الباطل الذين تركوا تلك الأوامر واتخذوا وسائل لإضلال الناس والتي منها الأحلام الباطلة التي يلقيها الشيطان على الناس</w:t>
      </w:r>
      <w:r>
        <w:rPr>
          <w:rFonts w:eastAsia="Amiri" w:cs="Amiri" w:ascii="Amiri" w:hAnsi="Amiri"/>
          <w:color w:val="111111"/>
          <w:sz w:val="28"/>
          <w:szCs w:val="28"/>
          <w:rtl w:val="true"/>
          <w:lang w:bidi="ar-SA"/>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8142_88104"/>
      <w:bookmarkStart w:id="1343" w:name="pg8142_88104"/>
      <w:bookmarkEnd w:id="1343"/>
    </w:p>
    <w:p>
      <w:pPr>
        <w:pStyle w:val="Heading2"/>
        <w:numPr>
          <w:ilvl w:val="1"/>
          <w:numId w:val="1"/>
        </w:numPr>
        <w:rPr/>
      </w:pPr>
      <w:bookmarkStart w:id="1344" w:name="pg8142_88104"/>
      <w:bookmarkStart w:id="1345" w:name="__RefHeading___Toc8271163_1051229030"/>
      <w:bookmarkStart w:id="1346" w:name="_Toc511"/>
      <w:bookmarkEnd w:id="1344"/>
      <w:bookmarkEnd w:id="1345"/>
      <w:r>
        <w:rPr>
          <w:rtl w:val="true"/>
        </w:rPr>
        <w:t>فهرس الموضوعات</w:t>
      </w:r>
      <w:bookmarkEnd w:id="134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هبة 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الحق والفكر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العقل وجنود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في 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المراد من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الإنسان ومسؤولياته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الإنسان بين كنوز العلم وآفات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قدرات العقل البشري والإيمان باللّه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بين العقل والنصّ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ودوره في 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المحرّك الأساسي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أقسام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أساس انطلاقة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آثار عدم معرفة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أثر العقيدة في حياة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ارتباط الأصول والفروع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الكفار الذين خدموا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ثواب المؤمنين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تفاوت درجات ثواب العمل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الحسن والقبح العقليان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أسباب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بطلان 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آيات الهداية والضلال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حكيم في أفعاله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حكمة جعل الواسطة بين اللّه والخلق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مقامات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أهل البيت هم القدوة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بين قبول الهداية ورفضها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حكمة التدريج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نماذج من الهداية والضلال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مقدمات الضلالة والهداية بيد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مختار في أفعاله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نماذج من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النموذج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وطينة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الجبر والاختيار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نماذج من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والبداء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معنى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معنى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الخوف والرجاء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بين الرجاء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للرجاء شرطان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الانحراف قبل استفحاله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الأمل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الأمل برحمة اللّه مقروناً بالعمل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حب 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رضا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الظاهرية والواقعية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العمل والتوكل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والعلم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لا تتغير ولا تتبدل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السنن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غلبة الإسلام على 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عمل الرسول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آية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تكليفنا في نشر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الكون هو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مشاكل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الإسلام نظام 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سنن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الصبر والتحمّل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التكوين والتشريع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سلطة الكفار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مداهنة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آثار عدم تطبيق أحكام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طريق الحق قانون كوني 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معنى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القوانين الإلهية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العاقبة للحق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معنى للحق 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خلق المخلوقات واختلافهم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العبادة طريق إلى الرحمة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الاختلاف في الخلق من سنن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سؤال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جواب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الإلهيّة حكمة خلق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القابلية للرحمة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نفس واحدة للحق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لطف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لطف اللّه في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أقسام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تمرد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تمرد العصاة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الإخلاص والرضا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سبب إطاعة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العناوين الأوّلية والثانوية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حكومة الأحكام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الولاية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وبالتقية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دليل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بين الإفراط والتفريط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المداراتيّة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تكالب الأعداء وموقف العلماء الربانيين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أفضل الطرق للدفاع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أثر التقية المداراتيّة في نشر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المداراة والمداهنة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التقتير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الأثر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الأثر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الدنيا ليست ثواباً أو عقاباً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نعمة اللّه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عاقبة كفران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ابتلاء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الإمامة عهد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كيفية معرفة هذا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ابتلاء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الثواب تفضل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محبطات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رضوان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النية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النية لا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اللاعنف في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العرب قبل وبعد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الاهتمام بالعقيدة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عدم العقاب على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الهمة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الأسباب الغيبية والطبيعية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علة تأخير 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المصلحة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معصيته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فضيلة الدعاء في بعض الأمكنة والأزمنة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المرتدين والمؤمنين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القرآن كتاب 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الارتداد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من صفات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وعدم خوف اللوم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رؤية وشهادة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كتاب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وظيفتنا تجاه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الوظيفة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منهجاً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دعائم النظام الأكمل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الاهتمام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القرآن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بين بني إسرائيل والأمة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بين التقية واستضعاف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معنى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العبرة بالقصة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نماذج من قصص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التفاضل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المقامات ليست من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نماذج من سيرة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النبوية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أبدان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خلق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عبادة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استحالة إطفاء 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تكليفنا تجاه هذا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بالرسول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الناس إلى منهج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البشارة والتمهيد في تثبيت القناعة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سبب البشارات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اليهود والمؤمنين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أوصاف الرسول في الكتب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البشارة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التمسك بالقرآن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علوم القرآن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وجوب التمسك بالقرآن والعترة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الحياتي الشامل في أقوال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معنى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في حقهم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لهم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الوجاهة عند اللّه تعالى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شرط قبول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الملائكة لنصرة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ابتلاء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درجات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نزول الملائكة للنصر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وظيفتنا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منشأ مذهب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بداية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الطبيعية والغيبية في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أمور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من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الانتظار الإيجابي والسلبي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الأمل وتحمّل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قصة حميد بن قحطبة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الانتظار والأمل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الانتظار لأجل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الأمل والانتظار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بين الانتظار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بني إسرائيل ظهور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كيفية 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التكوينية في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التكويني والتشريعي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في ظهور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اللعن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الحوافز والمنفّرات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منظومة سلوك وتعاليم متكاملة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النظام المتكامل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الحكيمة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المطيعة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الفرار عن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تحمل مسؤولية الانتظار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ظاهر وباطن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عبادة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العقيدة الصحيحة والعمل والأخلاق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محاور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الخطوات اللازمة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عرض أعمال العباد على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وظيفتنا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الدين وأصوله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أعمدة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محاربة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حواجز بين الإنسان والمحرمات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والموازنة بين الجانبين المادي والروحي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التخلّص من الرذائل</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نماذج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أفضل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الأحكام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استصغار العمل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أحقية منهج الإسلام في التطبيق العملي عالمياً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بين القوانين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مشكلة العنوسة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الحق يفرض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اختيار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تحديات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الحضارة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الإرهابي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المنهزمين فكرياً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تحافظ على القيم الثقافية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من أمثلة التطوير الجائز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النموذج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معنى البدعة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أهمية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الاستهزاء سلاح أعداء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التمسك بالشعائر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 من النظرية إلى السلوك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الروح والمظهر في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استثمار الأمكنة والأزمنة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معنى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معنى النحس</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بركة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الروتين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 الروتين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الوظائف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القرارات المصيريّة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عمل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الشهوي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الكافر الذي خدم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درجات الداعي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استثمار الفرص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والظفر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أقسام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بمسؤولية التصدّي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تهيأة مقدمات التصدي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للنتائج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صعوبة طريق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أسباب صعوبة طريق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العمل حين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مفهوم التوكل والصبر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التسويف وخطورة منهج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الحالة الوسطية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الأمل وطول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ثقافة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مخاطر اليأس على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الغاية هي المحرك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اليأس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اليأس من رحمة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التعامل مع المعوّقات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بين الصبر والزهد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من المعوقات</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غير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العواطف والأحاسيس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الأذواق وطريقة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انحراف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رسالات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خشية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واستمرارها</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استمرارية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والموعظة الحسنة نحقق أهدافنا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بالحكمة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دور المنطق والبرهان في تحقيق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فائدة 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ثقافة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أقسام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ضعف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مضار الاستبداد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الفرص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الإبداع</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الأجنبي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التعليم والتعلّم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إدراك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من هم أولو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الاحتياج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في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وحدة طبيعة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والبغض</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الصادقة والكاذبة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إلى رسول اللّه ثلاثة نفر،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مائة أوقية من ذهب فهذه عشرة أواقي منها صدقة، وجاء بعده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مائة دينار فهذه عشرة دنانير منها صدقة يا رسول اللّه، وجاء الثالث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لي عشرة دنانير فهذا دينار منها صدقة،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في الأجر سواء، كلكم تصدق بعشر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احتجاج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المأمون العباسي،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فتح اللّه عزّ وجلّ على نبيه مكة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فَتَحْنَا لَكَ فَتْحًا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مشركي أهل مكة بدعائك إياهم إلى توحيد اللّه في ما تقدم وما تأخر؛ لأن مشركي مكة أسلم بعضهم وخرج بعضهم عن مكة، ومن بقي منهم لا يقدر على إنكار التوحيد عليه إذا دعا الناس إليه، فصار ذنبه عندهم مغفوراً بظهوره عليهم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بلوته 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 واختبرته، وبلاه اللّه بلاءً، وأبلاه إبلاءً حسناً وابتلاه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الإنسان وابتلي وهذا من الامتحان وهو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البلاء في الخير والشر، واللّه تعالى يبلي العبد بلاءً حسناً وبلاءً سيئاً، وهو يرجع إلى هذا لأن بذلك يختبر في صبره وشكره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ومحصت الذهب بالنار إذا خلصته مما يشوبه،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نودي في أطفال المؤمنين والمسلمين أن أخرجوا من قبوركم، فيخرجون من قبورهم، ثم ينادى فيهم أن امضوا إلى الجنة زمراً، فيقولون ربنا ووالدينا معنا، ثم ينادي فيهم الثانية أن امضوا إلى الجنة زمراً،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ووالدينا معنا؟ فيقول في الثالثة ووالديكم معكم، فيثب كل طفل إلى أبويه فيأخذون بأيديهم فيدخلون بهم الجنة، فهم أعرف بآبائهم وأمهاتهم يومئذ من أولادكم الذين في بيوتكم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الساباطي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اتَّبَعَ رِضْوَٰنَ اللَّهِ كَمَن بَاءَ بِسَخَطٖ مِّنَ اللَّهِ وَمَأْوَىٰهُ جَهَنَّمُ وَبِئْسَ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دَرَجَٰتٌ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اتبعوا رضوان اللّه هم الأئمة، وهم واللّه يا عمار درجات للمؤمنين، وبولايتهم ومعرفتهم إيانا يضاعف اللّه لهم أعمالهم، ويرفع اللّه لهم الدرجات العلى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بين أعلى درجات الجنة وأسفلها مثل ما بين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حفص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البقاء في الدنيا؟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لقراءة قل هو اللّه أحد، فسكت عنه فقال له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حفص، من مات من أوليائنا وشيعتنا ولم يحسن القرآن علم في قبره ليرفع اللّه به من درجته، فإن درجات الجنة على قدر آيات القرآن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وارق، فيقرأ ثم يرقى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مسألة لا بدّ من الإشارة إليها،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في ما يخص أسئلتهم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السؤال استفهامياً، فقد يسأل أحدهم عن مسألة لا يعرفها أو لا يفهمها، تقول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فَسَْٔلُواْ أَهْلَ الذِّكْرِ إِن كُنتُمْ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في تفسير هذه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بأهل الذكر هم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السؤال تعنّتاً واستنكاراً واستهزاءً؛ لذا يجب على الإنسان أن يكون سؤاله من القسم الأوّل؛ لأن المتعنّت لا يستفيد من الجواب بسبب غلقه لعقله وفكره، فهو لا يريد إلّا الاستشكال الفارغ، بينما يلزم على الإنسان السؤال لو رأى ظاهرة لا يعرفها ولا يفهمها، وإن تعذر عليه فهم حكم شرعي فعليه أن يسعى نحو فهمه؛ لأن الإنسان ليس عالماً بكل شيء، بل إن جهل الإنسان أكثر من علمه، ولذا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أُوتِيتُم مِّنَ الْعِلْمِ إِلَّا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رَّبِّ زِدْنِي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ولأن الإنسان الجاهل قليل العقل فلذا يعادي ما لا يفهمه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الآيات المقدرة من سقف فوقهم مرفوع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يحمل معاني كثيرة إن أخذت بأحدها احتج الخصم بالآخر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عماد الدين فمن ترك صلاته متعمداً فقد هدم دينه، ومن ترك أوقاتها يدخل الويل، والويل واد في جهنم، كما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فَوَيْلٌ لِّلْمُصَلِّينَ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عَن صَلَاتِهِمْ سَاهُونَ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احترقوا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وحميل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يجيء به السيل من طين أو غثاء وغيره، فعيل بمعنى مفعول، فإذا اتفقت فيه حبة واستقرت على شط مجرى السيل فإنها تنبت في يوم وليلة، فشبه بها سرعة عود أبدانهم وأجسامهم إليهم بعد مزق النار 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بن أبي نصر،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بعض أصحابنا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عمن أتى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عمرة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له حجة مبرورة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أبي عمير، عن الحسين الأحمسي، عن أم سعيد الأحمسية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زيارة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حجة وعمرة ومن الخير هكذا وهكذا، وأومأ بيده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هارون بن خارجة،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الحسين وكل اللّه به أربعة آلاف ملك شعثاً غبراً يبكونه إلى يوم القيامة،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روي عن أبيك الحجة والعمرة،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حجة وعمرة، حتى عد عشرة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صدقة، عن صالح النيلي،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كان كمن حج مائة حجة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اللّه بن ميمون القداح،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لمن أتى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 عارفاً بحقه غير مستكبر ولا مستنكف،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له ألف حجة وألف عمرة مبرورة، وإن كان شقياً كتب سعيداً، ولم يزل يخوض في رحمة اللّه عزّ وجلّ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والدال واللام أصلان صحيحان، لكنهما متقابلان كالمتضادين، أحدهما يدل على استواء، والآخر يدل على اعوجاج، فالأوّل العدل من الناس المرضي المستوي الطريقة، يقال هذا عدل وهما عدل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العسجدية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قالت الجبرية محتجين على ما ذهبوا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مجبور في أفعاله، وإذا كان كذلك لم يحكم العقل فيها بحسن ولا قبح؛ لأن ما ليس فعلاً اختيارياً لا يتصف بهذه الصفات اتفاقاً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والخف يعني البعير، والحافر يعني الحصان أو الفرس، والجناح يعني الطير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الواضعين جماعة وضعوا الحديث تقرباً إلى الملوك،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دخل على المهدي بن المنصور، وكان تعجبه الحمامة الطيارة الواردة من الأماكن البعيدة، فروى حديثاً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سبق إلّا في خف أو حافر أو نصل أو جناح،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 بعشرة آلاف درهم، فلمّا خرج قال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قفاه قفا كذاب على رسول اللّه، ما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ولكن هذا تقرب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المجروحين، لابن حبان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سعيد الخدري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ببغض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 الشعراء المعروفين كان إذا أراد أن يكتب قصيدة شعر حول الحرب، كان يذهب إلى غرفة مظلمة ويبدأ بلكم الجدار إلى أن تنتابه حالة من الحماسة، ثم ينشئ 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بعض الشعراء الكبار عندما كان يريد أن يرثي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يجلس في مجلس فيه خطيب يقرأ مصيبة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فيصاب بحالة من الحزن، وبعد ذلك يكتب القصيدة، لكي ينعكس ما في قلبه على 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 الأحيان يقرأ الإنسان كتاباً ولكن لا يؤثر فيه، وفي بعض الأحيان يؤثر فيه؛ لأن حالة الكاتب تنعكس في كتاباته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تُصْعِدُونَ وَلَا تَلْوُنَ عَلَىٰ أَحَدٖ وَالرَّسُولُ يَدْعُوكُمْ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معه من الناس يوم أحد غير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من الأنصار، 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قد صنع الناس ما ترى،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يا رسول اللّه لا أسأل عنك الخبر من وراء، فقال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لا فاحمل على هذه الكتيبة، فحمل عليها ففضها، فقال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هذه لهي المواساة، 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منه وهو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منكما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كتاب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 عن عمر بن الخطاب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بلغني أن قائلاً منكم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مات عمر بايعت فلاناً، فلا يغترن امرؤ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بيعة أبي بكر فلتة وتمت، ألا وإنها قد كانت كذلك، ولكن اللّه وقى شرها، وليس منكم من تقطع الأعناق إليه مثل أبي بكر، من بايع رجلاً عن غير مشورة من المسلمين فلا يبايع هو ولا الذي بايعه تغرة أن يقتلا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وفشا في الناس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 فقال بعض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لنا رسولاً إلى عبد اللّه بن أبي فيأخذ لنا أماناً من أبي سفيان، وبعضهم جلسوا وألقوا بأيديهم، وقال أناس من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فالحقوا بدينكم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يحيى، عمن حدثه،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ولا تفويض ولكن أمر بين أمرين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ويسير إلى الكوفة فيخرج منها ستة عشر ألفاً من البترية، شاكين في السلاح، قراء القرآن، فقهاء في الدين، قد قرحوا جباههم، وشمروا ثيابهم، وعمهم النفاق، وكلهم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فاطمة، ارجع لا حاجة لنا فيك، فيضع السيف فيهم على ظهر النجف عشية الاثنين من العصر إلى العشاء، فيقتلهم أسرع من جزر جزور، فلا يفوت منهم رجل، ولا يصاب من أصحابه أحد، دماؤهم قربان إلى اللّه، ثم يدخل الكوفة فيقتل مقاتليها حتى يرضى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 من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السجين هو السجن على التخليد فيه، لأن هذا الوزن للمبالغة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وروي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سجين جب في جهنم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وَهَدَيْنَٰهُ النَّجْدَيْنِ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ليستدل بهما، وفي ذلك دليل واضح على أنه صادر من مختار لهذه الأفعال التي فعلها بهذه الوجوه، فأحكمها لهذه الأمور، فالمحكم المتقن لا يكون إلّا من عالم، وتعليقه بالمعاني لا يكون إلّا من مختار، لأنه لا يعلق الفعل بالمعاني إلّا في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مسعود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هَدَيْنَٰهُ النَّجْدَيْنِ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الخير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البحراني في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هَدَيْنَٰهُ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له طريق الخير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شَاكِرًا وَإِمَّا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رد على المجبرة أنهم يزعمون أنه لا فعل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حمران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هَدَيْنَٰهُ السَّبِيلَ إِمَّا شَاكِرًا وَإِمَّا كَفُورًا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آخذ فهو شاكر، وإمّا تارك فهو كافر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سعد بن طريف، عن الأصبغ بن نباته،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من عند حائط مائل إلى حائط آخر، فقيل له، يا أمير المؤمنين، أتفر من قضاء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 من قضاء اللّه إلى قدر اللّه عزّ وجلّ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قال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الرجل يصل رحمه فيكون قد بقي من عمره ثلاث سنين فيصيرها اللّه ثلاثين سنة، ويفعل اللّه ما يشاء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 شيئاً يزيد في العمر إلّا صلة الرحم، حتى أن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وَيُثْبِتُ وَعِندَهُ أُمُّ الْكِتَٰبِ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بن أعين،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اللّه بشيء مثل البداء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هشام بن سالم،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عظم اللّه بمثل البداء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هشام بن سالم وحفص بن البختري وغيرهما،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يمحى إلّا ما كان ثابتاً؟ وهل يثبت إلّا ما لم يكن؟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أوجب اللّه عزّ وجلّ عليها النار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أدنى إليك من ذلك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فقوموا فاركبوا، فركبوا وانتظر حتى ركبت نساؤه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فلمّا ذهبوا لينصرفوا، حال القوم بينهم وبين الانصراف، 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ما تريد؟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غيرك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بِأَمَانِيِّكُمْ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وَفَدَيْنَٰهُ بِذِبْحٍ عَظِيمٖ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وآل محمّد الفلك الجارية في اللجج الغامرة، يأمن من ركبها، ويغرق من تركها، المتقدم لهم مارق، والمتأخر عنهم زاهق، واللازم لهم لاحق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اللطيف إذا أطلقت على اللّه سبحانه وتعالى فلها ثلاثة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بالشيء الدقيق الذي له رقّة، فاللّه سبحانه وتعالى خبير وعليم بكل شيء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وَإِن يَظْهَرُواْ عَلَيْكُمْ لَا يَرْقُبُواْ فِيكُمْ إِلًّا وَلَا 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لمنتجب الدين 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البأس أمر نفسي، والضراء أمر بدني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والادّهان غير المداراة، لأن المداراة هي حسن المعاشرة، فالمسلم يحسن المعاشرة، وهذا لا إشكال فيه، وأمّا الادّهان فإنه يكون على حساب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يجامل على حساب الحق إطلاقاً، منذ اليوم الأوّل،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لا إله إلّا اللّه تفلحوا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حين استشهاده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النبي علم جميع النبيين وعلم ما كان وعلم ما هو كائن إلى قيام الساعة،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إني لأعلم علم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ما كان وما هو كائن في ما بيني وبين قيام الساعة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لنوح امرأتان اسم واحدة رابعا وهي الكافرة وهلكت، وحمل نوح معه في السفينة امرأته المسلمة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الغبطة والحسد هو أن الحسد تمنّي زوال نعمة الغير، والغبطة أن يتمنى الإنسان أن يعطي اللّه لغيره أكثر ويعطيه كما أعطاه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عبدون،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حمل زيد بن موسى بن جعفر إلى المأمون، وقد كان خرج بالبصرة وأحرق دور ولد العباس، وهب المأمون جرمه لأخيه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لئن خرج أخوك وفعل ما فعل، لقد خرج قبله زيد بن علي فقتل، ولولا مكانك مني لقتلته، فليس ما أتاه بصغير،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لا تقس أخي زيداً إلى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من علماء آل محمّد، غضب للّه عزّ وجلّ فجاهد أعداءه حتى قتل في سبيله، ولقد حدثني أبي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 أباه جعفر بن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عمي زيداً إنه دعا إلى الرضا من آل محمّد، ولو ظفر لوفى بما دعا إليه، وقد استشارني في خروجه،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إن رضيت أن تكون المقتول المصلوب بالكناسة فشأنك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ولى قال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سمع واعيته فلم يجبه،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أليس قد جاء فيمن ادعى الإمامة بغير حقها ما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ما ليس له بحق، وإنه كان أتقى للّه من ذاك،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أدعوكم إلى الرضا من آل محمّد، وإنّما جاء ما جاء فيمن يدعي أن اللّه نص عليه، ثم يدعو إلى غير دين اللّه، ويضل عن سبيله بغير علم، وكان زيد واللّه ممن خوطب بهذه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وَجَٰهِدُواْ فِي اللَّهِ حَقَّ جِهَادِهِ هُوَ اجْتَبَىٰكُمْ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أزور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سنة مرّة في وقت الحج، فأتيته سنة وإذا على فخذه صبي، فقام الصبي فوقع على عتبة الباب فانشج فوثب إليه مهرولاً، فجعل ينشف دمه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أعيذك أن تكون المصلوب في الكناسة،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وأي كناسة؟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كناسة الكوفة،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والذي بعث محمّداً بالحق لئن بعثت بعدي لترين هذا الغلام في ناحية من نواحي الكوفة، وهو مقتول مدفون منبوش مسحوب مصلوب في الكناسة، ثم ينزل فيحرق ويذرى في البر،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وما اسم هذا الغلام؟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زيد، ثم دمعت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الروايات مدح لهؤلاء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أجد أحداً أحيا ذكرنا وأحاديث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زرارة وأبو بصير المرادي ومحمّد بن مسلم وبريد بن معاوية، ولولا هؤلاء ما كان أحد يستنبط هدى، هؤلاء حفاظ الدين وأمناء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حلال اللّه وحرامه، وهو السابقون إلينا في الدنيا وفي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زرارة بن أعين، لولا زرارة لاندرست آثار النبوة، أحاديث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فأغلب علم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لنا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هؤلاء؛ لذا منعهم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المشاركة في ثورة زيد، ولعلّه توجد هناك جهات أخرى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عليها رجال برجال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قبضة من حشيش مختلط فيها الرطب باليابس، يريد أنه إن أخذ الحق من وجه لم يعدم شبيها له من الباطل يلتبس به، وإن نظر إلى الباطل لاح كأن عليه صورة الحق فاشتبه به، فذلك ضغث الحق وهذا ضغث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الأهواء التي ينشأ عنها وقوع الفتن إنّما هي من الالتباس الواقع بين الحق والباطل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فقد ورد في زيارة الجامعة الكبيرة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خلقكم اللّه أنواراً فجعلكم بعرشه محدقين، حتى من علينا بكم فجعلكم في بيوت أذن اللّه أن ترفع ويذكر فيها اسمه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بن مظاهر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شيء كنتم قبل أن يخلق اللّه عزّ وجلّ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أشباح نور ندور حول عرش الرحمان، فنعلم الملائكة التسبيح والتهليل والتحميد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للمؤلّف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ولكل زمان منّا هادٍ يهديهم إلى ما جاء به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الهداة من بعده علي ثم الأوصياء واحد بعد واحد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المطلب ليس من أسماء اللّه عزّ وجلّ، بل هو اسم لأخي هاشم جد الرسول، وحين تزوج هاشم في المدينة المنورة أنجبت زوجته شيبة الحمد، وقد توفي هاشم في غزة حين كان ذاهباً في تجارة، فبقيت زوجته في المدينة مع أهلها، وكبر شيبة الحمد في المدينة، ولما بلغ سن المراهقة، جاء المطلب واصطحب ابن أخيه، وأعاده إلى أهله في مكة، وعند دخول شيبة أوّل مرّة لمكة تصور أهلها أنه عبد اشتراه المطلب فأسموه عبد المطلب، وبقي هذا الاسم ملاصقاً له، بينما كان اسمه الحقيقي هو شيبة الحمد، ومن الطريف في الأمر أني قرأت إحدى فتاوى ابن باز، يذكر فيها أن تسمية عبد الحسين لا تجوز؛ لأنها عبارة عن شرك، ثم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ولماذا الرسول لم يغيّر اسم عبد المطلب بن ربيعة؟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المطلب يجوز 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الشرك قابل للاستثناء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جازت تسمية عبد المطلب فمن باب أولى أن تجوز تسمية عبد الحسين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أبو الفتوح أحمد بن محمّد الغزالي الواعظ، أخو أبي حامد محمّد بن محمّد الغزالي الفقيه الشافعي، قاصاً لطيفاً وواعظاً مفوهاً، وهو من خراسان من مدينة طوس، وقدم إلى بغداد، ووعظ بها، وسلك في وعظه مسلكاً منكراً؛ لأنه كان يتعصب لإبليس،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سيد الموحدين، وقال يوماً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يتعلم التوحيد من إبليس فهو زنديق، أمر أن يسجد لغير سيده فأبى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السلاطين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رأس ميل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العباس أوّل سلاطين بني العباس المعروف بالسفّاح</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معنى ذلك هو أن نأخذ عقيدتنا من كتب العامة، وإنّما يجب علينا أن نأخذها من الأدلة العقلية والنقلية الصحيحة لكن قد نحتج بما في كتب العامة عليهم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والقوة الغضبية من أقوى القوى عند الإنسان، خصوصاً في حالة الانتقام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الستر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فالرسول قد بلّغ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عَلَى الرَّسُولِ إِلَّا الْبَلَٰغُ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 براقة تورى النار أو أصلب الحجارة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 أو يصرف وينحى عنه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يخرج من النار من دخلها حتى يمكث فيها أحقاباً، والحقب بضع وستون سنة، والسنة ثلاث مائة وستون يوماً، كل يوم كألف سنة مما تعدون، فلا يتكلن أحد على أن يخرج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 معروف في بلاد الشام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المدارس الحالية توجد امتحانات تكون الغاية منها إظهار المُجد من غيره والدارس من غيره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بلاءً الأنبياء ثم الأوصياء ثم الأماثل فالأماثل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ما كان قميص يوسف؟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لما أوقدت له النار أتاه جبرئيل بثوب من ثياب الجنة فألبسه إياه، فلم يضره معه حر ولا برد، فلما حضر إبراهيم الموت جعله في تميمة وعلقه على إسحاق، وعلقه إسحاق على يعقوب، فلما ولد ليعقوب يوسف علقه عليه، فكان في عنقه حتى كان من أمره ما كان، فلما أخرج يوسف القميص من التميمة وجد يعقوب ريحه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لَأَجِدُ رِيحَ يُوسُفَ لَوْلَا أَن تُفَنِّدُونِ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ذلك القميص الذي أنزل من الجنة،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فإلى من صار ذلك القميص؟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نبي ورث علماً أو غيره فقد انتهى إلى محمّد، وكان يعقوب بفلسطين وفصلت العير من مصر فوجد يعقوب ريحه، وهو من ذلك القميص الذي أخرج من الجنة ونحن ورثته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معاوية بن عمار،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عهد من اللّه عزّ وجلّ معهود لرجال مسمين، ليس للإمام أن يزويها عن الذي يكون من بعده، إن اللّه تبارك وتعالى أوحى إلى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اتخذ وصياً من أهلك، فإنه قد سبق في علمي أن لا أبعث نبياً إلّا وله وصي من أهله، وكان لداود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عدة وفيهم غلام كانت أمه عند داود وكان لها محباً، فدخل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حين أتاه الوحي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أوحى إلي يأمرني أن أتخذ وصياً من أهلي، فقالت له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 ابني؟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أريد، وكان السابق في علم اللّه المحتوم عنده أنه سليمان، فأوحى اللّه تبارك وتعالى إلى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تعجل دون أن يأتيك أمري، فلم يلبث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ورد عليه رجلان يختصمان في الغنم والكرم، فأوحى اللّه عزّ وجلّ إلى داود أن أجمع ولدك فمن قضى بهذه القضية فأصاب فهو وصيك من بعدك، فجمع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فلما أن قص الخصمان 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الكرم متى دخلت غنم هذا الرجل كرمك؟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دخلته ليلاً،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قضيت عليك يا صاحب الغنم بأولاد غنمك وأصوافها في عامك هذا، ثم قال له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لم تقض برقاب الغنم وقد قوم ذلك علماء بني إسرائيل وكان ثمن الكرم قيمة الغنم؟ 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الكرم لم يجتث من أصله وإنّما أكل حمله وهو عائد في قابل، فأوحى اللّه عزّ وجلّ إلى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القضاء في هذه القضية ما قضى سليمان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أردت أمراً وأردنا أمراً غيره، فدخل داود على امرأته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أمراً وأراد اللّه عزّ وجلّ أمراً غيره، ولم يكن إلّا ما أراد اللّه عزّ وجلّ، فقد رضينا بأمر اللّه عزّ وجلّ وسلمنا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الأوصياء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لهم أن يتعدوا بهذا الأمر فيجاوزون صاحبه إلى غيره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كُنتُمْ شُهَدَاءَ إِذْ حَضَرَ يَعْقُوبَ الْمَوْتُ إِذْ قَالَ لِبَنِيهِ مَا تَعْبُدُونَ مِن بَعْدِي قَالُواْ نَعْبُدُ إِلَٰهَكَ وَإِلَٰهَ ءَابَائِكَ إِبْرَٰهِۧمَ وَإِسْمَٰعِيلَ وَإِسْحَٰقَ إِلَٰهًا وَٰحِدًا وَنَحْنُ لَهُ مُسْلِمُونَ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الممصرة من الثياب التي فيها صفرة خفيفة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القول بغضهم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نعرف المنافقين 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الحسكاني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حدثنا زكريا بن يحيى، حدثنا علي بن القاسم، عن أبي هارون العبدي، عن أبي سعيد الخدري في قوله جل وعز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 ابن مردويه وابن عساكر عن أبي سعيد الخدري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وَلَتَعْرِفَنَّهُمْ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 ابن مرويه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نعرف المنافقين على عهد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إلّا ببغضهم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الكلام أشار له الشوكاني في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 أوحى اللّه عزّ وجلّ إلى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اشكرني حق شكري،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وكيف أشكرك حق شكرك وليس من شكر أشكرك إلّا وأنت أنعمت به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الآن شكرتني حين علمت أن ذلك مني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أَؤُنَبِّئُكُم بِخَيْرٖ مِّن ذَٰلِكُمْ لِلَّذِينَ اتَّقَوْاْ عِندَ رَبِّهِمْ جَنَّٰتٌ تَجْرِي مِن تَحْتِهَا الْأَنْهَٰرُ خَٰلِدِينَ فِيهَا وَأَزْوَٰجٌ مُّطَهَّرَةٌ وَرِضْوَٰنٌ مِّنَ اللَّهِ وَاللَّهُ بَصِيرُ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الْمُؤْمِنِينَ وَالْمُؤْمِنَٰتِ جَنَّٰتٖ تَجْرِي مِن تَحْتِهَا الْأَنْهَٰرُ خَٰلِدِينَ فِيهَا وَمَسَٰكِنَ طَيِّبَةً فِي جَنَّٰتِ عَدْنٖ وَرِضْوَٰنٌ مِّنَ اللَّهِ أَكْبَرُ ذَٰلِكَ هُوَ الْفَوْزُ الْعَظِيمُ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خرج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إلى أحد وقع حسيل بن جابر وهو اليمان أبو حذيفة بن اليمان، وثابت بن وقش بن زعوراء في الآطام مع النساء والصبيان، فقال أحدهما لصاحبه وهما شيخان كبيران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 لك ما تنتظر فواللّه إن بقي لواحد منّا من عمره إلّا ظمئ حمار إنّما نحن هامة اليوم أو غد، أفلا نأخذ أسيافنا ثم نلحق برسول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لعل اللّه عزّ وجلّ يرزقنا شهادة 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فأخذا أسيافهما ثم خرجا حتى دخلا في الناس، ولم يعلم بهما فأمّا ثابت بن وقش فقتله المشركون، وأمّا حسيل بن جابر اليمان فاختلف عليه أسياف المسلمين فقتلوه ولا يعرفونه، 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عرفناه، وصدقوا، 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اللّه لكم وهو أرحم الراحمين، فأراد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 يديه، فتصدق حذيفة بديته على المسلمين فزادته عند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خيراً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 والتحسين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 وقد فسر بمائة ألف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نبياً من الأنبياء مرض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أتداوى حتى يكون الذي أمرضني هو الذي يشفيني، فأوحى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أشفيك حتى تتداوى فإن الشفاء مني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 اللّه عزّ وجلّ بمكان،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عظيمة رفيعة يحب اشتغال عبده المؤمن في جميع الأحوال به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سيف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بالدعاء فإنكم لا تتقربون بمثله، ولا تتركوا صغيرة لصغرها أن تدعوا بها، إن صاحب الصغار هو صاحب الكبار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يعقوب بن شعيب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فَسَيَرَى اللَّهُ عَمَلَكُمْ وَرَسُولُهُ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الأعمال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العباد كل صباح أبرارها وفجارها فاحذروها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أتاكم عنا من حديث لا يصدقه كتاب اللّه فهو باطل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اليوم فلا أثر لهذه العادة الحسنة في غالب بلاد المسلمين، رغم وجود روايات عديدة تحثّ على قراءة القرآن يومياً؛ لقد ورد في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عهد اللّه إلى خلقه، فقد ينبغي للمرء المسلم أن ينظر في عهده، وأن يقرأ منه في كل يوم خمسين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فينبغي على المؤمن أن يبدأ يومه بقراءة صفحة من القرآن على الأقل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لبست نعلك أو خفك فابدأ باليمين، وإذا خلعت فابدأ باليسار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ءَامَنُواْ كُتِبَ عَلَيْكُمُ الصِّيَامُ كَمَا كُتِبَ عَلَى الَّذِينَ مِن قَبْلِكُمْ لَعَلَّكُمْ تَتَّقُونَ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وَأَذِّن فِي النَّاسِ بِالْحَجِّ يَأْتُوكَ رِجَالًا وَعَلَىٰ كُلِّ ضَامِرٖ يَأْتِينَ مِن كُلِّ فَجٍّ عَمِيقٖ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مَنَٰفِعَ لَهُمْ وَيَذْكُرُواْ اسْمَ اللَّهِ فِي أَيَّامٖ مَّعْلُومَٰتٍ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يَسَْٔلُونَكَ عَنِ الْخَمْرِ وَالْمَيْسِرِ قُلْ فِيهِمَا إِثْمٌ كَبِيرٌ وَمَنَٰفِعُ لِلنَّاسِ وَإِثْمُهُمَا أَكْبَرُ مِن نَّفْعِهِمَا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وَنُنَزِّلُ مِنَ الْقُرْءَانِ مَا هُوَ شِفَاءٌ وَرَحْمَةٌ لِّلْمُؤْمِنِينَ وَلَا يَزِيدُ الظَّٰلِمِينَ إِلَّا خَسَارًا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يحيى الرازي،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ولد لكم المولود أي شيء تصنعون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نصنع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وأذن في أذنه اليمنى وأقم في اليسرى تفعل به ذلك قبل أن تقطع سرته فإنه لا يفزع أبداً ولا تصيبه أم الصبيان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البعض يريد أن يتهرب من بعض مسؤولياته لذا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خلقني اللّه سبحانه وتعالى معصوماً لما ارتكبت الذنوب، ولو كان اللّه سبحانه وتعالى خلقني إماماً أو نبياً لكنت أفضل من هذه الحالة التي أنا عليها الآن، ولماذا لم يخلقني اللّه سبحانه وتعالى كما خلقهم؟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فتأسى خبر يريد به الطلب،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فليقتدِ مقتدٍ بنبيه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خلقنا من عليين وخلق أرواحنا من فوق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جعلنا من عليين وجعل أرواح شيعتنا مما جعلنا منه، ومن ثم تحن أرواحهم إلينا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خلقنا اللّه من نور عظمته، ثم صور خلقنا من طينة مخزونة مكنونة من تحت العرش، فأسكن ذلك النور فيه، فكنا نحن خلقنا نورانيين لم يجعل لأحد في مثل الذي خلقنا منه نصيباً، وخلق أرواح شيعتنا من أبداننا، وأبدانهم من طينة مخزونة مكنونة أسفل من ذلك الطينة، ولم يجعل اللّه لأحد في مثل ذلك الذي خلقهم منه نصيباً إلّا الأنبياء والمرسلين، فلذلك صرنا نحن وهم الناس وصار سائر الناس هجماً في النار وإلى النار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جلوساً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أخبرني عن قول اللّه عزّ وجلّ لإبليس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أَسْتَكْبَرْتَ أَمْ كُنتَ مِنَ الْعَالِينَ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هم يا رسول اللّه الذين هم أعلى من الملائكة؟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وعلي وفاطمة والحسن والحسين، كنا في سرادق العرش نسبح اللّه وتسبح الملائكة بتسبيحنا قبل أن خلق اللّه عزّ وجلّ آدم بألفي عام، فلمّا خلق اللّه عزّ وجلّ آدم أمر الملائكة أن يسجدوا له ولم يأمرنا بالسجود، فسجدت الملائكة كلهم أجمعون إلّا إبليس فإنه أبى أن يسجد، فقال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أَسْتَكْبَرْتَ أَمْ كُنتَ مِنَ الْعَالِينَ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الخمس المكتوب أسماؤهم في سرادق العرش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حليمة بنت أبي ذؤيب لما أرضعته مدة وقضت حق الرضاع، ثم أرادت رده إلى جده جاءت به حتى قربت من مكة فضلَّ في الطريق، فطلبته جزعة وكانت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أره لأرمين نفسي عن شاهق، وجعلت تصيح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محمّداه،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مكة على تلك الحال، فرأيت شيخاً متوكئاً على عصا، فسألني عن حالي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 فأنا أدلك على من يرده عليك، فأشار إلى هبل صنمهم الأعظم، ودخل البيت وطاف بهبل وقبل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سيداه لم تزل منتك جسيمة، رد محمّداً على هذه السعدية،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فتساقطت الأصنام لما تفوه باسم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هلاكنا على يدي محمّد، فخرج وأسنانه تصطك، وخرجت إلى عبد المطلب وأخبرته بالحال، فخرج وطاف بالبيت، ودعا اللّه سبحانه فنودي واشعر بمكانه، فأقبل عبد المطلب فتلقاه ورقة بن نوفل في الطريق، فبيناهما يسيران إذا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تحت شجرة يجذب الأغصان، ويعبث بالورق، فقال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نفسي، وحمله ورده إلى مكة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حدثنا عبد اللّه بن بريدة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وأبي على معاوية فأجلسنا على الفرش، ثم أتينا بالطعام فأكلنا، ثم أتينا بالشراب فشرب معاوية ثم ناول أبي،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شربته منذ حرمه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قريب، وعن المناقب قطع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أصمع بن مظهر جدّ الأصمعي في السرقة، فكان الأصمعي يبغض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أصمع بن مظهر جد الأصمعي قطع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في السرقة، فكان الأصمعي يبغضه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حديث شريف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فيه على الذين يدّعون إمكان رؤية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يروون من الرؤية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فليملأوا أعينهم من الشمس ليس دونها 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حبر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هل رأيت ربك حين عبدته؟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ما كنت أعبد رباً لم أره،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رأيته؟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لا تدركه العيون في مشاهدة الأبصار، ولكن رأته القلوب بحقائق الإيمان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مات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وشمت به إبليس وقابيل فاجتمعا في الأرض، فجعل إبليس وقابيل المعازف والملاهي شماتة بآدم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 ما كان في الأرض من هذا الضرب الذي يتلذذ به الناس فإنّما هو 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كمسيلة الكذاب، والأسود العنسي وسجاح وغيرهم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الحديث بطوله لما فيه من فوائد عظيمة، تظهر لمن أراد التمعن فيه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أصول الدين لا يوجد فيها تقليد؛ إذ على كل شخص أن يحقق عن الدليل والبرهان حول وجود اللّه تعالى، فالتقليد لا يكفي في هذا المجال، ويجب على كل مسلم أن يصل إلى هدفه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الوصول إلى الأثر من خلال المؤثر، فهذا برهان بسيط يقتنع به حتى الصغار وهو صحيح، كذلك لا تقليد في ذلك بالنسبة لمعرفة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رغبت في الشيء إذا أردته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ورغبت عن الشيء إذا لم ترده وزهدت فيه، وأرغبني في الشيء ورغبني فيه بمعنى، ورجل رغبوب من الرغبة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أستأذن على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أهل النواحي من الشيعة، فأذن لهم فدخلوا فسألوه في مجلس واحد عن ثلاثين ألف مسألة، فأجاب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استمرار هذا المجلس لعدة أيام، كالمؤتمرات التي تنعقد حالياً في عدة أيام فهي مؤتمر واحد لكنه طال أياماً عديدة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كنت وجدت يوم بويع أخو تيم أربعين رجلاً مطيعين لجاهدتهم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الآية الكريمة نزلت في الإمام القائم وأصحابه، 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وَوَٰعَدْنَا مُوسَىٰ ثَلَٰثِينَ لَيْلَةً وَأَتْمَمْنَٰهَا بِعَشْرٖ فَتَمَّ مِيقَٰتُ رَبِّهِ أَرْبَعِينَ لَيْلَةً وَقَالَ مُوسَىٰ لِأَخِيهِ هَٰرُونَ اخْلُفْنِي فِي قَوْمِي وَأَصْلِحْ وَلَا تَتَّبِعْ سَبِيلَ الْمُفْسِدِينَ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أَفَإِيْن مَّاتَ أَوْ قُتِلَ انقَلَبْتُمْ عَلَىٰ أَعْقَٰبِكُمْ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بني إسرائيل كانوا يقتلون ما بين طلوع الفجر إلى طلوع الشمس سبعين نبياً، ثم يجلسون في أسواقهم يبيعون ويشترون كأن لم يصنعوا شيئاً، فلم يعجل اللّه عليهم، بل أخذهم بعد ذلك أخذ عزيز ذي انتقام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 كثير من الأنبياء، منهم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نشر بالمناشير، وقُتل يحيى أيضاً، حتى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وكانت وفاته تحت تأثير السم، كما ورد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فَأَخَذَتْكُمُ الصَّٰعِقَةُ وَأَنتُمْ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بَعَثْنَٰكُم مِّن بَعْدِ مَوْتِكُمْ لَعَلَّكُمْ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في كثير من الأحيان يكون العمل هباءً،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فَجَعَلْنَٰهُ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الَّذِينَ حَبِطَتْ أَعْمَٰلُهُمْ فِي الدُّنْيَا وَالْأخِرَةِ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فالعمل لا يقبل إلّا بهذه الأمور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بصير،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تزوجوا في الشكاك ولا تزوجوهم؛ لأن المرأة تأخذ من دين زوجها ويقهرها على دينه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ورد في بعض الآيات فإنه لا يراد ظاهره،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وَابْيَضَّتْ عَيْنَاهُ مِنَ 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فليس المراد أن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أعمى، بل المراد أنه بان البياض فيهما لشدة البكاء، وأصيبتا بضعف، وضعف البصر ليس عيباً، وأمّا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 بَصِيرًا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يعني أنه كان أعمى ثم صار بصيراً، بل معناه أنه رجعت له قوة النظر الكاملة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أَوْرَثْنَا الْكِتَٰبَ الَّذِينَ اصْطَفَيْنَا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والسابق بالخيرات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بالإمام، والظالم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يعرف الإمام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نهاهم عن عبادة الأوثان كما أنه كان قائد الجيش في معركة بدر وأحد وحنين وغيرها، وهذا الجيش قتل كبار المشركين، كأبي جهل وعتبة وشيبة، فهذه ذنوب اجتماعية عندهم لا تُغفر، فلو أن إنساناً قتل والد إنسان آخر فلا يغفر له، لكن الناس يتغاضون عن هذه الذنوب الاجتماعية لأن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حاكماً وقد أحسن إليهم، فما يتصوّرونه ذنباً هو ليس بذنب، بل كان تنفيذاً لأمر اللّه سبحانه وتعالى، لكن الناس كانوا يتصوّرونه ذنباً،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حاربهم وقُتلوا في المعركة لأنهم هم الذين اعتدوا على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بَدَءُوكُمْ أَوَّلَ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يدافع عن نفسه، لكن مع ذلك فهذا يعتبر عندهم ذنباً لا يغفر، وفي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احتجاج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المأمون العباسي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درك يا أبا الحسن، فأخبرني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 عند مشركي أهل مكة أعظم ذنباً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لأنهم كانوا يعبدون من دون اللّه ثلاثمائة وستين صنماً، فلما جاءهم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بالدعوة إلى كلمة الإخلاص كبر ذلك عليهم وعظم،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أَجَعَلَ الْألِهَةَ إِلَٰهًا وَٰحِدًا إِنَّ هَٰذَا لَشَيْءٌ 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وَانطَلَقَ الْمَلَأُ مِنْهُمْ أَنِ امْشُواْ وَاصْبِرُواْ عَلَىٰ ءَالِهَتِكُمْ إِنَّ هَٰذَا لَشَيْءٌ 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سَمِعْنَا بِهَٰذَا فِي الْمِلَّةِ الْأخِرَةِ إِنْ هَٰذَا إِلَّا اخْتِلَٰقٌ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فتح اللّه عزّ وجلّ على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مشركي أهل مكة بدعائك إلى توحيد اللّه في ما تقدم وما تأخر، لأن مشركي مكة أسلم بعضهم وخرج بعضهم عن مكة، ومن بقي منهم لم يقدر على إنكار التوحيد عليه إذا دعا الناس إليه، فصار ذنبه عندهم ذلك مغفوراً بظهوره عليهم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أمنعهم الماء يا أمير المؤمنين كما منعوك،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خلوا بينهم وبينه لا أفعل ما فعله الجاهلون فسنعرض عليهم كتاب اللّه، وندعوهم إلى الهدى، فإن أجابوا وإلّا ففي حد السيف ما يغني إن شاء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أمسى الناس حتى رأوا سقاتهم وسقاة أهل الشام ورواياهم، وروايا أهل الشام يزدحمون على الماء ما يؤذي إنسان إنساناً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التشريع للّه سبحانه وتعالى، والرسول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بتعليم وإذن من اللّه سبحانه وتعالى يشرع أيضاً، فالرسول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يشرّع إلّا أن تشريعه ليس اعتباطاً، وإنّما لمصلحة، 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أدب نبيه على محبته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فوض إليه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ءَاتَىٰكُمُ الرَّسُولُ فَخُذُوهُ وَمَا نَهَىٰكُمْ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يُطِعِ الرَّسُولَ فَقَدْ أَطَاعَ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نبي اللّه فوّض إلى علي وائتمنه فسلّمتم وجحد الناس، فواللّه لنحبكم أن تقولوا إذا قلنا وأن تصمتوا إذا صمتنا، ونحن في ما بينكم وبين اللّه عزّ وجلّ، ما جعل اللّه لأحد خيراً في خلاف أمرنا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فاللّه أدّب نبيه بآدابه وفّوض إليه دينه، فالرسول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 الأحكام، لكن بتعليم من اللّه سبحانه وتعالى، وهذا تشريف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تصغير عدوّ</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العشيرة، العفيف، الطاهر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دمنة وهي ما تدمنه الإبل والغنم بأبوالها وأبعارها، أي تلبده في مرابضها فربما نبت فيها النبات الحسن النضير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بريد بن معاوية،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وَالرَّٰسِخُونَ فِي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فيهم بعلم، فأجابهم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ءَامَنَّا بِهِ كُلٌّ مِّنْ عِندِ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خاص وعام ومحكم ومتشابه، وناسخ ومنسوخ، فالراسخون في العلم يعلمونه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 صحيحة بشروطها، ولكن إذا صلّى شخص ما بلا وضوء فإن صلاته تكون باطلة؛ وفي دعاء كميل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لي الذنوب التي تحبس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لَّٰبِثِينَ فِيهَا أَحْقَابًا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الأحقاب ثمانية أحقاب، والحقبة ثمانون سنة، والسنة ثلاثمائة وستون يوماً، واليوم كألف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مائة درجة، ما بين كل درجة منها كما بين السماء والأرض، والفردوس أعلاها سمواً، وأوسطها محلة، ومنها يتفجر أنهار الجنة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من عبادته ودينه وفضله؟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عقله؟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الثواب على قدر العقل، إن رجلاً من بني إسرائيل كان يعبد اللّه في جزيرة من جزائر البحر، خضراء نضرة، كثيرة الشجر ظاهرة الماء، وإن ملكاً من الملائكة مرّ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أرني ثواب عبدك هذا، فأراه اللّه تعالى ذلك، فاستقله الملك، فأوحى اللّه تعالى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اصحبه، فأتاه الملك في صورة إنسي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عابد بلغني مكانك وعبادتك في هذا المكان فأتيتك لأعبد اللّه معك، فكان معه يومه ذلك، فلما أصبح 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مكانك لنزه، وما يصلح إلّا للعبادة، فقال له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لمكاننا هذا عيباً،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لربنا بهيمة فلو كان له حمار رعيناه في هذا الموضع، فإن هذا الحشيش يضيع، فقال له ذلك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لربك حمار؟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له حمار ما كان يضيع مثل هذا الحشيش، فأوحى اللّه إلى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أثيبه على قدر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وكأني أنظر إلى أهل الجنة يتزاورون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موسى كليم اللّه حيث سقى لهما ثم تولى إلى الظل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إِنِّي لِمَا أَنزَلْتَ إِلَيَّ مِنْ خَيْرٖ فَقِيرٌ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سأل اللّه إلّا خبزاً يأكل، لأنه كان يأكل بقلة الأرض، ولقد رأوا خضرة البقل من صفاق بطنه من هزاله، فلما رجعتا ابنتا شعيب إلى شعيب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أسرعتما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فأخبرتاه بقصة موسى ولم تعرفاه، فقال شعيب لواحدة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اذهبي إليه فادعيه لنجزيه أجر ما سقى لنا، فجاءت إليه كما حكى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تَمْشِي عَلَى 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أَبِي يَدْعُوكَ لِيَجْزِيَكَ أَجْرَ مَا سَقَيْتَ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 فمشت أمامه فسفقتها الرياح فبان عجزها، فقال لها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تأخري ودليني على الطريق بحصات تلقيها أمامي أتبعها، فأنا من قوم لا ينظرون في أدبار النساء، فلما دخل على شعيب قص عليه قصته فقال له شعيب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 نَجَوْتَ مِنَ الْقَوْمِ الظَّٰلِمِينَ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إحدى بنات شعيب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يَٰأَبَتِ اسْتَْٔجِرْهُ إِنَّ خَيْرَ مَنِ اسْتَْٔجَرْتَ الْقَوِيُّ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لها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قوته فقد عرفته بسقي الدلو وحده، فبم عرفت أمانته؟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تأخري عنّي ودليني على الطريق فأنا من قوم لا ينظرون في أدبار النساء عرفت أنه ليس من القوم الذين ينظرون في أعجاز النساء، فهذه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العراق من أثرى الدول في العام، ففيه الاحتياط النفطي الضخم، وعنده غاز، وفيه زراعة وفيه المراقد المطهرة، وفيه مختلف الثروات، لكن في أواخر زمان صدام كان أكثر الناس تحت خط الفقر، فالثروة موجودة ولكن مادام الحاكم مستبداً، ولا يعرف كيفية التصرف فسوف يبدّد هذه الثروة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 سمعت أبا جعفر وجعفر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عوض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أن جعل الإمامة في ذريته والشفاء في تربته وإجابة الدعاء عند قبره ولا تعدّ أيام زائريه جائياً وراجعاً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الخلال تنال بالحسين، فما له في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ألحقه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معه في درجته ومنزلته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الفاعلية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تفيض وجود المعلول وتفعله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الجزء المادي الذي يتركب المعلول منه ومن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الصورية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الجزء الشكلي الذي يتركب المعلول منه ومن المادة، وبه تتحقق شيئية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الغائية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الغرض المتوخى من وجود المعلول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التحسس يتعلق بأمور الخير، فلو فقدنا شخصاً ما وبحثنا عنه فهذا الفعل تحسس، لكن إذا كان ذلك يتعلق بأمور الشر فيعد تجسساً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منهي عنه،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التجسس من المحرمات، سواء كان الإنسان يتجسس لصالح دولة الكفار أم لمجرد الفضول أو لغير ذلك، وهو عمل قبيح وله أضرار كثيرة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وهو من الأبواب الفقهية المهمة، وهذا الصلح قد يكون بتنازل صاحب الحق عن حقه، أو بعضه وبهذا تحل المشكلة من أساسها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اختاروا لنطفكم فإن الخال أحد الضجيعين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تزوجوا في الحجز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العشيرة، العفيف،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فإن العرق دساس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فعندما يوضع في القبر يلقّن، وهناك أحكام بعدما يوضع في القبر، كل ذلك لكي يكون الإنسان مرتبطاً بالنظام الأمثل والأكمل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الإمام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يزيد، ائذن لي حتى أصعد هذه الأعواد فأتكلم بكلمات للّه فيهن رضاً، ولهؤلاء الجلساء فيهن أجر وثواب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تتكون من ملازمة الجلد لشيء خشن، وتكون في جبهة الإنسان من أثر السجود على الأرض، بل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أسباط، عن بعض أصحابه،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الإبقاء على العمل أشد من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الإبقاء على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 الرجل بصلة وينفق نفقة للّه وحده لا شريك له، فكتب له سراً، ثم يذكرها فتمحى فتكتب له علانية، ثم يذكرها فتمحى وتكتب له رياءً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 شيئاً يزيد في العمر إلّا صلة الرحم، حتى أن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أَفَرَءَيْتَ مَنِ اتَّخَذَ إِلَٰهَهُ هَوَىٰهُ وَأَضَلَّهُ اللَّهُ عَلَىٰ عِلْمٖ وَخَتَمَ عَلَىٰ سَمْعِهِ وَقَلْبِهِ وَجَعَلَ عَلَىٰ بَصَرِهِ غِشَٰوَةً فَمَن يَهْدِيهِ مِن بَعْدِ اللَّهِ أَفَلَا تَذَكَّرُونَ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ألقى شخص بنفسه من شاهق وسقط على الأرض وتكسرت عظامه ومات فإنه لم يكن مجبراً على ذلك؛ لأنه هيّأ المقدمة للموت بنفسه، وإذا تزوج شخص فسوف يرزقه اللّه طفلاً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أن اللّه سبحانه وتعالى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ءَأَنتُمْ تَخْلُقُونَهُ أَمْ نَحْنُ الْخَٰلِقُونَ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هذا الإنسان هيّأ المقدمات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ونفس المضمون ورد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بارزه كأنه لعظمه مندلق من بدنه يكاد يبين عنه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أوصني،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بمودة علي بن أبي طالب، والذي بعثني بالحق نبياً، لا يقبل اللّه من عبد حسنة حتى يسأله عن حب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تعالى أعلم، فإن جاء بولايته قبل عمله على ما كان منه، وان لم يأتِ بولايته لم يسأله عن شي، ثم أمر به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والذي بعثني بالحق نبياً، إن النار لأشد غضباً على مبغض علي منها على من زعم أن 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لو أن الملائكة المقربين والأنبياء المرسلين اجتمعوا على بغض علي، ولن يفعلوا، لعذبهم اللّه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وهل يبغضه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نعم، يبغضه قوم يذكرون أنهم من أمتي، لم يجعل اللّه لهم في الإسلام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إن من علامة بغضهم تفضيلهم من هو دونه عليه، والذي بعثني بالحق نبياً، ما بعث اللّه نبيا أكرم عليه مني، ولا وصياً أكرم عليه من وصيي علي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6.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709</Pages>
  <Words>57732</Words>
  <Characters>268554</Characters>
  <CharactersWithSpaces>324685</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2026-08-27T14:42:43Z</dcterms:created>
  <dc:creator>ghaemiyeh.com</dc:creator>
  <dc:description/>
  <dc:language>en-US</dc:language>
  <cp:lastModifiedBy/>
  <dcterms:modified xsi:type="dcterms:W3CDTF">2026-08-27T18:13:07Z</dcterms:modified>
  <cp:revision>1</cp:revision>
  <dc:subject/>
  <dc:title>الکلمات محاضرات فی العقیدة والسلوک</dc:title>
</cp:coreProperties>
</file>

<file path=docProps/custom.xml><?xml version="1.0" encoding="utf-8"?>
<Properties xmlns="http://schemas.openxmlformats.org/officeDocument/2006/custom-properties" xmlns:vt="http://schemas.openxmlformats.org/officeDocument/2006/docPropsVTypes"/>
</file>