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ابوقتادة الانصاری الصحابی البدری الرافضی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60808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86081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860812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6860814_1051229030">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6860816_1051229030">
            <w:r>
              <w:rPr>
                <w:webHidden/>
                <w:rStyle w:val="IndexLink"/>
                <w:rtl w:val="true"/>
              </w:rPr>
              <w:t>التمهيد</w:t>
            </w:r>
            <w:r>
              <w:rPr>
                <w:rStyle w:val="IndexLink"/>
                <w:rtl w:val="true"/>
              </w:rPr>
              <w:tab/>
            </w:r>
            <w:r>
              <w:rPr>
                <w:rStyle w:val="IndexLink"/>
              </w:rPr>
              <w:t>16</w:t>
            </w:r>
          </w:hyperlink>
        </w:p>
        <w:p>
          <w:pPr>
            <w:pStyle w:val="Contents2"/>
            <w:tabs>
              <w:tab w:val="clear" w:pos="8743"/>
              <w:tab w:val="right" w:pos="9026" w:leader="dot"/>
            </w:tabs>
            <w:rPr/>
          </w:pPr>
          <w:hyperlink w:anchor="__RefHeading___Toc6860818_1051229030">
            <w:r>
              <w:rPr>
                <w:webHidden/>
                <w:rStyle w:val="IndexLink"/>
                <w:rtl w:val="true"/>
              </w:rPr>
              <w:t>أولًا</w:t>
            </w:r>
            <w:r>
              <w:rPr>
                <w:rStyle w:val="IndexLink"/>
                <w:rtl w:val="true"/>
              </w:rPr>
              <w:t xml:space="preserve">: </w:t>
            </w:r>
            <w:r>
              <w:rPr>
                <w:rStyle w:val="IndexLink"/>
                <w:rtl w:val="true"/>
              </w:rPr>
              <w:t>اسمه وكنيته ولقبه</w:t>
            </w:r>
            <w:r>
              <w:rPr>
                <w:rStyle w:val="IndexLink"/>
                <w:rtl w:val="true"/>
              </w:rPr>
              <w:tab/>
            </w:r>
            <w:r>
              <w:rPr>
                <w:rStyle w:val="IndexLink"/>
              </w:rPr>
              <w:t>18</w:t>
            </w:r>
          </w:hyperlink>
        </w:p>
        <w:p>
          <w:pPr>
            <w:pStyle w:val="Contents2"/>
            <w:tabs>
              <w:tab w:val="clear" w:pos="8743"/>
              <w:tab w:val="right" w:pos="9026" w:leader="dot"/>
            </w:tabs>
            <w:rPr/>
          </w:pPr>
          <w:hyperlink w:anchor="__RefHeading___Toc6860820_1051229030">
            <w:r>
              <w:rPr>
                <w:webHidden/>
                <w:rStyle w:val="IndexLink"/>
                <w:rtl w:val="true"/>
              </w:rPr>
              <w:t>ثانيًا</w:t>
            </w:r>
            <w:r>
              <w:rPr>
                <w:rStyle w:val="IndexLink"/>
                <w:rtl w:val="true"/>
              </w:rPr>
              <w:t xml:space="preserve">: </w:t>
            </w:r>
            <w:r>
              <w:rPr>
                <w:rStyle w:val="IndexLink"/>
                <w:rtl w:val="true"/>
              </w:rPr>
              <w:t>كرمه وحلمه</w:t>
            </w:r>
            <w:r>
              <w:rPr>
                <w:rStyle w:val="IndexLink"/>
                <w:rtl w:val="true"/>
              </w:rPr>
              <w:tab/>
            </w:r>
            <w:r>
              <w:rPr>
                <w:rStyle w:val="IndexLink"/>
              </w:rPr>
              <w:t>21</w:t>
            </w:r>
          </w:hyperlink>
        </w:p>
        <w:p>
          <w:pPr>
            <w:pStyle w:val="Contents2"/>
            <w:tabs>
              <w:tab w:val="clear" w:pos="8743"/>
              <w:tab w:val="right" w:pos="9026" w:leader="dot"/>
            </w:tabs>
            <w:rPr/>
          </w:pPr>
          <w:hyperlink w:anchor="__RefHeading___Toc6860822_1051229030">
            <w:r>
              <w:rPr>
                <w:webHidden/>
                <w:rStyle w:val="IndexLink"/>
                <w:rtl w:val="true"/>
              </w:rPr>
              <w:t>ثالثا</w:t>
            </w:r>
            <w:r>
              <w:rPr>
                <w:rStyle w:val="IndexLink"/>
                <w:rtl w:val="true"/>
              </w:rPr>
              <w:t xml:space="preserve">: </w:t>
            </w:r>
            <w:r>
              <w:rPr>
                <w:rStyle w:val="IndexLink"/>
                <w:rtl w:val="true"/>
              </w:rPr>
              <w:t>أولاده</w:t>
            </w:r>
            <w:r>
              <w:rPr>
                <w:rStyle w:val="IndexLink"/>
                <w:rtl w:val="true"/>
              </w:rPr>
              <w:tab/>
            </w:r>
            <w:r>
              <w:rPr>
                <w:rStyle w:val="IndexLink"/>
              </w:rPr>
              <w:t>23</w:t>
            </w:r>
          </w:hyperlink>
        </w:p>
        <w:p>
          <w:pPr>
            <w:pStyle w:val="Contents2"/>
            <w:tabs>
              <w:tab w:val="clear" w:pos="8743"/>
              <w:tab w:val="right" w:pos="9026" w:leader="dot"/>
            </w:tabs>
            <w:rPr/>
          </w:pPr>
          <w:hyperlink w:anchor="__RefHeading___Toc6860824_1051229030">
            <w:r>
              <w:rPr>
                <w:webHidden/>
                <w:rStyle w:val="IndexLink"/>
                <w:rtl w:val="true"/>
              </w:rPr>
              <w:t>رابعًا</w:t>
            </w:r>
            <w:r>
              <w:rPr>
                <w:rStyle w:val="IndexLink"/>
                <w:rtl w:val="true"/>
              </w:rPr>
              <w:t xml:space="preserve">: </w:t>
            </w:r>
            <w:r>
              <w:rPr>
                <w:rStyle w:val="IndexLink"/>
                <w:rtl w:val="true"/>
              </w:rPr>
              <w:t>مفهوم الرفض والروافض</w:t>
            </w:r>
            <w:r>
              <w:rPr>
                <w:rStyle w:val="IndexLink"/>
                <w:rtl w:val="true"/>
              </w:rPr>
              <w:tab/>
            </w:r>
            <w:r>
              <w:rPr>
                <w:rStyle w:val="IndexLink"/>
              </w:rPr>
              <w:t>24</w:t>
            </w:r>
          </w:hyperlink>
        </w:p>
        <w:p>
          <w:pPr>
            <w:pStyle w:val="Contents2"/>
            <w:tabs>
              <w:tab w:val="clear" w:pos="8743"/>
              <w:tab w:val="right" w:pos="9026" w:leader="dot"/>
            </w:tabs>
            <w:rPr/>
          </w:pPr>
          <w:hyperlink w:anchor="__RefHeading___Toc6860826_1051229030">
            <w:r>
              <w:rPr>
                <w:webHidden/>
                <w:rStyle w:val="IndexLink"/>
                <w:rtl w:val="true"/>
              </w:rPr>
              <w:t>المبحث الأول حياته مع رسول الله صلی الله علیه وآله</w:t>
            </w:r>
            <w:r>
              <w:rPr>
                <w:rStyle w:val="IndexLink"/>
                <w:rtl w:val="true"/>
              </w:rPr>
              <w:tab/>
            </w:r>
            <w:r>
              <w:rPr>
                <w:rStyle w:val="IndexLink"/>
              </w:rPr>
              <w:t>32</w:t>
            </w:r>
          </w:hyperlink>
        </w:p>
        <w:p>
          <w:pPr>
            <w:pStyle w:val="Contents2"/>
            <w:tabs>
              <w:tab w:val="clear" w:pos="8743"/>
              <w:tab w:val="right" w:pos="9026" w:leader="dot"/>
            </w:tabs>
            <w:rPr/>
          </w:pPr>
          <w:hyperlink w:anchor="__RefHeading___Toc6860828_1051229030">
            <w:r>
              <w:rPr>
                <w:webHidden/>
                <w:rStyle w:val="IndexLink"/>
                <w:rtl w:val="true"/>
              </w:rPr>
              <w:t>أولًا</w:t>
            </w:r>
            <w:r>
              <w:rPr>
                <w:rStyle w:val="IndexLink"/>
                <w:rtl w:val="true"/>
              </w:rPr>
              <w:t xml:space="preserve">: </w:t>
            </w:r>
            <w:r>
              <w:rPr>
                <w:rStyle w:val="IndexLink"/>
                <w:rtl w:val="true"/>
              </w:rPr>
              <w:t>مشاركته في معارك رسول الله صلی الله علیه وآله</w:t>
            </w:r>
            <w:r>
              <w:rPr>
                <w:rStyle w:val="IndexLink"/>
                <w:rtl w:val="true"/>
              </w:rPr>
              <w:tab/>
            </w:r>
            <w:r>
              <w:rPr>
                <w:rStyle w:val="IndexLink"/>
              </w:rPr>
              <w:t>32</w:t>
            </w:r>
          </w:hyperlink>
        </w:p>
        <w:p>
          <w:pPr>
            <w:pStyle w:val="Contents2"/>
            <w:tabs>
              <w:tab w:val="clear" w:pos="8743"/>
              <w:tab w:val="right" w:pos="9026" w:leader="dot"/>
            </w:tabs>
            <w:rPr/>
          </w:pPr>
          <w:hyperlink w:anchor="__RefHeading___Toc6860830_1051229030">
            <w:r>
              <w:rPr>
                <w:webHidden/>
                <w:rStyle w:val="IndexLink"/>
              </w:rPr>
              <w:t>1</w:t>
            </w:r>
            <w:r>
              <w:rPr>
                <w:rStyle w:val="IndexLink"/>
                <w:rtl w:val="true"/>
              </w:rPr>
              <w:t xml:space="preserve"> - </w:t>
            </w:r>
            <w:r>
              <w:rPr>
                <w:rStyle w:val="IndexLink"/>
                <w:rtl w:val="true"/>
              </w:rPr>
              <w:t>معركة أحد وموقفه فيها</w:t>
            </w:r>
            <w:r>
              <w:rPr>
                <w:rStyle w:val="IndexLink"/>
                <w:rtl w:val="true"/>
              </w:rPr>
              <w:t>:</w:t>
              <w:tab/>
            </w:r>
            <w:r>
              <w:rPr>
                <w:rStyle w:val="IndexLink"/>
              </w:rPr>
              <w:t>33</w:t>
            </w:r>
          </w:hyperlink>
        </w:p>
        <w:p>
          <w:pPr>
            <w:pStyle w:val="Contents2"/>
            <w:tabs>
              <w:tab w:val="clear" w:pos="8743"/>
              <w:tab w:val="right" w:pos="9026" w:leader="dot"/>
            </w:tabs>
            <w:rPr/>
          </w:pPr>
          <w:hyperlink w:anchor="__RefHeading___Toc6860832_1051229030">
            <w:r>
              <w:rPr>
                <w:webHidden/>
                <w:rStyle w:val="IndexLink"/>
              </w:rPr>
              <w:t>2</w:t>
            </w:r>
            <w:r>
              <w:rPr>
                <w:rStyle w:val="IndexLink"/>
                <w:rtl w:val="true"/>
              </w:rPr>
              <w:t xml:space="preserve"> - </w:t>
            </w:r>
            <w:r>
              <w:rPr>
                <w:rStyle w:val="IndexLink"/>
                <w:rtl w:val="true"/>
              </w:rPr>
              <w:t>دوره في غزوة بني قريظة</w:t>
            </w:r>
            <w:r>
              <w:rPr>
                <w:rStyle w:val="IndexLink"/>
                <w:rtl w:val="true"/>
              </w:rPr>
              <w:t>:</w:t>
              <w:tab/>
            </w:r>
            <w:r>
              <w:rPr>
                <w:rStyle w:val="IndexLink"/>
              </w:rPr>
              <w:t>34</w:t>
            </w:r>
          </w:hyperlink>
        </w:p>
        <w:p>
          <w:pPr>
            <w:pStyle w:val="Contents2"/>
            <w:tabs>
              <w:tab w:val="clear" w:pos="8743"/>
              <w:tab w:val="right" w:pos="9026" w:leader="dot"/>
            </w:tabs>
            <w:rPr/>
          </w:pPr>
          <w:hyperlink w:anchor="__RefHeading___Toc6860834_1051229030">
            <w:r>
              <w:rPr>
                <w:webHidden/>
                <w:rStyle w:val="IndexLink"/>
              </w:rPr>
              <w:t>3</w:t>
            </w:r>
            <w:r>
              <w:rPr>
                <w:rStyle w:val="IndexLink"/>
                <w:rtl w:val="true"/>
              </w:rPr>
              <w:t xml:space="preserve"> - </w:t>
            </w:r>
            <w:r>
              <w:rPr>
                <w:rStyle w:val="IndexLink"/>
                <w:rtl w:val="true"/>
              </w:rPr>
              <w:t>معركة الخندق وما نقل فيها</w:t>
            </w:r>
            <w:r>
              <w:rPr>
                <w:rStyle w:val="IndexLink"/>
                <w:rtl w:val="true"/>
              </w:rPr>
              <w:t>:</w:t>
              <w:tab/>
            </w:r>
            <w:r>
              <w:rPr>
                <w:rStyle w:val="IndexLink"/>
              </w:rPr>
              <w:t>34</w:t>
            </w:r>
          </w:hyperlink>
        </w:p>
        <w:p>
          <w:pPr>
            <w:pStyle w:val="Contents2"/>
            <w:tabs>
              <w:tab w:val="clear" w:pos="8743"/>
              <w:tab w:val="right" w:pos="9026" w:leader="dot"/>
            </w:tabs>
            <w:rPr/>
          </w:pPr>
          <w:hyperlink w:anchor="__RefHeading___Toc6860836_1051229030">
            <w:r>
              <w:rPr>
                <w:webHidden/>
                <w:rStyle w:val="IndexLink"/>
              </w:rPr>
              <w:t>4</w:t>
            </w:r>
            <w:r>
              <w:rPr>
                <w:rStyle w:val="IndexLink"/>
                <w:rtl w:val="true"/>
              </w:rPr>
              <w:t xml:space="preserve"> - </w:t>
            </w:r>
            <w:r>
              <w:rPr>
                <w:rStyle w:val="IndexLink"/>
                <w:rtl w:val="true"/>
              </w:rPr>
              <w:t>مشاركته في خيبر ودوره في حنين</w:t>
            </w:r>
            <w:r>
              <w:rPr>
                <w:rStyle w:val="IndexLink"/>
                <w:rtl w:val="true"/>
              </w:rPr>
              <w:t>:</w:t>
              <w:tab/>
            </w:r>
            <w:r>
              <w:rPr>
                <w:rStyle w:val="IndexLink"/>
              </w:rPr>
              <w:t>35</w:t>
            </w:r>
          </w:hyperlink>
        </w:p>
        <w:p>
          <w:pPr>
            <w:pStyle w:val="Contents2"/>
            <w:tabs>
              <w:tab w:val="clear" w:pos="8743"/>
              <w:tab w:val="right" w:pos="9026" w:leader="dot"/>
            </w:tabs>
            <w:rPr/>
          </w:pPr>
          <w:hyperlink w:anchor="__RefHeading___Toc6860838_1051229030">
            <w:r>
              <w:rPr>
                <w:webHidden/>
                <w:rStyle w:val="IndexLink"/>
              </w:rPr>
              <w:t>5</w:t>
            </w:r>
            <w:r>
              <w:rPr>
                <w:rStyle w:val="IndexLink"/>
                <w:rtl w:val="true"/>
              </w:rPr>
              <w:t xml:space="preserve"> - </w:t>
            </w:r>
            <w:r>
              <w:rPr>
                <w:rStyle w:val="IndexLink"/>
                <w:rtl w:val="true"/>
              </w:rPr>
              <w:t>دوره في الطائف وتبوك</w:t>
            </w:r>
            <w:r>
              <w:rPr>
                <w:rStyle w:val="IndexLink"/>
                <w:rtl w:val="true"/>
              </w:rPr>
              <w:t>:</w:t>
              <w:tab/>
            </w:r>
            <w:r>
              <w:rPr>
                <w:rStyle w:val="IndexLink"/>
              </w:rPr>
              <w:t>40</w:t>
            </w:r>
          </w:hyperlink>
        </w:p>
        <w:p>
          <w:pPr>
            <w:pStyle w:val="Contents2"/>
            <w:tabs>
              <w:tab w:val="clear" w:pos="8743"/>
              <w:tab w:val="right" w:pos="9026" w:leader="dot"/>
            </w:tabs>
            <w:rPr/>
          </w:pPr>
          <w:hyperlink w:anchor="__RefHeading___Toc6860840_1051229030">
            <w:r>
              <w:rPr>
                <w:webHidden/>
                <w:rStyle w:val="IndexLink"/>
                <w:rtl w:val="true"/>
              </w:rPr>
              <w:t>ثانيًا</w:t>
            </w:r>
            <w:r>
              <w:rPr>
                <w:rStyle w:val="IndexLink"/>
                <w:rtl w:val="true"/>
              </w:rPr>
              <w:t xml:space="preserve">: </w:t>
            </w:r>
            <w:r>
              <w:rPr>
                <w:rStyle w:val="IndexLink"/>
                <w:rtl w:val="true"/>
              </w:rPr>
              <w:t>قيادته السرايا ومشاركته فيها</w:t>
            </w:r>
            <w:r>
              <w:rPr>
                <w:rStyle w:val="IndexLink"/>
                <w:rtl w:val="true"/>
              </w:rPr>
              <w:tab/>
            </w:r>
            <w:r>
              <w:rPr>
                <w:rStyle w:val="IndexLink"/>
              </w:rPr>
              <w:t>41</w:t>
            </w:r>
          </w:hyperlink>
        </w:p>
        <w:p>
          <w:pPr>
            <w:pStyle w:val="Contents2"/>
            <w:tabs>
              <w:tab w:val="clear" w:pos="8743"/>
              <w:tab w:val="right" w:pos="9026" w:leader="dot"/>
            </w:tabs>
            <w:rPr/>
          </w:pPr>
          <w:hyperlink w:anchor="__RefHeading___Toc6860842_1051229030">
            <w:r>
              <w:rPr>
                <w:webHidden/>
                <w:rStyle w:val="IndexLink"/>
                <w:rtl w:val="true"/>
              </w:rPr>
              <w:t>ثالثًا</w:t>
            </w:r>
            <w:r>
              <w:rPr>
                <w:rStyle w:val="IndexLink"/>
                <w:rtl w:val="true"/>
              </w:rPr>
              <w:t xml:space="preserve">: </w:t>
            </w:r>
            <w:r>
              <w:rPr>
                <w:rStyle w:val="IndexLink"/>
                <w:rtl w:val="true"/>
              </w:rPr>
              <w:t>بعض مروياته عن النبي صلی الله علیه وآله</w:t>
            </w:r>
            <w:r>
              <w:rPr>
                <w:rStyle w:val="IndexLink"/>
                <w:rtl w:val="true"/>
              </w:rPr>
              <w:tab/>
            </w:r>
            <w:r>
              <w:rPr>
                <w:rStyle w:val="IndexLink"/>
              </w:rPr>
              <w:t>44</w:t>
            </w:r>
          </w:hyperlink>
        </w:p>
        <w:p>
          <w:pPr>
            <w:pStyle w:val="Contents2"/>
            <w:tabs>
              <w:tab w:val="clear" w:pos="8743"/>
              <w:tab w:val="right" w:pos="9026" w:leader="dot"/>
            </w:tabs>
            <w:rPr/>
          </w:pPr>
          <w:hyperlink w:anchor="__RefHeading___Toc6860844_1051229030">
            <w:r>
              <w:rPr>
                <w:webHidden/>
                <w:rStyle w:val="IndexLink"/>
                <w:rtl w:val="true"/>
              </w:rPr>
              <w:t>المبحث الثاني حياته بعد الرسول صلی الله علیه وآله إلى عهد عثمان</w:t>
            </w:r>
            <w:r>
              <w:rPr>
                <w:rStyle w:val="IndexLink"/>
                <w:rtl w:val="true"/>
              </w:rPr>
              <w:tab/>
            </w:r>
            <w:r>
              <w:rPr>
                <w:rStyle w:val="IndexLink"/>
              </w:rPr>
              <w:t>48</w:t>
            </w:r>
          </w:hyperlink>
        </w:p>
        <w:p>
          <w:pPr>
            <w:pStyle w:val="Contents2"/>
            <w:tabs>
              <w:tab w:val="clear" w:pos="8743"/>
              <w:tab w:val="right" w:pos="9026" w:leader="dot"/>
            </w:tabs>
            <w:rPr/>
          </w:pPr>
          <w:hyperlink w:anchor="__RefHeading___Toc6860846_1051229030">
            <w:r>
              <w:rPr>
                <w:webHidden/>
                <w:rStyle w:val="IndexLink"/>
                <w:rtl w:val="true"/>
              </w:rPr>
              <w:t>أولًا</w:t>
            </w:r>
            <w:r>
              <w:rPr>
                <w:rStyle w:val="IndexLink"/>
                <w:rtl w:val="true"/>
              </w:rPr>
              <w:t xml:space="preserve">: </w:t>
            </w:r>
            <w:r>
              <w:rPr>
                <w:rStyle w:val="IndexLink"/>
                <w:rtl w:val="true"/>
              </w:rPr>
              <w:t>فساد الحاكم المنصب في مؤامرة السقيفة</w:t>
            </w:r>
            <w:r>
              <w:rPr>
                <w:rStyle w:val="IndexLink"/>
                <w:rtl w:val="true"/>
              </w:rPr>
              <w:tab/>
            </w:r>
            <w:r>
              <w:rPr>
                <w:rStyle w:val="IndexLink"/>
              </w:rPr>
              <w:t>49</w:t>
            </w:r>
          </w:hyperlink>
        </w:p>
        <w:p>
          <w:pPr>
            <w:pStyle w:val="Contents2"/>
            <w:tabs>
              <w:tab w:val="clear" w:pos="8743"/>
              <w:tab w:val="right" w:pos="9026" w:leader="dot"/>
            </w:tabs>
            <w:rPr/>
          </w:pPr>
          <w:hyperlink w:anchor="__RefHeading___Toc6860848_1051229030">
            <w:r>
              <w:rPr>
                <w:webHidden/>
                <w:rStyle w:val="IndexLink"/>
                <w:rtl w:val="true"/>
              </w:rPr>
              <w:t>ثانيًا</w:t>
            </w:r>
            <w:r>
              <w:rPr>
                <w:rStyle w:val="IndexLink"/>
                <w:rtl w:val="true"/>
              </w:rPr>
              <w:t xml:space="preserve">: </w:t>
            </w:r>
            <w:r>
              <w:rPr>
                <w:rStyle w:val="IndexLink"/>
                <w:rtl w:val="true"/>
              </w:rPr>
              <w:t>موقف أبي قتادة من فساد حاكم السقيفة</w:t>
            </w:r>
            <w:r>
              <w:rPr>
                <w:rStyle w:val="IndexLink"/>
                <w:rtl w:val="true"/>
              </w:rPr>
              <w:tab/>
            </w:r>
            <w:r>
              <w:rPr>
                <w:rStyle w:val="IndexLink"/>
              </w:rPr>
              <w:t>53</w:t>
            </w:r>
          </w:hyperlink>
        </w:p>
        <w:p>
          <w:pPr>
            <w:pStyle w:val="Contents2"/>
            <w:tabs>
              <w:tab w:val="clear" w:pos="8743"/>
              <w:tab w:val="right" w:pos="9026" w:leader="dot"/>
            </w:tabs>
            <w:rPr/>
          </w:pPr>
          <w:hyperlink w:anchor="__RefHeading___Toc6860850_1051229030">
            <w:r>
              <w:rPr>
                <w:webHidden/>
                <w:rStyle w:val="IndexLink"/>
                <w:rtl w:val="true"/>
              </w:rPr>
              <w:t>ثالثًا</w:t>
            </w:r>
            <w:r>
              <w:rPr>
                <w:rStyle w:val="IndexLink"/>
                <w:rtl w:val="true"/>
              </w:rPr>
              <w:t xml:space="preserve">: </w:t>
            </w:r>
            <w:r>
              <w:rPr>
                <w:rStyle w:val="IndexLink"/>
                <w:rtl w:val="true"/>
              </w:rPr>
              <w:t>اعتزال أبي قتادة القتال مع الحاكم الفاسد</w:t>
            </w:r>
            <w:r>
              <w:rPr>
                <w:rStyle w:val="IndexLink"/>
                <w:rtl w:val="true"/>
              </w:rPr>
              <w:tab/>
            </w:r>
            <w:r>
              <w:rPr>
                <w:rStyle w:val="IndexLink"/>
              </w:rPr>
              <w:t>63</w:t>
            </w:r>
          </w:hyperlink>
        </w:p>
        <w:p>
          <w:pPr>
            <w:pStyle w:val="Contents2"/>
            <w:tabs>
              <w:tab w:val="clear" w:pos="8743"/>
              <w:tab w:val="right" w:pos="9026" w:leader="dot"/>
            </w:tabs>
            <w:rPr/>
          </w:pPr>
          <w:hyperlink w:anchor="__RefHeading___Toc6860852_1051229030">
            <w:r>
              <w:rPr>
                <w:webHidden/>
                <w:rStyle w:val="IndexLink"/>
                <w:rtl w:val="true"/>
              </w:rPr>
              <w:t>المبحث الأول</w:t>
            </w:r>
            <w:r>
              <w:rPr>
                <w:rStyle w:val="IndexLink"/>
                <w:rtl w:val="true"/>
              </w:rPr>
              <w:t xml:space="preserve">: </w:t>
            </w:r>
            <w:r>
              <w:rPr>
                <w:rStyle w:val="IndexLink"/>
                <w:rtl w:val="true"/>
              </w:rPr>
              <w:t>دوره في معارك أمير المؤمنين علیه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6860854_1051229030">
            <w:r>
              <w:rPr>
                <w:webHidden/>
                <w:rStyle w:val="IndexLink"/>
                <w:rtl w:val="true"/>
              </w:rPr>
              <w:t>أولًا</w:t>
            </w:r>
            <w:r>
              <w:rPr>
                <w:rStyle w:val="IndexLink"/>
                <w:rtl w:val="true"/>
              </w:rPr>
              <w:t xml:space="preserve">: </w:t>
            </w:r>
            <w:r>
              <w:rPr>
                <w:rStyle w:val="IndexLink"/>
                <w:rtl w:val="true"/>
              </w:rPr>
              <w:t>في معركة الجمل وموقفه فيها</w:t>
            </w:r>
            <w:r>
              <w:rPr>
                <w:rStyle w:val="IndexLink"/>
                <w:rtl w:val="true"/>
              </w:rPr>
              <w:tab/>
            </w:r>
            <w:r>
              <w:rPr>
                <w:rStyle w:val="IndexLink"/>
              </w:rPr>
              <w:t>72</w:t>
            </w:r>
          </w:hyperlink>
        </w:p>
        <w:p>
          <w:pPr>
            <w:pStyle w:val="Contents2"/>
            <w:tabs>
              <w:tab w:val="clear" w:pos="8743"/>
              <w:tab w:val="right" w:pos="9026" w:leader="dot"/>
            </w:tabs>
            <w:rPr/>
          </w:pPr>
          <w:hyperlink w:anchor="__RefHeading___Toc6860856_1051229030">
            <w:r>
              <w:rPr>
                <w:webHidden/>
                <w:rStyle w:val="IndexLink"/>
              </w:rPr>
              <w:t>1</w:t>
            </w:r>
            <w:r>
              <w:rPr>
                <w:rStyle w:val="IndexLink"/>
                <w:rtl w:val="true"/>
              </w:rPr>
              <w:t xml:space="preserve"> - </w:t>
            </w:r>
            <w:r>
              <w:rPr>
                <w:rStyle w:val="IndexLink"/>
                <w:rtl w:val="true"/>
              </w:rPr>
              <w:t>موقف أبي قتادة في معركة الجمل</w:t>
            </w:r>
            <w:r>
              <w:rPr>
                <w:rStyle w:val="IndexLink"/>
                <w:rtl w:val="true"/>
              </w:rPr>
              <w:t>:</w:t>
              <w:tab/>
            </w:r>
            <w:r>
              <w:rPr>
                <w:rStyle w:val="IndexLink"/>
              </w:rPr>
              <w:t>80</w:t>
            </w:r>
          </w:hyperlink>
        </w:p>
        <w:p>
          <w:pPr>
            <w:pStyle w:val="Contents2"/>
            <w:tabs>
              <w:tab w:val="clear" w:pos="8743"/>
              <w:tab w:val="right" w:pos="9026" w:leader="dot"/>
            </w:tabs>
            <w:rPr/>
          </w:pPr>
          <w:hyperlink w:anchor="__RefHeading___Toc6860858_1051229030">
            <w:r>
              <w:rPr>
                <w:webHidden/>
                <w:rStyle w:val="IndexLink"/>
              </w:rPr>
              <w:t>2</w:t>
            </w:r>
            <w:r>
              <w:rPr>
                <w:rStyle w:val="IndexLink"/>
                <w:rtl w:val="true"/>
              </w:rPr>
              <w:t xml:space="preserve"> - </w:t>
            </w:r>
            <w:r>
              <w:rPr>
                <w:rStyle w:val="IndexLink"/>
                <w:rtl w:val="true"/>
              </w:rPr>
              <w:t>ذكر أصحاب الجمل في نهج البلاغة</w:t>
            </w:r>
            <w:r>
              <w:rPr>
                <w:rStyle w:val="IndexLink"/>
                <w:rtl w:val="true"/>
              </w:rPr>
              <w:t>:</w:t>
              <w:tab/>
            </w:r>
            <w:r>
              <w:rPr>
                <w:rStyle w:val="IndexLink"/>
              </w:rPr>
              <w:t>84</w:t>
            </w:r>
          </w:hyperlink>
        </w:p>
        <w:p>
          <w:pPr>
            <w:pStyle w:val="Contents2"/>
            <w:tabs>
              <w:tab w:val="clear" w:pos="8743"/>
              <w:tab w:val="right" w:pos="9026" w:leader="dot"/>
            </w:tabs>
            <w:rPr/>
          </w:pPr>
          <w:hyperlink w:anchor="__RefHeading___Toc6860860_1051229030">
            <w:r>
              <w:rPr>
                <w:webHidden/>
                <w:rStyle w:val="IndexLink"/>
                <w:rtl w:val="true"/>
              </w:rPr>
              <w:t>ثانيًا</w:t>
            </w:r>
            <w:r>
              <w:rPr>
                <w:rStyle w:val="IndexLink"/>
                <w:rtl w:val="true"/>
              </w:rPr>
              <w:t xml:space="preserve">: </w:t>
            </w:r>
            <w:r>
              <w:rPr>
                <w:rStyle w:val="IndexLink"/>
                <w:rtl w:val="true"/>
              </w:rPr>
              <w:t>دوره في معركة صفين</w:t>
            </w:r>
            <w:r>
              <w:rPr>
                <w:rStyle w:val="IndexLink"/>
                <w:rtl w:val="true"/>
              </w:rPr>
              <w:tab/>
            </w:r>
            <w:r>
              <w:rPr>
                <w:rStyle w:val="IndexLink"/>
              </w:rPr>
              <w:t>87</w:t>
            </w:r>
          </w:hyperlink>
        </w:p>
        <w:p>
          <w:pPr>
            <w:pStyle w:val="Contents2"/>
            <w:tabs>
              <w:tab w:val="clear" w:pos="8743"/>
              <w:tab w:val="right" w:pos="9026" w:leader="dot"/>
            </w:tabs>
            <w:rPr/>
          </w:pPr>
          <w:hyperlink w:anchor="__RefHeading___Toc6860862_1051229030">
            <w:r>
              <w:rPr>
                <w:webHidden/>
                <w:rStyle w:val="IndexLink"/>
                <w:rtl w:val="true"/>
              </w:rPr>
              <w:t>أحداث صفين</w:t>
            </w:r>
            <w:r>
              <w:rPr>
                <w:rStyle w:val="IndexLink"/>
                <w:rtl w:val="true"/>
              </w:rPr>
              <w:tab/>
            </w:r>
            <w:r>
              <w:rPr>
                <w:rStyle w:val="IndexLink"/>
              </w:rPr>
              <w:t>87</w:t>
            </w:r>
          </w:hyperlink>
        </w:p>
        <w:p>
          <w:pPr>
            <w:pStyle w:val="Contents2"/>
            <w:tabs>
              <w:tab w:val="clear" w:pos="8743"/>
              <w:tab w:val="right" w:pos="9026" w:leader="dot"/>
            </w:tabs>
            <w:rPr/>
          </w:pPr>
          <w:hyperlink w:anchor="__RefHeading___Toc6860864_1051229030">
            <w:r>
              <w:rPr>
                <w:webHidden/>
                <w:rStyle w:val="IndexLink"/>
                <w:rtl w:val="true"/>
              </w:rPr>
              <w:t>ثالثًا</w:t>
            </w:r>
            <w:r>
              <w:rPr>
                <w:rStyle w:val="IndexLink"/>
                <w:rtl w:val="true"/>
              </w:rPr>
              <w:t xml:space="preserve">: </w:t>
            </w:r>
            <w:r>
              <w:rPr>
                <w:rStyle w:val="IndexLink"/>
                <w:rtl w:val="true"/>
              </w:rPr>
              <w:t>دوره في معركة النهروان</w:t>
            </w:r>
            <w:r>
              <w:rPr>
                <w:rStyle w:val="IndexLink"/>
                <w:rtl w:val="true"/>
              </w:rPr>
              <w:tab/>
            </w:r>
            <w:r>
              <w:rPr>
                <w:rStyle w:val="IndexLink"/>
              </w:rPr>
              <w:t>97</w:t>
            </w:r>
          </w:hyperlink>
        </w:p>
        <w:p>
          <w:pPr>
            <w:pStyle w:val="Contents2"/>
            <w:tabs>
              <w:tab w:val="clear" w:pos="8743"/>
              <w:tab w:val="right" w:pos="9026" w:leader="dot"/>
            </w:tabs>
            <w:rPr/>
          </w:pPr>
          <w:hyperlink w:anchor="__RefHeading___Toc6860866_1051229030">
            <w:r>
              <w:rPr>
                <w:webHidden/>
                <w:rStyle w:val="IndexLink"/>
                <w:rtl w:val="true"/>
              </w:rPr>
              <w:t>المبحث الثاني مواقفه مع عائشة ومعاوية</w:t>
            </w:r>
            <w:r>
              <w:rPr>
                <w:rStyle w:val="IndexLink"/>
                <w:rtl w:val="true"/>
              </w:rPr>
              <w:tab/>
            </w:r>
            <w:r>
              <w:rPr>
                <w:rStyle w:val="IndexLink"/>
              </w:rPr>
              <w:t>102</w:t>
            </w:r>
          </w:hyperlink>
        </w:p>
        <w:p>
          <w:pPr>
            <w:pStyle w:val="Contents2"/>
            <w:tabs>
              <w:tab w:val="clear" w:pos="8743"/>
              <w:tab w:val="right" w:pos="9026" w:leader="dot"/>
            </w:tabs>
            <w:rPr/>
          </w:pPr>
          <w:hyperlink w:anchor="__RefHeading___Toc6860868_1051229030">
            <w:r>
              <w:rPr>
                <w:webHidden/>
                <w:rStyle w:val="IndexLink"/>
                <w:rtl w:val="true"/>
              </w:rPr>
              <w:t>أولًا</w:t>
            </w:r>
            <w:r>
              <w:rPr>
                <w:rStyle w:val="IndexLink"/>
                <w:rtl w:val="true"/>
              </w:rPr>
              <w:t xml:space="preserve">: </w:t>
            </w:r>
            <w:r>
              <w:rPr>
                <w:rStyle w:val="IndexLink"/>
                <w:rtl w:val="true"/>
              </w:rPr>
              <w:t>موقفه مع عائشة وحجته عليها</w:t>
            </w:r>
            <w:r>
              <w:rPr>
                <w:rStyle w:val="IndexLink"/>
                <w:rtl w:val="true"/>
              </w:rPr>
              <w:tab/>
            </w:r>
            <w:r>
              <w:rPr>
                <w:rStyle w:val="IndexLink"/>
              </w:rPr>
              <w:t>102</w:t>
            </w:r>
          </w:hyperlink>
        </w:p>
        <w:p>
          <w:pPr>
            <w:pStyle w:val="Contents2"/>
            <w:tabs>
              <w:tab w:val="clear" w:pos="8743"/>
              <w:tab w:val="right" w:pos="9026" w:leader="dot"/>
            </w:tabs>
            <w:rPr/>
          </w:pPr>
          <w:hyperlink w:anchor="__RefHeading___Toc6860870_1051229030">
            <w:r>
              <w:rPr>
                <w:webHidden/>
                <w:rStyle w:val="IndexLink"/>
                <w:rtl w:val="true"/>
              </w:rPr>
              <w:t>ثانيًا</w:t>
            </w:r>
            <w:r>
              <w:rPr>
                <w:rStyle w:val="IndexLink"/>
                <w:rtl w:val="true"/>
              </w:rPr>
              <w:t xml:space="preserve">: </w:t>
            </w:r>
            <w:r>
              <w:rPr>
                <w:rStyle w:val="IndexLink"/>
                <w:rtl w:val="true"/>
              </w:rPr>
              <w:t>موقفه مع معاوية في المدينة</w:t>
            </w:r>
            <w:r>
              <w:rPr>
                <w:rStyle w:val="IndexLink"/>
                <w:rtl w:val="true"/>
              </w:rPr>
              <w:tab/>
            </w:r>
            <w:r>
              <w:rPr>
                <w:rStyle w:val="IndexLink"/>
              </w:rPr>
              <w:t>106</w:t>
            </w:r>
          </w:hyperlink>
        </w:p>
        <w:p>
          <w:pPr>
            <w:pStyle w:val="Contents2"/>
            <w:tabs>
              <w:tab w:val="clear" w:pos="8743"/>
              <w:tab w:val="right" w:pos="9026" w:leader="dot"/>
            </w:tabs>
            <w:rPr/>
          </w:pPr>
          <w:hyperlink w:anchor="__RefHeading___Toc6860872_1051229030">
            <w:r>
              <w:rPr>
                <w:webHidden/>
                <w:rStyle w:val="IndexLink"/>
                <w:rtl w:val="true"/>
              </w:rPr>
              <w:t>خاتمة</w:t>
            </w:r>
            <w:r>
              <w:rPr>
                <w:rStyle w:val="IndexLink"/>
                <w:rtl w:val="true"/>
              </w:rPr>
              <w:tab/>
            </w:r>
            <w:r>
              <w:rPr>
                <w:rStyle w:val="IndexLink"/>
              </w:rPr>
              <w:t>112</w:t>
            </w:r>
          </w:hyperlink>
        </w:p>
        <w:p>
          <w:pPr>
            <w:pStyle w:val="Contents2"/>
            <w:tabs>
              <w:tab w:val="clear" w:pos="8743"/>
              <w:tab w:val="right" w:pos="9026" w:leader="dot"/>
            </w:tabs>
            <w:rPr/>
          </w:pPr>
          <w:hyperlink w:anchor="__RefHeading___Toc6860874_1051229030">
            <w:r>
              <w:rPr>
                <w:webHidden/>
                <w:rStyle w:val="IndexLink"/>
                <w:rtl w:val="true"/>
              </w:rPr>
              <w:t>المصادر والمراجع</w:t>
            </w:r>
            <w:r>
              <w:rPr>
                <w:rStyle w:val="IndexLink"/>
                <w:rtl w:val="true"/>
              </w:rPr>
              <w:tab/>
            </w:r>
            <w:r>
              <w:rPr>
                <w:rStyle w:val="IndexLink"/>
              </w:rPr>
              <w:t>116</w:t>
            </w:r>
          </w:hyperlink>
        </w:p>
        <w:p>
          <w:pPr>
            <w:pStyle w:val="Contents2"/>
            <w:tabs>
              <w:tab w:val="clear" w:pos="8743"/>
              <w:tab w:val="right" w:pos="9026" w:leader="dot"/>
            </w:tabs>
            <w:rPr/>
          </w:pPr>
          <w:hyperlink w:anchor="__RefHeading___Toc6860876_1051229030">
            <w:r>
              <w:rPr>
                <w:webHidden/>
                <w:rStyle w:val="IndexLink"/>
                <w:rtl w:val="true"/>
              </w:rPr>
              <w:t>الدوريات</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70_71557"/>
      <w:bookmarkStart w:id="1" w:name="pg7970_71557"/>
      <w:bookmarkEnd w:id="1"/>
    </w:p>
    <w:p>
      <w:pPr>
        <w:pStyle w:val="Heading2"/>
        <w:numPr>
          <w:ilvl w:val="1"/>
          <w:numId w:val="1"/>
        </w:numPr>
        <w:rPr/>
      </w:pPr>
      <w:bookmarkStart w:id="2" w:name="pg7970_71557"/>
      <w:bookmarkStart w:id="3" w:name="__RefHeading___Toc6860808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ابوقتادة الانصاري الصحابي البدري الرافضي</w:t>
      </w:r>
    </w:p>
    <w:p>
      <w:pPr>
        <w:pStyle w:val="BookText"/>
        <w:rPr/>
      </w:pPr>
      <w:r>
        <w:rPr>
          <w:rFonts w:eastAsia="Times New Roman" w:cs="Times New Roman" w:ascii="Times New Roman" w:hAnsi="Times New Roman"/>
          <w:color w:val="111111"/>
          <w:sz w:val="28"/>
          <w:szCs w:val="28"/>
          <w:lang w:val="en-US" w:bidi="en-US"/>
        </w:rPr>
        <w:t>ISBN 98 - 93- 5 Il789933582302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رقم التصنيف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BP32.5.A26F3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علي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البدري الرافضي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علي عباس فاضل؛ تقديم السيد نبيل قدوري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بيانات النشر کربلاء، العراق، 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سلسلة حياة السلف الصالح صحابة الإمام علي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 لائحة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الأنصاري، الحارث بن ربعي بن رافع، توفي حوالي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نبي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والتابعون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سقيفة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قدوري الحسني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6081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حیاة السلف الصالح صحابة الإمام علي علیه السلام البدريون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عباس فاضل </w:t>
      </w:r>
    </w:p>
    <w:p>
      <w:p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الأفكار والآراء الواردة في هذا الكتاب تعبر عن وجهة نظر كاتبها، ولا تعبر بالضرورة عن وجهة نظر العتبة الحسينية المقدسة </w:t>
      </w:r>
      <w:bookmarkStart w:id="7" w:name="pg7970_7156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6860812_1051229030"/>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أين الخلف من هذا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لله على ما أنعم وله الشكر بها ألهم والصلاة والسلام على خير الأنمام محمد وآله الطيبين الطاهرني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بين الحق والباطل والمحك الذي يكشف الإيمان من النفاق، والفئة العادلة من الباغية، والسنّة من البدعة، والصالح من الطالح، ولأن الدين هو أثمن ما لدى العاقل فقد احتاج العاقل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الدعوة إلى التمسك بالسلف الصالح أصبحت اليوم شعار الخلف كان لا بد من الرجوع إلى أولئك السلف؛ لنرى أين كانوا؟ أو تحت أي راية ساروا؟ وإلى أي فئة </w:t>
      </w:r>
    </w:p>
    <w:p>
      <w:pPr>
        <w:pStyle w:val="BookText"/>
        <w:rPr/>
      </w:pPr>
      <w:r>
        <w:rPr>
          <w:rFonts w:ascii="IRNazanin" w:hAnsi="IRNazanin" w:eastAsia="IRNazanin"/>
          <w:color w:val="111111"/>
          <w:sz w:val="28"/>
          <w:sz w:val="28"/>
          <w:szCs w:val="28"/>
          <w:rtl w:val="true"/>
          <w:lang w:bidi="fa-IR"/>
        </w:rPr>
        <w:t xml:space="preserve">انتسبوا؟ وأي ستة أحيوا؟ وأي بدعة أماتوا؟ ولأجل ذلك ارتأت مؤسسة علوم نهج البلاغة أن تضع بين يدي القارئ الكريم مكنزاً معرفياً يعيد رسم صورة من الإسلام، ويوضح الطريق لمن تشوق لمعرفة رجال صدقوا في إيمانهم وكانوا دعاة ربانيين للإسلام وعاملين مجدين في بناء الحضارة الإنسانية منذ أن شرّفهم الله بالإسلام وصحبة رسوله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والتمسك بأخيه ووصيه وخليفته في أمته، وولي من كان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فكانوا صحابة وموالين، وسلفا صالحا، لمن أراد أن يعلم من هم السلف الصالح ومن أميرهم ومولاهم حتى قال فيهم الحاكم النيسابوري في مستدرکه نقلاً عن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مع علي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ثمانون بدرياً وخمسون ومئتان ممن بايعوا تحت الشجرة</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 ولأجل معرفة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البدريون والشجريون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يقاتلون تحت راية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حربه للفئة الباغية معاوية وحزبه وأشياعه، وممن لم يشتركوا لكنهم عرفوا بموالاتهم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شرعت المؤسسة بالبحث والدراسة لهذا السلف الصالح وبیان شخصيتهم وسيرتهم العطرة، ضمن سلسلة ستصدر تباعاً والموسومة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حياة السلف الصالح صحابة الإمام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منهم الصحابة البدريين والسابقين من المهاجرين والأنصار فإن وفقنا الله لإكمالهم شرعنا بأهل البيعة تحت الشجرة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من هؤلاء الصاحابة الأجلاء الصحابي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قتادة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أول الصحابة الذين نالهم ظلم السقيفة ومكامنها، فقد كذبوه عندما قدّم شهادته في مالك بن نويرة، ولم يأخذوا بما قاله بل تجاهلوه وكذبوه، مما جعله بعد أن كان معهم إلى مقاطعتهم واعتزالهم لأنه رأى ما هم فيه من باطل ولم يكن همهم إحياء الدين بل جاءوا لأجل غایات دنیوية، لذا فقد تركهم واغمد سيفه ولم يقف مع أحد منهم إلى أن جاء أمير المؤمنين عليه السلام حتى نراه جندياً مقاتلاً وقائداً شجاعاً وأول حاكم في عهد أمير المؤمنين عليه السلام ومن المقربين لدى الإمام عليه السلام فهذا الصحابي قد حاولوا أهل السير والتاريخ طمس كل موقف منه وخصوصاً ما يتعلق بموقفه من الخلافة، ووضع بعض الأكاذيب عليه، لذا جاء هذا البحث ليكشف عن هذه الشخصية ويبين مواقفها ومناقشتها، لترى النور بين يدي القارئ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الباحث خير الجزاء فقد بذل جهده وعلى الله أجره والحمد لله رب العالمين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قدوري الحسني رئيس مؤسسة علوم نهج البلاغة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970_71565"/>
      <w:bookmarkStart w:id="11" w:name="pg7970_71565"/>
      <w:bookmarkEnd w:id="11"/>
    </w:p>
    <w:p>
      <w:pPr>
        <w:pStyle w:val="Heading2"/>
        <w:numPr>
          <w:ilvl w:val="1"/>
          <w:numId w:val="1"/>
        </w:numPr>
        <w:rPr/>
      </w:pPr>
      <w:bookmarkStart w:id="12" w:name="pg7970_71565"/>
      <w:bookmarkStart w:id="13" w:name="__RefHeading___Toc6860814_1051229030"/>
      <w:bookmarkStart w:id="14" w:name="_Toc4"/>
      <w:bookmarkEnd w:id="12"/>
      <w:bookmarkEnd w:id="13"/>
      <w:r>
        <w:rPr>
          <w:rtl w:val="true"/>
        </w:rPr>
        <w:t>مقدمة</w:t>
      </w:r>
      <w:bookmarkEnd w:id="14"/>
    </w:p>
    <w:p>
      <w:pPr>
        <w:pStyle w:val="BookText"/>
        <w:rPr/>
      </w:pPr>
      <w:r>
        <w:rPr>
          <w:rFonts w:ascii="Amiri" w:hAnsi="Amiri" w:eastAsia="Amiri" w:cs="Amiri"/>
          <w:color w:val="111111"/>
          <w:sz w:val="28"/>
          <w:sz w:val="28"/>
          <w:szCs w:val="28"/>
          <w:rtl w:val="true"/>
          <w:lang w:bidi="ar-SA"/>
        </w:rPr>
        <w:t>الْحَمْدُ للهِ کُلَّمَا وَقَبَ لَيْلٌ وَغَسَقَ، وَالْحَمْدُ للهِ لاَحَ نَجْمٌ وَخَفَقَ، وَالْحَمْدُ للهِ غَيْرَ مَفْقُودِ الأنْعَام، وَلاَ مُکَافَأ الأفْضَالِ، والصلاة والسلام على خير الخلقَ، رسولنا وآله الذين أذهب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البحث في التراث الإسلامي بحث يحتاج إلى تأمل ودربة ووعي ومناقشة القضايا التي لها خصوصية في حياة هذه الأمة، فلا يمكن للباحث الاعتماد على كل ما جاء في هذا التراث من دون تفحصه ومناقشته و بیان حقيقته، ومن ثم الأخذ به أو لا، فقد شاب هذا التراث الكثير من التزوير والتحريف على يد الحكام الذين ساروا به إلى مصالحهم ومآربهم حتى اتخذوه أداة لِشَر عنة ما هم فيه، وخصوصا وهم حکام غير شرعيين جاءوا للحكم عِبر المكر والخداع والظلم، لذا كان من الطبيعي أن يحاولوا طمس كل شيء لا يناسب مع ما فعلوه، وبهذا فقد عمدوا إلى الكتَّاب والرواة لتزوير الحقائق ونسب الفضائل لغير أهلها وانتحالها من أصحابها، وكان ما يخصُّ النبي الأكرم صلی الله علیه وآله وأهل البيت علیهم السلام أكثر التراث طمسا وسرقة، لأنه يخالف أهواء الحاكم ويبين أهل الحق وما هم فيه، لذا عمد الحكام من الوهلة الأولى إلى التخلص من هذا التراث و کتابته على وفق أهوائهم، فبدأوا بالحديث الشريف </w:t>
      </w:r>
    </w:p>
    <w:p>
      <w:pPr>
        <w:pStyle w:val="BookText"/>
        <w:rPr/>
      </w:pPr>
      <w:r>
        <w:rPr>
          <w:rFonts w:ascii="Amiri" w:hAnsi="Amiri" w:eastAsia="Amiri" w:cs="Amiri"/>
          <w:color w:val="111111"/>
          <w:sz w:val="28"/>
          <w:sz w:val="28"/>
          <w:szCs w:val="28"/>
          <w:rtl w:val="true"/>
          <w:lang w:bidi="ar-SA"/>
        </w:rPr>
        <w:t>إذ قاموا بجمعة من كل الأمصار وحرقه ووضعوا لهذا الفعل القبيح مبررات لا حقيقة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ما قام به هؤلاء على أنّ هذا التراث كان يحوي ما يخالف أهوائهم حتى عمدوا إلى حرقه ومنع وصوله إلى الناس الذين لو فهموا ما به لم يبق لهؤلاء الحكام حكم، وكذلك يبين الزيف الذي أصاب هذا التراث عبر وضعهم الأباطيل التي كانوا يوردونها للعامة، ولكن رغم كل هذا إلا أن الحقيقة لا يحجبها غربال فالحق أوضح من أن توضحه تلك الثلة، فقد جاءت لنا في التراث الكثير من الحقائق التي تحتاج إلى تمحيص وتوضيح ودراسة لترى النور ويعلم الناس أن تلك الحقائق أُطمست لأجل غايات ومآرب دنيوية، لذا كان من أهم أهداف البحث هو الكشف عن الحقائق من بين هذا الكم من التزوير ودسِّ الأكاذيب في هذا التراث</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 بين ذلك هذه الشخصية التي شابها الغموض في مواقفها التي تباينت الآراء فيها، فقد نُقلت حياته بصورة مختلفة دون الخوض في ما كان منه، فهذا الصحابي رفض الظلم، ووقف بوجهه، وأغمد سيفه حين تبين له الباطل الذي كان فيه أصحاب السقيفة، وأن غايتهم لم تكن إحياء الدين وتطبيق شرائعه، بل كانت لغايات شخصية ودنيوية، وخوفا من أن ينال الأمرَ أصحابُ الحق، فيقام الحق وهنا يذهب كل ما في أيدهم، لذا نرى أن أبا قتادة الأنصاري ثار بوجههم واعتزلهم لِما رأى منهم من التجاوز على حدود الله، وهكذا فِعْل من صحابي كبير كأبي قتادة له أثره، فهو فارس الرسول الأكرم صلی الله علیه وآله وشارك معه في مشاهده كلها حتى قال عنه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فرساننا اليوم أبو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هذا لم يكن له أي تأثير في هؤلاء </w:t>
      </w:r>
    </w:p>
    <w:p>
      <w:pPr>
        <w:pStyle w:val="BookText"/>
        <w:rPr/>
      </w:pPr>
      <w:r>
        <w:rPr>
          <w:rFonts w:ascii="IRNazanin" w:hAnsi="IRNazanin" w:eastAsia="IRNazanin"/>
          <w:color w:val="111111"/>
          <w:sz w:val="28"/>
          <w:sz w:val="28"/>
          <w:szCs w:val="28"/>
          <w:rtl w:val="true"/>
          <w:lang w:bidi="fa-IR"/>
        </w:rPr>
        <w:t>العصابة الفاسدة حتى تجاهلوه وتجاهلوا شهادته، بل وقد أساءوا له، وبذا يكون أصحاب السقيفة أول من أساء الصحابة رسول الله صلی الله علیه وآله عبر تكذيبهم وتجاهلهم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يلفت النظر في أبي قتادة أنه لم يناصر من جاء بعد أبي بكر الحاكم الأول من أصحاب السقيفة، لأنه عرف أنهم يسيرون على نهجه فتراه يدخل على عثمان وهو محاصر يستأذنه في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يعرض عليه النصرة، وهذا يشير مدى ابتعاده عنهم وبغضه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مع أمير المؤمنين علیه السلام نجد هذا الصحابي مختلفا عمّا كان سابقا، فقد كان مع أمير المؤمنين علیه السلام قلبا وقالبا، فهو أول والٍ لأمير المؤمنين علیه السلام على مكة، ومن ثم صحبه إلى الكوفة وقاتل معه في مشاهده جميعها، وتراه متلهفا لقتال أعداء أمير المؤمنين علیه السلام، وعليه فهذا الصحابي ومواقفه تبين لنا ما كانت عليه الأمة آنذاك، وكيف كان التعامل مع الصحابة من قبل أصحاب السقيفة، وعلى خلافهم أمير المؤمنين علیه السلام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وتلخص هذا الكتاب في التعرض لحياة هذا الصحابي والأحداث التي رافقتها وبعض الجوانب التي لها علاقة بمجريات البحث لتوضيح ما حدث وبيان بعض الحقائق الغامضة التي تحتاج إلى دراسة معمقة في الكشف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فتناولت في التمهيد حياة الصحابي ونسبه وحقيقة مشاركته في بدر و بیان مفهوم الرفض والروافض الذي كان يطلق على كل من يخالف أصحاب السقيفة، أما الفصل الأول فكان لحياته مع رسول الله صلی الله علیه وآله وبعدها، فقد تعرضت لبعض القضايا التي حدثت في تلك الفترة، ومن ثم حياته بعد رسول الله صلی الله علیه وآله إلى عهد عثمان، وفي هذا تناولنا بعض القضايا المهمة في مسار </w:t>
      </w:r>
    </w:p>
    <w:p>
      <w:pPr>
        <w:pStyle w:val="BookText"/>
        <w:rPr/>
      </w:pPr>
      <w:r>
        <w:rPr>
          <w:rFonts w:ascii="IRNazanin" w:hAnsi="IRNazanin" w:eastAsia="IRNazanin"/>
          <w:color w:val="111111"/>
          <w:sz w:val="28"/>
          <w:sz w:val="28"/>
          <w:szCs w:val="28"/>
          <w:rtl w:val="true"/>
          <w:lang w:bidi="fa-IR"/>
        </w:rPr>
        <w:t>الكتاب لتوضيحها للقارئ منها موقفه مع الحكام الثلاثة وكيف اعتزلهم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الفصل الثاني فقد كان لحياته مع أمير المؤمنين علیه السلام وما كان من مواقف لهذا الصحابي في مواجهة أعداء أمير المؤمنين عليه السلام، ومن ضمنها ما كان المواقفه مع عائشة ومعاوية بعد صفين حين التقى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يكون أبو قتادة الأنصاري أحد الصحابة الرافضة لأهل السقيفة ورموزها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واعتمدت في هذا الكتاب على مجموعة من المصادر المعتبرة من كتب التاريخ وكتب الحديث الشريف ومصادر السيرة والمغازي والتفاسير وغيرها في نقل المعلومة ومناقشتها للوصول إلى الحقيقة وتقديمها للقارئ الكريم</w:t>
      </w:r>
      <w:r>
        <w:rPr>
          <w:rFonts w:eastAsia="Amiri" w:cs="Amiri" w:ascii="Amiri" w:hAnsi="Amiri"/>
          <w:color w:val="111111"/>
          <w:sz w:val="28"/>
          <w:szCs w:val="28"/>
          <w:rtl w:val="true"/>
          <w:lang w:bidi="ar-SA"/>
        </w:rPr>
        <w:t>.</w:t>
      </w:r>
      <w:bookmarkStart w:id="15" w:name="pg7970_71569"/>
    </w:p>
    <w:p>
      <w:pPr>
        <w:pStyle w:val="Heading2"/>
        <w:numPr>
          <w:ilvl w:val="1"/>
          <w:numId w:val="1"/>
        </w:numPr>
        <w:rPr/>
      </w:pPr>
      <w:bookmarkStart w:id="16" w:name="__RefHeading___Toc6860816_1051229030"/>
      <w:bookmarkStart w:id="17" w:name="_Toc5"/>
      <w:bookmarkEnd w:id="15"/>
      <w:bookmarkEnd w:id="16"/>
      <w:r>
        <w:rPr>
          <w:rtl w:val="true"/>
        </w:rPr>
        <w:t>التمهيد</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وكنيته ولقبه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كرمه وحلمه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الرفض والروافض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970_71571"/>
      <w:bookmarkStart w:id="19" w:name="pg7970_71571"/>
      <w:bookmarkEnd w:id="19"/>
    </w:p>
    <w:p>
      <w:pPr>
        <w:pStyle w:val="Heading2"/>
        <w:numPr>
          <w:ilvl w:val="1"/>
          <w:numId w:val="1"/>
        </w:numPr>
        <w:rPr/>
      </w:pPr>
      <w:bookmarkStart w:id="20" w:name="pg7970_71571"/>
      <w:bookmarkStart w:id="21" w:name="__RefHeading___Toc6860818_1051229030"/>
      <w:bookmarkStart w:id="22" w:name="_Toc6"/>
      <w:bookmarkEnd w:id="20"/>
      <w:bookmarkEnd w:id="21"/>
      <w:r>
        <w:rPr>
          <w:rtl w:val="true"/>
        </w:rPr>
        <w:t>أولًا</w:t>
      </w:r>
      <w:r>
        <w:rPr>
          <w:rtl w:val="true"/>
        </w:rPr>
        <w:t xml:space="preserve">: </w:t>
      </w:r>
      <w:r>
        <w:rPr>
          <w:rtl w:val="true"/>
        </w:rPr>
        <w:t>اسمه وكنيته ولقبه</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أوائل صحابة رسول الله صلی الله علیه وآله وكبارهم، أختلف في اسمه والأشهر هو الحارث، ويقال عمرو أو النعمان بن ربعي بن بُلدمة بضم الموحدة والمهملة بينهما ساكنة، السلمي بتشديد السين وفتحها</w:t>
      </w:r>
      <w:r>
        <w:rPr>
          <w:rStyle w:val="FootnoteAnchor"/>
          <w:rtl w:val="true"/>
        </w:rPr>
        <w:footnoteReference w:id="3"/>
      </w:r>
      <w:r>
        <w:rPr>
          <w:rFonts w:ascii="Amiri" w:hAnsi="Amiri" w:eastAsia="Amiri" w:cs="Amiri"/>
          <w:color w:val="111111"/>
          <w:sz w:val="28"/>
          <w:sz w:val="28"/>
          <w:szCs w:val="28"/>
          <w:rtl w:val="true"/>
          <w:lang w:bidi="ar-SA"/>
        </w:rPr>
        <w:t>، مدنّي</w:t>
      </w:r>
      <w:r>
        <w:rPr>
          <w:rStyle w:val="FootnoteAnchor"/>
          <w:rtl w:val="true"/>
        </w:rPr>
        <w:footnoteReference w:id="4"/>
      </w:r>
      <w:r>
        <w:rPr>
          <w:rFonts w:ascii="IRNazanin" w:hAnsi="IRNazanin" w:eastAsia="IRNazanin"/>
          <w:color w:val="111111"/>
          <w:sz w:val="28"/>
          <w:sz w:val="28"/>
          <w:szCs w:val="28"/>
          <w:rtl w:val="true"/>
          <w:lang w:bidi="fa-IR"/>
        </w:rPr>
        <w:t>نسبة إلى المدينة المنورة، واسمه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ربعي بْن بلدمة بْن خناس بْن سنان بْن عبيد بْن عدي بْن غنم بن کعب بن سلمة بن سعد بن علي بن راشد بْن ساردة بْن زید بْن جشم بْن الخزرج، من بني سلمة</w:t>
      </w:r>
      <w:r>
        <w:rPr>
          <w:rStyle w:val="FootnoteAnchor"/>
          <w:rtl w:val="true"/>
        </w:rPr>
        <w:footnoteReference w:id="5"/>
      </w:r>
      <w:r>
        <w:rPr>
          <w:rFonts w:ascii="Amiri" w:hAnsi="Amiri" w:eastAsia="Amiri" w:cs="Amiri"/>
          <w:color w:val="111111"/>
          <w:sz w:val="28"/>
          <w:sz w:val="28"/>
          <w:szCs w:val="28"/>
          <w:rtl w:val="true"/>
          <w:lang w:bidi="ar-SA"/>
        </w:rPr>
        <w:t>،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النعمان بن عمرو بن بلدمة بالفتح والضم، وبلذمة </w:t>
      </w:r>
    </w:p>
    <w:p>
      <w:pPr>
        <w:pStyle w:val="BookText"/>
        <w:rPr/>
      </w:pPr>
      <w:r>
        <w:rPr>
          <w:rFonts w:ascii="Amiri" w:hAnsi="Amiri" w:eastAsia="Amiri" w:cs="Amiri"/>
          <w:color w:val="111111"/>
          <w:sz w:val="28"/>
          <w:sz w:val="28"/>
          <w:szCs w:val="28"/>
          <w:rtl w:val="true"/>
          <w:lang w:bidi="ar-SA"/>
        </w:rPr>
        <w:t>بالذال المنقوطة، والضم أيضاً</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اسمه عون وقیل مراوح</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وقد غلبت كنيته على اسمه</w:t>
      </w:r>
      <w:r>
        <w:rPr>
          <w:rStyle w:val="FootnoteAnchor"/>
          <w:rtl w:val="true"/>
        </w:rPr>
        <w:footnoteReference w:id="8"/>
      </w:r>
      <w:r>
        <w:rPr>
          <w:rFonts w:ascii="Amiri" w:hAnsi="Amiri" w:eastAsia="Amiri" w:cs="Amiri"/>
          <w:color w:val="111111"/>
          <w:sz w:val="28"/>
          <w:sz w:val="28"/>
          <w:szCs w:val="28"/>
          <w:rtl w:val="true"/>
          <w:lang w:bidi="ar-SA"/>
        </w:rPr>
        <w:t>، وأمه كبشة بنت مطهّر بْن حرام بْن سواد ابن غنم بْن کعب بْن سلمة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فارس شجاع، له شأن مذكور</w:t>
      </w:r>
      <w:r>
        <w:rPr>
          <w:rStyle w:val="FootnoteAnchor"/>
          <w:rtl w:val="true"/>
        </w:rPr>
        <w:footnoteReference w:id="10"/>
      </w:r>
      <w:r>
        <w:rPr>
          <w:rFonts w:ascii="IRNazanin" w:hAnsi="IRNazanin" w:eastAsia="IRNazanin"/>
          <w:color w:val="111111"/>
          <w:sz w:val="28"/>
          <w:sz w:val="28"/>
          <w:szCs w:val="28"/>
          <w:rtl w:val="true"/>
          <w:lang w:bidi="fa-IR"/>
        </w:rPr>
        <w:t>، لقب بفارس رسول الله صلی الله علیه وآله، فقد روي عن النبي صلی الله علیه وآله في إحدى غزواته لقبه بذلك</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صفاته كثير الشَّعر حسن الوجه 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قَتَادَةَ الْأَنْصَارِيَّ قَالَ لِرَسُولِ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جُمَّةً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أَفَأُرَجلُهَا؟ فَقَالَ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قَتَادَةَ رُبَّمَا دَهَنَهَا فِي الْيَوْمِ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وَأَكْرِمْهَا</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وفاته فقد ذكروا أنّه توفي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خلافة أمير المؤمنين علیه السلام</w:t>
      </w:r>
      <w:r>
        <w:rPr>
          <w:rStyle w:val="FootnoteAnchor"/>
          <w:rtl w:val="true"/>
        </w:rPr>
        <w:footnoteReference w:id="14"/>
      </w:r>
      <w:r>
        <w:rPr>
          <w:rFonts w:ascii="IRNazanin" w:hAnsi="IRNazanin" w:eastAsia="IRNazanin"/>
          <w:color w:val="111111"/>
          <w:sz w:val="28"/>
          <w:sz w:val="28"/>
          <w:szCs w:val="28"/>
          <w:rtl w:val="true"/>
          <w:lang w:bidi="fa-IR"/>
        </w:rPr>
        <w:t xml:space="preserve">، وقد صلَّى عليه الإمام علیه السلام وكبر سبعاً، ويكبر على الميت سبعا إذا كان من ذوي الفضل والمنزلة العظيمة، فقد كان النبي صلی الله علیه وآله، إذا أُتي بامرئ قد شهد بدرا؛ أي غزوة بدر الكبرى التي أعز الله بها الإسلام والشجرة؛ أي والمبايعة التي كانت تحت الشجرة والمراد جاؤوا به ميتا للصلاة عليه، کبر علیه تسعا؛ أي افتتح الصلاة عليه بتسع تكبيرات؛ لأن لمن شهد هاتين القضيتين فضلاً على غيره في كل شيء حتى في تكبيرات الجنائز، وإذا أُتي به قد شهد بدرا ولم يشهد الشجرة أو شهد الشجرة ولم يشهد بدرا کبر عليه سبعا من التكبيرات إشارة إلى شرف الأول وفضله عليه، وإذا أُتي به لم يشهد بدرا ولا الشجرة كبر عليه أربعا من </w:t>
      </w:r>
      <w:bookmarkStart w:id="23" w:name="pg7970_71574"/>
    </w:p>
    <w:p>
      <w:pPr>
        <w:pStyle w:val="BookText"/>
        <w:rPr/>
      </w:pPr>
      <w:bookmarkEnd w:id="23"/>
      <w:r>
        <w:rPr>
          <w:rFonts w:ascii="Amiri" w:hAnsi="Amiri" w:eastAsia="Amiri" w:cs="Amiri"/>
          <w:color w:val="111111"/>
          <w:sz w:val="28"/>
          <w:sz w:val="28"/>
          <w:szCs w:val="28"/>
          <w:rtl w:val="true"/>
          <w:lang w:bidi="ar-SA"/>
        </w:rPr>
        <w:t>التكبيرات إشارة إلى أنه دونهما في الفضل</w:t>
      </w:r>
      <w:r>
        <w:rPr>
          <w:rStyle w:val="FootnoteAnchor"/>
          <w:rtl w:val="true"/>
        </w:rPr>
        <w:footnoteReference w:id="15"/>
      </w:r>
      <w:r>
        <w:rPr>
          <w:rFonts w:ascii="IRNazanin" w:hAnsi="IRNazanin" w:eastAsia="IRNazanin"/>
          <w:color w:val="111111"/>
          <w:sz w:val="28"/>
          <w:sz w:val="28"/>
          <w:szCs w:val="28"/>
          <w:rtl w:val="true"/>
          <w:lang w:bidi="fa-IR"/>
        </w:rPr>
        <w:t>، وهذا ممَّا يدلُّ على أنَّ أبا قتادة قد شَهِد بدراً وشارك فيها؛ لأنَّ أمير المؤمنين علیه السلام تعامل معهكما فعل النبي الأكرم صلی الله علیه وآله في الصلاة على من مات ممَّن شارك في بدر، وهنا تتضح منزلته لدى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مات في سنة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والأرجح أنه توفي في خلافة أمير المؤمنين علیه السلام؛ لأن المصادر والروايات لم تذكر عنه أيَّ شيء بعد استشهاد أمير المؤمنين علیه السلام، وهذا يدلُّ على عدم وجوده في تلك الفترة، وبهذا يكون قد مات في عهد أمير المؤمنين علیه السلام، فمن غير المعقول أن صحابيّاً بدرياً بهذه المنزلة الكبيرة والمكانة الرفيعة لم يكن له موقف مع الإمام الحسن علییه السلام، أو من خصومه</w:t>
      </w:r>
      <w:r>
        <w:rPr>
          <w:rFonts w:eastAsia="IRNazanin" w:cs="IRNazanin"/>
          <w:color w:val="111111"/>
          <w:sz w:val="28"/>
          <w:szCs w:val="28"/>
          <w:rtl w:val="true"/>
          <w:lang w:bidi="fa-IR"/>
        </w:rPr>
        <w:t>.</w:t>
      </w:r>
    </w:p>
    <w:p>
      <w:pPr>
        <w:pStyle w:val="Heading2"/>
        <w:numPr>
          <w:ilvl w:val="1"/>
          <w:numId w:val="1"/>
        </w:numPr>
        <w:rPr/>
      </w:pPr>
      <w:bookmarkStart w:id="24" w:name="__RefHeading___Toc6860820_1051229030"/>
      <w:bookmarkStart w:id="25" w:name="_Toc7"/>
      <w:bookmarkEnd w:id="24"/>
      <w:r>
        <w:rPr>
          <w:rtl w:val="true"/>
        </w:rPr>
        <w:t>ثانيًا</w:t>
      </w:r>
      <w:r>
        <w:rPr>
          <w:rtl w:val="true"/>
        </w:rPr>
        <w:t xml:space="preserve">: </w:t>
      </w:r>
      <w:r>
        <w:rPr>
          <w:rtl w:val="true"/>
        </w:rPr>
        <w:t>كرمه وحلمه</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اتصف أبو قتادي الأنصاري بكرمه وحلمه، وأثبت ذلك في أكثر من موقف، فقد ظهر ذلك في موقفه مع رسول الله علیه السلام عندما أراد أن يصلي على میت مدیون فقد رووا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رَجُلٌ فَغَسَّلْنَاهُ وَ حَنَّطْنَاهُ وَكَفَّنَّاهُ، ثُمَّ أَتَيْنَا رَسُولَ اللهَّ صلی الله علیه وآله لِيُصَلِّيَ عَلَيْهِ، فَخَطَ خَطًّا،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دِینَارَانِ،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عَلَى صَاحِبِکُمْ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دَيْنُهُ عَلَيَّ، فَقَالَ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عَلَيْكَ حَقَّ الْغَرِيمِ، وَبَرِئَ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فَصَلَّی </w:t>
      </w:r>
    </w:p>
    <w:p>
      <w:pPr>
        <w:pStyle w:val="BookText"/>
        <w:rPr/>
      </w:pPr>
      <w:r>
        <w:rPr>
          <w:rFonts w:ascii="Amiri" w:hAnsi="Amiri" w:eastAsia="Amiri" w:cs="Amiri"/>
          <w:color w:val="111111"/>
          <w:sz w:val="28"/>
          <w:sz w:val="28"/>
          <w:szCs w:val="28"/>
          <w:rtl w:val="true"/>
          <w:lang w:bidi="ar-SA"/>
        </w:rPr>
        <w:t>عَلَيْهِ، ثُمَّ لَقِيَهُ مِنَ الْغَدِ،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الدِّينَارَانِ؟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إِنَّمَا مَاتَ أَمْسِ، ثُمَّ لَقِيَهُ مِنَ الْغَدِ،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الدِّينَارَانِ؟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قَضَيْتُهُمَا، فَقَالَ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بَرَّدْتَ عَلَيْهِ جِلْدَهُ</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فهذه الحَادثة وما فعله الرسول الأكرم صلی الله علیه وآله من هذا الاهتمام بقضاء الدين والإيفاء بالعهد دليل على دورها في تخليص الميت ممّا هو فيه، فقد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بردت عليه 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خَلُص من العذاب، جزاء هذا الدين، لذا قام أبو قتادة الأنصاري وتصدى لهذا الدين ودفعه عنه ليخلصه من عذابه، وقد بارك له ذلك رسول الله صلی الله علیه وآله وتابعه على لحين دفعه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ذلك على كرم أبي قتادة وسخائه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لنا في موقف آخر کرمه وحلمه وتأثره بكلام رسول الله صلی الله علیه وآله وذلك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قَتَادَةَ كَانَ لَهُ عَلَى رَجُلٍ دَيْنٌ، وَكَانَ يَأْتِيهِ يَتَقَاضَاهُ فَيَخْتَبِئُ مِنْهُ، فَجَاءَ ذَاتَ يَوْمٍ فَخَرَجَ صَبِيٌّ فَسَأَلَهُ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 یَأْکُلُ خَزِيرَةً فَنَادَاهُ يَا فُلَانُ، اخْرُجْ فَقَدْ أُخْبِرْتُ أَنَّكَ هَاهُنَا 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يُغَيِّبُكَ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مُعْسِرٌ وَلَيْسَ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إِنَّكَ مُعْسِرٌ؟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أَبُو قَتَادَةَ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نَفَّسَ عَنْ غَرِيمِهِ أَوْ مَحَا عَنْهُ كَانَ فِي ظِلِّ الْعَرْشِ يَوْمَ الْقِيَامَةِ</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الموقف يتبين لنا حلم هذا </w:t>
      </w:r>
      <w:bookmarkStart w:id="26" w:name="pg7970_71576"/>
    </w:p>
    <w:p>
      <w:pPr>
        <w:pStyle w:val="BookText"/>
        <w:rPr/>
      </w:pPr>
      <w:bookmarkEnd w:id="26"/>
      <w:r>
        <w:rPr>
          <w:rFonts w:ascii="IRNazanin" w:hAnsi="IRNazanin" w:eastAsia="IRNazanin"/>
          <w:color w:val="111111"/>
          <w:sz w:val="28"/>
          <w:sz w:val="28"/>
          <w:szCs w:val="28"/>
          <w:rtl w:val="true"/>
          <w:lang w:bidi="fa-IR"/>
        </w:rPr>
        <w:t>الصحابي وكرمه وتعامله الحسن مع الناس، وكذلك امتثاله لوصايا رسول الله صلی الله علیه وآله، فسؤاله عن هذا الشخص المعسر وبكاؤه على حالته وتغاضيه عن دينه، كلها أمور تبين لنا حلم هذه الشخصية وكرمها</w:t>
      </w:r>
      <w:r>
        <w:rPr>
          <w:rFonts w:eastAsia="IRNazanin" w:cs="IRNazanin"/>
          <w:color w:val="111111"/>
          <w:sz w:val="28"/>
          <w:szCs w:val="28"/>
          <w:rtl w:val="true"/>
          <w:lang w:bidi="fa-IR"/>
        </w:rPr>
        <w:t>.</w:t>
      </w:r>
    </w:p>
    <w:p>
      <w:pPr>
        <w:pStyle w:val="Heading2"/>
        <w:numPr>
          <w:ilvl w:val="1"/>
          <w:numId w:val="1"/>
        </w:numPr>
        <w:rPr/>
      </w:pPr>
      <w:bookmarkStart w:id="27" w:name="__RefHeading___Toc6860822_1051229030"/>
      <w:bookmarkStart w:id="28" w:name="_Toc8"/>
      <w:bookmarkEnd w:id="27"/>
      <w:r>
        <w:rPr>
          <w:rtl w:val="true"/>
        </w:rPr>
        <w:t>ثالثا</w:t>
      </w:r>
      <w:r>
        <w:rPr>
          <w:rtl w:val="true"/>
        </w:rPr>
        <w:t xml:space="preserve">: </w:t>
      </w:r>
      <w:r>
        <w:rPr>
          <w:rtl w:val="true"/>
        </w:rPr>
        <w:t>أولاده</w:t>
      </w:r>
      <w:bookmarkEnd w:id="28"/>
    </w:p>
    <w:p>
      <w:pPr>
        <w:pStyle w:val="BookText"/>
        <w:rPr/>
      </w:pPr>
      <w:r>
        <w:rPr>
          <w:rFonts w:ascii="Amiri" w:hAnsi="Amiri" w:eastAsia="Amiri" w:cs="Amiri"/>
          <w:color w:val="111111"/>
          <w:sz w:val="28"/>
          <w:sz w:val="28"/>
          <w:szCs w:val="28"/>
          <w:rtl w:val="true"/>
          <w:lang w:bidi="ar-SA"/>
        </w:rPr>
        <w:t>من رواة الحديث الشريف وثقات نقله، نقلوه عن أبيهم، وباقي الصحابة،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أبي قتادة بن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سلافة بنت البراء بن معرور بن صخر من بني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عبد الله بن أبي قتادة قتادة وبسرة وأم البنين وأمهم أم كثير بنت عبد الرحمن بن أبي المنذر بن عامر بن حديدة بن عمرو بن سواد من بني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ويحيى وظبية وأمها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 الله بن أبي قتادة یکنی بأبي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أبيه وتوفي بالمدينة في خلافة الوليد بن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ثقة قليل الحديث</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قتادة، وأمه سلافة بنت البراء بن معرور بن صخر من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الرحمن بن أبي قتادة يوم الحرة</w:t>
      </w:r>
      <w:r>
        <w:rPr>
          <w:rStyle w:val="FootnoteAnchor"/>
          <w:rtl w:val="true"/>
        </w:rPr>
        <w:footnoteReference w:id="19"/>
      </w:r>
      <w:r>
        <w:rPr>
          <w:rFonts w:ascii="Amiri" w:hAnsi="Amiri" w:eastAsia="Amiri" w:cs="Amiri"/>
          <w:color w:val="111111"/>
          <w:sz w:val="28"/>
          <w:sz w:val="28"/>
          <w:szCs w:val="28"/>
          <w:rtl w:val="true"/>
          <w:lang w:bidi="ar-SA"/>
        </w:rPr>
        <w:t xml:space="preserve">في ذي الحجة سنة </w:t>
      </w:r>
      <w:bookmarkStart w:id="29" w:name="pg7970_71577"/>
    </w:p>
    <w:p>
      <w:pPr>
        <w:pStyle w:val="BookText"/>
        <w:rPr/>
      </w:pPr>
      <w:bookmarkEnd w:id="29"/>
      <w:r>
        <w:rPr>
          <w:rFonts w:ascii="Amiri" w:hAnsi="Amiri" w:eastAsia="Amiri" w:cs="Amiri"/>
          <w:color w:val="111111"/>
          <w:sz w:val="28"/>
          <w:sz w:val="28"/>
          <w:szCs w:val="28"/>
          <w:rtl w:val="true"/>
          <w:lang w:bidi="ar-SA"/>
        </w:rPr>
        <w:t>ثلاث وستين ولم يعقب</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أبي قتادة، و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ثابت عبد الرحمن ومصعبا وأبا قتادة وكبشة وعبدة وأم البنين وأمهم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ثابت بن أبي قتادة یکنی أبا مصعب وقد روي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بالمدينة في خلافة الوليد بن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قليل الحديث</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6860824_1051229030"/>
      <w:bookmarkStart w:id="31" w:name="_Toc9"/>
      <w:bookmarkEnd w:id="30"/>
      <w:r>
        <w:rPr>
          <w:rtl w:val="true"/>
        </w:rPr>
        <w:t>رابعًا</w:t>
      </w:r>
      <w:r>
        <w:rPr>
          <w:rtl w:val="true"/>
        </w:rPr>
        <w:t xml:space="preserve">: </w:t>
      </w:r>
      <w:r>
        <w:rPr>
          <w:rtl w:val="true"/>
        </w:rPr>
        <w:t>مفهوم الرفض والروافض</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الروافض مصطلح قدیم أطلق على الجماعة الذين يرفضون حکما ما ليبينوا أنهم على الحق ومن خالفهم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رافضي وهو من الرفض، والرفض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تَرْکُكَ الشيءَ والرَّفَضُ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المُتَحرِّك المُتَفَرِّقَ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تَرَكوا قائدهم وانصَرَفوا، کُلُّ طائفةٍ منها رافِضة، وهم قوم أيضاً لهم رَأْيٌ وجِدال يُسَمَّوْنَ الرَّوافِضَ، والنِّسبة إليهم رافضِيٌّ</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والرافضة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الشيعة</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 المعنى اللغوي لهذا اللفظ أنه يدل على الجماعة التي تترك الشيء وترفضه لبيان أنه يخالفهم لذا امتنعوا عنه وانصرفوا</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في الاصطلاح فهو اسم أطلقه المبغضون على أتباع أهل البيت علیهم السلام استالار لرفضهم الباطل الذي بنيت عليه حكومات السقيفة وما تلاها من أباطيل وتمسكهم بالحق وهم أهل البيت علیهم السلام النادر لذا سموهم روافض، لم يطلق الاسم على فرقة من الشيعة فحسب، بل على الشيعة بوجه عام فكل شيعي يسمى رافضي، ففي هذا الزمان أصبحت تطلق على مطلق محبي أهل البيت تارة سواء شيعة كانوا أو ليسوا شيعة، وتارةً على شيعتهم جميعاً، أو على طائفة خاصة منهم تارةً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تقدير فهو اصطلاح سياسي أُطلق على هذه الطائفة وهو موضوع لا كلام فيه</w:t>
      </w:r>
      <w:r>
        <w:rPr>
          <w:rStyle w:val="FootnoteAnchor"/>
          <w:rtl w:val="true"/>
        </w:rPr>
        <w:footnoteReference w:id="24"/>
      </w:r>
      <w:r>
        <w:rPr>
          <w:rFonts w:ascii="IRNazanin" w:hAnsi="IRNazanin" w:eastAsia="IRNazanin"/>
          <w:color w:val="111111"/>
          <w:sz w:val="28"/>
          <w:sz w:val="28"/>
          <w:szCs w:val="28"/>
          <w:rtl w:val="true"/>
          <w:lang w:bidi="fa-IR"/>
        </w:rPr>
        <w:t xml:space="preserve">، وقد ربط أتباع الفكر الضال والعقيدة الباطلة هذا الاسم بزید بن علي بن الحسين رضي الله عنه إذ زعموا أن طائفة من الشيعة رفضوه عندما طلبوا منه أن يتبرأ من الشيخين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ذلك</w:t>
      </w:r>
      <w:r>
        <w:rPr>
          <w:rStyle w:val="FootnoteAnchor"/>
          <w:rtl w:val="true"/>
        </w:rPr>
        <w:footnoteReference w:id="25"/>
      </w:r>
      <w:r>
        <w:rPr>
          <w:rFonts w:ascii="Amiri" w:hAnsi="Amiri" w:eastAsia="Amiri" w:cs="Amiri"/>
          <w:color w:val="111111"/>
          <w:sz w:val="28"/>
          <w:sz w:val="28"/>
          <w:szCs w:val="28"/>
          <w:rtl w:val="true"/>
          <w:lang w:bidi="ar-SA"/>
        </w:rPr>
        <w:t xml:space="preserve">، وليس هذا صحيحا فقد بينا أن هذا المصطلح أطلق على كل معارض للسلطة أو للحاكم، وعلى هذا يكون أبو قتادة الأنصاري </w:t>
      </w:r>
    </w:p>
    <w:p>
      <w:pPr>
        <w:pStyle w:val="BookText"/>
        <w:rPr/>
      </w:pPr>
      <w:r>
        <w:rPr>
          <w:rFonts w:ascii="IRNazanin" w:hAnsi="IRNazanin" w:eastAsia="IRNazanin"/>
          <w:color w:val="111111"/>
          <w:sz w:val="28"/>
          <w:sz w:val="28"/>
          <w:szCs w:val="28"/>
          <w:rtl w:val="true"/>
          <w:lang w:bidi="fa-IR"/>
        </w:rPr>
        <w:t>من الروافض؛ لأنّه رفض البقاء تحت سلطة الحكم الذي أسسته السقيفة، فتركهم واعتزلهم، ثم التحق بركب أمير المؤمنين علیه السلام فتراه تارة والي وتارة جندي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ومصطلح الرافضة استعمله معاوية في مراسلاته مع عمرو بن العاص أي قبل ولادة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أنّ المصطلح كان يطلق سیاسیًّا على كل جماعة لم تقبل الحكومة القائمة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إنه يرادف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الحالي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 أنَّ معاوية بن أبي سفيان يصف شيعة عثمان الذين لم يخضعوا لحكومة علي بن أبي طالب علیه السلام وسلطته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بالرافضة ويكتب في كتابه إلى عمرو بن العاص وهو في البيع في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من أمر علي وطلحة والزبير ما قد بلغك، وقد سقط إلينا مروان بن الحكم في رافضة أهل البصرة وقدم علينا جرير بن عبد اللهّ في بيعة علي علیه السلام، وقد حبست نفسي عليك حتى تأتيني، أقبل أُذاكرك أمراً</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نرى معاوية قد أطلق لفظ الرافضة على من خرج على أمير المؤمنين علیه السلام من أهل البصرة الذين التحقوا بمعسکر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ابن الجعد هذا المصطلح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هَارُونَ، نَا سَعِيدُ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بْنَ أَسْبَاطٍ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قَدَرِیًّا </w:t>
      </w:r>
    </w:p>
    <w:p>
      <w:pPr>
        <w:pStyle w:val="BookText"/>
        <w:rPr/>
      </w:pPr>
      <w:r>
        <w:rPr>
          <w:rFonts w:ascii="Amiri" w:hAnsi="Amiri" w:eastAsia="Amiri" w:cs="Amiri"/>
          <w:color w:val="111111"/>
          <w:sz w:val="28"/>
          <w:sz w:val="28"/>
          <w:szCs w:val="28"/>
          <w:rtl w:val="true"/>
          <w:lang w:bidi="ar-SA"/>
        </w:rPr>
        <w:t>وَأَخْوَالِي رَوَافِضَ، فَأَنْقَذَنِي اللهُ تَعَالَى بِسُفْیَانَ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عامر أحمد حيدر،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المصطلح ليس نقصا أو تعريضا على أحد بل العكس، إذ نقلت الروايات عن الأئمة الأطهار علیهم السلام البلاء تفسيرهم لهذا المصطلح، فقد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سليمان الأعمش</w:t>
      </w:r>
      <w:r>
        <w:rPr>
          <w:rStyle w:val="FootnoteAnchor"/>
          <w:rtl w:val="true"/>
        </w:rPr>
        <w:footnoteReference w:id="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جعفر بن محمد عليهما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الناس يسمونا روافض، وما الروافض؟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هم سموكموه، ولكن الله سماکم به في التوراة الإنجيل على لسان موسی ولسان عیسی علیهما السلام وذلك أن سبعين رجلا من قوم فرعون رفضوا فرعون ودخلوا في دين موسی فسماهم الله تعالى الرافضة، وأوحي إلى موسى أن أثبت لهم في التوراة حتى يملكوه على لسان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ففرقهم الله فرقا كثيرة وتشعبوا شعبا كثيرة، فرفضوا الخير فرفضتم الشر واستقمتم مع أهل بیت نبیکم علیهم السلام فذهبتم حيث ذهب نبيكم، واخترتم من اختار الله ورسوله، فأبشروا ثم أبشروا فأنتم المرحومون، المتقبل من محسنهم والمتجاوز عن مسيئهم، ومن لم يلق الله بمثل ما لقيتم لم تقبل حسناته ولم يتجاوز عن سيئاته، به </w:t>
      </w:r>
    </w:p>
    <w:p>
      <w:pPr>
        <w:pStyle w:val="BookText"/>
        <w:rPr/>
      </w:pPr>
      <w:r>
        <w:rPr>
          <w:rFonts w:ascii="Amiri" w:hAnsi="Amiri" w:eastAsia="Amiri" w:cs="Amiri"/>
          <w:color w:val="111111"/>
          <w:sz w:val="28"/>
          <w:sz w:val="28"/>
          <w:szCs w:val="28"/>
          <w:rtl w:val="true"/>
          <w:lang w:bidi="ar-SA"/>
        </w:rPr>
        <w:t>یا سلیمان هل سررتك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ملائكة يستغفرون لكم، حتى تتساقط ذنوبكم، كما تتساقط ورق الشجر في يوم ريح،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هم شیعتنا وهي والله لهم یا سلیمان، هل سررتك؟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زدني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ملة إبراهيم علیه السلام إلا نحن وشيعتنا، وسائر الناس منها برئ</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يبين لنا الإمام الصادق علیه السلام معنى الروافض ومن هم، وهم الذين يرفضون الباطل والشر ويتبعون الحق والخير، وهم الذين خصهم الله تعالى برحمته حتى جعل لهم ملائكة يستغفرون لهم، ثم إنهم على ملة إبراهيم علیه السلام وباقي الناس ليس عليها</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 حياته مع الرسول الله صلی الله علیه وآله وبعده إلى عهد عثمان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حياته مع رسول الله صلی الله علیه وآله 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حياته بعد رسول الله صلی الله علیه وآله وسلم إلى عهد عثمان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7970_71585"/>
      <w:bookmarkStart w:id="33" w:name="pg7970_71585"/>
      <w:bookmarkEnd w:id="33"/>
    </w:p>
    <w:p>
      <w:pPr>
        <w:pStyle w:val="Heading2"/>
        <w:numPr>
          <w:ilvl w:val="1"/>
          <w:numId w:val="1"/>
        </w:numPr>
        <w:rPr/>
      </w:pPr>
      <w:bookmarkStart w:id="34" w:name="pg7970_71585"/>
      <w:bookmarkStart w:id="35" w:name="__RefHeading___Toc6860826_1051229030"/>
      <w:bookmarkStart w:id="36" w:name="_Toc10"/>
      <w:bookmarkEnd w:id="34"/>
      <w:bookmarkEnd w:id="35"/>
      <w:r>
        <w:rPr>
          <w:rtl w:val="true"/>
        </w:rPr>
        <w:t>المبحث الأول حياته مع رسول الله صلی الله علیه وآله</w:t>
      </w:r>
      <w:bookmarkEnd w:id="36"/>
    </w:p>
    <w:p>
      <w:pPr>
        <w:pStyle w:val="BookText"/>
        <w:rPr/>
      </w:pPr>
      <w:r>
        <w:rPr>
          <w:rFonts w:ascii="IRNazanin" w:hAnsi="IRNazanin" w:eastAsia="IRNazanin"/>
          <w:color w:val="111111"/>
          <w:sz w:val="28"/>
          <w:sz w:val="28"/>
          <w:szCs w:val="28"/>
          <w:rtl w:val="true"/>
          <w:lang w:bidi="fa-IR"/>
        </w:rPr>
        <w:t>كان من الصحابة الذين ذادوا عن رسول الله صلی الله علیه وآله ودافعوا عنه، صاحب المواقف البطولية والغزوات الخاصة، فقد ذكرت الروايات ما فعله أبو قتادة بالمشركين، شهد بدراً</w:t>
      </w:r>
      <w:r>
        <w:rPr>
          <w:rStyle w:val="FootnoteAnchor"/>
          <w:rtl w:val="true"/>
        </w:rPr>
        <w:footnoteReference w:id="31"/>
      </w:r>
      <w:r>
        <w:rPr>
          <w:rFonts w:ascii="IRNazanin" w:hAnsi="IRNazanin" w:eastAsia="IRNazanin"/>
          <w:color w:val="111111"/>
          <w:sz w:val="28"/>
          <w:sz w:val="28"/>
          <w:szCs w:val="28"/>
          <w:rtl w:val="true"/>
          <w:lang w:bidi="fa-IR"/>
        </w:rPr>
        <w:t>، وأُختلف في شهوده بدراً والثابت شهدها، وللمنزلة الكبيرة التي حظيَ بها أصحاب بدر، إذ أصبحت كلمة بدري شرفاً كبيراً لهم، فهي تکيفيهم عن أيِّ منقبة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المبحث على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مشاركته في معارك مع رسول الله صلی الله علیه وآله،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قيادته للسرايا الخاصة،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مروياته عن النبي صلی الله علیه وآله</w:t>
      </w:r>
      <w:r>
        <w:rPr>
          <w:rFonts w:eastAsia="IRNazanin" w:cs="IRNazanin"/>
          <w:color w:val="111111"/>
          <w:sz w:val="28"/>
          <w:szCs w:val="28"/>
          <w:rtl w:val="true"/>
          <w:lang w:bidi="fa-IR"/>
        </w:rPr>
        <w:t>.</w:t>
      </w:r>
    </w:p>
    <w:p>
      <w:pPr>
        <w:pStyle w:val="Heading2"/>
        <w:numPr>
          <w:ilvl w:val="1"/>
          <w:numId w:val="1"/>
        </w:numPr>
        <w:rPr/>
      </w:pPr>
      <w:bookmarkStart w:id="37" w:name="__RefHeading___Toc6860828_1051229030"/>
      <w:bookmarkStart w:id="38" w:name="_Toc11"/>
      <w:bookmarkEnd w:id="37"/>
      <w:r>
        <w:rPr>
          <w:rtl w:val="true"/>
        </w:rPr>
        <w:t>أولًا</w:t>
      </w:r>
      <w:r>
        <w:rPr>
          <w:rtl w:val="true"/>
        </w:rPr>
        <w:t xml:space="preserve">: </w:t>
      </w:r>
      <w:r>
        <w:rPr>
          <w:rtl w:val="true"/>
        </w:rPr>
        <w:t>مشاركته في معارك رسول الله صلی الله علیه وآله</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ثبتت مشاركته في معركة بدر وكان، ومن ثم في كلِّ المعارك والغزوات بعدها وهي</w:t>
      </w:r>
      <w:r>
        <w:rPr>
          <w:rFonts w:eastAsia="Amiri" w:cs="Amiri" w:ascii="Amiri" w:hAnsi="Amiri"/>
          <w:color w:val="111111"/>
          <w:sz w:val="28"/>
          <w:szCs w:val="28"/>
          <w:rtl w:val="true"/>
          <w:lang w:bidi="ar-SA"/>
        </w:rPr>
        <w:t xml:space="preserve">: </w:t>
      </w:r>
      <w:bookmarkStart w:id="39" w:name="pg7970_71586"/>
    </w:p>
    <w:p>
      <w:pPr>
        <w:pStyle w:val="Heading2"/>
        <w:numPr>
          <w:ilvl w:val="1"/>
          <w:numId w:val="1"/>
        </w:numPr>
        <w:rPr/>
      </w:pPr>
      <w:bookmarkStart w:id="40" w:name="__RefHeading___Toc6860830_1051229030"/>
      <w:bookmarkStart w:id="41" w:name="_Toc12"/>
      <w:bookmarkEnd w:id="39"/>
      <w:bookmarkEnd w:id="40"/>
      <w:r>
        <w:rPr/>
        <w:t>1</w:t>
      </w:r>
      <w:r>
        <w:rPr>
          <w:rtl w:val="true"/>
        </w:rPr>
        <w:t xml:space="preserve"> - </w:t>
      </w:r>
      <w:r>
        <w:rPr>
          <w:rtl w:val="true"/>
        </w:rPr>
        <w:t>معركة أحد وموقفه فيها</w:t>
      </w:r>
      <w:r>
        <w:rPr>
          <w:rtl w:val="true"/>
        </w:rPr>
        <w:t>:</w:t>
      </w:r>
      <w:bookmarkEnd w:id="4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مع الرسول الأكرم صلی الله علیه وآله جميع مشاهده، ومنها معركة أحد، وكان له مواقف فيها،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قتادة أراد أن ينال من قريش لما رأى من غمِّ رسول الله صلی الله علیه وآله في قتل حمزة وما مُثِّل به، كل ذلك يشير إليه النبي صلی الله علیه وآله أن اجلس ثلاثاً وكان قائماً،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أحتسبك عند الله ثم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قتادة إنَّ قريشاً أهل أمانةٍ من بغاهم العواثر كبه الله لفيه، وعسى إن طالت بك مدةٌ أن تحقر عملك مع أعمالهم، وفعالك مع فعالهم لولا أن تبطر قریشٌ لأخبرتها بما لها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رسول الله ما غضبت إلا لله ولرسوله حين نالوا منه ما نالوا،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بئس القوم كانوا لنبيهم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وهذا الحديث يدل على عمق الإيمان الذي يكمن في صدره، والحب الذي يحمله لرسول الله صلی الله علیه وآله، وحمیته على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وأصيب أبو قتادة الأنصاري فيها وفقعت عينه فردّها إليه رسول الله صلی الله علیه وآله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قتادة بن ربعي جاءه يوم أحد وقد انقلعت إحدى عينيه وتعلقت على وجهه فقال يا رسول الله صلى الله تعالى عليك إن لي امرأة وأخشى أن يقضي هذا عندها فردها رسول الله صلی الله علیه وآله إلى موضعها فكانت أحسن عينيه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وهذه من معجزات النبي علیه السلام التي تكررت في أكثر من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الصحابي نال هذه </w:t>
      </w:r>
      <w:bookmarkStart w:id="42" w:name="pg7970_71587"/>
    </w:p>
    <w:p>
      <w:pPr>
        <w:pStyle w:val="BookText"/>
        <w:rPr/>
      </w:pPr>
      <w:bookmarkEnd w:id="42"/>
      <w:r>
        <w:rPr>
          <w:rFonts w:ascii="IRNazanin" w:hAnsi="IRNazanin" w:eastAsia="IRNazanin"/>
          <w:color w:val="111111"/>
          <w:sz w:val="28"/>
          <w:sz w:val="28"/>
          <w:szCs w:val="28"/>
          <w:rtl w:val="true"/>
          <w:lang w:bidi="fa-IR"/>
        </w:rPr>
        <w:t>الكرامة من رسول الله صلی الله علیه وآله</w:t>
      </w:r>
      <w:r>
        <w:rPr>
          <w:rFonts w:eastAsia="IRNazanin" w:cs="IRNazanin"/>
          <w:color w:val="111111"/>
          <w:sz w:val="28"/>
          <w:szCs w:val="28"/>
          <w:rtl w:val="true"/>
          <w:lang w:bidi="fa-IR"/>
        </w:rPr>
        <w:t>.</w:t>
      </w:r>
    </w:p>
    <w:p>
      <w:pPr>
        <w:pStyle w:val="Heading2"/>
        <w:numPr>
          <w:ilvl w:val="1"/>
          <w:numId w:val="1"/>
        </w:numPr>
        <w:rPr/>
      </w:pPr>
      <w:bookmarkStart w:id="43" w:name="__RefHeading___Toc6860832_1051229030"/>
      <w:bookmarkStart w:id="44" w:name="_Toc13"/>
      <w:bookmarkEnd w:id="43"/>
      <w:r>
        <w:rPr/>
        <w:t>2</w:t>
      </w:r>
      <w:r>
        <w:rPr>
          <w:rtl w:val="true"/>
        </w:rPr>
        <w:t xml:space="preserve"> - </w:t>
      </w:r>
      <w:r>
        <w:rPr>
          <w:rtl w:val="true"/>
        </w:rPr>
        <w:t>دوره في غزوة بني قريظة</w:t>
      </w:r>
      <w:r>
        <w:rPr>
          <w:rtl w:val="true"/>
        </w:rPr>
        <w:t>:</w:t>
      </w:r>
      <w:bookmarkEnd w:id="44"/>
    </w:p>
    <w:p>
      <w:pPr>
        <w:pStyle w:val="BookText"/>
        <w:rPr/>
      </w:pPr>
      <w:r>
        <w:rPr>
          <w:rFonts w:ascii="Amiri" w:hAnsi="Amiri" w:eastAsia="Amiri" w:cs="Amiri"/>
          <w:color w:val="111111"/>
          <w:sz w:val="28"/>
          <w:sz w:val="28"/>
          <w:szCs w:val="28"/>
          <w:rtl w:val="true"/>
          <w:lang w:bidi="ar-SA"/>
        </w:rPr>
        <w:t>وفي غزوة بني قريظة كان لأبي قتادة دور كبير فيها حتى أنَّ أمير المؤمنين علیه السلام عندما رجع إلى رسول الله صلی الله علیه وآله يتشاور معه أمر أبا قتادة بأن يلزم اللواء بدلًا عنه، 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انْتَهَيْنَا إلَيْهِمْ فَلَمّا رَأَوْنَا أَيْقَنُوا بِالشّرّ، وَغَرَزَ عَلِيّ علیه السلام الرّايَةَ عِنْدَ أَصْلِ الْحِصْنِ، فَاسْتَقْبَلُونَا فِي صَيَاصِيِهِمْ يَشْتُمُونَ رَسُولَ اللهِ صلی الله علیه وآله وَأَزْوَاجَهُ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وَطَلَعَ رَسُولَ اللهِ صلی الله علیه وآله، فَلَمّا رَآهُ عَلِيّ علیه السلام رجع إلى رسول الله صلی الله علیه وآله، وَأَمَرَنِي أَنْ أَلْزَمَ اللّوَاءَ فَلَزِمْته، وَكَرِهَ أَنْ یَسْمَعَ رَسُولُ اللهِ صلی الله علیه وآله أَذَاهُمْ وَشَتْمَهُمْ</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وفي هذا الأمر يتبين لنا الدور القيادي لأبي قتادة الأنصاري في المعارك ومكانته من رسول الله صلی الله علیه وآله و أمير المؤمنين علیه السلام</w:t>
      </w:r>
      <w:r>
        <w:rPr>
          <w:rFonts w:eastAsia="IRNazanin" w:cs="IRNazanin"/>
          <w:color w:val="111111"/>
          <w:sz w:val="28"/>
          <w:szCs w:val="28"/>
          <w:rtl w:val="true"/>
          <w:lang w:bidi="fa-IR"/>
        </w:rPr>
        <w:t>.</w:t>
      </w:r>
    </w:p>
    <w:p>
      <w:pPr>
        <w:pStyle w:val="Heading2"/>
        <w:numPr>
          <w:ilvl w:val="1"/>
          <w:numId w:val="1"/>
        </w:numPr>
        <w:rPr/>
      </w:pPr>
      <w:bookmarkStart w:id="45" w:name="__RefHeading___Toc6860834_1051229030"/>
      <w:bookmarkStart w:id="46" w:name="_Toc14"/>
      <w:bookmarkEnd w:id="45"/>
      <w:r>
        <w:rPr/>
        <w:t>3</w:t>
      </w:r>
      <w:r>
        <w:rPr>
          <w:rtl w:val="true"/>
        </w:rPr>
        <w:t xml:space="preserve"> - </w:t>
      </w:r>
      <w:r>
        <w:rPr>
          <w:rtl w:val="true"/>
        </w:rPr>
        <w:t>معركة الخندق وما نقل فيها</w:t>
      </w:r>
      <w:r>
        <w:rPr>
          <w:rtl w:val="true"/>
        </w:rPr>
        <w:t>:</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شارك في معركة الخندق ونقل عن رسول الله صلی الله علیه وآله الحديث الذي قاله لعمار بن یاسر رضي الله عنه عن الفئة التي تقتل عمارا؛ إذ نقل أصحاب الحديث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حَسَنُ بْنُ يَحْيَى مِنْ أَهْلِ مَرْوَ، أَخْبَرَنَا النَّضْرُ بْنُ شُمَيْلٍ، حَدَّثَنَا شُعْبَةُ، عَنْ أَبِي مَسْلَمَةَ، عَنْ أَبِي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هُوَ خَيْرٌ مِنِّي أَبُو قَتَادَةَ، أَنَّ رَسُولَ اللهِ صلی الله علیه وآله قَالَ لِعَمَّارِ بْنِ يَاسِرٍ رضي الله عنه</w:t>
      </w:r>
      <w:r>
        <w:rPr>
          <w:rFonts w:eastAsia="Amiri" w:cs="Amiri" w:ascii="Amiri" w:hAnsi="Amiri"/>
          <w:color w:val="111111"/>
          <w:sz w:val="28"/>
          <w:szCs w:val="28"/>
          <w:rtl w:val="true"/>
          <w:lang w:bidi="ar-SA"/>
        </w:rPr>
        <w:t xml:space="preserve">: </w:t>
      </w:r>
      <w:bookmarkStart w:id="47" w:name="pg7970_71588"/>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والنبي صلی الله عليه وآله قال هذا لعمار عند رضي الله عنه حفر الخندق حين رأى النبيُّ صلی الله علیه وآله عماراً وقد أقبل عليه، وقد اغبر شعر رأسه وصدره من التراب فمسح صلی الله علیه وآله التراب عن رأسه وقال له الحديث المذكور</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النقل للحادثة والحديث الوارد فيها يظهر لنا ملازمة هذا الصحابي الجليل لرسول الله صلی الله علیه وآله في كل مكان</w:t>
      </w:r>
      <w:r>
        <w:rPr>
          <w:rFonts w:eastAsia="IRNazanin" w:cs="IRNazanin"/>
          <w:color w:val="111111"/>
          <w:sz w:val="28"/>
          <w:szCs w:val="28"/>
          <w:rtl w:val="true"/>
          <w:lang w:bidi="fa-IR"/>
        </w:rPr>
        <w:t>.</w:t>
      </w:r>
    </w:p>
    <w:p>
      <w:pPr>
        <w:pStyle w:val="Heading2"/>
        <w:numPr>
          <w:ilvl w:val="1"/>
          <w:numId w:val="1"/>
        </w:numPr>
        <w:rPr/>
      </w:pPr>
      <w:bookmarkStart w:id="48" w:name="__RefHeading___Toc6860836_1051229030"/>
      <w:bookmarkStart w:id="49" w:name="_Toc15"/>
      <w:bookmarkEnd w:id="48"/>
      <w:r>
        <w:rPr/>
        <w:t>4</w:t>
      </w:r>
      <w:r>
        <w:rPr>
          <w:rtl w:val="true"/>
        </w:rPr>
        <w:t xml:space="preserve"> - </w:t>
      </w:r>
      <w:r>
        <w:rPr>
          <w:rtl w:val="true"/>
        </w:rPr>
        <w:t>مشاركته في خيبر ودوره في حنين</w:t>
      </w:r>
      <w:r>
        <w:rPr>
          <w:rtl w:val="true"/>
        </w:rPr>
        <w:t>:</w:t>
      </w:r>
      <w:bookmarkEnd w:id="49"/>
    </w:p>
    <w:p>
      <w:pPr>
        <w:pStyle w:val="BookText"/>
        <w:rPr/>
      </w:pPr>
      <w:r>
        <w:rPr>
          <w:rFonts w:ascii="IRNazanin" w:hAnsi="IRNazanin" w:eastAsia="IRNazanin"/>
          <w:color w:val="111111"/>
          <w:sz w:val="28"/>
          <w:sz w:val="28"/>
          <w:szCs w:val="28"/>
          <w:rtl w:val="true"/>
          <w:lang w:bidi="fa-IR"/>
        </w:rPr>
        <w:t>وكذلك شارك في خيبر التي سبقها بغزوة ذي قرد التي أبلى فيها أبو قتادة الأنصاري بلاء حسنًا كما سيأتي تفصليها، لأن أبا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 رجلا يوم خيبر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يعلم أنه استأذن النبي صلی الله علیه وآله وهي حكاية حال لا عموم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ولاحتمال أن يكون المشرك سأل المبارزة، لا أنَّ أبا قتادة طلبها وقد أجاز أمير المؤمنين عليه السلام ذلك حين سُئل عنه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حنين ذكرت الروايات أنَّ أبا قتادة بعد انتهاء معركة حنين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وآله إني ضربت رجلاً على جبل العاتق وعليه درع له قد تحصفت عنه فأعجلت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من أخذها،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أخذتها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فأرضه عنها، وأعطنيها، وكان رسول الله صلی الله علیه وآله لا يسأل شيئا إلا أعطاه أو سکت، فسكت رسول الله صلی الله علیه وآله، وقد ردَّ على الرجل بعض من كان موجودا، فأرجع الرجل الدرع له</w:t>
      </w:r>
      <w:r>
        <w:rPr>
          <w:rStyle w:val="FootnoteAnchor"/>
          <w:rtl w:val="true"/>
        </w:rPr>
        <w:footnoteReference w:id="38"/>
      </w:r>
      <w:r>
        <w:rPr>
          <w:rFonts w:ascii="Amiri" w:hAnsi="Amiri" w:eastAsia="Amiri" w:cs="Amiri"/>
          <w:color w:val="111111"/>
          <w:sz w:val="28"/>
          <w:sz w:val="28"/>
          <w:szCs w:val="28"/>
          <w:rtl w:val="true"/>
          <w:lang w:bidi="ar-SA"/>
        </w:rPr>
        <w:t>، هذه الحادثة بعد عودتهم للقتال؛ لأنهَّم انهزموا ثم عادوا للمعركة، وفي هذه المعركة 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 وممن أعجبتهم كثرة المسلمين جماعة من الصحابة منهم أبو بكر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عمر عن سعيد بن المسيب رحمة الله، أن أبا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وآله لن نغلب اليوم من قلة كذا</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ولكن حدث العكس ففي بداية المعركة نرى أنّ كثيرا من المسلمين قد انهزموا من المعركة بسبب الخيانة ووجود الطلقاء، وكذلك تمركز العدو في أماكن محصنة، إلّا أنّ ما يمكن لنا تفسيره لهذه الحادثة هو ضعف الإيمان وما أصاب المسلمين الهاربين من غرور وإعجابهم بكثرتهم، وكذلك وجود المنافقين في صفوف الجيش الإسلامي كل هذه العوامل أدت إلى انكسار جيش المسلمين، وقد ذكر أبو قتادة وقد كان ممن فرَّ في بداية الأمر لما رأى الناس قد فروا ولم يكن يعلم ماذا يحدث، وأيضاً فرّ منها عمر بن الخطاب فقد روى أهل الحديث ذلك عن أبي قتادة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مَالِكٌ،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يَحْيَى بْنِ سَعِيدٍ، عَنْ عُمَرَ بْنِ كَثِيرِ بْنِ أَفْلَحَ، عَنْ أَبِي مُحَمَّدٍ مَوْلَى أَبِي قَتَادَةَ الأَنْصَارِيِّ السُّلَمِيِّ، عَنْ أَبِي قَتَادَةَ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صلی الله علیه وآله عَامَ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الْتَقَيْنَا کَانَتْ لِلْمُسْلِمِينَ جَوْلَةٌ،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رَجُلًا مِنَ الْمُشرِكِينَ، قَدْ عَلا رَجُلا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فَاسْتَدَرْتُ لَهُ حَتَّى أَتَيْتُهُ مِنْ وَرَائِهِ، فَضَرَبْتُهُ عَلَى حَبْلٍ عَاتِقِهِ ضربة، فقطعت الدرع،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فَضَمَّنِي ضَمَّةً، وَجَدْتُ مِنْهَا رِيحَ الْمَوْتِ، ثُمَّ أَدْرَكَهُ الْمَوْتُ، فَأَرْسَلَنِي فَلَحقِتُ عُمَرَ بْنَ الْخَطَّابِ،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w:t>
      </w:r>
      <w:r>
        <w:rPr>
          <w:rStyle w:val="FootnoteAnchor"/>
          <w:rtl w:val="true"/>
        </w:rPr>
        <w:footnoteReference w:id="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النَّاسَ رَجَعُوا</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ويحاول بعض الرواة وضع عمر مع الثَابتين؛ إلاّ إن الواضح أنه هرب مع من هرب؛ وذلك بأكثر من 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ذكرته </w:t>
      </w:r>
    </w:p>
    <w:p>
      <w:pPr>
        <w:pStyle w:val="BookText"/>
        <w:rPr/>
      </w:pPr>
      <w:r>
        <w:rPr>
          <w:rFonts w:ascii="IRNazanin" w:hAnsi="IRNazanin" w:eastAsia="IRNazanin"/>
          <w:color w:val="111111"/>
          <w:sz w:val="28"/>
          <w:sz w:val="28"/>
          <w:szCs w:val="28"/>
          <w:rtl w:val="true"/>
          <w:lang w:bidi="fa-IR"/>
        </w:rPr>
        <w:t>الروايات من أن الثابتين مع الرسول صلی الله علیه وآله هم تسعة، كلهم من أهل بيته الا واحد وهو أيمن أخو أسامة بن زيد لأمه، وأيمن أُستشهد فيها</w:t>
      </w:r>
      <w:r>
        <w:rPr>
          <w:rStyle w:val="FootnoteAnchor"/>
          <w:rtl w:val="true"/>
        </w:rPr>
        <w:footnoteReference w:id="43"/>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قتادة من أنه عندما فرَّ لحق به، وقوله لحقت به إشارة واضحة لكونه هاربا قبله، وكان سابقا له ثم 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الرواة أنّ أبا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مشركي أهل مكة الذين أظهروا الإسلام بعد فتح مكة خوفاً من المسلمين، ولم يدخل إلى قلوبهم، وإنَّما بقوا على شركهم وضلالتهم، قد تشفوا بالنبي صلی الله علیه وآله، وبالمسلمين لما حلَّ بهم يوم حنين،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 النَّاسُ يَوْمَ حُنَيْنٍ جَعَلَ أَبُو سُفْیَانَ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تَنْتَهِي هَزِيمَتُهُمْ دُونَ الْبَحْرِ، وَصَرَخَ کَلَدَةُ بْنُ الْحَنْبَلِ وَهُوَ مَعَ أَخِيهِ لِأُمِّهِ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بَطَلَ السِّحْرُ الْيَوْمُ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وهذا يدل على عدم إسلام أبي سفيان، وإنّما بقي مشركاً إلى أن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الثابتون فقد خصَّهم الله سبحانه وتعالیبالسكينة وأنزل معهم جنودا وهذا ما تدلُّ عليه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وَعَلَى الْمُؤْمِنِينَ وَأَنْزَلَ جُنُودًا لَمْ تَرَوْهَا وَعَذَّبَ الَّذِينَ كَفَرُوا وَذَلِكَ جَزَاءُ الْكَافِرِينَ</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 ففي هذه الآية يتبين فضل الثابتين ومكانتهم، لأنهم شملوا بالسكينة التي أُنزلت على الرسول الأكرم صلی الله علیه وآله، وهم ثلة من أهل بيته، أولهم أمير المؤمنين علیه السلام،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والعباس عم النبي صلی الله علیه وآله والفضل بن العباس، إذ عمد أمير المؤمنين علیه السلام إلى جیش العدو وبدأ بحامل لوائهم وهو رجل ضخم يدعى بأبي جرول على جمل أحمر بيده راية سوداء على رأس رمح طويل کان اذا ادرك الفارين طعن بها واذا تأخر رفعها ليتبعه جيشه</w:t>
      </w:r>
      <w:r>
        <w:rPr>
          <w:rStyle w:val="FootnoteAnchor"/>
          <w:rtl w:val="true"/>
        </w:rPr>
        <w:footnoteReference w:id="46"/>
      </w:r>
      <w:r>
        <w:rPr>
          <w:rFonts w:ascii="IRNazanin" w:hAnsi="IRNazanin" w:eastAsia="IRNazanin"/>
          <w:color w:val="111111"/>
          <w:sz w:val="28"/>
          <w:sz w:val="28"/>
          <w:szCs w:val="28"/>
          <w:rtl w:val="true"/>
          <w:lang w:bidi="fa-IR"/>
        </w:rPr>
        <w:t>، فقتله أمير المؤمنين علیه السلام، مع أبرز قادتهم البالغ عددهم نحواً من أربعين قائدا</w:t>
      </w:r>
      <w:r>
        <w:rPr>
          <w:rStyle w:val="FootnoteAnchor"/>
          <w:rtl w:val="true"/>
        </w:rPr>
        <w:footnoteReference w:id="47"/>
      </w:r>
      <w:r>
        <w:rPr>
          <w:rFonts w:ascii="IRNazanin" w:hAnsi="IRNazanin" w:eastAsia="IRNazanin"/>
          <w:color w:val="111111"/>
          <w:sz w:val="28"/>
          <w:sz w:val="28"/>
          <w:szCs w:val="28"/>
          <w:rtl w:val="true"/>
          <w:lang w:bidi="fa-IR"/>
        </w:rPr>
        <w:t xml:space="preserve">، مما أدى إلى تشتتهم وبثِّ الرعب فيهم وانكسارهم، وهذا ما دفعهم إلى التراجع والهزيمة، وقلب الكفة إلى جيش المسلمين والثابتين الذين زادت قوتهم وعزمهم فاندفعوا يقاتلون، ومما يجدر بالذكر أن أمير المؤمنين علیه السلام قاتل معه الملائكة، لأن الله سبحانه وتعالى قد أمدهم بجنود من الملائكة كما أمدهم في بدر، ويدلُّ على وجود الملائكة ما أقدم عليه النبي الأكرم صلی الله علیه وآله، فقد رمی رسول اللهَّ صلی الله علیه وآله كفّا من الحصى، لم </w:t>
      </w:r>
      <w:bookmarkStart w:id="50" w:name="pg7970_71593"/>
    </w:p>
    <w:p>
      <w:pPr>
        <w:pStyle w:val="BookText"/>
        <w:rPr/>
      </w:pPr>
      <w:bookmarkEnd w:id="50"/>
      <w:r>
        <w:rPr>
          <w:rFonts w:ascii="IRNazanin" w:hAnsi="IRNazanin" w:eastAsia="IRNazanin"/>
          <w:color w:val="111111"/>
          <w:sz w:val="28"/>
          <w:sz w:val="28"/>
          <w:szCs w:val="28"/>
          <w:rtl w:val="true"/>
          <w:lang w:bidi="fa-IR"/>
        </w:rPr>
        <w:t>يبقَ أحد من المشركين إلا وهو يشكو القذي في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ويجدون في صدورهم خفقانا کوقع الحصى في الطّساس ما يهدأ ذلك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ورأوا أنَّ رجالا بيضا على خيل بلّقٍ، عليهم عمائم حمر قد أرخوها بين أكتافهم، وهم بين السماء والأرض كتائب، فما كانوا يستطيعون أن يتأمّلوهم من الرعب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سيما الملائكة يوم حنين عمائم حمرا قد أرخوها بين أكتافهم، وكان هذا الرعب الذي قذفه الله في قلوب المشركين</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 وقد ذكر هذا بعض من الذين شاركوا في هذه المعركة من الأعداء</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6860838_1051229030"/>
      <w:bookmarkStart w:id="52" w:name="_Toc16"/>
      <w:bookmarkEnd w:id="51"/>
      <w:r>
        <w:rPr/>
        <w:t>5</w:t>
      </w:r>
      <w:r>
        <w:rPr>
          <w:rtl w:val="true"/>
        </w:rPr>
        <w:t xml:space="preserve"> - </w:t>
      </w:r>
      <w:r>
        <w:rPr>
          <w:rtl w:val="true"/>
        </w:rPr>
        <w:t>دوره في الطائف وتبوك</w:t>
      </w:r>
      <w:r>
        <w:rPr>
          <w:rtl w:val="true"/>
        </w:rPr>
        <w:t>:</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الطائف وتبوك ونقل عن الرسول الأكرم صلی الله علیه وآله بعض الوقائع وكيف كان يحرس رسول الله صلی الله علیه وآله وهو على راحلته،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تسيرون عشیتکم وليلتكم، وتأتون الماء إن شاء الله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فانطلق الناس لا يلوي أحد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رسول الله صلی الله علیه وآله يسير حتی ابهارّ الليل وأنا إلى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فغمس رسول الله صلی الله علیه وآله، فمال عن راحلته، فأتيته فدعمته، من غير أن أوقظه، حتى اعتدل على راحلته،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حتى تهور الليل مال عن راحلته،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فدعمته من غير أن أوقظه، </w:t>
      </w:r>
      <w:bookmarkStart w:id="53" w:name="pg7970_71594"/>
    </w:p>
    <w:p>
      <w:pPr>
        <w:pStyle w:val="BookText"/>
        <w:rPr/>
      </w:pPr>
      <w:bookmarkEnd w:id="53"/>
      <w:r>
        <w:rPr>
          <w:rFonts w:ascii="Amiri" w:hAnsi="Amiri" w:eastAsia="Amiri" w:cs="Amiri"/>
          <w:color w:val="111111"/>
          <w:sz w:val="28"/>
          <w:sz w:val="28"/>
          <w:szCs w:val="28"/>
          <w:rtl w:val="true"/>
          <w:lang w:bidi="ar-SA"/>
        </w:rPr>
        <w:t>حتى اعتدل على راحلته،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إذا كان من آخر السحر مال ميلة هي أشد من الميلتين الأوليين، حتى كاد ينجفل، فأتيته فدعمته، فرفع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 هذا مسيرك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هذا مسيري منذ الليلة،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حفظك الله بما حفظت به نبيه</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وهذا يدلُّ على ملازمته لرسول الله صلی الله علیه وآله في كل الأحداث التي جرت في الدعوة الإسلامية</w:t>
      </w:r>
      <w:r>
        <w:rPr>
          <w:rFonts w:eastAsia="IRNazanin" w:cs="IRNazanin"/>
          <w:color w:val="111111"/>
          <w:sz w:val="28"/>
          <w:szCs w:val="28"/>
          <w:rtl w:val="true"/>
          <w:lang w:bidi="fa-IR"/>
        </w:rPr>
        <w:t>.</w:t>
      </w:r>
    </w:p>
    <w:p>
      <w:pPr>
        <w:pStyle w:val="Heading2"/>
        <w:numPr>
          <w:ilvl w:val="1"/>
          <w:numId w:val="1"/>
        </w:numPr>
        <w:rPr/>
      </w:pPr>
      <w:bookmarkStart w:id="54" w:name="__RefHeading___Toc6860840_1051229030"/>
      <w:bookmarkStart w:id="55" w:name="_Toc17"/>
      <w:bookmarkEnd w:id="54"/>
      <w:r>
        <w:rPr>
          <w:rtl w:val="true"/>
        </w:rPr>
        <w:t>ثانيًا</w:t>
      </w:r>
      <w:r>
        <w:rPr>
          <w:rtl w:val="true"/>
        </w:rPr>
        <w:t xml:space="preserve">: </w:t>
      </w:r>
      <w:r>
        <w:rPr>
          <w:rtl w:val="true"/>
        </w:rPr>
        <w:t>قيادته السرايا ومشاركته فيها</w:t>
      </w:r>
      <w:bookmarkEnd w:id="55"/>
    </w:p>
    <w:p>
      <w:pPr>
        <w:pStyle w:val="BookText"/>
        <w:rPr/>
      </w:pPr>
      <w:r>
        <w:rPr>
          <w:rFonts w:ascii="Amiri" w:hAnsi="Amiri" w:eastAsia="Amiri" w:cs="Amiri"/>
          <w:color w:val="111111"/>
          <w:sz w:val="28"/>
          <w:sz w:val="28"/>
          <w:szCs w:val="28"/>
          <w:rtl w:val="true"/>
          <w:lang w:bidi="ar-SA"/>
        </w:rPr>
        <w:t>روي 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وَرَبَاحٌ غُلَامُ رَسُولِ اللهَّ صلی الله علیه وآله بَعَثَهُ رَسُولُ اللهَّ صلی الله علیه وآله مَعَ الْإِبِلِ، فَلَمَّا کَانَ بِغَلَسٍ أَغَارَ عَبْدُ الرَّحْمَنِ بْنُ عُيَيْنَةَ عَلَى إِبِلِ رَسُولِ اللهَّ صلی الله علیه وآله فَقَتَلَ رَاعِيَهَا وَخَرَجَ يَطْرُدُ بِهَا هُوَ وَأُنَاسٌ مَعَهُ فِي خَيْلٍ،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رَبَاحُ، اقْعُد عَلَى هَذَا الْفَرَسِ فَأَلْحِقْهُ بِطَلْحَةِ وَأَخْبِرْ رَسُولَ اللهَّ صلی الله علیه وآله، أَنَّهُ قَدْ أُغِيرَ عَلَى سَرْحِهِ، فبقي يقاتلهم ویشاغلهم ويرتجز</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يَوْمُ الرُّضَّعِ فَإِذَا كُنْتَ فِي الشَّجَرَةِ أَحْرَقْتُهُمْ بِالنَّبْلِ، وَإِذَا تَضَايَقَتِ الثَّنَايَا عَلَوْتُ الْجَبَلَ فَرَدَيْتُهُمْ بِالْحِجَارَةِ، فَمَا زَالَ ذَلِكَ شَأْنِي وَشَأْنُهُمْ أَتْبَعُهُمْ وَأَرْتَجِزُ، حَتَّى مَا خَلَقَ اللهَّ شَيْئًا مِنْ ظَهْرِ النَّبِيِّ صلی الله علیه وآله إِلَّا خَلَّفْتُهُ وَرَاءَ ظَهْرِي، وَاسْتَنْقَذْتُهُ مِنْ أَيْدِيهِمْ ووضع العلامات للقادمين في الطريق، حَتَّى أَتَاهُمْ عُيَيْنَةُ بْنُ بَدْرٍ الْفَزَارِيُّ، 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مِنْ هَذَا الْبَرْحَ، مَا فَارَقْنَا بِسَحَرٍ حَتَّى الْآنَ، وَأَخَذَ كُلَّ شَيْءٍ فِي أَيْدِينَا وَجَعَلَهُ وَرَاءَ ظَهْرِهِ، 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يَرَى أَنَّ وَرَاءَهُ طَلَبًا لَقَدْ تَرَكَکُمْ،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إِلَيْهِ نَفَرٌ مِنْكُمْ، فَقَامَ إِلَيَّ نَفَرٌ مِنْهُمْ أَرْبَعَةٌ، فَصَعِدُوا فِي الْجَبَلِ، فَلَمَّا أَسْمَعْتُهُمُ الصَّوْتَ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الْأَكْوَعِ، وَالَّذِي کَرَّمَ وَجْهُ مُحَمَّدٍ صلی الله علیه وآله لَا يَطْلُبُنِي رَجُلٌ مِنْكُمْ فَيُدْرِكُنِي، وَلَا أَطْلُبُهُ فَيَفُوتُنِي، 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مَقْعَدِي ذَاكَ حَتَّى نَظَرْتُ إِلَى فَوَارِسِ رَسُولِ اللهَّ صلی الله علیه وآله يَتَخَلَّلُونَ الشَّجَرَ، وَإِذَا أَوَّلُهُمُ الْأَخْرَمُ الْأَسَدِيُّ وَعَلَى أَثَرِهِ أَبُو قَتَادَةَ الأَنصاري فَارِسُ رَسُولِ اللهَّ صلی الله علیه وآله، وَعَلَىِ أَثَرِ أَبِي قَتَادَةَ الأنصاري الْمِقْدَادُ الْکِنْدِيُّ،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الْمُشْرِکِينَ مُدْبَرِينَ، وَأَنْزِلُ مِنَ الْجَبَلِ فَأَعْرِضُ لِلْأَخْرَمِ فَآخُذُ عَنَانَ فِيهِ، فرفض وأقسم عليه أن يجعله ينال الشهادة، فَيَلْحَقُ بِعَبْدِ الرَّحْمَنِ بْنِ عُيَيْنَةَ وَ طَعَنَهُ عَبْدُ الرَّحْمَنِ فَقَتَلَهُ، وَتَحَوَّلَ عَبْدُ الرَّحْمَنِ عَلَى فَرَسِ الْأَخْرَمِ، فَيَلْحَقُ أَبُو قَتَادَةَ بِعَبْدِ الرَّحْمَنِ وَاخْتَلَفَا طَعْنَتَيْنِ فَعَقَرَ بِأَبِي قَتَادَةَ، وَقَتَلَهُ أَبُو قَتَادَةَ، وَتَحَوَّلَ أَبُو قَتَادَةَ عَلَى فَرَسِ الْأَخْرَمِ، ثُمَّ إِنِّي خَرَجْتُ أَعْدُو فِي أَثَرِ الْقَوْمِ حَتَّى مَا أَرَى مِنْ غُبَارِ صَحَابَةِ النَّبِيِّ صلی الله علیه وآله شَيْئًا، وَيَعْرِضُونَ قَبْلَ غَيْبُوبَةِ الشَّمْسِ إِلَى شِعْبٍ فِيهِ 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قَرَدٍ، فَأَرَادُوا أَنْ يَشْرَبُوا مِنْهُ، فَأَبْصَرُونِي أَعْدُو وَرَاءَهُمْ، فَعَطَفُوا عَنْهُ وَشَدُّوا فِي الثَّنِيَّةِ ثَنِیَّةِ ذِي بِئْرٍ، وَغَرَبَتِ الشَّمْسُ فَأَلْحَقُ بِهَا رَجُلًا فَأَرْمِيهِ، فهربوا وَتَخَلَّفُوا فَرَسَیْنِ، فَجِئْتُ بِهِمَا أَسُوقُهُمَا إِلَى رَسُولَ اللهَّ صلی الله علیه وآله وَهُوَ عَلَى الْمَاءِ الَّذِي جَلَّیْتُهُمْ عَنْهُ ذِي قَرَدٍ، فَأَتَیْتُ رَسُولَ اللهَّ صلی الله علیه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خَلِّنِي، فَأَنْتَخِبَ مِنْ أَصْحَابِكَ مِائَةَ رَجُلٍ، فَآخُذَ عَلَى الْکُفَّارِ بِالْعَشْوَۃِ فَلَا يَبْقَى مِنْهُمْ مُخْبِرٌ إِلَّا قَتَلْتُهُ،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أَکُنْتَ فَاعِلًا ذَاكَ يَا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وَالَّذِي أَکْرَمَ وَجْهَك، فَضَحِكَ رَسُولُ اللهَّ صلی الله علیه وآله حَتَّى رَأَيْتُ نَوَاجِذُهُ فِي ضَوْءِ النَّهَارِ، فَلَمَّا أَصْبَحْنَا قَالَ </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فُرْسَانِنَا الْيَوْمَ أَبُو قَتَادَةَ، وَخَيْرُ رَجَّالَتِنَا سَلَمَةُ</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يظهر في هذه الغَزوة دور أبي قتادة الكبير في القتال وردّ ما سرق من إبل رسول الله صلی الله علیه وآله وكيف أنه قتل أحد قادة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شارك في السرايا الخاصة التي كان يبعثها النبي الكريم صلی الله علیه وآله بمهمات خاصة وكان قائدًا فيها؛ ذلك لشجاعته وتفانيه وفدائه لرسول الله صلی الله عليه وآله، فمن ذلك السرية إلى خضرة من نجد سنة ثمان للهجرة، التي كان قائداً عليها، فقد بَعثه النَّبِي صلی الله علیه وآله فِي شعْبَان وجهز مَعَه خَمْسَة عشر رجلا من أَصْحَابه إِلَى غطفان وَأمره أَن يسير إِلَيْهِم وَعَلَيْهِم يُغير فَمضى ممتثلا الْأَمر مجدا فِي الْمسير حَتَّى هجم بِمن مَعَه على حَاضر لَهُم عَظِيم وَأَحَاطُوا بهم إحاطة الزعماء الغارمين بالغريم، و ظفروا بِالسَّبْيِ الْكثير وَاسْتَاقُوا ألفي شَاة ومائتي بعير، وَقتلُوا من ناوشهم وكلموا من کَلمهمْ أَو ناقشهم، ثمَّ جمعُوا مَا حصل لَهُم من الْغَنَائِم فأخرجوا الْخمس وأدخلوا مَا بَقِي فِي المقاسم ثمَّ انصرفوا بالأنعام وَكَانَت غيبتهم إثْنَا عشر يَوْمًا وَثَلَاثَة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مدحه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 الصَّحَابَة نَحْو نجد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قَتَادَة فِي الْمسير أَمِير یَا جَار سل غطفان مَاذَا عاينوا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وَقع أسياف لَهُنَّ صریر إِن الَّذين عَن الْهِدَايَة 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وَاقعَة لَهُم تدمير</w:t>
      </w:r>
      <w:r>
        <w:rPr>
          <w:rStyle w:val="FootnoteAnchor"/>
          <w:rtl w:val="true"/>
        </w:rPr>
        <w:footnoteReference w:id="51"/>
      </w:r>
      <w:bookmarkStart w:id="56" w:name="pg7970_71597"/>
    </w:p>
    <w:p>
      <w:pPr>
        <w:pStyle w:val="BookText"/>
        <w:rPr/>
      </w:pPr>
      <w:bookmarkEnd w:id="56"/>
      <w:r>
        <w:rPr>
          <w:rFonts w:ascii="IRNazanin" w:hAnsi="IRNazanin" w:eastAsia="IRNazanin"/>
          <w:color w:val="111111"/>
          <w:sz w:val="28"/>
          <w:sz w:val="28"/>
          <w:szCs w:val="28"/>
          <w:rtl w:val="true"/>
          <w:lang w:bidi="fa-IR"/>
        </w:rPr>
        <w:t>ومن بعدها السرية التي بعثها النبي صلی الله علیه وآله إلى بطنِ إضمٍ</w:t>
      </w:r>
      <w:r>
        <w:rPr>
          <w:rStyle w:val="FootnoteAnchor"/>
          <w:rtl w:val="true"/>
        </w:rPr>
        <w:footnoteReference w:id="52"/>
      </w:r>
      <w:r>
        <w:rPr>
          <w:rFonts w:ascii="Amiri" w:hAnsi="Amiri" w:eastAsia="Amiri" w:cs="Amiri"/>
          <w:color w:val="111111"/>
          <w:sz w:val="28"/>
          <w:sz w:val="28"/>
          <w:szCs w:val="28"/>
          <w:rtl w:val="true"/>
          <w:lang w:bidi="ar-SA"/>
        </w:rPr>
        <w:t xml:space="preserve">، لَمَّا هَمَّ رَسُولُ اللهَّ صلی الله علیه وآله بِغَزْوِ أَهْلِ مَكَّةَ، بَعَثَ أَبَا قَتَادَةَ بْنَ رِبْعِيٍّ فِي ثَمَانِيَةِ نَفَرٍ سَرِیَّةً إِلَى بَطْنِ إِضَمٍ وَهِيَ فِيمَا بَيْنَ ذِي خُشُبٍ وَذِي الْمَرْوَةِ، وَبَيْنَهَا وَبَيْنَ الْمَدِينَةِ ثَلاثَةُ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لِيَظُنَّ ظَانٌّ أَنَّ رَسُولَ اللهَّ صلی الله علیه وآله توجه إلى تلك الناحية، ولأنتَذْهَبَ بِذَلِكَ الأَخْبَارُ، وَكَانَ فِي السَّرِيَّةِ مُحَلِّمُ بْنُ جَثَّامَةَ اللَّيْثِيُّ</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 أَبُو قَتَادَة ممتثلا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 الْهَادِي إِلَى بطن إضم فِي فتية فاتوا مُرِید سبقهمْ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خير الْعَرَب طرا والعجم صلى عَلَيْهِ الله مَا دَامَ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شمام عاكف من الشمم</w:t>
      </w:r>
    </w:p>
    <w:p>
      <w:pPr>
        <w:pStyle w:val="Heading2"/>
        <w:numPr>
          <w:ilvl w:val="1"/>
          <w:numId w:val="1"/>
        </w:numPr>
        <w:rPr/>
      </w:pPr>
      <w:bookmarkStart w:id="57" w:name="__RefHeading___Toc6860842_1051229030"/>
      <w:bookmarkStart w:id="58" w:name="_Toc18"/>
      <w:bookmarkEnd w:id="57"/>
      <w:r>
        <w:rPr>
          <w:rtl w:val="true"/>
        </w:rPr>
        <w:t>ثالثًا</w:t>
      </w:r>
      <w:r>
        <w:rPr>
          <w:rtl w:val="true"/>
        </w:rPr>
        <w:t xml:space="preserve">: </w:t>
      </w:r>
      <w:r>
        <w:rPr>
          <w:rtl w:val="true"/>
        </w:rPr>
        <w:t>بعض مروياته عن النبي صلی الله علیه وآله</w:t>
      </w:r>
      <w:bookmarkEnd w:id="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أبو قتادة عن النبي صلی الله علیه وآله روايات عدة في مختلف المسائل والموضوعات، ذلك لما كان منه من ملازمة وقرب من رسول الله صلی الله علیه وآله حتى أفرد بعض أهل الحديث مسندا له تحت عنوان مسند أبي قتادة الأنصاري ومن هذه المرويات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روته عنه كبشة</w:t>
      </w:r>
      <w:r>
        <w:rPr>
          <w:rStyle w:val="FootnoteAnchor"/>
          <w:rtl w:val="true"/>
        </w:rPr>
        <w:footnoteReference w:id="54"/>
      </w:r>
      <w:r>
        <w:rPr>
          <w:rFonts w:ascii="Amiri" w:hAnsi="Amiri" w:eastAsia="Amiri" w:cs="Amiri"/>
          <w:color w:val="111111"/>
          <w:sz w:val="28"/>
          <w:sz w:val="28"/>
          <w:szCs w:val="28"/>
          <w:rtl w:val="true"/>
          <w:lang w:bidi="ar-SA"/>
        </w:rPr>
        <w:t>بنت کعب بن مالك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قتادة فسكبت له وضوءً، فأتت الهر فشربت منه، فأصغي لها الإناء، فنظرت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أتعجبين يا ابنة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لَيْسَتْ بِنَجَسٍ، إِنَّهَا مِنَ الطَّوَّافِينَ عَلَيْکُمْ وَالطَّوَّافَاتِ</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أَبِي قَتَادَةَ،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رَسُولُ اللهَّ صلی الله علیه وآله أَنْ یُتَنَفَّسَ فِي الْإِنَاءِ</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قتادة أنّ رسول اللهَّ صلی الله علیه وآله كان يقرأ في الرّكعتين الأولتين من الظَّهر بفاتحة الكتاب وسورتين يطوّل في الأولى ويقصّر في الثّانية وكذا في العصر والصّبح يطوّل في الأولى من كلّ منهما ويقصّر في الثّانية</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يؤكد وجوب قراءة سورة كاملة في الصلاة بعد الفاتحة في الركعتين الأولى والثانية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قتادة أنّ النّبيّ ٌۀِ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أسوء النّاس سرقة الَّذي يسرق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يسرق من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يتمّ ركوعها ولا سجودها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تجزئ صلاة لا يقيم الرّجل ظهره فيها في الرّكوع والسّجود</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أبو قتادة عن النبي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أحدكم المسجد فلا يجلس حتى يركع</w:t>
      </w:r>
      <w:r>
        <w:rPr>
          <w:rStyle w:val="FootnoteAnchor"/>
          <w:rtl w:val="true"/>
        </w:rPr>
        <w:footnoteReference w:id="59"/>
      </w:r>
      <w:r>
        <w:rPr>
          <w:rFonts w:ascii="IRNazanin" w:hAnsi="IRNazanin" w:eastAsia="IRNazanin"/>
          <w:color w:val="111111"/>
          <w:sz w:val="28"/>
          <w:sz w:val="28"/>
          <w:szCs w:val="28"/>
          <w:rtl w:val="true"/>
          <w:lang w:bidi="fa-IR"/>
        </w:rPr>
        <w:t>وليدع الله عقيبهما، وليصل على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يصل جلس مستقبل القبلة، وحمد الله، وصلي على النبي صلی الله علیه وآله، ودعا الله وسأله حاجته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قتادة إنّ صلی الله علیه وآله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أقيمت الصفوف فلا تقدموا حتى تروني</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أَبِي قَتَادَةَ،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رَسُولُ اللهَّ صلی الله علیه وآله، فَذَکَرَ الْجِهَادَ، فَلَمْ يُفَضِّلْ عَلَيْهِ شَيْئًا إِلَّا الْمَكْتُوبَةَ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صلی الله علیه وآله يَوْمًا فَمُرَّ عَلَيْهِ بِجِنَازَةٍ،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مُسْتَرِیحُ، أَوْ مُسْتَرَاحٌ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مُسْتَرِیحُ وَمُسْتَرَاحُ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الصَّالِحُ يَسْتَرِيحُ مِنْ نَصَبِ الدُّنْيَا وَهَمِّهَا إِلَى رَحْمَةِ الله، وَالْعَبْدُ الْفَاجِرُ يَسْتَرِيحُ مِنْهُ الْعِبَادُ وَالشَّجَرُ وَالدَّوَابُّ</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قَتَادَةَ الْأَنْصَارِيِّ؛ أَنَّ رَسُولَ اللهِ صلی الله علیه وآله نَهَى أَنْ يُشْرَ بِالتَّمْرُ وَالزَّبِیبُ جَمِيعاً، وَالزَّهْوُ وَالرُّطَبُ جَمِيعاً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59" w:name="pg7970_71601"/>
    </w:p>
    <w:p>
      <w:pPr>
        <w:pStyle w:val="Heading2"/>
        <w:numPr>
          <w:ilvl w:val="1"/>
          <w:numId w:val="1"/>
        </w:numPr>
        <w:rPr/>
      </w:pPr>
      <w:bookmarkStart w:id="60" w:name="__RefHeading___Toc6860844_1051229030"/>
      <w:bookmarkStart w:id="61" w:name="_Toc19"/>
      <w:bookmarkEnd w:id="59"/>
      <w:bookmarkEnd w:id="60"/>
      <w:r>
        <w:rPr>
          <w:rtl w:val="true"/>
        </w:rPr>
        <w:t>المبحث الثاني حياته بعد الرسول صلی الله علیه وآله إلى عهد عثمان</w:t>
      </w:r>
      <w:bookmarkEnd w:id="61"/>
    </w:p>
    <w:p>
      <w:pPr>
        <w:pStyle w:val="BookText"/>
        <w:rPr/>
      </w:pPr>
      <w:r>
        <w:rPr>
          <w:rFonts w:ascii="IRNazanin" w:hAnsi="IRNazanin" w:eastAsia="IRNazanin"/>
          <w:color w:val="111111"/>
          <w:sz w:val="28"/>
          <w:sz w:val="28"/>
          <w:szCs w:val="28"/>
          <w:rtl w:val="true"/>
          <w:lang w:bidi="fa-IR"/>
        </w:rPr>
        <w:t>مما لا شك كان لفقد الرسول الأكرم صلی الله علیه وآله وقعا في نفوس المسلمين، وفي أهل بيته عليهم السلام خاصة، فقد توالت عليهم بعده المصائب فاغتصب القوم حقّ ابنته فاطمة الزهراء علیها السلام، ومن ثم حقَّ أمير المؤمنين علیه السلام، فبينما كان أهل بيته علیهم السلام قد شغلتهم المصيبة عن كل شيء، إذ قامت تلك العصابة بالتحضير وتنفيذ لما تريد وهو إقصاء أمير المؤمنين علیه السلام عن الخلافة، وتنصيب من هو ليس بأهلها، وذلك لأهداف وغايات، منها محاولة تشويه صورة الإسلام عِبْر بثِّ ما هو منافي لمبادئه والعودة إلى العصبية الجاهلية، وكذلك القضاء على ما حققه النبي الكريم صلی الله علیه وآله على مدى فترة الدعوة الإسلامية، لأن ذلك لا ينسجم وطبيعتهم التي كانوا عليها، لذا فإن سلبهم لحقوق أهل بيت النبوة علیهم السلام، لأنهم امتداد لفكر رسول الله صلی الله علیه وآله ونهجه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الصحابي الجليل أبو قتادة الانصاري في أول أمره غير معترض على أمر الخلافة وما حدث في السقيفة، إلّا أنَّ الحقَّ قد بَانَ له، فتغير موقفه بعد فترة وجيزة؛ ليكون واحداً من خلص الصحابة لأمير المؤمنين علیه السلام، وهذا ما سنذكره في الفصل الثاني</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وتقسم هذا المبحث على قضايا عدة حدثت في تلك الفترة، إذ عرجت </w:t>
      </w:r>
      <w:bookmarkStart w:id="62" w:name="pg7970_71602"/>
    </w:p>
    <w:p>
      <w:pPr>
        <w:pStyle w:val="BookText"/>
        <w:rPr/>
      </w:pPr>
      <w:bookmarkEnd w:id="62"/>
      <w:r>
        <w:rPr>
          <w:rFonts w:ascii="Amiri" w:hAnsi="Amiri" w:eastAsia="Amiri" w:cs="Amiri"/>
          <w:color w:val="111111"/>
          <w:sz w:val="28"/>
          <w:sz w:val="28"/>
          <w:szCs w:val="28"/>
          <w:rtl w:val="true"/>
          <w:lang w:bidi="ar-SA"/>
        </w:rPr>
        <w:t>في القضية الأولى على فساد الحاكم المنصب من قبل السقيفة مع بيان بعض الجوانب، وفي القضية الثانية ذكرت موقف أبي قتادة الأنصاري من هذا الحاكم وما فعله عندما تبينت له حقيقة هؤلاء الحكام الثلاثة، وأما القضية الثالثة فكانت لاعتزال أبي قتادة الأنصاري الحكام الثلاثة</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6860846_1051229030"/>
      <w:bookmarkStart w:id="64" w:name="_Toc20"/>
      <w:bookmarkEnd w:id="63"/>
      <w:r>
        <w:rPr>
          <w:rtl w:val="true"/>
        </w:rPr>
        <w:t>أولًا</w:t>
      </w:r>
      <w:r>
        <w:rPr>
          <w:rtl w:val="true"/>
        </w:rPr>
        <w:t xml:space="preserve">: </w:t>
      </w:r>
      <w:r>
        <w:rPr>
          <w:rtl w:val="true"/>
        </w:rPr>
        <w:t>فساد الحاكم المنصب في مؤامرة السقيفة</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أقلُّ ما يمكن وصفها بالمؤامرة؛ لأنَّها أسستْ أساس الظلم والعداوة والبغي على الحقِّ، ومکَّنَتْ الناسَ من تجاوز حدود الله تعالى وسنة نبيه صلی الله علیه وآله، وعدم الأخذ بها، فعجيب أمر هؤلاء القوم، فبينا رسول الله صلی الله علیه وآله مسجّیً على المغتسل، إذ همّوا إلى أمر الخلافة واغتصابها، أيّ صحبة هذه التي يتكلمون عنها، فكيف لإنسان أنْ يترك صاحبه على المغتسل ليغتنم تركته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هذا من حسن الأدب؟ وسجية الخلق الرفيع التي يتغنون بها، وهذا يقودنا إلى تساؤلات حول إيمان هؤلاء القوم ومدى تصديقهم بالنبي الكريم صلی الله علیه وآله، فهل هم حقاً مسلمين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 هذا في الظاهر فقط؟ فالحق إنَّ عملهم هذا قد فضح نواياهم ونفاقهم الذي هم عليه، أليس الأجدر بهم الوقوف على جنازة رسول الله صلی الله علیه وآله وأداء ما يستوجب عليهم؟، ومن ثَمَّ مناقشة هذا الأمر، أم أنهم استغلوا ذلك لتمرير مؤامرتهم؛ لأنَّ الذي سوف يحبطها مشغول بجهاز النبي الأكرم صلی الله علیه وآله وهو أمير المؤمنين علیه السلام، لذا عمدوا لفعلتهم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جانب،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إنَّ لهذه المصيبة وقعاً على نفوسهم وهل حقا إنَّهم حزنوا لها أو إنَّهم على العكس فرحوا؟ وللإجابة عن هذا نأخذ ما فعله أحدهم عند سماعه بهذه المصيبة، وهو عمر بن الخطاب الذي عندما سمع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وفاة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إن محمدا قد مات علوته بسيفي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رفع إلى السماء کما رفع عیسی بن مریم</w:t>
      </w:r>
      <w:r>
        <w:rPr>
          <w:rStyle w:val="FootnoteAnchor"/>
          <w:rtl w:val="true"/>
        </w:rPr>
        <w:footnoteReference w:id="65"/>
      </w:r>
      <w:r>
        <w:rPr>
          <w:rFonts w:ascii="Amiri" w:hAnsi="Amiri" w:eastAsia="Amiri" w:cs="Amiri"/>
          <w:color w:val="111111"/>
          <w:sz w:val="28"/>
          <w:sz w:val="28"/>
          <w:szCs w:val="28"/>
          <w:rtl w:val="true"/>
          <w:lang w:bidi="ar-SA"/>
        </w:rPr>
        <w:t>، وهكذا تصرف من قبل عمر إنّما يدلُّ على أكثر من أمر ليس الحزن والجزع كما يذكر بعضهم، لكن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إيمانه وقلته، أو لأمر أراد تدبيره، أمَّا ضعف الإيمان؛ فلأنه جهل أنَّ النبي صلی الله علیه وآله بشر أوحى الله تعالى إليه، ولم يكتب له الخلود بدليل القرآن الكريم وسنته صلی الله علیه وآله، فمن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والأدهى من ذلك يظهر عندما تتلى عليه هذه الآية من القرآن الكريم يسأل أهي من كتاب الله</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أنَّه قبل أيام قلائل كان يقول حسبنا کتاب الله</w:t>
      </w:r>
      <w:r>
        <w:rPr>
          <w:rStyle w:val="FootnoteAnchor"/>
          <w:rtl w:val="true"/>
        </w:rPr>
        <w:footnoteReference w:id="68"/>
      </w:r>
      <w:r>
        <w:rPr>
          <w:rFonts w:ascii="Amiri" w:hAnsi="Amiri" w:eastAsia="Amiri" w:cs="Amiri"/>
          <w:color w:val="111111"/>
          <w:sz w:val="28"/>
          <w:sz w:val="28"/>
          <w:szCs w:val="28"/>
          <w:rtl w:val="true"/>
          <w:lang w:bidi="ar-SA"/>
        </w:rPr>
        <w:t xml:space="preserve">، فإذا كنت لا تعلم أنَّ هذه الآية </w:t>
      </w:r>
    </w:p>
    <w:p>
      <w:pPr>
        <w:pStyle w:val="BookText"/>
        <w:rPr/>
      </w:pPr>
      <w:r>
        <w:rPr>
          <w:rFonts w:ascii="IRNazanin" w:hAnsi="IRNazanin" w:eastAsia="IRNazanin"/>
          <w:color w:val="111111"/>
          <w:sz w:val="28"/>
          <w:sz w:val="28"/>
          <w:szCs w:val="28"/>
          <w:rtl w:val="true"/>
          <w:lang w:bidi="fa-IR"/>
        </w:rPr>
        <w:t>أهي من كتاب الله أم ليست منه، كيف لك أن تجعل كتاب الله هو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كل هذا يأتي من يقول أنَّ عمراً كان أفقه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هذه الآية فقط التي يجهلها عمر ولكن الكثير من الآيات، وهي ما تعارض فعلته مع الرسول صلی الله علیه وآله في رزية يوم الخميس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يريد تدبيره من هذا الفعل الذي أقدم عليه، فهو لإشغال الناس وتخويفهم حتى يأتي من معه في هذه المؤامرة ويكتمل عددهم حتى يستطيعوا أنْ يقوموا بها على ما خططوا له، والدليل على ذلك ما فعله بعد أنْ جاء أبو بكرٍ، إذ يستمر على ما هو عليهإلى أنْ جَاءَ أَبُو بَكْرٍ يَسْتَأْذِنُ، فدخل على النبي الأكرم صلی الله علیه وآله فوجده میِّتًا ثُمَّ غَطَّاهُ وَخَرَجَ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يَعْبُدُ مُحَمَّدًا فَإِنَّ مُحَمَّدًا قَدْ مَاتَ وَمَنْ كَانَ يَعْبُدُ اللهَّ فَإِنَّ اللهَّ حَيٌّ لَا يَمُوتُ ثم تلى الآية فَقَالَ عُمَرُ يَا أَبَا بَكْرٍ، أَفِي كِتَابِ الله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بَکْرٍ صَاحِبُ رَسُولِ الله صلی الله علیه وآله فِي الْغَارِ وَهُوَ ثَانِيَ اثْنَيْنِ، فَبَايَعُوهُ حِینَئِذٍ</w:t>
      </w:r>
      <w:r>
        <w:rPr>
          <w:rStyle w:val="FootnoteAnchor"/>
          <w:rtl w:val="true"/>
        </w:rPr>
        <w:footnoteReference w:id="69"/>
      </w:r>
      <w:r>
        <w:rPr>
          <w:rFonts w:ascii="IRNazanin" w:hAnsi="IRNazanin" w:eastAsia="IRNazanin"/>
          <w:color w:val="111111"/>
          <w:sz w:val="28"/>
          <w:sz w:val="28"/>
          <w:szCs w:val="28"/>
          <w:rtl w:val="true"/>
          <w:lang w:bidi="fa-IR"/>
        </w:rPr>
        <w:t>، فينما هو يهدد ويتوعد كل من قال أن محمدا قد مات بالقتل، نراه بعد حضور أبي بكر تغير موقفه وتقبل ذلك منه عندما قال أبو بكر إنّ النبي صلی الله علیه وآله مات ولم يتكلم إلّا عن الآية التي كان لا يعرف أهي من كتاب الله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يتكلم إلى من كان موجودا ويطلب منهم أن يبايعوا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حزنه وأين جزعه على رسول الله صلی الله علیه وآله؟، فهلا انتظر قليلا ليفضح نفسه وما تسوِّل 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عاد إلى رشده و کامل وعيه ولم يتكلم عن وفاة رسول الله صلی الله علیه وآله ولم يكترث له، بل بدأ يعمل على اغتصاب الخلافة، فتركوا الرسول صلی الله علیه وآله میتا، و تجمع الأنصار في سقيفة بني ساعدة التي حيكت فيها المؤامرة،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 </w:t>
      </w:r>
    </w:p>
    <w:p>
      <w:pPr>
        <w:pStyle w:val="BookText"/>
        <w:rPr/>
      </w:pPr>
      <w:r>
        <w:rPr>
          <w:rFonts w:ascii="Amiri" w:hAnsi="Amiri" w:eastAsia="Amiri" w:cs="Amiri"/>
          <w:color w:val="111111"/>
          <w:sz w:val="28"/>
          <w:sz w:val="28"/>
          <w:szCs w:val="28"/>
          <w:rtl w:val="true"/>
          <w:lang w:bidi="ar-SA"/>
        </w:rPr>
        <w:t>إِلَيْهِمْ أَبُو بَكْرٍ، وَعُمَرُ بْنُ الخَطَّابِ، وَأَبُو عُبَيْدَةَ بْنُ الجَرَّاحِ، فَذَهَبَ عُمَرُ يَتَكَلَّمُ فَأَسْکَتَهُ أَبُو بَكْرٍ، وَكَانَ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بِذَلِكَ إِلَّا أَنِّي قَدْ هَیَّأْتُ کَلاَمًا قَدْ أَعْجَبَنِي، خَشِيتُ أَنْ لاَ يَبْلُغَهُ أَبُو بَكْرٍ، ثُمَّ تَكَلَّمَ أَبُو بَكْرٍ فَتَكَلَّمَ أَبْلَغَ النَّاسِ، فَقَالَ فِي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الأُمَرَاءُ وَأَنْتُمُ الوُزَرَاءُ، فَقَالَ 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نَفْعَلُ، يَا أَمِيرٌ، وَمِنْکُمْ أَمِيرٌ،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وَلَکِنَّا الأُمَرَاءُ، وَأَنْتُمُ الوُزَرَاءُ، هُمْ أَوْسَطُ العَرَبِ دَارًا، وَأَعْرَبُهُمْ أَحْسَابًا، فَبَايِعُوا عُمَرَ، أَوْ أَبَا عُبَيْدَةَ بْنَ الجَرَّاحِ،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نُبَايِعُكَ أَنْتَ، فَأَنْتَ سَیِّدُنَا، وَخَیْرُنَا، وَأَحَبُّنَا إِلَى رَسُولِ الله صلی الله علیه وآله، فَأَخَذَ عُمَرُ بِيَدِهِ فَبَايَعَهُ، وَبَايَعَهُ النَّاسُ،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 بْنَ عُبَادَةَ،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الله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هذا النص تتضح معالم المؤامرة التي خططوا لها مسبقاً فعند قراءتك لهذا النص تشعر بمدى التعاون والتوافق بين المتكلمين، وكذلك اتفاقهم على أنْ يكون أمر الخلافة منوطاً بأحد هاتين الشخصيتين ولا ثالث لهم، ما الغاية ألم يكن غيرهم من الصحابة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تجاهلوا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وحصورها فيهما دون غيرهما، ألا يبين ذلك أنهما كانا متفقين عليها، وبدلیل وصّى الأول لصاحبه بعده، والأعجب هنا إنَّ أبا بكر خاف على المسلمين الفتنة والتفرق بعده فأوصى بالخلافة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النبي صلی الله علیه وآله أولى بهذا الخوف على أمَّته من أبي بكر؟ وهل يعقل أن أبا بكر كان أحرص على مصلحة المسلمين من النبي صلی الله علیه وآله، وهذا يبين أن النبي صلی الله علیه وآله وصَّى بالخلافة بعده ولكنه </w:t>
      </w:r>
      <w:bookmarkStart w:id="65" w:name="pg7970_71606"/>
    </w:p>
    <w:p>
      <w:pPr>
        <w:pStyle w:val="BookText"/>
        <w:rPr/>
      </w:pPr>
      <w:bookmarkEnd w:id="65"/>
      <w:r>
        <w:rPr>
          <w:rFonts w:ascii="IRNazanin" w:hAnsi="IRNazanin" w:eastAsia="IRNazanin"/>
          <w:color w:val="111111"/>
          <w:sz w:val="28"/>
          <w:sz w:val="28"/>
          <w:szCs w:val="28"/>
          <w:rtl w:val="true"/>
          <w:lang w:bidi="fa-IR"/>
        </w:rPr>
        <w:t>رأى منهم تعنتهم وعصبيتهم الجاهلية التي جعلتهم يتركون الوصية، لذا أراد أنْ يكتب فمنعوه، كل هذا يظهر لنا حجم المؤامرة التي بنوها وكيف أنهم ضربوا كتاب الله وسنة نبيه صلی الله علیه وآله عرض الحائط، ولم يتخذوها اساسًا الأمرهم، فأين قوله 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تأسَّسَ الظلم والعدوان واغتصاب الحقوق وسلبها من قبل الحاكم الفاسد، وفساد الحاكم يؤدي إلى تجبُّر الرعية، وإلى التطاول على حدود الله، وهذا ما كان بعد هذه المؤامرة حتى أنَّ أكثر الناس وقفوا مع الباطل ضد الحق، ولم يكن بمقدورهم تحمُّل حاكم عادل كأمير المؤمنين علیه السلام، بل وقفوا ضده وحاولوا التخلص من آل محمد صلی الله علیه وآله، لأنّهم الخط الحق الذي يجب أن يُتَّبع، وهذا ما لا يرغب به الحاكم الفاسد، فكل هذه التركات التي خلفتها مؤامرة السقيفة كان لها الأثر في نشوب الفتن والاقتتال وإسالة الدماء التي يبقى وزرها على من أسس هذا الظلم والبغي</w:t>
      </w:r>
      <w:r>
        <w:rPr>
          <w:rFonts w:eastAsia="IRNazanin" w:cs="IRNazanin"/>
          <w:color w:val="111111"/>
          <w:sz w:val="28"/>
          <w:szCs w:val="28"/>
          <w:rtl w:val="true"/>
          <w:lang w:bidi="fa-IR"/>
        </w:rPr>
        <w:t>.</w:t>
      </w:r>
    </w:p>
    <w:p>
      <w:pPr>
        <w:pStyle w:val="Heading2"/>
        <w:numPr>
          <w:ilvl w:val="1"/>
          <w:numId w:val="1"/>
        </w:numPr>
        <w:rPr/>
      </w:pPr>
      <w:bookmarkStart w:id="66" w:name="__RefHeading___Toc6860848_1051229030"/>
      <w:bookmarkStart w:id="67" w:name="_Toc21"/>
      <w:bookmarkEnd w:id="66"/>
      <w:r>
        <w:rPr>
          <w:rtl w:val="true"/>
        </w:rPr>
        <w:t>ثانيًا</w:t>
      </w:r>
      <w:r>
        <w:rPr>
          <w:rtl w:val="true"/>
        </w:rPr>
        <w:t xml:space="preserve">: </w:t>
      </w:r>
      <w:r>
        <w:rPr>
          <w:rtl w:val="true"/>
        </w:rPr>
        <w:t>موقف أبي قتادة من فساد حاكم السقيفة</w:t>
      </w:r>
      <w:bookmarkEnd w:id="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للصحابة في زمن الرسول صلی الله علیه وآله وبعده دورهم ومكانتهم الكبيرة، فقد كان رسول الله صلی الله علیه وآله يأخذ برأيهم ويشاركهم في أمور كثيرة وخصوصًا كبارهم وأوائل الذين أسلموا، فكان للذين شاركوا في معركة بدر منزلة كبيرة حتى ذهب بعض الناس إلى عدم مخالفتهم، بل وحتى نفي أي سوء عنهم، وأبو قتادة صحابي بدريٌّ قاتل مع رسول الله صلی الله علیه وآله في جميع مشاهده وغزواته، فكان ذا منزلة خاصة لما يتميز به من إيمان وتقوى وصدق، وهذا ظهر واضحا في مسيرته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فكان أوَّلَ من هجر الحاكم الفاسد وقال الحقَّ عند سلطان باغٍ، بعد أن هجره أمير المؤمنين علیه السلام والذين اعترضوا في السقيفة، فلم يكن في أول أمره معارضا للخلافة، ولم يذکر کیف بايع أو أنَّه كان من المتحمسين للبيعة، لكن تذكر الروايات أنه كان في الجيش الذي قاتل الذين ارتدوا، وهنا اتضح له الحقَّ فتغير موقفه إلى صف أمير المؤمنين علیه السلام التي سيأتي تفصيلها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هنا حادثة التي غيَّرت موقفه من واقف معهم إلى هجرهم وتركهم وغمد سيفه، وهي قضية قتل خالد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بن نويرة رحمه الله ثم زنی بزوجة مالك، ليظهر لنا فساد الحاكم وتعطيله لحدود الله، وتركه لسنة نبيه صلی الله علیه وآله وهذا نصُّ الحادثة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طَلْحَةَ بْنِ عَبْدِ الله بْنِ عَبْدِ الرَّحْمَنِ بْنِ أَبِي بَكْرٍ، أَنَّ أَبَا بَكْرٍ كَانَ مِنْ عَهْدِهِ إِلَى جُيُوشِهِ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إِذَا غَشِیتُمْ دَارًا مِنْ دُورِ النَّاسِ فَسَمِعْتُمْ فِيهَا أَذَانًا لِلصَّلاةِ، فَأَمْسِکُوا عَنْ أَهْلِهَا حَتَّى تَسْأَلُوهُمْ مَا الَّذِي 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تَسْمَعُوا أَذَانًا، فَشِنُّوا الْغَارَةَ، فَاقْتُلُوا، وَحَرِّقُوا، وَكَانَ مِمَّنْ شَهِدَ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بِالإِسْلامِ أَبُو قَتَادَةَ الْحَارِثُ بْنُ رِبْعِيٍّ أَخُو بَنِي سَلَمَةَ، وَقَدْ كَانَ عَاهَدَ اللهَّ أَلَّا يَشْهَدَ مَعَ خَالِدِ بْنِ الْوَلِيدِ حَرْبًا أَبَدًا بَعْدَهَا، وَكَانَ يُحَدِّثُ أَنَّهُمْ لَمَّا غَشُوا الْقَوْمَ رَاعُوهُمْ تَحْتَ اللَّيْلِ، فَأَخَذَ الْقَوْمَ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الْمُسْلِمُونَ،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الْمُسْلِمُونَ،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السِّلاحُ مَعَكُمْ؟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السِّلاحُ مَعَكُمْ؟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کُنْتُمْ کَمَا تَقُولُونَ فَضَعُوا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فَوَضَعُوهَا، ثُمَّ صَلَّيْنَا وَصَلُوا وَكَانَ خَالِدٌ يَعْتَذِرُ فِي قَتْلِهِ أَنَّهُ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أَخَالُ صَاحِبَكُمْ إِلا وَقَدْ كَانَ يقول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تَعُدُّهُ لَكَ صَاحِبًا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قَدَّمَهُ فَضَرَبَ عُنُقَهُ وَأَعْنَاقَ أَصْحَابِهِ، فَلَمَّا بَلَغَ قَتْلَهُمْ عُمَرُ بْنُ الْخَطَّابِ، تَكَلَّمَ فِيهِ عِنْدَ أَبِي بَكْرٍ فَأَكْثَرَ،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عدا عَلَى امْرِئٍ مُسْلِمٍ فَقَتَلَهُ، ثُمَّ نَزَا عَلَى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خَالِدُ بْنُ الْوَلِيدِ قَافِلا حَتَّى دَخَلَ الْمَسْجِدَ وَعَلَيْهِ قِبَاءٌ لَهُ عَلَيْهِ صَدَأُ الْحَدِيدِ، مُعْتَجِرًا بِعِمَامَةٍ لَهُ، قَدْ غَرَزَ فِي عِمَامَتِهِ أَسْهُمًا، فَلَمَّا أَنْ دَخَلَ الْمَسْجِدَ قَامَ إِلَيْهِ عُمَرُ فَانْتَزَعَ الأَسْهُمَ مِنْ رَأْسِهِ فَحَطَّمَهَا،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امْرَأً مُسْلِمًا، ثُمَّ نَزَوْتَ عَلَى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لأَرْجُمَنَّكَ بِأَحْجَارِكَ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يُكَلِّمُهُ خَالِدُ بْنُ الْوَلِيدِ، وَلا يَظُنُّ إِلا أَنَّ رَأْيَ أَبِي بَكْرٍ عَلَى مِثْلِ رَأْيِ عُمَرَ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عَلَى أَبِي بَكْرٍ، فَلَمَّا أَنْ دَخَلَ عَلَيْهِ أَخْبَرَهُ الْخَبَرَ، وَاعْتَذَرَ إِلَيْهِ فَعَذَرَهُ أَبُو بَكْرٍ، وَتَجَاوَزَ عَنْهُ مَا كَانَ فِي حَرْبِهِ 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خَالِدٌ حِينَ رَضِيَ عَنْهُ أَبُو بَكْرٍ، وَعُمَرُ جَالِسٌ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الى يا بن أُمِّ شَمْلَةَ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عُمَرُ أَنَّ أَبَا بَكْرٍ قَدْ رَضِيَ عَنْهُ فَلَمْ يُكَلِّمْهُ، وَدَخَلَ بَيْتَهُ</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 وفي 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 خالد بن الوليد حتى أحاط بيوتات مالك بن نويرة وهم مسلمون وكانت لمالك امرأة وسيمة فمال إليها خالد وأمر بقتل مالك فنهاه عبد الله بن عمر وأبو قتادة الأنصاري فأحضر خالدٌ مالکا وقال ألست القائل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علاني قبل جيش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المنايا قد دنون وما ندري فقال مالك ما قلت ذاك ولو سمعني صاحبكم أقوله ما قتلني فقال خالد تقول لرسول الله صاحبكم وليس بصاحبك اضربوا عنقه فالتفت مالك إلى امرأته وقال يا خالد هذه قتلتني ولما قدم خالد قال عمر لأبي بكر اقتله فإنه قتل وزنا قال تأول فأخطأ قال اعزله قال ما كنت لأشيم سيفاً سله الله تعالى</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هي الحادثة التي ذكروها في مقتل مالك بن نويرة رحمه الله وما كان لأبي قتادة من دور فيها، ولا بد أن نناقشها من جوانب عدة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الذي صدر من الحاكم فيه من مخالفة للقرآن الكريم والسنة النبوية الشريفة ما لا يخفى على أحد،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إِذَا غَشِيتُمْ دَارًا مِنْ دُورِ النَّاسِ فَسِمِعْتُمْ فِيهَا أَذَانًا فَأَمْسِکُوا عَنْ أَهْلِهَا حَتَّى تَسْأَلُوهُمْ مَا الَّذِي 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تَسْمَعُوا أَذَانًا، فَشِنُّوا الْغَارَةَ، فَاقْتُلُوا، وَ حَرِّقُوا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هذه هي أخلاق الدين الحنيف، فما ذنب من يسكن هذه الدور، من النساء والأطفال والشيوخ وترويعهم بهذه الطريقة، أما قرأوا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وهل فعل رسول الله صلی الله علیه وآله هذا مع المشركين والمنافقين في حروبه أو في أي غزوة حدثت في زمنه؟ بل كان يوصيهم بهم خيرا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حَبِيبٌ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صلی الله علیه وآله كَانَ إِذَا بَعَثَ جَيْشًا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بِسْمِ الله وَبِالله، وَفِي سَبِيلِ الله، تُقَاتِلُونَ مَنْ كَفَرَ بِالله، أَبْعَثُكُمْ عَلَى أَنْ لَا تَغُلُّوا، وَلَا تَجْبُنُوا، وَلَا تُمَثِّلوا، وَلَا تَقْتُلُوا وَلِيدًا، وَلَا تَحْرِقُوا كَنِيسَةً، وَلَا تَعْقِرُوا نَخْلًا</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انْطَلِقُوا بِسْمِ الله، وَبِالله، وَعَلَى سُنَّةِ رَسُولِ الله، فَقَاتِلُوا أَعْدَاءَ الله فِي سَبِيلِ الله، قَتْلَاکُمْ أَحْیَاءٌ مُرْزَقُونَ فِي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تَقْتُلُنَّ شَیْخًا فَانِيًا، وَلَا طِفْلًا صَغِیرًا، وَلَا امْرَأَةً، وَلَا تَغُلُّوا غَنَائِمَکُمْ، وَأَصْلِحُوا وَأَحْسِنُوا،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فهو يأمرهم بعدم حرق الكنيسة فما بال الدار التي فيها </w:t>
      </w:r>
    </w:p>
    <w:p>
      <w:pPr>
        <w:pStyle w:val="BookText"/>
        <w:rPr/>
      </w:pPr>
      <w:r>
        <w:rPr>
          <w:rFonts w:ascii="IRNazanin" w:hAnsi="IRNazanin" w:eastAsia="IRNazanin"/>
          <w:color w:val="111111"/>
          <w:sz w:val="28"/>
          <w:sz w:val="28"/>
          <w:szCs w:val="28"/>
          <w:rtl w:val="true"/>
          <w:lang w:bidi="fa-IR"/>
        </w:rPr>
        <w:t>ناس، فهذه هي أخلاق رسول الله صلی الله علیه وآله في القتال ضد أعدائه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أبي قتادة الأنصاري المالك بن نويرة بأنَّه مسلم</w:t>
      </w:r>
      <w:r>
        <w:rPr>
          <w:rStyle w:val="FootnoteAnchor"/>
          <w:rtl w:val="true"/>
        </w:rPr>
        <w:footnoteReference w:id="76"/>
      </w:r>
      <w:r>
        <w:rPr>
          <w:rFonts w:ascii="Amiri" w:hAnsi="Amiri" w:eastAsia="Amiri" w:cs="Amiri"/>
          <w:color w:val="111111"/>
          <w:sz w:val="28"/>
          <w:sz w:val="28"/>
          <w:szCs w:val="28"/>
          <w:rtl w:val="true"/>
          <w:lang w:bidi="ar-SA"/>
        </w:rPr>
        <w:t xml:space="preserve">، ولا يحقُّ لخالد أن يؤذيه لا أن يقتله، فهو مسلم قد حرَّم الله دمه وماله وعرضه، وأبو قتادة من كبار الصحابة وبدريٌّ، فلم يأخذ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أبي قتادة بل كره كلامه، فكيف يقوم الحاكم بجعل أمر الجيش بيد هكذا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سيقول أمام الله سبحانه وتعالى، هو والحاكم الفاسد، وقد ذكر والقرآن الكريم جزاء من يقتل مؤمنا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تَقْرَبُوا الزِّنَا إِنَّهُ كَانَ فَاحِشَةً وَسَاءَ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فهذه الآيات تبين بوضوح الجزاء الذي سيناله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قد أرتكب المعصيتين، وكذلك فإنَّ الحاكم الذي ولَّاه قيادة الجيش مسؤول عن هذه الدماء وهذه المعاصي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اعتزال أبي قتادة عن القتال تحت راية فيها خالد ابن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غضبه وعدم رضاه على الباطل، فهذا يبين أنَّ خالدًا كان فاسقًا باغيًا، فقال أبو قتادة كلمة حق عند سلطان جائر، وهذا من المواقف الرائعة لأبي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قام به مالك بن نويرة رحمه الله من عدم المقاومة والقتال، بل ذهب طائعا؛ فهو أمن منهم لأنَّهم مسلمون، ودم المسلم على المسلم حرام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الرواية أنَّ خالدًا بیَّن سبب قتله مالكا بأَنَّهُ قَالَ لَهُ وَهُوَ يُرَاجِعُهُ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أَخَالُ صَاحِبَكُمْ إِلا وَقَدْ كَانَ يقول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تَعُدُّهُ لَكَ 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قَدَّمَهُ فَضَرَبَ عُنُقَهُ وَأَعْنَاقَ أَصْحَابِهِ، وهذا عين الظلم، لأنَّه تأوَّل هذا النَّص دون بيان الحجة على مالك ولم يفهم قصده في قوله صاحبك، فقتله على الشك في قوله، وما أعظم هذه المصيبة بأن يكون الحكم بيد من لا دين له ولا علم، فمن أين أتی خالد بهذه الحجة وهل هي دلیل کافٍ على القتل؟، ومن ثم إنَّ مالكًا قال له لو أنَّ صاحبكم أي الذي أرسلكم لي، وهذا ما توضحه الرواية الثانية، فهو أنكر قوله هذا، وبعدها قال لو سمعني صاحبكم، أي أراد أبا بكر لا رسول الله صلی الله علیه وآله،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كنت قلته وسمعه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فعل لي شيئا، فكيف لرسول الله صلی الله علیه وآله وهو ميِّتٌ أن يسمع ويحكم ويقتل، ولا يخفى أنَّ مالكًا كان من أصحاب رسول الله صلی الله علیه وآله وله منزلة كبيرة لديه حتی بعثه على صدقات قومه</w:t>
      </w:r>
      <w:r>
        <w:rPr>
          <w:rStyle w:val="FootnoteAnchor"/>
          <w:rtl w:val="true"/>
        </w:rPr>
        <w:footnoteReference w:id="79"/>
      </w:r>
      <w:r>
        <w:rPr>
          <w:rFonts w:ascii="Amiri" w:hAnsi="Amiri" w:eastAsia="Amiri" w:cs="Amiri"/>
          <w:color w:val="111111"/>
          <w:sz w:val="28"/>
          <w:sz w:val="28"/>
          <w:szCs w:val="28"/>
          <w:rtl w:val="true"/>
          <w:lang w:bidi="ar-SA"/>
        </w:rPr>
        <w:t xml:space="preserve">، وقول مالك صاحبكم يبين أنّه رافض </w:t>
      </w:r>
    </w:p>
    <w:p>
      <w:pPr>
        <w:pStyle w:val="BookText"/>
        <w:rPr/>
      </w:pPr>
      <w:r>
        <w:rPr>
          <w:rFonts w:ascii="IRNazanin" w:hAnsi="IRNazanin" w:eastAsia="IRNazanin"/>
          <w:color w:val="111111"/>
          <w:sz w:val="28"/>
          <w:sz w:val="28"/>
          <w:szCs w:val="28"/>
          <w:rtl w:val="true"/>
          <w:lang w:bidi="fa-IR"/>
        </w:rPr>
        <w:t xml:space="preserve">لحكم السقيفة حتى أنّه لا يعترف بأبي بكر صاحب له، وهذا هو سبب قتله لأنّه رفض حكم السقيفة فقتله خالد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جعل أبا بكر يعفو عن خالد ولم يحاسبه بإقامة الحد عليه، بل أكرمه لأنّه دافع عن حكم أبي بكر وقتل مالكًا لمعارضته حكم السقيفة، لذا لم يكن قتالهم لمن ارتدَّ عن الدين بل كل من عارض وانتفض على حكم السقيفة، وهذا ما نجده في أتباعهم الذين لحقوهم فهم يقتلون كل من يعارضهم لا على أساس الدين، بل لأنَّه خالفهم في الرأي كما فعل أصحاب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والزبير وعائشة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أهل البصرة حين عارضوهم على قتال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مالك بن نويرة مذنباً فما ذنب من معه حتى يقتلوا جميعا بذنب غيرهم، وما ذنب النساء وباقي القوم حتى يفعل بهم كل هذا؟، والقرآن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أَغَيْرَ اللَّهِ أَبْغِي رَبًّا وَهُوَ رَبُّ كُلِّ شَيْءٍ وَلَا تَكْسِبُ كُلُّ نَفْسٍ إِلَّا عَلَيْهَا وَلَا تَزِرُ وَازِرَةٌ وِزْرَ أُخْرَى ثُمَّ إِلَى رَبِّكُمْ مَرْجِعُكُمْ فَيُنَبِّئُكُمْ بِمَا كُنْتُمْ فِيهِ تَخْتَلِفُونَ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فالآية صريحة بأن لا يحمل الذنب غير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غضب عمر بن الخطاب من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فعلته هذا يبين حجم الجريمة التي ارتكبها، ووصفه بعدو الله وقال له لأرجمنك وقال لأبي بكر إن في سيف خالد رهقا فأقتله</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279</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فلم يفعل له شيئا، والأعجب من هذا إنَّ عمر بن الخطاب لما تولى الحكم لم يفعل لخالد شيئاً، بل حتى عزله من منصبه لم يكن بسبب هذه القضية بل لأسباب أخرى، وإلَّا لكان أقام عليه</w:t>
      </w:r>
    </w:p>
    <w:p>
      <w:pPr>
        <w:pStyle w:val="BookText"/>
        <w:rPr/>
      </w:pPr>
      <w:r>
        <w:rPr>
          <w:rFonts w:ascii="Amiri" w:hAnsi="Amiri" w:eastAsia="Amiri" w:cs="Amiri"/>
          <w:color w:val="111111"/>
          <w:sz w:val="28"/>
          <w:sz w:val="28"/>
          <w:szCs w:val="28"/>
          <w:rtl w:val="true"/>
          <w:lang w:bidi="ar-SA"/>
        </w:rPr>
        <w:t xml:space="preserve">الحد الشرعي، فما سبب هذا الاستخفاف بشرع الله وحدوده؟ ومن هو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يطبق عليه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الحالة التي كان عليها خالد وعدم اهتمامه لما فعل يدلُّ على اطمئنانه من الحاكم في عدم محاسبته، أي أنَّه أمن العقاب فساء الأدب، وليت هذا، فإنه أمن العقاب فارتكب المعصية ووقع بالفاحشة، وخرق حدود الله تعالى ونبيه الكريم صلی الله علیه وآله، واستهزأ بالشرع المقدس، وهذا كلّه بسبب تهاون الحاكم الفاسد وخوفه منه، فقد خاف من البشر، وترك مخافة الله سبحانه، فماذا سيقولون يوم يقفون أمامه، والظاهر أنّه فعل هذا ولم يخف من العقاب من قبل أبي بكر لأنّ بينهما ما هو أكبر من ذلك فإذا حاسبه أخل باتفاق كان بينهم، فقد كان خالد بن الوليد من الذين شاركوا في مؤامرة السقيفة ووقف مع أبي بكر في كل شيء وهذا كان مقابل أن يحصل على قيادة الجيش في زمن أبي بكر، ومن ثم يذهب الحكم إلى عمر ويكون أبو عبيدة قائدا للجيش</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الأسرى</w:t>
      </w:r>
      <w:r>
        <w:rPr>
          <w:rStyle w:val="FootnoteAnchor"/>
          <w:rtl w:val="true"/>
        </w:rPr>
        <w:footnoteReference w:id="82"/>
      </w:r>
      <w:r>
        <w:rPr>
          <w:rFonts w:ascii="Amiri" w:hAnsi="Amiri" w:eastAsia="Amiri" w:cs="Amiri"/>
          <w:color w:val="111111"/>
          <w:sz w:val="28"/>
          <w:sz w:val="28"/>
          <w:szCs w:val="28"/>
          <w:rtl w:val="true"/>
          <w:lang w:bidi="ar-SA"/>
        </w:rPr>
        <w:t xml:space="preserve">، وهذه من شيمة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 هذا أكثر من مرة حتى في زمن النبي صلی الله علیه وآله، فقد 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النَّبِيُّ صلی الله علیه وآله،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جَذِيمَةَ فَدَعَاهُمْ إِلَى الْإِسْلَامِ، فَلَمْ يُحْسِنُوا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w:t>
      </w:r>
      <w:r>
        <w:rPr>
          <w:rStyle w:val="FootnoteAnchor"/>
          <w:rtl w:val="true"/>
        </w:rPr>
        <w:footnoteReference w:id="83"/>
      </w:r>
      <w:r>
        <w:rPr>
          <w:rFonts w:ascii="Amiri" w:hAnsi="Amiri" w:eastAsia="Amiri" w:cs="Amiri"/>
          <w:color w:val="111111"/>
          <w:sz w:val="28"/>
          <w:sz w:val="28"/>
          <w:szCs w:val="28"/>
          <w:rtl w:val="true"/>
          <w:lang w:bidi="ar-SA"/>
        </w:rPr>
        <w:t>،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صَبَأْنَا، صَبَأْنَا، وَجَعَلَ خَالِدٌ بِهِمْ أَسًرْا </w:t>
      </w:r>
    </w:p>
    <w:p>
      <w:pPr>
        <w:pStyle w:val="BookText"/>
        <w:rPr/>
      </w:pPr>
      <w:r>
        <w:rPr>
          <w:rFonts w:ascii="Amiri" w:hAnsi="Amiri" w:eastAsia="Amiri" w:cs="Amiri"/>
          <w:color w:val="111111"/>
          <w:sz w:val="28"/>
          <w:sz w:val="28"/>
          <w:szCs w:val="28"/>
          <w:rtl w:val="true"/>
          <w:lang w:bidi="ar-SA"/>
        </w:rPr>
        <w:t>وَقَتْلًا،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إِلَى کُلِّ رَجُلٍ مِنَّا أَسِیرًا، حَتَّى إِذَا أَصْبَحَ يَوْمًا، أَمَرَ خَالِدٌ أَنْ يَقْتُلَ كُلُّ رَجُلٍ مِنَّا أَسِیرَهُ،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أَقْتُلُ أَسِيرِي، وَلَا يَقْتُلُ رَجُلٌ مِنْ أَصْحَابِي أَسِیرَهُ،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عَلَى النَّبِيِّ صلی الله علیه وآله فَذَكَرُوا لَهُ صَنِيعَ خَالِدٍ، فَقَالَ النَّبِيُّ صلی الله علیه وآله وَرَفَعَ يَدَيْهِ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411</w:t>
      </w:r>
    </w:p>
    <w:p>
      <w:pPr>
        <w:pStyle w:val="BookText"/>
        <w:rPr/>
      </w:pPr>
      <w:r>
        <w:rPr>
          <w:rFonts w:ascii="Amiri" w:hAnsi="Amiri" w:eastAsia="Amiri" w:cs="Amiri"/>
          <w:color w:val="111111"/>
          <w:sz w:val="28"/>
          <w:sz w:val="28"/>
          <w:szCs w:val="28"/>
          <w:rtl w:val="true"/>
          <w:lang w:bidi="ar-SA"/>
        </w:rPr>
        <w:t xml:space="preserve">، وكان ممن عارض قتل الأسرى أبو قتادة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نَادَی خَالِدٌ فِي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مَعَهُ أَسِيرٌ فَلْیُذَافّهِ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أَسِیرِي وَقُلْت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هَؤُلَاءِ قَوْمٌ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قَتَادَةَ، إِنّهُ لَا عِلْمَ لَك بِهَؤُلَاءِ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يكلِّمني خَالِدٌ عَلَى مَا فِي نَفْسِهِ مِنْ التِّرة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التعصب والفكر الجاهلي كلف الإسلام الكثير من الفتن والدماء واغتصاب الحقوق ومهَّد لها، وفي هذه الحادثة يظهر لنا أبو قتادة الأنصاري في موقف مخالف لخالد بن الوليد رافض له، حتى أنه قال له اتق الله يا خالد وذكره بالموت وهذه دلالة على قبح فعل خالد بن الوليد والظلم الذي فعله بهؤلاء القوم على رغم كونهم مسلمين يصلون وبنوا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العمل يتنافي وأخلاق رسول الله صلی الله علیه وآله ومبادئ الدين الإسلامي، فالنبي الكريم صلی الله علیه وآله يتبرأ من عمل خالد ويكرر ذلك التبرؤ، لقبح ما صنعه هذا المجرم خالد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يحاول بكل ما لديه أن يسيء للنبي الأكرم صلی الله علیه وآله وللدين الإسلامي لأنَّ خالدة لم يدخل الإسلام إلّا لأجل ذلك، والدليل أفعاله هذه؛ لأنَّ رسولَ الله صلی الله علیه وآله كان يعفو عن الأسير، الخميس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حدث في معاركه صلی الله علیه وآله، فقد جاء في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يُثْخِنَ فِي الْأَرْضِ تُرِيدُونَ عَرَضَ الدُّنْيَا وَاللَّهُ يُرِيدُ الْآخِرَةَ وَاللَّهُ عَزِيزٌ حَكِيمٌ</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فالآية صريحة في العفو عن الأسرى، وكان عمر بن الخطاب من الذين يؤيدون قتل الأساری ففي كثير من المواقف كان يقول نضرب أعناقهم فقد نُقل عنه أنه قالها في أساری معركة بدر عندما أخذ رأيهم النبي الكريم صلی الله علیه وآله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السبي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يؤيد ما ذهبنا له في فساد الحاكم وعدم تطبيقه لشرع الله على المجرم خالد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وبراءة مالك بن نويرة رضي الله عنه، ما قام به أبو بكر من ردِّه للسِّبي والغنائم ودفع الديات للقتلى، فلو أنَّ مالكا وأصحابه کانوا کما زعموا مرتدين لما يحقُّ له أن يردَّ السبي والغنائم؛ لأنَّها أموال المسلمين، وخمسها لله ولرسوله، فهذا يدلُّ على إسلام مالك وأصحابه، أيضاً قول أبي بكر على خالد تأوَّل أو اجتهد فأخطأ، فأيُّ تأوِّلٍ واجتهاد هذا الذي يتكلم عنه هذا الحاكم الفاسد، أفي كتاب الله هذا أم في سنة نبيه صلی الله علیه وآله، وهل في قتل المسلم البريء تأوُّلٌ؟ أو في التمثيل بالقتلى؟ أو في الزنى بالمحصنة؟ أو في قتل الأسارى الذي نهي عنه من قبل رسول الله صلی الله علیه وآله سابقًا؟ أو ماذا؟ </w:t>
      </w:r>
      <w:bookmarkStart w:id="68" w:name="pg7970_71616"/>
    </w:p>
    <w:p>
      <w:pPr>
        <w:pStyle w:val="BookText"/>
        <w:rPr/>
      </w:pPr>
      <w:bookmarkEnd w:id="68"/>
      <w:r>
        <w:rPr>
          <w:rFonts w:ascii="IRNazanin" w:hAnsi="IRNazanin" w:eastAsia="IRNazanin"/>
          <w:color w:val="111111"/>
          <w:sz w:val="28"/>
          <w:sz w:val="28"/>
          <w:szCs w:val="28"/>
          <w:rtl w:val="true"/>
          <w:lang w:bidi="fa-IR"/>
        </w:rPr>
        <w:t>إنَّ فساد الحاكم وضعفه وتهاونه في إقامة حدود الله جعل الناس يأمنون العقاب مما أدى إلى انحدار المجتمع الإسلامي إلى أقصى درجات الانحدار، حتى أصبح الناس لا يطيقون الحق، لذا كان من الطبيعي أن يبتعد أكثر الناس عن إمامهم الحق أمير المؤمنين علیه السلام ويقفوا مع أعدائه؛ لأنَّهم قد اعادوا للناس الحياة الجاهلية التي لا رادع فيها سوى ما تعارف عليه الناس، فعمَّ الفساد في المجتمع الإسلامي، ثم توالت أحقاب الحكام الفاسدين ؛ ليظهر لنا حجم المؤامرة التي حاكها هؤلاء على الدين الإسلامي لوأده في مهده، إلَّا أنَّ الله سبحانه أبى إلّا أن يُتمَّ نوره بأهل بیت رسول الله صلی الله علیه وآله فكانوا حملة الدين والمدافعين عنه في وجه هؤلاء، حتى أحبطوا مؤامرتهم باذلين لأجل الدين كل غالٍ ونفيس، حتى سالت دماؤهم الزكية دفاعًا عن دين الله وإصلاحًا لما أفسدته مؤامرة السقيفة وعصابتها الباغية، الجاحدة للحقِّ، فكان ما كان من فتن وظلم وقتل بسبب ما بثَّتْه تلك العصابة من سموم وتزوير للحقائق من أجل حبِّ الدنيا الفانية التي خسروها مع الآخرة، وبقي لهم الخزي في الدنيا والآخرة، فكيف سيواجهون الله سبحانه ورسوله صلی الله علیه وآله بكل هذه الأعمال وهذه الفتن والدماء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الأمر من قبل ومن بعد</w:t>
      </w:r>
      <w:r>
        <w:rPr>
          <w:rFonts w:eastAsia="IRNazanin" w:cs="IRNazanin"/>
          <w:color w:val="111111"/>
          <w:sz w:val="28"/>
          <w:szCs w:val="28"/>
          <w:rtl w:val="true"/>
          <w:lang w:bidi="fa-IR"/>
        </w:rPr>
        <w:t>.</w:t>
      </w:r>
    </w:p>
    <w:p>
      <w:pPr>
        <w:pStyle w:val="Heading2"/>
        <w:numPr>
          <w:ilvl w:val="1"/>
          <w:numId w:val="1"/>
        </w:numPr>
        <w:rPr/>
      </w:pPr>
      <w:bookmarkStart w:id="69" w:name="__RefHeading___Toc6860850_1051229030"/>
      <w:bookmarkStart w:id="70" w:name="_Toc22"/>
      <w:bookmarkEnd w:id="69"/>
      <w:r>
        <w:rPr>
          <w:rtl w:val="true"/>
        </w:rPr>
        <w:t>ثالثًا</w:t>
      </w:r>
      <w:r>
        <w:rPr>
          <w:rtl w:val="true"/>
        </w:rPr>
        <w:t xml:space="preserve">: </w:t>
      </w:r>
      <w:r>
        <w:rPr>
          <w:rtl w:val="true"/>
        </w:rPr>
        <w:t>اعتزال أبي قتادة القتال مع الحاكم الفاسد</w:t>
      </w:r>
      <w:bookmarkEnd w:id="7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لواقعة مالك بن نويرة وقتله بهذه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يخالف كلِّ أخلاق وينافيها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 الواضح في نفس الصحابي الجليل أبي قتادة الأنصاري، فقد تغيَّر موقفه من كل شيء تغييرا كبيرا، من الخلافة ومن يتولاها، فلم تذكر الروايات أنه وقف مع أحد من الحكام الذين تلوا أبا بكر عمر بن الخطاب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وعثمان بن عفان بل كان منعزلا عنهم کما اعتزل أبا بكر، إلى أن جاء أمير المؤمنين علیه السلام لتولي أمر الخلافة نراه قد ظهر ووقف مع الإمام علیه السلام ولم يتركه وشارك معه في كل معارکه کما سنبين ذلك لاحقاً، وهذا ممَّا لا شكَّ فيه لم يأتِ من فراغٍ أو عدم علم، فقد أدرك أبو قتادة المؤامرة التي حاكتها عصابة السقيفة وأهدافهم المشؤومة، وبانَ له زيف شعاراتهم من حبِّهم لرسول الله صلی الله علیه وآله وهم أوَّل القوم خيانة له، فمِثْله لا يسكت عن الحق ولا يتهاون في الدفاع عنه، فقد نقلت الروايات أن أبا بكر قد كذّبه ولم يأخذ بشهادته، وإنَّما صدّق بخالد مع علمه بما حدث منه من معصية وقد شهد الكثير عليها، فالحاكم الفاسد لم يفرق بين المؤمن والفاسق الذي جهر بفسقه، وليس هذا فحسب، بل كذَب المؤمن وهو الصحابي البدريُّ، وصدّق الفاسق، وبدل أن يقيم الحد على الفاسق عفی عنه وتركه في منصبه لقيادة جيش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يكن لمثل إبي قتادة من سبيل مع هكذا عصابة إلا أنْ يعتزلهم، حتى يرى الحق رجع إلى أهله فيقف معه، ولم تذكر الروايات أن أبا قتادة وقف مع أحد من هؤلاء الحكام أو قاتل معه طول فترة حكمهم، وذكرته رواية واحدة في زمن عثمان عندما كان محاصرا، أي قبل مقتله بقليل، دخل عليه أبو قتادة وشخص آخر طلبا منه الإذن بالحج</w:t>
      </w:r>
      <w:r>
        <w:rPr>
          <w:rStyle w:val="FootnoteAnchor"/>
          <w:rtl w:val="true"/>
        </w:rPr>
        <w:footnoteReference w:id="87"/>
      </w:r>
      <w:r>
        <w:rPr>
          <w:rFonts w:ascii="Amiri" w:hAnsi="Amiri" w:eastAsia="Amiri" w:cs="Amiri"/>
          <w:color w:val="111111"/>
          <w:sz w:val="28"/>
          <w:sz w:val="28"/>
          <w:szCs w:val="28"/>
          <w:rtl w:val="true"/>
          <w:lang w:bidi="ar-SA"/>
        </w:rPr>
        <w:t xml:space="preserve">، وهذا يشير إلى أنَّه لم يقاتل إلى جانبه، فهو يريد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يحجَّ وعثمان محاصرٌ في داره، حتى أنَّه لم يعرض عليه أن يدافعَ عنه، لذا يتبين أنَّه لم يكن مؤيدا له ولا ناصرا، لم يقم بأيِّ فعل رغم ما رآه، فلو أنَّه كان يعترف بخلافته لدافع عنه ووقف إلى جانبه، فالأولى أن يدافع عن الخليفة بدل الحجِّ، إذاً فأبو قتادة لم يكن من أتباعه او حتی راضيا به خليفة، وكذا كان موقفه من عمر بن الخطاب فلم تذكر الروايات له موقفا معه أو أنَّه قاتل إلى جانبه، وهذا يدلُّ على عدم اعترافه بخلافتهم</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الثاني حياته مع أمير المؤمنين علیه السلام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في معارك أمير المؤمنين علیه الاسلام 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مواقفه مع عائشة ومعاوية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الفصل الثاني حياته مع أمير المؤمنين علیه السلام لم تكن حياته مع أمير المؤمنين علیه السلام کما کانت مع الحكام الثلاثة السابقين، بل على النقيض منهم، إذ كان مع أمير المؤمنين علیه السلام مثل ما كان مع رسول الله صلی الله علیه وآله، فتراه مقاتلا بين يديه لم يتخلف عن أي معركة مع أمير المؤمنين علیه السلام، فهو من ثقات أمير المؤمنين علیه السلام وولاته، وقادة 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الصحابة التي ولاها أمير المؤمنين علیه السلام بعض الأمصار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بويع أمير المؤمنين صلی الله علیه وآله بالخلافة التي هي حقه المغتصب، لأنَّه لا يحتاج إلى بيعة فهو منصوص عليه من قبل النبي الأكرم صلی الله علیه وآله، لكن هذه البيعة القطع حجة القوم المخالفين، إذ لما قُتل عثمان بن عفان اجتمع الناس على أمير المؤمنين علیه السلام، لبايعوه لكنَّه لم يأبه لأمرها، فقد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جَاءَ النَّاسُ كُلُّهُمْ إِلَى عَلِيٍّ علیه السلام يُهْرَعُونَ أَصْحَابُ مُحَمَّدٍ وَغَیْرُهُمْ،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علیه السلام، حَتَّى دَخَلُوا عَلَيْهِ دَارَهُ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فَمُدَّ يَدَكَ، فَأَنْتَ أَحَقُّ بِهَا، 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ذَاكَ إِلَيُكْم،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ذَاكَ إِلَى أَهْلِ بَدْرٍ، فَمَنْ رَضِيَ بِهِ أَهْلُ بَدْرٍ فَهُوَ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يَبْقَ أَحَدٌ إِلا أَتَى عَلِيًّا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أَحَدًا أَحَقَّ بِهَا مِنْكَ، فَمُدَّ يَدَكَ نُبَايِعْكَ،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بَايَعَهُ طَلْحَةُ بِلِسَانِهِ، وَسَعْدٌ بِيَدِهِ، فَلَمَّا رَأَى عَلِيٌّ علیه السلام ذَلِكَ خَرَجَ إِلَى الْمَسْجِدِ، فَصَعِدَ الْمِنْبَرَ، فَكَانَ أَوَّلَ مَنْ صَعِدَ إلَیْهِ، فَبَايَعَهُ طَلْحَةُ، وَبَايَعَهُ الزُّبَيْر</w:t>
      </w:r>
      <w:r>
        <w:rPr>
          <w:rStyle w:val="FootnoteAnchor"/>
          <w:rtl w:val="true"/>
        </w:rPr>
        <w:footnoteReference w:id="89"/>
      </w:r>
      <w:r>
        <w:rPr>
          <w:rFonts w:ascii="IRNazanin" w:hAnsi="IRNazanin" w:eastAsia="IRNazanin"/>
          <w:color w:val="111111"/>
          <w:sz w:val="28"/>
          <w:sz w:val="28"/>
          <w:szCs w:val="28"/>
          <w:rtl w:val="true"/>
          <w:lang w:bidi="fa-IR"/>
        </w:rPr>
        <w:t>، ويظهر أنَّ الإمام علیه السلام بويع بالإجماع، وبعد هذا بدأ بتنصيب ولاته على الأمصار، فقد عهِد إلى أبي قتادة الأنصاري ولاية مكة، فكان أوّل والٍ لأمير المؤمنين علیه السلام على مكة</w:t>
      </w:r>
      <w:r>
        <w:rPr>
          <w:rStyle w:val="FootnoteAnchor"/>
          <w:rtl w:val="true"/>
        </w:rPr>
        <w:footnoteReference w:id="90"/>
      </w:r>
      <w:r>
        <w:rPr>
          <w:rFonts w:ascii="IRNazanin" w:hAnsi="IRNazanin" w:eastAsia="IRNazanin"/>
          <w:color w:val="111111"/>
          <w:sz w:val="28"/>
          <w:sz w:val="28"/>
          <w:szCs w:val="28"/>
          <w:rtl w:val="true"/>
          <w:lang w:bidi="fa-IR"/>
        </w:rPr>
        <w:t xml:space="preserve">، وولاية مكة لها مكانة خاصة؛ لأنّها ترتبط ارتباطًا روحيًّا ودينيًّا بنفوس المسلمين، ففيها بيت الله الذي جعله للناس قبلة، وإليها يحجُّ الناس من كلِّ حدب وصوب، فهي مرکز دینیٌّو اقتصاديٌّ و سیاسيٌّ، فلا يمكن التفريط فيه أو التهاون في أمر ولايتها، ولا تناط هكذا مهمة كبيرة إلّا لشخصٍ أمين ثقة شجاع قادر على أدائها بصورة تامة، فكان اختيار أمير المؤمنين علیه السلام لأبي قتادة الأنصاري الإدارة شؤونها، فيتضح لنا من هذا منزلة هذا الصحابي الجليل لدى أمير المؤمنين علیه السلام، ومدى قربه منه، هذا قبل أن ينقل أمير المؤمنين علیه السلام مقرَّ الخلافة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الكوفة، فلما نقلها إلى الكوفة ولَّى عليها قثم</w:t>
      </w:r>
      <w:r>
        <w:rPr>
          <w:rStyle w:val="FootnoteAnchor"/>
          <w:rtl w:val="true"/>
        </w:rPr>
        <w:footnoteReference w:id="91"/>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Style w:val="FootnoteAnchor"/>
          <w:rtl w:val="true"/>
        </w:rPr>
        <w:footnoteReference w:id="92"/>
      </w:r>
      <w:r>
        <w:rPr>
          <w:rFonts w:ascii="IRNazanin" w:hAnsi="IRNazanin" w:eastAsia="IRNazanin"/>
          <w:color w:val="111111"/>
          <w:sz w:val="28"/>
          <w:sz w:val="28"/>
          <w:szCs w:val="28"/>
          <w:rtl w:val="true"/>
          <w:lang w:bidi="fa-IR"/>
        </w:rPr>
        <w:t>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معه أبا قتادة الأنصاري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واشتمل هذا الفصل على مبحثين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لدور أبي قتادة الأنصاري في معارك أمير المؤمنين علیه السلام،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لمواقفه من عائشة ومعاوية عندما التقى بهما</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7970_71625"/>
      <w:bookmarkStart w:id="72" w:name="pg7970_71625"/>
      <w:bookmarkEnd w:id="72"/>
    </w:p>
    <w:p>
      <w:pPr>
        <w:pStyle w:val="Heading2"/>
        <w:numPr>
          <w:ilvl w:val="1"/>
          <w:numId w:val="1"/>
        </w:numPr>
        <w:rPr/>
      </w:pPr>
      <w:bookmarkStart w:id="73" w:name="pg7970_71625"/>
      <w:bookmarkStart w:id="74" w:name="__RefHeading___Toc6860852_1051229030"/>
      <w:bookmarkStart w:id="75" w:name="_Toc23"/>
      <w:bookmarkEnd w:id="73"/>
      <w:bookmarkEnd w:id="74"/>
      <w:r>
        <w:rPr>
          <w:rtl w:val="true"/>
        </w:rPr>
        <w:t>المبحث الأول</w:t>
      </w:r>
      <w:r>
        <w:rPr>
          <w:rtl w:val="true"/>
        </w:rPr>
        <w:t xml:space="preserve">: </w:t>
      </w:r>
      <w:r>
        <w:rPr>
          <w:rtl w:val="true"/>
        </w:rPr>
        <w:t>دوره في معارك أمير المؤمنين علیه السلام</w:t>
      </w:r>
      <w:bookmarkEnd w:id="75"/>
    </w:p>
    <w:p>
      <w:pPr>
        <w:pStyle w:val="Heading2"/>
        <w:numPr>
          <w:ilvl w:val="1"/>
          <w:numId w:val="1"/>
        </w:numPr>
        <w:rPr/>
      </w:pPr>
      <w:bookmarkStart w:id="76" w:name="__RefHeading___Toc6860854_1051229030"/>
      <w:bookmarkStart w:id="77" w:name="_Toc24"/>
      <w:bookmarkEnd w:id="76"/>
      <w:r>
        <w:rPr>
          <w:rtl w:val="true"/>
        </w:rPr>
        <w:t>أولًا</w:t>
      </w:r>
      <w:r>
        <w:rPr>
          <w:rtl w:val="true"/>
        </w:rPr>
        <w:t xml:space="preserve">: </w:t>
      </w:r>
      <w:r>
        <w:rPr>
          <w:rtl w:val="true"/>
        </w:rPr>
        <w:t>في معركة الجمل وموقفه فيها</w:t>
      </w:r>
      <w:bookmarkEnd w:id="77"/>
    </w:p>
    <w:p>
      <w:pPr>
        <w:pStyle w:val="BookText"/>
        <w:rPr/>
      </w:pPr>
      <w:r>
        <w:rPr>
          <w:rFonts w:ascii="IRNazanin" w:hAnsi="IRNazanin" w:eastAsia="IRNazanin"/>
          <w:color w:val="111111"/>
          <w:sz w:val="28"/>
          <w:sz w:val="28"/>
          <w:szCs w:val="28"/>
          <w:rtl w:val="true"/>
          <w:lang w:bidi="fa-IR"/>
        </w:rPr>
        <w:t>أول معركة لأمير المؤمنين علیه السلام بعد توليه الخلافة، فقد خرج عليه الناكثون للبيعة الخارجون عن أمر رسول الله صلی الله علیه وآله، لا لشيء إنَّما حسدا وبغضا بأمير المؤمنين علیه السلام، وخوفا من إحقاق الحقِّ على يده، وطمعا بهوى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بيان أسباب هذه المعركة ومناقشتها، وبيان موقف أمير المؤمنين علیه السلام وأصحابه منها، وما ذكرته المصادر، ذاکرین حكم الخروج على الإمام في الشريعة، التي كان يتبعها الخارجون، وماذا فعل من كان قبل أمير المؤمنين علیه السلام بأمثالهم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ذكرت الروايات أن النبي صلی الله علیه وآله قد ذكر أحداثا تقع قبل هذه المعركة وفيها، أي إنه نقل لهم ما سيحدث فيها، وقال هذا لبعض زوجاته فقد روي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أَیَّتُکُنَّ صَاحِبَةُ الْجَمَلِ </w:t>
      </w:r>
    </w:p>
    <w:p>
      <w:pPr>
        <w:pStyle w:val="BookText"/>
        <w:rPr/>
      </w:pPr>
      <w:r>
        <w:rPr>
          <w:rFonts w:ascii="Amiri" w:hAnsi="Amiri" w:eastAsia="Amiri" w:cs="Amiri"/>
          <w:color w:val="111111"/>
          <w:sz w:val="28"/>
          <w:sz w:val="28"/>
          <w:szCs w:val="28"/>
          <w:rtl w:val="true"/>
          <w:lang w:bidi="ar-SA"/>
        </w:rPr>
        <w:t>الْأَدْبَبِ</w:t>
      </w:r>
      <w:r>
        <w:rPr>
          <w:rStyle w:val="FootnoteAnchor"/>
          <w:rtl w:val="true"/>
        </w:rPr>
        <w:footnoteReference w:id="93"/>
      </w:r>
      <w:r>
        <w:rPr>
          <w:rFonts w:ascii="Amiri" w:hAnsi="Amiri" w:eastAsia="Amiri" w:cs="Amiri"/>
          <w:color w:val="111111"/>
          <w:sz w:val="28"/>
          <w:sz w:val="28"/>
          <w:szCs w:val="28"/>
          <w:rtl w:val="true"/>
          <w:lang w:bidi="ar-SA"/>
        </w:rPr>
        <w:t>، يُقْتَلُ حَوْلَها قَتْلیَ كَثِيرَةٌ تَنْجُو بَعْدَمَا كَادَتْ</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وينظر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مشکل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كادت ألّا تنجو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الحديث يدل على تحذيرهن من هذه الواقعة وأنها ستكون في ضلال، وعليها ألّا تذهب، لكن كان منها ما هو عكس ذلك، إذ ذهبت على جملها الأدبب، ونبحتها كلاب الحوأب، لكنها لم تنته ممّا عمدت إليه، فقتل بسببها مقتلة عظيمة حتى كادت أن تهلك، لكن أمير المؤمنين علیه السلام ردَّها إلى بيتها بأخلاق المقاتل المسلم المؤمن المحبِّ لرسول الله صلی الله علیه وآله، وقد أوصاه رسول الله صلی الله علیه وآله بها، فقد روي أن رسول الله صلی الله علیه وآله قال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بينك وبين عائشة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أشقاهم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إذا كان ذلك فارددها إلى مأمنها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بما أوصاه وكيف لا يكون ذلك من خير الخلق بعد نبيه صلی الله علیه وآله، وكلاهما بعضه من بعض، ولم يكن التحذير هذا محصورا بعائشة فقد حذر رسول الله صلی الله علیه وآله الزبير، ذلك أَنَّ رَسُولَ الله صلی الله علیه وآله لَقِيَهُمَا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 سَاعِدَةَ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أَتُحِبُّهُ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فَقَالَ النَّبِيُّ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أَنْتَ إِذَا قَاتَلْتَهُ وَأَنْتَ ظَالِمٌ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ويدل على أن الله</w:t>
      </w:r>
    </w:p>
    <w:p>
      <w:pPr>
        <w:pStyle w:val="BookText"/>
        <w:rPr/>
      </w:pPr>
      <w:r>
        <w:rPr>
          <w:rFonts w:ascii="IRNazanin" w:hAnsi="IRNazanin" w:eastAsia="IRNazanin"/>
          <w:color w:val="111111"/>
          <w:sz w:val="28"/>
          <w:sz w:val="28"/>
          <w:szCs w:val="28"/>
          <w:rtl w:val="true"/>
          <w:lang w:bidi="fa-IR"/>
        </w:rPr>
        <w:t>سبحانه أوحى للنبي صلی الله علیه وآله بهذه الحوادث التي تجري على أمير المؤمنين علیه السلام وقد حذرهم من الوقوف ضده فهو مع الحق حيثما دار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أحداث المعركة فكانت بعد أن بايع الناس أمير المؤمنين علیه السلام وبايعه طلحة والزبير طمعا بنيل إمارة منه، ولكنه لم يوليهم أيَّ منصبٍ، بعدها طلبا منه أن يسمح لهما بالعمرة، ولم يكن قصدهما العمرة كما ذكر لهما الإمام علیه السلام، فأذن لهما فانطلقا إلى مكة التي كانت فيها عائشة تحرض الناس على أمير المؤمنين علیه السلام، بدعوى المطالبة بدم عثمان، ولا أدري ما العلاقة التي تربطها بعثمان حتى تكون هي ولي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فالتحق بها طلحة والزبير اللذان نكثا بيعة أمير المؤمنين علیه السلام وانضما إلى المطالبين بدم عثان وكأنّهم ولي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دم عثمان إلّا ذريعة لهم بالخروج على طاعة أمير المؤمنين علیه السلام؛ لأنهم أصبحوا مجردین عمّا كانوا عليه من السلطة والأموال التي تدفع لهم من الذين تولوا الحكم قبل أمير المؤمنين علیه السلام، ولهذا فهم من قتل عثمان؛ لأنّهم اختلفوا معه، فها هي عائشة تحرض على قتل عثمان عندما طالبته بإرث رسول الله صلی الله علیه وآله لكنه رفض طلبها، فقالت أقتلوا نعثلاً فقد کفر وهذا ما تبينه الرواية التي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عائشة إلى سرف راجعة في طريقها إلى مكة لقيها عبد بن أم 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بن أبي سلمة ينسب إلى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عندك من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عثمان فمكثوا ثمانيا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صنعوا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أخذها أهل المدينة بالاجتماع فجازت بهم الأمور إلى خير مجاز اجتمعوا على علي بن </w:t>
      </w:r>
    </w:p>
    <w:p>
      <w:pPr>
        <w:pStyle w:val="BookText"/>
        <w:rPr/>
      </w:pPr>
      <w:r>
        <w:rPr>
          <w:rFonts w:ascii="IRNazanin" w:hAnsi="IRNazanin" w:eastAsia="IRNazanin"/>
          <w:color w:val="111111"/>
          <w:sz w:val="28"/>
          <w:sz w:val="28"/>
          <w:szCs w:val="28"/>
          <w:rtl w:val="true"/>
          <w:lang w:bidi="fa-IR"/>
        </w:rPr>
        <w:t>أبي طالب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ليت أن هذه انطبقت على هذه</w:t>
      </w:r>
      <w:r>
        <w:rPr>
          <w:rStyle w:val="FootnoteAnchor"/>
          <w:rtl w:val="true"/>
        </w:rPr>
        <w:footnoteReference w:id="95"/>
      </w:r>
      <w:r>
        <w:rPr>
          <w:rFonts w:ascii="IRNazanin" w:hAnsi="IRNazanin" w:eastAsia="IRNazanin"/>
          <w:color w:val="111111"/>
          <w:sz w:val="28"/>
          <w:sz w:val="28"/>
          <w:szCs w:val="28"/>
          <w:rtl w:val="true"/>
          <w:lang w:bidi="fa-IR"/>
        </w:rPr>
        <w:t>أن تمَّ الأمر لصاحبك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ردوني ردوني فانصرفت إلى مكة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واللهِ عثمان مظلومًا والله لأطلبنَّ بدمه فقال لها ابن أم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فوالله إنَّ أوَّل من أمال حرفه لأنتِ ولقد کنت تقولين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كفر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استتابوه ثم قتلوه وقد قلت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وقولي الأخير خير من قولي الأوّل فقال لها ابن أم کلاب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فمنك البداء ومنك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ومنك الرياح ومنك المطر وأنت أمرت بقتل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لنا إنه قد كفر فهبنا أطعناك في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وقاتله عندنا من أمر ولم يسقط السيف من فوقنا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تنکسف شمسنا والقمر وقد بايع الناس ذا تدرإٍيزيل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الشبا ويقيم الصعر ويلبس للحرب أثوابها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وفي مثل من قد غدر فانصرفت إلى مكة فنزلت على باب المسجد فقصدت الحجر فسترت واجتمع إليها الناس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عثمان قُتل مظلوما والله لأطلبنَّ بدمه</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لم يكن خروجها للإصلاح، ولكنّها علمت بأنَّ أمير </w:t>
      </w:r>
    </w:p>
    <w:p>
      <w:pPr>
        <w:pStyle w:val="BookText"/>
        <w:rPr/>
      </w:pPr>
      <w:r>
        <w:rPr>
          <w:rFonts w:ascii="IRNazanin" w:hAnsi="IRNazanin" w:eastAsia="IRNazanin"/>
          <w:color w:val="111111"/>
          <w:sz w:val="28"/>
          <w:sz w:val="28"/>
          <w:szCs w:val="28"/>
          <w:rtl w:val="true"/>
          <w:lang w:bidi="fa-IR"/>
        </w:rPr>
        <w:t>المؤمنين علیه السلام أصبح هو الخليفة، لذا ثارت ضدَّه بغضًا به وحسدًا، ولأنَّه لن يتعامل معها كما كان يعامل الذين سبقوه، الذين كانوا يغدقون عليها الأموال وغيرها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ما ذهبنا إليه في أنَّها هي من تسبب بمقتل عثمان لأنّه منع عنها ما كان يعطى لها، أنّها عندما قال لها هذا الشخص قُتِل عثمان لم تقل كلمة واحدة حتى لم تسترجع أو تترحم عليه، فهذا يبين أنها راضية بمقتله، فسألت وما حصل بعد، أي من تولى الحكم،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الناس يبايعون طلحة</w:t>
      </w:r>
      <w:r>
        <w:rPr>
          <w:rStyle w:val="FootnoteAnchor"/>
          <w:rtl w:val="true"/>
        </w:rPr>
        <w:footnoteReference w:id="97"/>
      </w:r>
      <w:r>
        <w:rPr>
          <w:rFonts w:ascii="IRNazanin" w:hAnsi="IRNazanin" w:eastAsia="IRNazanin"/>
          <w:color w:val="111111"/>
          <w:sz w:val="28"/>
          <w:sz w:val="28"/>
          <w:szCs w:val="28"/>
          <w:rtl w:val="true"/>
          <w:lang w:bidi="fa-IR"/>
        </w:rPr>
        <w:t>، وهذا يشير إلى أنهَّا جزء من عملية قتل عثمان والسيطرة على الحكم من قبل شخص يدين بالولاء لها، فلمّا علمت بأنّ الأمور غدتْ لأمير المؤمنين علیه السلام هنا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ليت أن هذه انطبقت على هذه أن تم الأمر لصاحبك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تعلم أنّ علي علیه السلام لن يعطيها أيَّ شيءٍ أكثر من حقِّها، فعدالته عدالة رسول الله صلی الله علیه وآله، وهو الذي رفض أن يكونَ حكمه على طريقة الشيخين في قضية الستة الذين وضعهم عمر، لأنَّ الشيخين كانا يعملان خلاف القرآن الكريم والسنة ويعطون المال والهبات، فلمّا قبل عثمان بطريقة الشيخين سلموا الأمر له؛ لأنَّه سيعطيهم ما كان الشيخان يعطيانه لهم فعندما منعه عنهم قتلوه، وبهذا انتهى ما تريده وما كانت تخطط له بتولي علي علیه السلام الأمر، وهذا الحال الذي كان عليه طلحة والزبير فقد كان يريدان أن يكون لهما أمرة على بعض الأمصار، فلما لم يحصلا على إمارة ذهبا إلى مكة</w:t>
      </w:r>
      <w:r>
        <w:rPr>
          <w:rStyle w:val="FootnoteAnchor"/>
          <w:rtl w:val="true"/>
        </w:rPr>
        <w:footnoteReference w:id="9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والتحقا بعائشة وخرجوا معها تحت ذريعة المطالبة بدم عثمان الذي هم من قتله، فيقول فيهم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فَخَرَجُوا یَجُرُّونَ حُرْمَةَ رَسُولِ اللهِ صلی الله علیه وآله کَمَا تُجَرُّ الأمَةُ عِنْدَ شَرَائِهَا، مُتَوَجِّهِينَ بِهَا إِلَى الْبَصْرَةِ، فَحَبَسَا نِسَاءَهُمَا فِي بُيُوتِهِمَا، وَأَبْرَزَا حَبِیِس رَسُولِ اللهِ صلی الله علیه وآله لَهُمَا وَلِغَيْرِهِمَا، فِي جَيْش مَا مِنْهُمْ رَجُلٌ إِلاَّ وَقَدْ أَعْطَانِي الطَّاعَةَ، وَسَمَحَ لِي بِالْبَيْعَةِ، طَائِعاً غَيْرِهِمْ مُكْرَه، فَقَدِمُوا عَلَى عَامِلِي بِهَا وَخُزَّانِ بَيْتِ مَالِ الْمُسْلِمِينَ وَغَيْرِهِمْ مِنْ أَهْلِهَا، فَقَتَلُوا طَائِفَةً صَبْراً، وَطَائِفَةً غَدْراً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النص يظهر ما قام به هؤلاء الناكثون بالبيعة حتى أخذوا يجرون حرم رسول الله صلی الله علیه وآله وتركوا نساءهم معززة مكرمة في بيوتهن، وكلُّ من معهم قد بايعَ أمير المؤمنين علیه السلام طوعًا دون إكراه، ثم توجهوا إلى البصرة فلقيهم أهلها فقاتلوهم، ومن ثم اتفقوا مع عثمان بن حنيف على إنهاء القتال وأن يبقى هو الوالي على البصرة والمتصرف في بيت المال، ثم نكثوا به وسيطروا عليها وعزلوه وسجنوه وعذبوه حتى نتفوا شعر رأسه ولحيته، ونهبوا بیت المال، وقتلوا ما قتلوا</w:t>
      </w:r>
      <w:r>
        <w:rPr>
          <w:rStyle w:val="FootnoteAnchor"/>
          <w:rtl w:val="true"/>
        </w:rPr>
        <w:footnoteReference w:id="100"/>
      </w:r>
      <w:r>
        <w:rPr>
          <w:rFonts w:ascii="Amiri" w:hAnsi="Amiri" w:eastAsia="Amiri" w:cs="Amiri"/>
          <w:color w:val="111111"/>
          <w:sz w:val="28"/>
          <w:sz w:val="28"/>
          <w:szCs w:val="28"/>
          <w:rtl w:val="true"/>
          <w:lang w:bidi="ar-SA"/>
        </w:rPr>
        <w:t>، وبعد كل هذا يأتي من يقول إنهم ذهبوا للإصلاح ومحاربة الفساد والقضاء على قتلة عثمان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ساروا إلى البصرة بَلَغَ طَلْحَةُ وَالزُّبَيْرُ مَنْزِلَ عَلِيٍّ علیه السلام بِذِي قَارٍ انْصَرَفُوا إِلَى الْبَصْرَةِ، فَأَخَذُوا عَلَى الْمُنْكَدِرِ، فَسَمِعَتْ عَائِشَةُ نُبَاحَ الْكِلابِ، فَقَالَتْ</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مَاءٍ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لهيه، قد سمعت رسول الله صلی الله علیه وآله يَقُولُ وَعِنْدَهُ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أَيَّتُکُنَّ تَنْبَحُهَا کِلابُ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فَأَرَادَتِ الرُّجُوعَ، فَأَتَاهَا</w:t>
      </w:r>
      <w:r>
        <w:rPr>
          <w:rStyle w:val="FootnoteAnchor"/>
          <w:rtl w:val="true"/>
        </w:rPr>
        <w:footnoteReference w:id="101"/>
      </w:r>
      <w:r>
        <w:rPr>
          <w:rFonts w:ascii="Amiri" w:hAnsi="Amiri" w:eastAsia="Amiri" w:cs="Amiri"/>
          <w:color w:val="111111"/>
          <w:sz w:val="28"/>
          <w:sz w:val="28"/>
          <w:szCs w:val="28"/>
          <w:rtl w:val="true"/>
          <w:lang w:bidi="ar-SA"/>
        </w:rPr>
        <w:t>عَبْدُ الله بْنُ الزُّبَیِرْ فَزُعِمَ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قَالَ إِنَّ هَذَا الْحَوْأَبُ وَلَمْ يَزَلْ حَتَّى مَضَتْ، فَقَدِمُوا الْبَصْرَةَ وَعَلَيْهَا عُثْمَانُ بْنُ حُنَیْفٍ، فَقَالَ لَهُمْ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نَقِمْتُمْ عَلَى صَاحِبِكُمْ؟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أَوْلَی بِهَا مِنَّا</w:t>
      </w:r>
      <w:r>
        <w:rPr>
          <w:rStyle w:val="FootnoteAnchor"/>
          <w:rtl w:val="true"/>
        </w:rPr>
        <w:footnoteReference w:id="102"/>
      </w:r>
      <w:r>
        <w:rPr>
          <w:rFonts w:ascii="Amiri" w:hAnsi="Amiri" w:eastAsia="Amiri" w:cs="Amiri"/>
          <w:color w:val="111111"/>
          <w:sz w:val="28"/>
          <w:sz w:val="28"/>
          <w:szCs w:val="28"/>
          <w:rtl w:val="true"/>
          <w:lang w:bidi="ar-SA"/>
        </w:rPr>
        <w:t>، وَقَدْ صَنَعَ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أَمَرَنيِ فَأَكْتُبُ إِلَيْهِ فَأُعْلِمُهُ مَا جِئْتُمْ لَهُ، عَلَى أَنْ أُصَلِّيَ بِالنَّاسِ حَتَّى يَأْتِيَنَا کِتَابُهُ، فَوَقَفُوا عَلَيْهِ وَكَتَبَ، فَلَمْ يَلْبَثْ إِلا يَوْمَيْنِ حَتَّى وَثَبُوا عَلَيْهِ فَقَاتَلُوهُ بِالزَّابُوقَةِ عِنْدَ مَدِينَةِ الرِّزْقِ، فَظَهَرُوا، وَأَخَذُوا عُثْمَانَ فَأَرَادُوا قَتْلَهُ، ثُمَّ خَشُوا غَضَبَ الأَنْصَارِ، فَنَالُوهُ فِي شَعْرِهِ وَجَسَدِهِ فَقَامَ طَلْحَةُ وَالزُّبَيْرُ خَطِيبَيْنِ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تَوْبَةٌ بِحَوْبَةٍ، إِنَّما أَرَدْنَا أَنْ يَسْتَعْتِبَ عُثْمَانَ وَلَمْ نُرِدْ قَتْلَهُ، فَغَلَبَ سُفَهَاءُ النَّاسِ الْحُلَمَاءَ حَتَّى قَتَلُوهُ فَقَالَ النَّاسُ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قَدْ كَانَتْ كُتُبُكَ تَأْتِينَا بِغَيْرِ هَذَا،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جَاءَکُمْ مِنِّي كِتَابٌ فِي شَأْنِهِ؟ ثُمَّ ذَكَرَ قَتْلَ عُثْمَانَ </w:t>
      </w:r>
    </w:p>
    <w:p>
      <w:pPr>
        <w:pStyle w:val="BookText"/>
        <w:rPr/>
      </w:pPr>
      <w:r>
        <w:rPr>
          <w:rFonts w:ascii="Amiri" w:hAnsi="Amiri" w:eastAsia="Amiri" w:cs="Amiri"/>
          <w:color w:val="111111"/>
          <w:sz w:val="28"/>
          <w:sz w:val="28"/>
          <w:szCs w:val="28"/>
          <w:rtl w:val="true"/>
          <w:lang w:bidi="ar-SA"/>
        </w:rPr>
        <w:t>وَمَا أَتَى إِلَيْهِ، وَأَظْهَرَ عَيْبَ عَلِيٍّ علیه السلام فَقَامَ إِلَيْهِ رَجُلٌ مِنْ عَبْدِ الْقَيْسِ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أَنْصِتْ حَتَّى نَتَكَلَّمَ، فَقَالَ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لَكَ وَلِلْكَلامِ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أَنْتُمْ أول من أجاب رسول الله صلی الله علیه وآله، فَكَانَ لَكُمْ بِذَلِكَ فَضْلٌ، ثُمَّ دَخَلَ النَّاسُ فِي الإِسْلامِ کَمَا دَخَلْتُمْ، فَلَمَّا تُوُفِّيَ رَسُولُ الله صلی الله علیه وآله بَایَعْتُمْ رَجُلا مِنْكُمْ، وَالله مَا اسْتَأْمَرْتُمُونَا فِي شَيْءٍ مِنْ ذَلِكَ فَرَضِينَا وَاتَّبَعْنَاکُمْ،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مَاتَ وَاسْتَخْلَفَ عَلَیْکُمْ رَجُلا مِنْکُمْ، فَلَمْ تُشَاوِرُونَا فِي ذَلِكَ، فَرَضِينَا وَسَلَّمْنَا، فَلَمَّا تُوُفِّيَ جُعِلَ الأَمْرُ إِلَى سِتَّةِ نَفَرٍ، فَاخْتَرْتُمْ عُثْمَانَ وَبَایَعْتُمُوهُ عَنْ غَيْرِ مَشُورَةٍ مِنَّا، ثُمَّ أَنْكَرْتُمْ مِنْ ذَلِكَ الرَّجُلِ شَيْئًا، فَقَتَلْتُمُوهُ عَنْ غَيْرِ مَشُورَةٍ مِنَّا، ثُمَّ بَایَعْتُمْ عَلِيًّا علیه السلام عَنْ غَيْرِ مَشُورَةٍ مِنَّا، فَمَا الَّذِي نَقِمْتُمْ عَلَيْهِ فَنُقَاتِلُهُ؟ هَلِ اسْتَأثَرَ بِفَيْءٍ، أَوْ عَمِلَ بِغَيْرِ الْحَقِّ؟ أَوْ عَمِلَ شَيْئًا تُنْكِرُونَهُ فَنَکُونُ مَعَكُمْ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بِقَتْلِ ذَلِكَ الرَّجُلِ، فَقَامَ مِنْ دُونِهِ عَشِيرَتُهُ، فَلَمَّا كَانَ الْغَدُ وَثَبُوا عَلَيْهِ وَعَلَى مَنْ كَانَ مَعَهُ، فَقَتَلُوا سَبْعِينَ رَجُلا</w:t>
      </w:r>
      <w:r>
        <w:rPr>
          <w:rStyle w:val="FootnoteAnchor"/>
          <w:rtl w:val="true"/>
        </w:rPr>
        <w:footnoteReference w:id="103"/>
      </w:r>
      <w:r>
        <w:rPr>
          <w:rFonts w:ascii="IRNazanin" w:hAnsi="IRNazanin" w:eastAsia="IRNazanin"/>
          <w:color w:val="111111"/>
          <w:sz w:val="28"/>
          <w:sz w:val="28"/>
          <w:szCs w:val="28"/>
          <w:rtl w:val="true"/>
          <w:lang w:bidi="fa-IR"/>
        </w:rPr>
        <w:t>، وهذا الرجل كان يريد منهم أن يعطوه دليلا على قتال أمير المؤمنين علیه السلام فهو لم يفعل كما فعل الذين سبقوه، فقد استأثروا بالفيء وعملوا بغير الحق، أو أنيعطوا حجة واضحة ليقف الناس معکم فأنتم بایعتموه، ثم أنظر ماذا فعلوا بهذا الرجل ومن كان معه؟ وبعد هذا يأتي من يقول إنّهم جاؤوا لطلب الإصلاح والطلب بدم عثمان، فهم يقتلون كل من يقف بوجههم حتى وإن كان في الرأي، فكان قتل هذا الرجل القيسي وغيره من أتباع أمير المؤمنين عليه السلام مسوغا آخر لقتال هذه الفئة الضالة، كما قال أمير المؤمنين علیه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لَوْ يُصِيبُوا مِنَ الْمُسْلِمِينَ إِلاَّ رَجُلاً وَاحِداً مُعْتَمِدِينَ لِقَتْلِهِ، بِلاَ جُرْم </w:t>
      </w:r>
      <w:bookmarkStart w:id="78" w:name="pg7970_71633"/>
    </w:p>
    <w:p>
      <w:pPr>
        <w:pStyle w:val="BookText"/>
        <w:rPr/>
      </w:pPr>
      <w:bookmarkEnd w:id="78"/>
      <w:r>
        <w:rPr>
          <w:rFonts w:ascii="Amiri" w:hAnsi="Amiri" w:eastAsia="Amiri" w:cs="Amiri"/>
          <w:color w:val="111111"/>
          <w:sz w:val="28"/>
          <w:sz w:val="28"/>
          <w:szCs w:val="28"/>
          <w:rtl w:val="true"/>
          <w:lang w:bidi="ar-SA"/>
        </w:rPr>
        <w:t>جَرَّهُ، لَحلَّ لي قَتْلُ ذَلِكَ الْجَيْشِ کُلِّهِ، إِذْ حَضَرُوهُ فَلَمْ يُنْكِرُوا، وَلَمْ يَدْفَعُوا عَنْهُ بِلِسَان وَلاَ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أَنَّهُمْ قَدْ قَتَلُوا مِنَ الْمُسْلِمِینَ مِثْلَ الْعِدَّةِ الَّتِي دَخَلُوا بِهَا عَلَیْهِمْ</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إضافة إلى نكثهم بيعة إمامهم وخرجوهم عليه، والخارج على الإمام في جميع المذاهب کافر يقاتل</w:t>
      </w:r>
      <w:r>
        <w:rPr>
          <w:rStyle w:val="FootnoteAnchor"/>
          <w:rtl w:val="true"/>
        </w:rPr>
        <w:footnoteReference w:id="105"/>
      </w:r>
      <w:r>
        <w:rPr>
          <w:rFonts w:ascii="IRNazanin" w:hAnsi="IRNazanin" w:eastAsia="IRNazanin"/>
          <w:color w:val="111111"/>
          <w:sz w:val="28"/>
          <w:sz w:val="28"/>
          <w:szCs w:val="28"/>
          <w:rtl w:val="true"/>
          <w:lang w:bidi="fa-IR"/>
        </w:rPr>
        <w:t>، وأمير المؤمنين علیه السلام إمام بالإجماع، ومن ثم من هم قتلة عثمان الذين يطالبون بهم، فلم يذكروا منهم أحدا أو يشهدوا عليه حتى يُقتصَّ منه، فهم أرادوا بقتلة عثمان كل من خرج عليه، وهذا هو الاصلاح الذي يزعمون، ومن ثم إنّ عائشة اتهمت أمير المؤمنين علیه السلام بقتل عثمان</w:t>
      </w:r>
      <w:r>
        <w:rPr>
          <w:rStyle w:val="FootnoteAnchor"/>
          <w:rtl w:val="true"/>
        </w:rPr>
        <w:footnoteReference w:id="106"/>
      </w:r>
      <w:r>
        <w:rPr>
          <w:rFonts w:ascii="IRNazanin" w:hAnsi="IRNazanin" w:eastAsia="IRNazanin"/>
          <w:color w:val="111111"/>
          <w:sz w:val="28"/>
          <w:sz w:val="28"/>
          <w:szCs w:val="28"/>
          <w:rtl w:val="true"/>
          <w:lang w:bidi="fa-IR"/>
        </w:rPr>
        <w:t>فهل كانت تريد القصاص منه؟، فجاء أمير المؤمنين علیه السلام إلى البصرة على جيش من أنصاره ومحبيه جلّهم من الصحابة والصالحين، ومنهم عمار بن یاسر ومالك الأشتر وأبو قتادة الأنصاري وغيرهم</w:t>
      </w:r>
      <w:r>
        <w:rPr>
          <w:rFonts w:eastAsia="IRNazanin" w:cs="IRNazanin"/>
          <w:color w:val="111111"/>
          <w:sz w:val="28"/>
          <w:szCs w:val="28"/>
          <w:rtl w:val="true"/>
          <w:lang w:bidi="fa-IR"/>
        </w:rPr>
        <w:t>.</w:t>
      </w:r>
    </w:p>
    <w:p>
      <w:pPr>
        <w:pStyle w:val="Heading2"/>
        <w:numPr>
          <w:ilvl w:val="1"/>
          <w:numId w:val="1"/>
        </w:numPr>
        <w:rPr/>
      </w:pPr>
      <w:bookmarkStart w:id="79" w:name="__RefHeading___Toc6860856_1051229030"/>
      <w:bookmarkStart w:id="80" w:name="_Toc25"/>
      <w:bookmarkEnd w:id="79"/>
      <w:r>
        <w:rPr/>
        <w:t>1</w:t>
      </w:r>
      <w:r>
        <w:rPr>
          <w:rtl w:val="true"/>
        </w:rPr>
        <w:t xml:space="preserve"> - </w:t>
      </w:r>
      <w:r>
        <w:rPr>
          <w:rtl w:val="true"/>
        </w:rPr>
        <w:t>موقف أبي قتادة في معركة الجمل</w:t>
      </w:r>
      <w:r>
        <w:rPr>
          <w:rtl w:val="true"/>
        </w:rPr>
        <w:t>:</w:t>
      </w:r>
      <w:bookmarkEnd w:id="8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قَتَادَةَ لأمير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رسولَ الله صلی الله علیه وآله قَلَّدَنِي هَذَا السَّيْفَ وَقَدْ أغمدته زمانا</w:t>
      </w:r>
      <w:r>
        <w:rPr>
          <w:rStyle w:val="FootnoteAnchor"/>
          <w:rtl w:val="true"/>
        </w:rPr>
        <w:footnoteReference w:id="107"/>
      </w:r>
      <w:r>
        <w:rPr>
          <w:rFonts w:ascii="Amiri" w:hAnsi="Amiri" w:eastAsia="Amiri" w:cs="Amiri"/>
          <w:color w:val="111111"/>
          <w:sz w:val="28"/>
          <w:sz w:val="28"/>
          <w:szCs w:val="28"/>
          <w:rtl w:val="true"/>
          <w:lang w:bidi="ar-SA"/>
        </w:rPr>
        <w:t xml:space="preserve">، وَقَدْ حانَ تَجْرِيدُهُ عَلىَ هَؤُلاءِ الْقَوْمِ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الظَّالِمينَ الذين لم يألوا الأُمَّةَ غِشًّا، فَإِنْ أَحْبَبْتَ أَنْ تُقَدِّمَنِي، فَقَدِّمْنِي</w:t>
      </w:r>
      <w:r>
        <w:rPr>
          <w:rStyle w:val="FootnoteAnchor"/>
          <w:rtl w:val="true"/>
        </w:rPr>
        <w:footnoteReference w:id="108"/>
      </w:r>
      <w:r>
        <w:rPr>
          <w:rFonts w:ascii="IRNazanin" w:hAnsi="IRNazanin" w:eastAsia="IRNazanin"/>
          <w:color w:val="111111"/>
          <w:sz w:val="28"/>
          <w:sz w:val="28"/>
          <w:szCs w:val="28"/>
          <w:rtl w:val="true"/>
          <w:lang w:bidi="fa-IR"/>
        </w:rPr>
        <w:t>، وهذا الكلام يدلّ على أمرين؛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إيمان هذا الصحابي ومدى حبه لأمير المؤمنين علیه السلام، فهو أشبه بموقف المقداد</w:t>
      </w:r>
      <w:r>
        <w:rPr>
          <w:rStyle w:val="FootnoteAnchor"/>
          <w:rtl w:val="true"/>
        </w:rPr>
        <w:footnoteReference w:id="109"/>
      </w:r>
      <w:r>
        <w:rPr>
          <w:rFonts w:ascii="IRNazanin" w:hAnsi="IRNazanin" w:eastAsia="IRNazanin"/>
          <w:color w:val="111111"/>
          <w:sz w:val="28"/>
          <w:sz w:val="28"/>
          <w:szCs w:val="28"/>
          <w:rtl w:val="true"/>
          <w:lang w:bidi="fa-IR"/>
        </w:rPr>
        <w:t>مع رسول الله صلی الله علیه وآله في معركة بدر، فهي أول معركة في خلافة أمير المؤمنين علیه السلام كما أن بدر أول معركة لرسول الله صلی الله علیه وآله،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قتادة قد اعتزل القتال بعد رسول الله صلی الله علیه وآله ويدلّ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أعمدته زمانا على ذلك، وهذا السيف الذي قلَّده إياه الرسول الأكرم صلی الله علیه وآله، </w:t>
      </w:r>
    </w:p>
    <w:p>
      <w:pPr>
        <w:pStyle w:val="BookText"/>
        <w:rPr/>
      </w:pPr>
      <w:r>
        <w:rPr>
          <w:rFonts w:ascii="IRNazanin" w:hAnsi="IRNazanin" w:eastAsia="IRNazanin"/>
          <w:color w:val="111111"/>
          <w:sz w:val="28"/>
          <w:sz w:val="28"/>
          <w:szCs w:val="28"/>
          <w:rtl w:val="true"/>
          <w:lang w:bidi="fa-IR"/>
        </w:rPr>
        <w:t xml:space="preserve">لا يقاتل إلّا مع الحقِّ، وقد اعتزل القتال لما حدث له مع خالد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وتواطؤ أصحاب السقيفة مع خالد کما بینا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المواقف المهمة في هذه المعركة موقف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أمير المؤمنين عليه السلام الذي يبين بطلان خروج عائشة المزعوم للإصلاح، فهي مأمورة بأن تبقى في بيتها، إذ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لَوْلا أَنْ أَعْصِيَ الله عَزَّ وَجَلَّ وَإِنَّكَ لا تَقْبَلُهُ مِنِّي لَخَرَجْتُ مَعَكَ، وَهَذَا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لَهُوَ أَعَزُّ عَلَيَّ مِنْ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مَعَكَ فَيَشْهَدُ مَشَاهِدَكَ فَخَرَجَ فَلَمْ یَزَلْ مَعَهُ</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أنَّ زوجات الرسول الأكرم صلی الله علیه وآله لا يحق لهن الخروج، فما بالك في الخروج على إمامها ومحاربته بدعوى باطلة لا حقَّ لها تطلبه منها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التقى الجيشان في معركة كبيرة قتل فيها خلق كثير غالبيتهم من الناكثين، قُتل فيها طلحة والزبير، وعُقر جمل عائشة وسقط هودجها وحمله أخوها محمد بن أبي بكر</w:t>
      </w:r>
      <w:r>
        <w:rPr>
          <w:rStyle w:val="FootnoteAnchor"/>
          <w:rtl w:val="true"/>
        </w:rPr>
        <w:footnoteReference w:id="111"/>
      </w:r>
      <w:r>
        <w:rPr>
          <w:rFonts w:ascii="IRNazanin" w:hAnsi="IRNazanin" w:eastAsia="IRNazanin"/>
          <w:color w:val="111111"/>
          <w:sz w:val="28"/>
          <w:sz w:val="28"/>
          <w:szCs w:val="28"/>
          <w:rtl w:val="true"/>
          <w:lang w:bidi="fa-IR"/>
        </w:rPr>
        <w:t xml:space="preserve">وهو من شيعة أمير المؤمنين علیه السلام وعمار بن یاسر،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وضعوها في بيت بالبصرة حتى جهز لها أمير المؤمنين علیه السلام جيشا من النساء سار معها إلى المدينة حتى بيتها معززة مكرمة احتراما لرسول الله صلی الله علیه وآله؛ لأنّه قد أوصاه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صلی الله علیه وآله خُرُوجَ بَعْضِ أُمَّهَاتِ الْمُؤْمِنِينَ، فَضَحِکَتْ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حُمَيْرَاءُ، أَنْ لَا تَكُونِي أَنْتِ، ثُمَّ الْتَفَتَ إِلَى عَلِيٍّ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 مِنْ أَمْرِهَا شَیْئًا فَارْفُقْ بِهَا</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 أمير المؤمنين علیه السلام ملتزما بوصايا رسول الله صلی الله علیه وآله ولم يخالفها كما فعل بعضهم ومنهم عائشة التي حذرها من هذه المعركة وقال لها أن لا تكوني أنت ومع تحقق كل ما قاله رسول الله صلی الله علیه وآله لها، إلّا أنّها أصرّت على الخروج مخالفة بذلك أمر الله سبحانه وتعالى</w:t>
      </w:r>
      <w:r>
        <w:rPr>
          <w:rStyle w:val="FootnoteAnchor"/>
          <w:rtl w:val="true"/>
        </w:rPr>
        <w:footnoteReference w:id="113"/>
      </w:r>
      <w:r>
        <w:rPr>
          <w:rFonts w:ascii="IRNazanin" w:hAnsi="IRNazanin" w:eastAsia="IRNazanin"/>
          <w:color w:val="111111"/>
          <w:sz w:val="28"/>
          <w:sz w:val="28"/>
          <w:szCs w:val="28"/>
          <w:rtl w:val="true"/>
          <w:lang w:bidi="fa-IR"/>
        </w:rPr>
        <w:t>وأمر رسوله صلی الله علیه وآله</w:t>
      </w:r>
      <w:r>
        <w:rPr>
          <w:rFonts w:eastAsia="IRNazanin" w:cs="IRNazanin"/>
          <w:color w:val="111111"/>
          <w:sz w:val="28"/>
          <w:szCs w:val="28"/>
          <w:rtl w:val="true"/>
          <w:lang w:bidi="fa-IR"/>
        </w:rPr>
        <w:t xml:space="preserve">. </w:t>
      </w:r>
      <w:bookmarkStart w:id="81" w:name="pg7970_71637"/>
    </w:p>
    <w:p>
      <w:pPr>
        <w:pStyle w:val="Heading2"/>
        <w:numPr>
          <w:ilvl w:val="1"/>
          <w:numId w:val="1"/>
        </w:numPr>
        <w:rPr/>
      </w:pPr>
      <w:bookmarkStart w:id="82" w:name="__RefHeading___Toc6860858_1051229030"/>
      <w:bookmarkStart w:id="83" w:name="_Toc26"/>
      <w:bookmarkEnd w:id="81"/>
      <w:bookmarkEnd w:id="82"/>
      <w:r>
        <w:rPr/>
        <w:t>2</w:t>
      </w:r>
      <w:r>
        <w:rPr>
          <w:rtl w:val="true"/>
        </w:rPr>
        <w:t xml:space="preserve"> - </w:t>
      </w:r>
      <w:r>
        <w:rPr>
          <w:rtl w:val="true"/>
        </w:rPr>
        <w:t>ذكر أصحاب الجمل في نهج البلاغة</w:t>
      </w:r>
      <w:r>
        <w:rPr>
          <w:rtl w:val="true"/>
        </w:rPr>
        <w:t>:</w:t>
      </w:r>
      <w:bookmarkEnd w:id="83"/>
    </w:p>
    <w:p>
      <w:pPr>
        <w:pStyle w:val="BookText"/>
        <w:rPr/>
      </w:pPr>
      <w:r>
        <w:rPr>
          <w:rFonts w:ascii="IRNazanin" w:hAnsi="IRNazanin" w:eastAsia="IRNazanin"/>
          <w:color w:val="111111"/>
          <w:sz w:val="28"/>
          <w:sz w:val="28"/>
          <w:szCs w:val="28"/>
          <w:rtl w:val="true"/>
          <w:lang w:bidi="fa-IR"/>
        </w:rPr>
        <w:t xml:space="preserve">وقد ذكر أمير المؤمنين علیه السلام أصحاب الجمل ووصفهم، إذ ورد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الحارث بن حَوْط أتاه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أظن أصحابَ الجمل كانوا على ضلالة؟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حَارِ</w:t>
      </w:r>
      <w:r>
        <w:rPr>
          <w:rStyle w:val="FootnoteAnchor"/>
          <w:rtl w:val="true"/>
        </w:rPr>
        <w:footnoteReference w:id="114"/>
      </w:r>
      <w:r>
        <w:rPr>
          <w:rFonts w:ascii="Amiri" w:hAnsi="Amiri" w:eastAsia="Amiri" w:cs="Amiri"/>
          <w:color w:val="111111"/>
          <w:sz w:val="28"/>
          <w:sz w:val="28"/>
          <w:szCs w:val="28"/>
          <w:rtl w:val="true"/>
          <w:lang w:bidi="ar-SA"/>
        </w:rPr>
        <w:t>، إِنَّكَ نَظَرْتَ تَحْتَكَ وَلْمَ تَنْظُرْ فَوْقَكَ فَحِرْتَ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لَمْتَعْرِفِ الْحَقَّ فَتَعْرِفَ مَنْ أَبَاهُ، وَلَمْ تَعْرِفِ الْبَاطِلَ فَتَعْرِفَ 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أعتزل مع سعيد بن مالك وعبد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سَعِيداً وَعَبْدَ اللهِ بْنُ عُمَرَ لَمْ یَنْصُرَا الْحَقَّ، وَلَمْ یَخْذُلاَ الْبَاطِلَ</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ويبين الإمام علیه السلام هنا أنَّ أصحاب الجمل هم من أتى الباطل على علمهم به أنّه باطل، وهذا الإصرار منهم أدى بهم إلى خسران الدنيا والآخرة، ثم أنت يا حارث عرفت الحق والباطل ولكنك أبيت أن تنصر الحق، ولم تقف مع الباطل فضيعت أجر الجهاد مع الحقِّ وهو واضح لك، وتجنبت ذنب الوقوف مع الباطل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علیه في وصف أصحاب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جُنْدَ الْمَرْأَةِ، وَأَتْبَاعَ البَهِيمَةِ</w:t>
      </w:r>
      <w:r>
        <w:rPr>
          <w:rStyle w:val="FootnoteAnchor"/>
          <w:rtl w:val="true"/>
        </w:rPr>
        <w:footnoteReference w:id="11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رَغَا فَأَجَبْتُم، وَعُقِرَ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أَخْلاَقُكُمْ دِقَاقٌ، وَعَهْدُکُمْ شِقَاقٌ، وَدِیْنُکُمْ نِفَاقٌ، وَمَاؤُکُمْ 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بَيْنَ أَظْهُرِكُمْ مُرْتَهَنٌ بِذَنْبِهِ، وَالشَّاخِصُ عَنْکُمْ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بِمَسْجِد کُمْ کَجُؤْجُؤِ</w:t>
      </w:r>
      <w:r>
        <w:rPr>
          <w:rStyle w:val="FootnoteAnchor"/>
          <w:rtl w:val="true"/>
        </w:rPr>
        <w:footnoteReference w:id="117"/>
      </w:r>
      <w:r>
        <w:rPr>
          <w:rFonts w:ascii="Amiri" w:hAnsi="Amiri" w:eastAsia="Amiri" w:cs="Amiri"/>
          <w:color w:val="111111"/>
          <w:sz w:val="28"/>
          <w:sz w:val="28"/>
          <w:szCs w:val="28"/>
          <w:rtl w:val="true"/>
          <w:lang w:bidi="ar-SA"/>
        </w:rPr>
        <w:t>سَفِينَة، قَدْ بَعَثَ اللهُ عَلَيْها العَذَابَ مِنْ فَوْقِها وَمِنْ تَحتِها، وَغَرِقَ مَنْ في ضِمْنِها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يصفهم أمير المؤمنين علیه السلام بأنهم جند المرأة التي هي عائشة، واتباع البهيمة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 ثم يبين بعدها لؤمهم وغدرهم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أخلاقكم وقاق، وعهد کم 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ويذم المدينة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ماؤكم زعاق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ملح، ويطلق هذا اللفظ على ذم البلاد، وكذلك الذي بين أظهركم فهو إمّا أن يشارككم في الذنوب أو يراها فلا ينكرها</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الحالة التي كان عليها جيش الناكثين الذي يحوي على كل الصفات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رجوع عائشة إلى المدينة مدحورة عاتبتها أم المؤمنين السيدة أم سلمة على عصيانها أمرها وخروجها إلى البصرة بأبيات مطلعها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لو كان معتصما من زلة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لعائشة الرتبي على الناس من زوجة لرسول الله فاضلة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آي من القرآن مدراس وحكمة لم يكن إلا لحاجها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الصدر تذهب عنها كل وسواس وینزع الله من قوم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يمر الذي يقضي على الرأس ويرحم الله أم المؤمنين 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تبدلت بي انحاشا بایناس لما سمعت عائشة أبيات أم سلمة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شتمتيني يا أخت،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الفتنة إذا أقبلت غطت على البصيرة، وإذا أدبرت أبصرها العاقل والجاهل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لمصلحة من قتل هذا العدد من المسلمين وأهريقت دماؤهم ويتمت أطفالهم ورملت نساؤهم وثكلت أمهاتهم وإخوانهم؟ فإنا لله وإنا إليه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حدأحدا و تجه</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يبين أن خروجها لم يكن بموافقة أزواج النبي الأكرم علیه السلام زعم بعضهم</w:t>
      </w:r>
      <w:r>
        <w:rPr>
          <w:rStyle w:val="FootnoteAnchor"/>
          <w:rtl w:val="true"/>
        </w:rPr>
        <w:footnoteReference w:id="121"/>
      </w:r>
      <w:r>
        <w:rPr>
          <w:rFonts w:ascii="IRNazanin" w:hAnsi="IRNazanin" w:eastAsia="IRNazanin"/>
          <w:color w:val="111111"/>
          <w:sz w:val="28"/>
          <w:sz w:val="28"/>
          <w:szCs w:val="28"/>
          <w:rtl w:val="true"/>
          <w:lang w:bidi="fa-IR"/>
        </w:rPr>
        <w:t>، بل نصحتها بعدم الخروج</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انتهت معركة الجمل وانهزم الناكثون وقتل منهم من قتل، وقتل بسببهم آلاف من المسلمين، فهم يتحملون كل هذه الدماء التي سالت وما حصل من فتن بعدها، وقد كان موقف أبي قتادة الأنصاري في هذه المعركة مشرفا وقد قاتل مع أمير المؤمنين علیه لسلام هذه الفئة الضالة</w:t>
      </w:r>
      <w:r>
        <w:rPr>
          <w:rFonts w:eastAsia="IRNazanin" w:cs="IRNazanin"/>
          <w:color w:val="111111"/>
          <w:sz w:val="28"/>
          <w:szCs w:val="28"/>
          <w:rtl w:val="true"/>
          <w:lang w:bidi="fa-IR"/>
        </w:rPr>
        <w:t xml:space="preserve">. </w:t>
      </w:r>
      <w:bookmarkStart w:id="84" w:name="pg7970_71640"/>
    </w:p>
    <w:p>
      <w:pPr>
        <w:pStyle w:val="Heading2"/>
        <w:numPr>
          <w:ilvl w:val="1"/>
          <w:numId w:val="1"/>
        </w:numPr>
        <w:rPr/>
      </w:pPr>
      <w:bookmarkStart w:id="85" w:name="__RefHeading___Toc6860860_1051229030"/>
      <w:bookmarkStart w:id="86" w:name="_Toc27"/>
      <w:bookmarkEnd w:id="84"/>
      <w:bookmarkEnd w:id="85"/>
      <w:r>
        <w:rPr>
          <w:rtl w:val="true"/>
        </w:rPr>
        <w:t>ثانيًا</w:t>
      </w:r>
      <w:r>
        <w:rPr>
          <w:rtl w:val="true"/>
        </w:rPr>
        <w:t xml:space="preserve">: </w:t>
      </w:r>
      <w:r>
        <w:rPr>
          <w:rtl w:val="true"/>
        </w:rPr>
        <w:t>دوره في معركة صفين</w:t>
      </w:r>
      <w:bookmarkEnd w:id="86"/>
    </w:p>
    <w:p>
      <w:pPr>
        <w:pStyle w:val="Heading2"/>
        <w:numPr>
          <w:ilvl w:val="1"/>
          <w:numId w:val="1"/>
        </w:numPr>
        <w:rPr/>
      </w:pPr>
      <w:bookmarkStart w:id="87" w:name="__RefHeading___Toc6860862_1051229030"/>
      <w:bookmarkStart w:id="88" w:name="_Toc28"/>
      <w:bookmarkEnd w:id="87"/>
      <w:r>
        <w:rPr>
          <w:rtl w:val="true"/>
        </w:rPr>
        <w:t>أحداث صفين</w:t>
      </w:r>
      <w:bookmarkEnd w:id="88"/>
    </w:p>
    <w:p>
      <w:pPr>
        <w:pStyle w:val="BookText"/>
        <w:rPr/>
      </w:pPr>
      <w:r>
        <w:rPr>
          <w:rFonts w:ascii="IRNazanin" w:hAnsi="IRNazanin" w:eastAsia="IRNazanin"/>
          <w:color w:val="111111"/>
          <w:sz w:val="28"/>
          <w:sz w:val="28"/>
          <w:szCs w:val="28"/>
          <w:rtl w:val="true"/>
          <w:lang w:bidi="fa-IR"/>
        </w:rPr>
        <w:t>بعد انتهاء معركة الجمل وانتصار أمير المؤمنين علیه السلام على الناكثين وجيوشهم والقضاء على فتنتهم، ودحض دعواهم الباطلة، توجه أمير المؤمنين علیه السلام إلى الكوفة ومن ثم توجه إلى قتال المارقين في الشام الذين أراد قتالهم أولاً، ودعواهم في خروجهم على أمير المؤمنين علیه السلام هي نفس ما خرج به أصحاب الجمل وهي ذريعة الطلب بدم عثمان، ولكن السبب هو الطمع في الحكم وخوفهم من أمير المؤمنين علیه السلام في إحقاق الحق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حدثت معركة صفين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الجمل، لمّا انصرف أمير المؤمنين علیه السلام من البصرة، أرسل جریر بْن عَبْد الله البَجليّ إِلَى مُعَاوِيَةِ، فكلَّم مُعَاوِيَة، وعظَّم أمرَ عليٍّ ومُبَايعته، واجتماع النّاس عليه، فأبي معاوية أنْ يبايعه، وجرى بينه وبين جریر کلامٌ كثير</w:t>
      </w:r>
      <w:r>
        <w:rPr>
          <w:rStyle w:val="FootnoteAnchor"/>
          <w:rtl w:val="true"/>
        </w:rPr>
        <w:footnoteReference w:id="122"/>
      </w:r>
      <w:r>
        <w:rPr>
          <w:rFonts w:ascii="IRNazanin" w:hAnsi="IRNazanin" w:eastAsia="IRNazanin"/>
          <w:color w:val="111111"/>
          <w:sz w:val="28"/>
          <w:sz w:val="28"/>
          <w:szCs w:val="28"/>
          <w:rtl w:val="true"/>
          <w:lang w:bidi="fa-IR"/>
        </w:rPr>
        <w:t>، حتى أبطأ جرير عند معاوية فاتهمة الناس وقال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وقّتُّلرسولیو قتالايقيمبعدهإلا مخدوعا أوعاصيا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أمير المؤمنين عليه السلام إلى جرير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فإذا أتاك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هذا فاحمل معاوية على الفصل، وخذه بالأمر الجزم، ثم خيّره بين حرب مجلية، أو سلم محظية فإن اختارالحرب فانبذ له، وإن اختار السلم فخذ بيعته</w:t>
      </w:r>
      <w:r>
        <w:rPr>
          <w:rFonts w:eastAsia="IRNazanin" w:cs="IRNazanin"/>
          <w:color w:val="111111"/>
          <w:sz w:val="28"/>
          <w:szCs w:val="28"/>
          <w:rtl w:val="true"/>
          <w:lang w:bidi="fa-IR"/>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جريرُ إِلَى عليّ علیه السلام فَأَخْبَرَه، فأجمع على المسير إِلَى الشام، وبعث معاويةُ أَبَا مسلم الخَوْلاني إِلَى عليّ علیه السلام بأشياء يطلبها منه، منها أن يدفع إليه قَتَلة عثمان، فأبی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علیه السلام، وجرت بينهما رسائل</w:t>
      </w:r>
      <w:r>
        <w:rPr>
          <w:rStyle w:val="FootnoteAnchor"/>
          <w:rtl w:val="true"/>
        </w:rPr>
        <w:footnoteReference w:id="124"/>
      </w:r>
      <w:r>
        <w:rPr>
          <w:rFonts w:ascii="IRNazanin" w:hAnsi="IRNazanin" w:eastAsia="IRNazanin"/>
          <w:color w:val="111111"/>
          <w:sz w:val="28"/>
          <w:sz w:val="28"/>
          <w:szCs w:val="28"/>
          <w:rtl w:val="true"/>
          <w:lang w:bidi="fa-IR"/>
        </w:rPr>
        <w:t xml:space="preserve">، حدأحدا و تجه وفي رسالة طلب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أمير المؤمنين علیه السلام أن يسلمه قتلة عثمان، وكيف يكون هذا وهو ليس ولي الدم، وإنَّما من أقارب عثمان فليس له حقٌّ بذلك، لذا فهذه القضية أراد منها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الناس وتعاطفهم حتى يصل إلى ما يريد، فليس دم عثان إلا 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قتله؟ فهل يُقتل بدم عثمان جيوش كاملة؟ ومن قتله على أكثر ما ورد هم شخصان لا ثالث لهما، وهما مجهولان حتى زوجة عثمان التي رأتهم لم تعرفهم، أما من حاصره لا يدخل ضمن من قتله؛ لأنَّ الذين حاصروه أرادوا منه اعتزال الخلافة والإقالة منها وإرجاعها إلى المسلمين، ولهذا لم يكن هدفهم قتله ولو كان كذلك لقتلوه من أول يوم حاصروه، هذا أول ما أراده معاوية وهو أن يسلم إليه كل من شارك في الثورة على عثمان حتى يقتلهم وهم آلاف فقد فعلها قبلة طلحة والزبير في البصرة حين استولوا عليها فقتلوا ستمائة أسير من الذين شاركوا في الثورة</w:t>
      </w:r>
      <w:r>
        <w:rPr>
          <w:rStyle w:val="FootnoteAnchor"/>
          <w:rtl w:val="true"/>
        </w:rPr>
        <w:footnoteReference w:id="125"/>
      </w:r>
      <w:r>
        <w:rPr>
          <w:rFonts w:ascii="IRNazanin" w:hAnsi="IRNazanin" w:eastAsia="IRNazanin"/>
          <w:color w:val="111111"/>
          <w:sz w:val="28"/>
          <w:sz w:val="28"/>
          <w:szCs w:val="28"/>
          <w:rtl w:val="true"/>
          <w:lang w:bidi="fa-IR"/>
        </w:rPr>
        <w:t xml:space="preserve">، أما طلبه الثاني فهو إرجاع أمر الخلافة إلى الشورى، وأي شوری وقد بايع الناسُ في كل الأمصار أمير المؤمنين علیه السلام، إلا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وأمير المؤمنين علیه السلام لا يحتاج إلى بيعة فهو منصوص عليه من الله سبحانه وتعالى ورسوله كما بينا سابقا، لذا فإجماع المسلمين على أمير المؤمنين علیه السلام حاصل، وبطلبه هذا أعلن الحرب على أمير المؤمنين علیه السلام، وأيضا فهو كمن سبقه من أصحاب الجمل قد اتهم أمير المؤمنين علیه السلام بقتل عثمان</w:t>
      </w:r>
      <w:r>
        <w:rPr>
          <w:rStyle w:val="FootnoteAnchor"/>
          <w:rtl w:val="true"/>
        </w:rPr>
        <w:footnoteReference w:id="126"/>
      </w:r>
      <w:r>
        <w:rPr>
          <w:rFonts w:ascii="IRNazanin" w:hAnsi="IRNazanin" w:eastAsia="IRNazanin"/>
          <w:color w:val="111111"/>
          <w:sz w:val="28"/>
          <w:sz w:val="28"/>
          <w:szCs w:val="28"/>
          <w:rtl w:val="true"/>
          <w:lang w:bidi="fa-IR"/>
        </w:rPr>
        <w:t xml:space="preserve">، فهدف معاوية وأصحاب الجمل هو واحد وهو قتل أمير المؤمنين علیه السلام والحيازة على </w:t>
      </w:r>
    </w:p>
    <w:p>
      <w:pPr>
        <w:pStyle w:val="BookText"/>
        <w:rPr/>
      </w:pPr>
      <w:r>
        <w:rPr>
          <w:rFonts w:ascii="Amiri" w:hAnsi="Amiri" w:eastAsia="Amiri" w:cs="Amiri"/>
          <w:color w:val="111111"/>
          <w:sz w:val="28"/>
          <w:sz w:val="28"/>
          <w:szCs w:val="28"/>
          <w:rtl w:val="true"/>
          <w:lang w:bidi="ar-SA"/>
        </w:rPr>
        <w:t>الخلافة ليبقى لهم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وبعدها كتب أمير المؤمنين علیه السلام إلى معاوية يرد عليه ما زعم ويبين فيه موقفه من قتل عثمان، وما جرى فيه، ويقول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 حق في الطلب فأنت رجل من بني أمية، وبنو عثمان أولى منك بذلك، وإن كنت أقوى منهم في الطلب بدمه فأدخل في طاعتي ثم حاكم القوم إلى أحملكم وإياهم على المحجَّة</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رفض معاوية كل ما أمره به أمير المؤمنين علیه السلام، ولم تبق له حجة؛ لأنّ أمير المؤمنين علیه السلام قد ألقى عليه الحجة وأبطل كل ما يريد وكشف عن نية معاوية الدنيئة التي يريد عبرها أن يشتِّتَ الأمة كما فعل أسلافه ويعود بالخلافة إلى ما كانت عليه في مؤامرة السقيفة وأكثر من ذلك، فهو يرى أن أصحاب السقيفة قد فرطوا بالحكم، لأنّه وصل إلى أمير المؤمنين علیه السلام وكانوا هم السبب في ذلك، فكان هذا تقصیر منهم حسب رؤيته، على الرغم من أنَّ أمير المؤمنين علیه السلام منصوص عليه قرآنا وحديثا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كل هذه الأمور لم يبقَ خيار لأمير المؤمنين علیه السلام سوى السير إلى الشام وخلع معاوية عنها؛ فأعد الجيش وسار إلى الشام، وفي مسيره إلى الشام نزل أمير المؤمنين علیه السلام بأرض كربلاء وصلَّى بها ثم رفع إليه من تربتها فشمها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لك أيَّتها التربة ليحشرن منك قوم يدخلون الجنة 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 إنَّه كان يشير بيده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يا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لآل محمد صلی الله علیه وآله فويل لهم منکم وويل لكم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هذا يا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 لهم منكم </w:t>
      </w:r>
    </w:p>
    <w:p>
      <w:pPr>
        <w:pStyle w:val="BookText"/>
        <w:rPr/>
      </w:pPr>
      <w:r>
        <w:rPr>
          <w:rFonts w:ascii="Amiri" w:hAnsi="Amiri" w:eastAsia="Amiri" w:cs="Amiri"/>
          <w:color w:val="111111"/>
          <w:sz w:val="28"/>
          <w:sz w:val="28"/>
          <w:szCs w:val="28"/>
          <w:rtl w:val="true"/>
          <w:lang w:bidi="ar-SA"/>
        </w:rPr>
        <w:t>تقتلونهم، وويل لكم منهم يدخلكم الله النار</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وسار كل منهما إلى الآخر حتى سبق مُعَاوِيَة إلى صفين فَنزل عَلَى الْفُرَات وقد سيطروا على ضفاف النهر فلماَ جَاء أمير المؤمنين علیه السلام وَأَصْحَابه منع معاوية وأصحابه المَاء</w:t>
      </w:r>
      <w:r>
        <w:rPr>
          <w:rStyle w:val="FootnoteAnchor"/>
          <w:rtl w:val="true"/>
        </w:rPr>
        <w:footnoteReference w:id="129"/>
      </w:r>
      <w:r>
        <w:rPr>
          <w:rFonts w:ascii="IRNazanin" w:hAnsi="IRNazanin" w:eastAsia="IRNazanin"/>
          <w:color w:val="111111"/>
          <w:sz w:val="28"/>
          <w:sz w:val="28"/>
          <w:szCs w:val="28"/>
          <w:rtl w:val="true"/>
          <w:lang w:bidi="fa-IR"/>
        </w:rPr>
        <w:t>على أمير المؤمنين علیه السلام فَبعث أمير المؤمنين علیه السلام الَأْشْعَث بْن قیس</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461</w:t>
      </w:r>
    </w:p>
    <w:p>
      <w:pPr>
        <w:pStyle w:val="BookText"/>
        <w:rPr/>
      </w:pPr>
      <w:r>
        <w:rPr>
          <w:rFonts w:ascii="Amiri" w:hAnsi="Amiri" w:eastAsia="Amiri" w:cs="Amiri"/>
          <w:color w:val="111111"/>
          <w:sz w:val="28"/>
          <w:sz w:val="28"/>
          <w:szCs w:val="28"/>
          <w:rtl w:val="true"/>
          <w:lang w:bidi="ar-SA"/>
        </w:rPr>
        <w:t>فِي أَلفَيِنْ وعَلى المَاء لمعاوية أَبُو الَأْعْوَر السّلمِيّ فِي خْمَسَة آلاَف فَاقْتَتلُوا قتالا شَدِيدا وَغلب الْأَشْعَث عَلَى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ولم يبتدئ أمير المؤمنين علیه السلام القتال وكان يأمر جيشه بذلك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تُقَاتِلُوهُمْ حَتَّى يَبْدَأُوکُمْ، فَإِنَّكُمْ بِحَمْدِ اللهِ عَلَى حُجَّة، وَتَرْکُکُمْ إِیَّاهُمْ حَتَّى يَبْدَأُوکُمْ حُجَّةٌ أُخْرَى لَكُمْ عَلَيْهِمْ، فَإذَا</w:t>
      </w:r>
    </w:p>
    <w:p>
      <w:pPr>
        <w:pStyle w:val="BookText"/>
        <w:rPr/>
      </w:pPr>
      <w:r>
        <w:rPr>
          <w:rFonts w:ascii="Amiri" w:hAnsi="Amiri" w:eastAsia="Amiri" w:cs="Amiri"/>
          <w:color w:val="111111"/>
          <w:sz w:val="28"/>
          <w:sz w:val="28"/>
          <w:szCs w:val="28"/>
          <w:rtl w:val="true"/>
          <w:lang w:bidi="ar-SA"/>
        </w:rPr>
        <w:t>کَانَتِ الْهَزِيمَةُ بِإذْنِ اللهِ فَلاَ تَقْتُلُوا مُدْبِراً، وَلاَ تُصيبوا مُعْوِراً</w:t>
      </w:r>
      <w:r>
        <w:rPr>
          <w:rStyle w:val="FootnoteAnchor"/>
          <w:rtl w:val="true"/>
        </w:rPr>
        <w:footnoteReference w:id="131"/>
      </w:r>
      <w:r>
        <w:rPr>
          <w:rFonts w:ascii="Amiri" w:hAnsi="Amiri" w:eastAsia="Amiri" w:cs="Amiri"/>
          <w:color w:val="111111"/>
          <w:sz w:val="28"/>
          <w:sz w:val="28"/>
          <w:szCs w:val="28"/>
          <w:rtl w:val="true"/>
          <w:lang w:bidi="ar-SA"/>
        </w:rPr>
        <w:t>، وَلَا جُتْهِزُوا عَلَى جَرِيح، لاَ تَهِيجُوا النِّسَاءَ بِأَذىً، وَإِنْ شَتَمْنَ أَعْرَاضَكُمْ، وَسَبَبْنَ أُمَرَاءَکُمْ، فَإِنَّهُنَّ ضَعِيفَاتُ الْقُوَى وَالأنْفُسِ</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فأمير المؤمنين علیه السلام يأمرهم بما كان يأمر به رسول الله صلی الله علیه وآله جيوشه في حروبه، وكذلك مع الأساری کما كان يفعل رسول الله صلی الله علیه وآله مع الأسارى، فقد أسر أمير المؤمنين علیه السلام كثيرا من الأساری في صفين فخلى سبيلهم، بينما كان عمرو بن العاص ومعاوية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پریدان قتل الأسارى الذين أسروا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 القتال في هذه المعركة ثلاثة شهور وعشرة أيام كان فيها تسعون وقعة قتل فيها نحوا من سبعين ألف من الطرفين، خمسة وأربعون ألفا من الشاميين، وخمسة وعشرون ألفا من أصحاب أمير المؤمنين علیه السلام</w:t>
      </w:r>
      <w:r>
        <w:rPr>
          <w:rStyle w:val="FootnoteAnchor"/>
          <w:rtl w:val="true"/>
        </w:rPr>
        <w:footnoteReference w:id="134"/>
      </w:r>
      <w:r>
        <w:rPr>
          <w:rFonts w:ascii="IRNazanin" w:hAnsi="IRNazanin" w:eastAsia="IRNazanin"/>
          <w:color w:val="111111"/>
          <w:sz w:val="28"/>
          <w:sz w:val="28"/>
          <w:szCs w:val="28"/>
          <w:rtl w:val="true"/>
          <w:lang w:bidi="fa-IR"/>
        </w:rPr>
        <w:t>من بينهم صحابه کرام شاركوا في بدر وفيهم عمار بن ياسر الذي قال فيه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وهذا الحديث رواه أبو قتادة الأنصاري عن النبي الأكرم صلی الله علیه وآله، وشهد معه الإمامان السبطان الحسنان علیهما السلام وممن بايع بيعة الرضوان تحت الشجرة مائتان وخمسون كما ذكر الحاكم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ثمانمائة نفس فقتل منهم ثلاثمائة وستون نفسا وكان معه ثمانون بدريا، وجاء في خطبة </w:t>
      </w:r>
    </w:p>
    <w:p>
      <w:pPr>
        <w:pStyle w:val="BookText"/>
        <w:rPr/>
      </w:pPr>
      <w:r>
        <w:rPr>
          <w:rFonts w:ascii="IRNazanin" w:hAnsi="IRNazanin" w:eastAsia="IRNazanin"/>
          <w:color w:val="111111"/>
          <w:sz w:val="28"/>
          <w:sz w:val="28"/>
          <w:szCs w:val="28"/>
          <w:rtl w:val="true"/>
          <w:lang w:bidi="fa-IR"/>
        </w:rPr>
        <w:t>سعید بن قیس</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بدريا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ودارت المعركة التي ذكرنا عدد قتلاها ومدتها وشارفت على الانتهاء بنصر أمير المؤمنين عليه السلام، حتى إنّ أمير المؤمنين علیه السلام دعا بفرسه التي كانت لرسول الله صلی الله علیه وآله، ثم دعا ببغلة رسول الله صلی الله علیه وآله الشهباء، ثم تعصب بعامة رسول الله صلی الله علیه وآله، ثم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يَبعْ نفسه اليوم يَربحْ غدًا، يوم له ما بعده، وإنَّ عدوَّكم قد قدح کا قدحتم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له ما بين عشرة آلاف إلى إثني عشر ألفًا واضعي سيوفهم على عواتقهم وتقدموا، فحمل علي علیه السلام والناس حملة واحدة، فلم يبقَ لأهل الشام صفٌّ إلا أحمد، حتى أفضى الأمر إلى معاوية، وعلي علیه السلام يضرب بسيفه، ولا يستقبل أحدا إلا ولّى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معاوية بفرسه لينجو عليه، فلما وضع رجله في الركاب نظر إلى عمرو بن العاص،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العاص، اليوم صبر، وغدا فخر،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فترك الركوب، وصبر وصبر القوم معه إلى الليل، فبات الناس يتحارسون، وكرهوا القتال، وهو اليوم الذي فيه البلاء العظيم، يوم قتل عمار رضي الله عنه، وأسرف الفريقان</w:t>
      </w:r>
      <w:r>
        <w:rPr>
          <w:rStyle w:val="FootnoteAnchor"/>
          <w:rtl w:val="true"/>
        </w:rPr>
        <w:footnoteReference w:id="138"/>
      </w:r>
      <w:r>
        <w:rPr>
          <w:rFonts w:ascii="IRNazanin" w:hAnsi="IRNazanin" w:eastAsia="IRNazanin"/>
          <w:color w:val="111111"/>
          <w:sz w:val="28"/>
          <w:sz w:val="28"/>
          <w:szCs w:val="28"/>
          <w:rtl w:val="true"/>
          <w:lang w:bidi="fa-IR"/>
        </w:rPr>
        <w:t xml:space="preserve">في القتل، ولم يكن في الإسلام بلاء ولا قتل أعظم منه في تلك الثلاثة الأيام، وإنَّ أمير المؤمنين علیه السلام نادي بالرحيل في جوف الليل، فلما سمع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رغاء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الإبل، دعا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هاهنا؟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الرجل هاربا، فلما أصبحوا إذا أمير المؤمنين علیه السلام وأصحابه إلى جانبهم قد خالطوهم،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زعمت یا عمرو أنّه هارب، فضحك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فعلاته والله، فعندها أيقن معاوية بالهلكة</w:t>
      </w:r>
      <w:r>
        <w:rPr>
          <w:rStyle w:val="FootnoteAnchor"/>
          <w:rtl w:val="true"/>
        </w:rPr>
        <w:footnoteReference w:id="139"/>
      </w:r>
      <w:r>
        <w:rPr>
          <w:rFonts w:ascii="IRNazanin" w:hAnsi="IRNazanin" w:eastAsia="IRNazanin"/>
          <w:color w:val="111111"/>
          <w:sz w:val="28"/>
          <w:sz w:val="28"/>
          <w:szCs w:val="28"/>
          <w:rtl w:val="true"/>
          <w:lang w:bidi="fa-IR"/>
        </w:rPr>
        <w:t>، وهذا يدلُّ على مدى التقدم الذي حصل حتى أراد معاوية الحرب على فرسه لينجو بنفسه، لكن عمرو بن العاص دبَّر له حيلة التحكيم، وقضية التحكيم توضح مدى الطمع الذي جاء من أجله معاوية وأصحابه في السيطرة على الحكم وليس غيره، وما دم عثمان إلا لتحقيق مآربهم التي خرجوا لأجلها، فهذا عمرو بن العاص يبين ذلك حين اشتد الأمر عليهم وكاد النصر يتم لأمير المؤمنين علیه السلام لولا أن عمد معاوية إلى خدعة التحكيم، فقال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تزعم أنَّك لم تقع في أمر فظيع فأردت الخروج منه إلا 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المخرج؟ قال له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 عًليك ألا تخرج مصر من يدي ما بقيت؟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ذلك، ولك به عهد الله وميثاقه</w:t>
      </w:r>
      <w:r>
        <w:rPr>
          <w:rStyle w:val="FootnoteAnchor"/>
          <w:rtl w:val="true"/>
        </w:rPr>
        <w:footnoteReference w:id="140"/>
      </w:r>
      <w:r>
        <w:rPr>
          <w:rFonts w:ascii="IRNazanin" w:hAnsi="IRNazanin" w:eastAsia="IRNazanin"/>
          <w:color w:val="111111"/>
          <w:sz w:val="28"/>
          <w:sz w:val="28"/>
          <w:szCs w:val="28"/>
          <w:rtl w:val="true"/>
          <w:lang w:bidi="fa-IR"/>
        </w:rPr>
        <w:t xml:space="preserve">، وهذا يظهر لنا ما جاء لأجله هؤلاء فهو لا يعطي رأيه الا أن يحصل على مقابل فما بالك بمن جاء يقاتل، هل جاء بكل هذا الجيش والعدة والعدد ليطالب بدم مقتول؟، وبعد أن حصلت الموافقة على ما يريد وتدانی منهم القتال حتى كاد هلاكهم،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عَمْرو بن الْعَاصِ أن أمر أهل العراق قَدِ اشتد، وخاف فِي ذَلِكَ الهلاك، قَالَ لمعاوية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لك فِي أمر اعرضه عليك لا يزيدنا إلا اجتماعا، وَلا يزيدهم إلا 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المصاحف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حكم بيننا وبينكم، فإن أبي بعضهم أن يقبلها وجدت فِيهِمْ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ينبغي أن نقبل، فتكون فرقة تقع بينهم،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نقبل مَا فِيهَا، رفعنا هَذَا القتال عنا وهذه الحرب إِلَى أجل أو إِلَى حين فرفعوا المصاحف بالرماح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عَزَّ وَجَلَّ بيننا وبينكم، من لثغور أهل الشام بعد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لثغور العراق بعد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الناس المصاحف قَدْ رفعت،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نجیب إِلَى كتاب اللهَّ عَزَّ وَجَلَّ وننیب إِلَيْهِ</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xml:space="preserve">، وهذا الأمر تحقق فعلا في معسكر أمير المؤمنين علیه السلام، فنشبت الفرقة بين صفوفه؛ وذلك لوجود بعض من الذين طالتهم يد معاوية، ومن ثم اتفقوا على التحكيم على كراهية من أمير المؤمنين علیه السلام، فاختار الطرفان ممثلا عنه فأراد أمير المؤمنين علیه السلام أن يضع ابن عباس ممثلا عنه في هذه المفاوضات فأبی مجموعة من جيش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الخوارج الذين خرجوا عليه بسبب التحكيم في 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هذا الشخص من قريش، وأصرُّوا على أبي موسى الأشعري الذي لم يرتضيه أمير المؤمنين عليه السلام لما كان له من موقف سلبي في خذلان أمير المؤمنين علیه السلام في معركة الجمل وحثِّه الناس على عدم الخروج مع أمير المؤمنين علیه السلام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أصرَّ هؤلاء على أن يكون أبو موسى الأشعري هو ممثل أهل العراق في التحكيم، ونصب أهل الشام عمرو ابن العاص ممثلا عنهم وهو شخص مکّار خداع، وكان الأمر أن يحكم الفريقان بكتاب الله وسنة نبيه وفي أمر </w:t>
      </w:r>
    </w:p>
    <w:p>
      <w:pPr>
        <w:pStyle w:val="BookText"/>
        <w:rPr/>
      </w:pPr>
      <w:r>
        <w:rPr>
          <w:rFonts w:ascii="IRNazanin" w:hAnsi="IRNazanin" w:eastAsia="IRNazanin"/>
          <w:color w:val="111111"/>
          <w:sz w:val="28"/>
          <w:sz w:val="28"/>
          <w:szCs w:val="28"/>
          <w:rtl w:val="true"/>
          <w:lang w:bidi="fa-IR"/>
        </w:rPr>
        <w:t xml:space="preserve">عثمان ولا يحق لهم تنصيب أو عزل أي شخص، وبعد أن اجتمع الحكان فإذا بهما يخرجان على غير ما كُلِّفا به واتفقوا على خلع الطرفين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عليه السلام ومعاوية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أدري بأي حق يكون لأبي موسى الأشعري أن يخلع أمير المؤمنين علیه السلام وهو خليفة المسلمين، مقابل خلع معاوية وهو والي الشام المخالف لأمر المسلمين، وقد خلعه أمير المؤمنين علیه السلام من الشام ولم يطع ولي أمره، ثم إنّ هذا الأمر غير موجود في وثيقة الإتفاق فكيف وضعوه، كل هذه الأمور توضح إنَّ أبا موسى الأشعري تواطأ مع معاوية وعمرو بن العاص ومعه الذين أصروا على أبي موسى أيضا، ذلك لشق صفِّ أصحاب أمير المؤمنين عليه السلام وإضعاف جيشه الذي كان قريبا من حسم المعركة لصالحه، وما قام به بعد ذلك لا يعد سوی مسرحية اتفق عليها مع ابن العاص</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عَمْرٌو قَدْ عَوَّدَ أَبَا مُوسَى أَنْ يُقَدِّمَهُ فِي الْكَلَامٍ،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رَسُولِ الله صلی الله علیه وآله وَأَسَنُّ مِنِّي فَتَكَلَّمْ، وَتَعَوَّدَ ذَلِكَ أَبُو مُوسَى، وَأَرَادَ عَمْرٌو بِذَلِكَ لَهُ أَنْ يُقَدِّمَهُ فِي خَلْعِ عَلِيٍّ علیه السلام، وهنا يظهر المكر جليّاً في تصرف عمرو بن العاص، فَلَمَّا أَرَادَهُ عَمْرٌو عَلَى ابْنِهِ وَعَلَى مُعَاوِيَةَ فَأَبَى، وَأَرَادَ أَبُو مُوسَى ابْنَ عُمَرَ فَأبَی عَمْرٌو،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 نَخْلَعَ هَذَيْنِ الرَّجُلَیْنِ وَنَجْعَلَ الْأَمْرَ شُورَی، فَيَخْتَارَ الْمُسْلِمُونَ لِأَنْفُسِهِمْ مَنْ أَحَبُّوا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التواضع وتقبل رأي أبي موسى ما هو إلا ليطمئن له فيفعل ما يريد عمرو، فَأَقْبَلَا إِلَى النَّاسِ وَهُمْ مُجْتَمِعُونَ،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أَعْلِمْهُمْ أَنَّ رَأَيْنَا قَدِ اتَّفَقَ، وهنا أيضا قدمه لتخلو له الساحة ويكون الأمر بيده يختار 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أَبُو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رَأَيْنَا قَدِ اتَّفَقَ عَلَى أَمْرٍ نَرْجُو أَنْ يُصْلِحَ الله بِهِ أَمْرَ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p>
    <w:p>
      <w:pPr>
        <w:pStyle w:val="BookText"/>
        <w:rPr/>
      </w:pPr>
      <w:r>
        <w:rPr>
          <w:rFonts w:ascii="Amiri" w:hAnsi="Amiri" w:eastAsia="Amiri" w:cs="Amiri"/>
          <w:color w:val="111111"/>
          <w:sz w:val="28"/>
          <w:sz w:val="28"/>
          <w:szCs w:val="28"/>
          <w:rtl w:val="true"/>
          <w:lang w:bidi="ar-SA"/>
        </w:rPr>
        <w:t>وَبَرَّ، لا يعترض عليه في أي حال؛ لأنَّه يسير على وفق ما مخطط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أَبَا مُوسَى فَتَكَلَّمْ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أَبُو مُوسَى،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لَأَظُنُّهُ قَدْ خَدَعَكَ، إِنْ کُنْتَمَا اتَّفَقْتُمَا عَلَى أَمْرٍ فَقَدِّمْهُ فَلْيَتَكَلَّمْ بِهِ قَبْلَكَ، ثُمَّ تَكَلَّمْ بِهِ بَعْدَهُ، فَإِنَّهُ رَجُلٌ غَادِرٌ وَلَا آمَنُ أَنْ يَكُونَ قَدْ أَعْطَاكَ الرِّضَا بَیْنَکُمَا، فَإِذَا قُمْتَ فِي النَّاسِ خَالَفَكَ، وهذا يبين مدى معرفة ابن عباس بعمرو بن العاص، والكياسة التي عليها ابن عباس الذي أراده أمير المؤمنين علیه السلام أن يكون هو الممثل عن أهل العراق، فأبي ذلك المنافقين الخوارج الذين كان المعاوية يد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مُوسَی مُغَفَّلًا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اتَّفَقْنَا،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قَدْ نَظَرْنَا فِي أَمْرٍ هَذِهِ الْأُمَّةِ، فَلَمْ نَرَ أَصْلَحَ لِأَمْرِهَا وَلَا أَلَمَّ لِشَعَثِهَا مَنْ أَمْرٍ قَدْ أَجْمَعَ رَأْيِي وَرَأْيُ عَمْرٍو عَلَيْهِ، وَهُوَ أَنْ نَخْلَعَ عَلِيًّا علیه السلام وَمُعَاوِيَةَ، وَيَوُلِّي النَّاسُ أَمْرَهُمْ مَنْ أَحَبُّوا، وَإِنِّي قَدْ خَلَعْتُ عَلِیًّا علیه السلام وَمُعَاوِيَةَ، فَاسْتَقْبِلُوا أَمْرَکُمْ، وَوَلُّوا عَلَيْكُمْ مَنْ رَأَيْتُمُوهُ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تَنَحَّی، وهنا بدأ تنفيذ المؤامرة التي حاكها عمرو بن العاص مع معاوية وأطرافهما في جيش أمير المؤمنين علیه السلام، فلم يكن من بين ما اتفق عليه في التحكيم أمر الخلافة ولا علاقة له بها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عَمْرٌو 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قَالَ مَا سَمِعْتُمُوهُ وَخَلْعَ صَاحِبَهُ، وَأَنَا أَخْلَعُ صَاحِبَهُ کَمَا خَلَعَهُ، وَأُثْبِتُ صَاحِبِي مُعَاوِيَةَ، فَإِنَّهُ وَلِيُّ ابْنُ عَفَّانَ، وَالطَّالِبُ بِدَمِهِ، وَأَحَقُّ النَّاسِ بِمَقَامِهِ، وهذا الأمر الذي توقعه ابن عباس ألا وهو الغدر والمكر من عمرو بن العاص، ثم ما علاقة الخلافة بدم عثمان، فاذا كان الأقرب من الخليفة أحق بها، فهي لأمير المؤمنين علیه السلام بعد النبي صلی الله علیه وآله فلمَ عندما احتج بقرابته من الرسول لله صلی الله علیه وآله لم يأخذوا بها، وكذلك فالإمام </w:t>
      </w:r>
      <w:bookmarkStart w:id="89" w:name="pg7970_71650"/>
    </w:p>
    <w:p>
      <w:pPr>
        <w:pStyle w:val="BookText"/>
        <w:rPr/>
      </w:pPr>
      <w:bookmarkEnd w:id="89"/>
      <w:r>
        <w:rPr>
          <w:rFonts w:ascii="IRNazanin" w:hAnsi="IRNazanin" w:eastAsia="IRNazanin"/>
          <w:color w:val="111111"/>
          <w:sz w:val="28"/>
          <w:sz w:val="28"/>
          <w:szCs w:val="28"/>
          <w:rtl w:val="true"/>
          <w:lang w:bidi="fa-IR"/>
        </w:rPr>
        <w:t>الحسن علیه السلام هو أقرب إلى أمير المؤمنين علیه السلام بعده وهو ولي دمه، فلمَ خرجوا عليه ونازعوه عليها حتى حدث ما حدث</w:t>
      </w:r>
      <w:r>
        <w:rPr>
          <w:rStyle w:val="FootnoteAnchor"/>
          <w:rtl w:val="true"/>
        </w:rPr>
        <w:footnoteReference w:id="143"/>
      </w:r>
      <w:r>
        <w:rPr>
          <w:rFonts w:ascii="IRNazanin" w:hAnsi="IRNazanin" w:eastAsia="IRNazanin"/>
          <w:color w:val="111111"/>
          <w:sz w:val="28"/>
          <w:sz w:val="28"/>
          <w:szCs w:val="28"/>
          <w:rtl w:val="true"/>
          <w:lang w:bidi="fa-IR"/>
        </w:rPr>
        <w:t>، وبعدها انتهت المعركة وخرج الخوارج على أمير المؤمنين علیه السلام بسبب ما آلت إليه أمور التحكيم الذي هم من أصرَّ عليه فلما صار المكر والغدر انقلبوا على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أبو قتادة الأنصاري مع أمير المؤمنين علیه السلام في ما يرى، ولم يقف مع من وقفوا بوجهه في قضية التحكيم، وإنما كان جنديا يقاتل في صفوفه ويأتمر بأمره مهما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الثبات الذي كان عليه قلما كان موجودا لدى الكثير ممّن كان مع أمير المؤمنين علیه السلام فهو وهب نفسه وروحه دفاعا عن الحق مع أمير المؤمنين علیه السلام</w:t>
      </w:r>
      <w:r>
        <w:rPr>
          <w:rFonts w:eastAsia="IRNazanin" w:cs="IRNazanin"/>
          <w:color w:val="111111"/>
          <w:sz w:val="28"/>
          <w:szCs w:val="28"/>
          <w:rtl w:val="true"/>
          <w:lang w:bidi="fa-IR"/>
        </w:rPr>
        <w:t>.</w:t>
      </w:r>
    </w:p>
    <w:p>
      <w:pPr>
        <w:pStyle w:val="Heading2"/>
        <w:numPr>
          <w:ilvl w:val="1"/>
          <w:numId w:val="1"/>
        </w:numPr>
        <w:rPr/>
      </w:pPr>
      <w:bookmarkStart w:id="90" w:name="__RefHeading___Toc6860864_1051229030"/>
      <w:bookmarkStart w:id="91" w:name="_Toc29"/>
      <w:bookmarkEnd w:id="90"/>
      <w:r>
        <w:rPr>
          <w:rtl w:val="true"/>
        </w:rPr>
        <w:t>ثالثًا</w:t>
      </w:r>
      <w:r>
        <w:rPr>
          <w:rtl w:val="true"/>
        </w:rPr>
        <w:t xml:space="preserve">: </w:t>
      </w:r>
      <w:r>
        <w:rPr>
          <w:rtl w:val="true"/>
        </w:rPr>
        <w:t>دوره في معركة النهروان</w:t>
      </w:r>
      <w:bookmarkEnd w:id="91"/>
    </w:p>
    <w:p>
      <w:pPr>
        <w:pStyle w:val="BookText"/>
        <w:rPr/>
      </w:pPr>
      <w:r>
        <w:rPr>
          <w:rFonts w:ascii="IRNazanin" w:hAnsi="IRNazanin" w:eastAsia="IRNazanin"/>
          <w:color w:val="111111"/>
          <w:sz w:val="28"/>
          <w:sz w:val="28"/>
          <w:szCs w:val="28"/>
          <w:rtl w:val="true"/>
          <w:lang w:bidi="fa-IR"/>
        </w:rPr>
        <w:t>لما انتهت معركة صفين بقضية التحكيم التي رفضها أمير المؤمنين علیه السلام ورفض نتائجها، إلا أنّه أعطى العهود والمواثيق، ورفضها أيضا جماعة كثيرة من أتباعه، إلّا أن الذين أصروا على التحكيم في أوّل الأمر وعلى أبي موسى الأشعري ممثلا عن أهل العراق، رفضوا النتائج وطلبوا من أمير المؤمنين علیه السلام نقض العهود والاستمرار بالقتال، فرفض ذلك وعاد إلى الكوفة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طريقهم إلى الكوفة انشق هؤلاء عن العسكر،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فارقوه وَرَجَعُوا إِلَى حروراء وَكَانُوا أثنی عشر ألف رجل من الْمُقَاتلَة وَمن هُنَا سميت الْخَوَارِج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حرورية وَكَانَ زعيمهم يَوْمئِذٍ عبد الله بن الْكواء</w:t>
      </w:r>
      <w:r>
        <w:rPr>
          <w:rStyle w:val="FootnoteAnchor"/>
          <w:rtl w:val="true"/>
        </w:rPr>
        <w:footnoteReference w:id="144"/>
      </w:r>
      <w:r>
        <w:rPr>
          <w:rFonts w:ascii="Amiri" w:hAnsi="Amiri" w:eastAsia="Amiri" w:cs="Amiri"/>
          <w:color w:val="111111"/>
          <w:sz w:val="28"/>
          <w:sz w:val="28"/>
          <w:szCs w:val="28"/>
          <w:rtl w:val="true"/>
          <w:lang w:bidi="ar-SA"/>
        </w:rPr>
        <w:t>، وشبث بن ربعي</w:t>
      </w:r>
      <w:r>
        <w:rPr>
          <w:rStyle w:val="FootnoteAnchor"/>
          <w:rtl w:val="true"/>
        </w:rPr>
        <w:footnoteReference w:id="145"/>
      </w:r>
      <w:r>
        <w:rPr>
          <w:rFonts w:ascii="Amiri" w:hAnsi="Amiri" w:eastAsia="Amiri" w:cs="Amiri"/>
          <w:color w:val="111111"/>
          <w:sz w:val="28"/>
          <w:sz w:val="28"/>
          <w:szCs w:val="28"/>
          <w:rtl w:val="true"/>
          <w:lang w:bidi="ar-SA"/>
        </w:rPr>
        <w:t>، وَخرج إِلَيْهِم عَليّ علیه السلام وناظرهم فَظهر بِالْحجَّةِ عَلَيْهِم فاستأمن إِلَيْهِ ابْن الْكواء فِي ألف مقَاتل وأستمر الْبَاقُونَ على ضلالهم وخَرجُوا إِلَى النهروان وأمَّروا عَلَيْهِم رجلَيْنِ مِنْهُم أَحدهمَا عبد الله بن وهب الراسي</w:t>
      </w:r>
      <w:r>
        <w:rPr>
          <w:rStyle w:val="FootnoteAnchor"/>
          <w:rtl w:val="true"/>
        </w:rPr>
        <w:footnoteReference w:id="146"/>
      </w:r>
      <w:r>
        <w:rPr>
          <w:rFonts w:ascii="Amiri" w:hAnsi="Amiri" w:eastAsia="Amiri" w:cs="Amiri"/>
          <w:color w:val="111111"/>
          <w:sz w:val="28"/>
          <w:sz w:val="28"/>
          <w:szCs w:val="28"/>
          <w:rtl w:val="true"/>
          <w:lang w:bidi="ar-SA"/>
        </w:rPr>
        <w:t>وَالثَّانيِ حرقوص بن زُهَيْر البَجلِیّوَکَانَ يلقب بِذِي الثدية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r>
        <w:rPr>
          <w:rFonts w:ascii="IRNazanin" w:hAnsi="IRNazanin" w:eastAsia="IRNazanin"/>
          <w:color w:val="111111"/>
          <w:sz w:val="28"/>
          <w:sz w:val="28"/>
          <w:szCs w:val="28"/>
          <w:rtl w:val="true"/>
          <w:lang w:bidi="fa-IR"/>
        </w:rPr>
        <w:t xml:space="preserve">، وبعد هذا توجهوا إلى النهروان </w:t>
      </w:r>
    </w:p>
    <w:p>
      <w:pPr>
        <w:pStyle w:val="BookText"/>
        <w:rPr/>
      </w:pPr>
      <w:r>
        <w:rPr>
          <w:rFonts w:ascii="IRNazanin" w:hAnsi="IRNazanin" w:eastAsia="IRNazanin"/>
          <w:color w:val="111111"/>
          <w:sz w:val="28"/>
          <w:sz w:val="28"/>
          <w:szCs w:val="28"/>
          <w:rtl w:val="true"/>
          <w:lang w:bidi="fa-IR"/>
        </w:rPr>
        <w:t>وقتلوا عبد الله بن خبات بن الأرت ببشاعة وبقروا بطن زوجته وقتلوها وجنينها، وقتلوا ثلاث نساء من طيء فبلغ ذلك أمير المؤمنين علیه الله علیه وآله حتى أتاهم أمير المؤمنين علیه السلام</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عَلَيْهِم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أيتها العصابة الَّتِي أخرجتها عداوة المراء واللجاجة، وصدَّها عن الحقِّ الهوى، وطمح بِهَا النزق، وأصبحت فِي اللبس والخطب العظيم، إني نذير لكم أن تصبحوا تلفيكم الأمة غدا صرعی بأثناء هذا النهر، وبأهضام هَذَا الغائط، بغير بينة من ربكم، وَلا برهان بين ألم تعلموا أني نهيتكم عن الحكومة، وأخبرتكم أن طلب القوم إياها مِنْکُمْ دهن ومکيدة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ونبأتكم أن القوم ليسوا بأَصْحَاب دين وَلا قرآن، وأني أعرف بهم مِنْکُمْ، عرفتهم أطفالًا ورجالًا، فهم أهل المكر والغدر، وأنكم إن فارقتم رأيي جانبتم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فعصيتموني، حَتَّى أقررت بأن حكمت، فلما فعلت شرطت واستوثقت، فأخذت عَلَى الحكمين أن يحييا مَا أحيا القرآن، وأن يميتا مَا أمات القرآن، فاختلفا وخالفا حكم الكتاب والسنة، فنبذنا أمرهما، ونحن عَلَى أمرنا الأول، فما الَّذِي بكم؟ ومن أين أتيتم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حکمنا، فلما حكمنا أثمنا، وكنا بِذَلِكَ كافرين، وَقَدْ تبنا فإن تبت کما تبنا فنحن مِنْكَ ومعك، وإن أبيت فاعتزلنا فإنا منا بذوك عَلَى سواء إن اللهَّ لا يحب الخائنين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أصابكم حاصب، وَلا بقي مِنْكُمْ وابر</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ويوضح هذا النص لأمير المؤمنين علیه السلام ما فعله هؤلاء القوم في صفين وكيف أمرهم ولم يأتمروا بأمره بل عصوه وخالفوه حتى أجبروه على التحكيم فلما آلت إليه الأمور إلى ما حدث، انقلبوا على الحكم وكفروا الجميع وطلبوا </w:t>
      </w:r>
    </w:p>
    <w:p>
      <w:pPr>
        <w:pStyle w:val="BookText"/>
        <w:rPr/>
      </w:pPr>
      <w:r>
        <w:rPr>
          <w:rFonts w:ascii="Amiri" w:hAnsi="Amiri" w:eastAsia="Amiri" w:cs="Amiri"/>
          <w:color w:val="111111"/>
          <w:sz w:val="28"/>
          <w:sz w:val="28"/>
          <w:szCs w:val="28"/>
          <w:rtl w:val="true"/>
          <w:lang w:bidi="ar-SA"/>
        </w:rPr>
        <w:t>التوبة حتى من أمير المؤمنين عليه السلام، وفي هذه المحاججة التي أراد منها أمير المؤمنين عليه السلام أن يثنيهم عمَّا هم فيه، لحفظ الدماء والأرواح ولكي لا يبوؤا بغضب 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كل هذه المحاولات في إقناعهم خطب أمير المؤمنين علیه السلام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وأغلظ عليهم فيما فعلوه من الاستعراض والقتل فتنادوا لا تكلموهم وتأهّبوا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قصدوا جسر الخوارج ولحقهم عليّ علیه السلام دونه، وقد عبّى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ميمنته حجر بن عديّ وعلى میسرته شبث بن ربعي أو معقل بن قيس وعلى الخيل أبو أيوب وعلى الرجالة أبو قتادة وعلى أهل المدينة سبعمائة أو ثمانمائة 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وعبأت نحوه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عليّ علیه السلام إلى أبي أيوب راية أمانا لهم لمن جاءها ممن لم يقتل ولم يستعرض فناداهم إليها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انصرف إلى الكوفة والمدائن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 عنهم فروة بن نوفل الأشجعيّ</w:t>
      </w:r>
      <w:r>
        <w:rPr>
          <w:rStyle w:val="FootnoteAnchor"/>
          <w:rtl w:val="true"/>
        </w:rPr>
        <w:footnoteReference w:id="151"/>
      </w:r>
      <w:r>
        <w:rPr>
          <w:rFonts w:ascii="IRNazanin" w:hAnsi="IRNazanin" w:eastAsia="IRNazanin"/>
          <w:color w:val="111111"/>
          <w:sz w:val="28"/>
          <w:sz w:val="28"/>
          <w:szCs w:val="28"/>
          <w:rtl w:val="true"/>
          <w:lang w:bidi="fa-IR"/>
        </w:rPr>
        <w:t>في خمسمائة وقال أعتزلُ حتى يتضح لي أمرٌ في قتال علّي علیه السلام فنزل الدسكرة، وخرج آخرون إلى الكوفة، ورجع آخرون إلى عليّ علیه السلام وكانوا أربعة آلاف، وبقي منهم ألف وثمانمائة فحمل عليهم عليّ علیه السلام والناس حتى فرّقهم على الميمنة والميسرة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استقبلتهم الرماة وعطفت عليهم الخيل من المجنبتين ونهض إليهم الرجال بالسلاح فهلكوا كلهم في ساعة واحدة كأنّما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لهم 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عليّ علیه السلام أن يلتمس المخدج في قتلاهم وهو الّذي ذكره رسول الله صلی الله علیه وآله</w:t>
      </w:r>
      <w:r>
        <w:rPr>
          <w:rStyle w:val="FootnoteAnchor"/>
          <w:rtl w:val="true"/>
        </w:rPr>
        <w:footnoteReference w:id="152"/>
      </w:r>
      <w:r>
        <w:rPr>
          <w:rFonts w:ascii="IRNazanin" w:hAnsi="IRNazanin" w:eastAsia="IRNazanin"/>
          <w:color w:val="111111"/>
          <w:sz w:val="28"/>
          <w:sz w:val="28"/>
          <w:szCs w:val="28"/>
          <w:rtl w:val="true"/>
          <w:lang w:bidi="fa-IR"/>
        </w:rPr>
        <w:t>في علاماتهم فوجد في القتلى فاعتبر علّي علیه السلام وكبر واستنصر الناس، وأخذ ما في عسكرهم من السلاح والدواب فقسمه بين المسلمين وردّ عليهم المتاع والإماء والعبيد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عدي بن حاتم ابنه طرفة ورجالا من المسلمين فنهى علي علیه السلام عن ذلك، وارتحل ولم يفقد من أصحابه إلّا سبعة أو نحوهم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وكان أبو قتادة الأنصاري على الرجالة في جيش أمير المؤمنين علیه السلام کما سبق، أي مقابل حرقوص بن زهير وهو صاحب الثدي</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حامل لواء الرجالة عند الخوارج، وهكذا قضى أمير المؤمنين علیه السلام على فتنتهم</w:t>
      </w:r>
      <w:r>
        <w:rPr>
          <w:rFonts w:eastAsia="IRNazanin" w:cs="IRNazanin"/>
          <w:color w:val="111111"/>
          <w:sz w:val="28"/>
          <w:szCs w:val="28"/>
          <w:rtl w:val="true"/>
          <w:lang w:bidi="fa-IR"/>
        </w:rPr>
        <w:t xml:space="preserve">. </w:t>
      </w:r>
      <w:bookmarkStart w:id="92" w:name="pg7970_71655"/>
    </w:p>
    <w:p>
      <w:pPr>
        <w:pStyle w:val="Heading2"/>
        <w:numPr>
          <w:ilvl w:val="1"/>
          <w:numId w:val="1"/>
        </w:numPr>
        <w:rPr/>
      </w:pPr>
      <w:bookmarkStart w:id="93" w:name="__RefHeading___Toc6860866_1051229030"/>
      <w:bookmarkStart w:id="94" w:name="_Toc30"/>
      <w:bookmarkEnd w:id="92"/>
      <w:bookmarkEnd w:id="93"/>
      <w:r>
        <w:rPr>
          <w:rtl w:val="true"/>
        </w:rPr>
        <w:t>المبحث الثاني مواقفه مع عائشة ومعاوية</w:t>
      </w:r>
      <w:bookmarkEnd w:id="94"/>
    </w:p>
    <w:p>
      <w:pPr>
        <w:pStyle w:val="Heading2"/>
        <w:numPr>
          <w:ilvl w:val="1"/>
          <w:numId w:val="1"/>
        </w:numPr>
        <w:rPr/>
      </w:pPr>
      <w:bookmarkStart w:id="95" w:name="__RefHeading___Toc6860868_1051229030"/>
      <w:bookmarkStart w:id="96" w:name="_Toc31"/>
      <w:bookmarkEnd w:id="95"/>
      <w:r>
        <w:rPr>
          <w:rtl w:val="true"/>
        </w:rPr>
        <w:t>أولًا</w:t>
      </w:r>
      <w:r>
        <w:rPr>
          <w:rtl w:val="true"/>
        </w:rPr>
        <w:t xml:space="preserve">: </w:t>
      </w:r>
      <w:r>
        <w:rPr>
          <w:rtl w:val="true"/>
        </w:rPr>
        <w:t>موقفه مع عائشة وحجته عليها</w:t>
      </w:r>
      <w:bookmarkEnd w:id="9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معركة النهروان ذهب أبو قتادة الأنصاري إلى المدينة وَمَعَهُ سِتُّونَ أَوْ سَبْعُونَ مِنَ الأَنْصَارِ الذين شاركوا في صفين والنهروان مع أمير المؤمنين علیه السلام فزار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وأخبرتها أَنَّهُ لَمَّا تَفَرَّقَتِ الْمُحَكَّمَةُ مِنْ عَسْکَرِ الْمُؤْمِنِينَ لَحِقْنَاهُمْ قَتَلْنَاهُمْ،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معك من الوفد غَيْرَكَ؟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سِتِّونَ أَوْ سبعون،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كلهم يقول مِثْلَ الَّذِي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عَلَىَّ الْقِصَّةَ،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فِي الْفِرْقَةُ وَهُمْ نَحْوٌ مِنَ اثْنَيْ عَشَرَ أَلْفًا، يُنَادُونَ لا حُکْمَ إِلا لله 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 حَقٍّ يُرَادُ بِهَا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فَقَاتَلْنَاهُمْ بَعْدَ إِذْ نَاشَدْنَاهُمُ الله وَكِتَابَهُ،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عُثْمَانُ وَعَلِيٌّ وَعَائِشَةُ وَمُعَاوِيَةُ فَلَمْ نَزَلْ نُحَارِبُهُمْ وَهُمْ یَتْلُونَ الْقُرْآنَ، فَقَتَلْنُاهُمْ وَقَتَلُونَا، وَوَلَّى مِنْهُمْ مَنْ 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مُوَلِّیًا فَأَقَمْنَا نَدُورُ عَلَى الْقَتْلَى حَتَّى وَقَفَتْ بَغْلَةُ رَسُولِ الله صلی الله علیه وآله، وَعَلِيٌّ علیه السلام رَاکِبُهَا،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اقْلِبُوا الْقَتْلَى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فَأَتَيْنَاهُ وَهُوَ عَلَى نَهْرٍ فِيهِ الْقَتْلَى، فَقَلَبْنَاهُمْ حَتَّى خَرَجَ فِي آخِرِهِمْ رجل أسود على كتفيه مِثْلُ حَلَمَةِ الثَّدْيِ، 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وَالله </w:t>
      </w:r>
    </w:p>
    <w:p>
      <w:pPr>
        <w:pStyle w:val="BookText"/>
        <w:rPr/>
      </w:pPr>
      <w:r>
        <w:rPr>
          <w:rFonts w:ascii="Amiri" w:hAnsi="Amiri" w:eastAsia="Amiri" w:cs="Amiri"/>
          <w:color w:val="111111"/>
          <w:sz w:val="28"/>
          <w:sz w:val="28"/>
          <w:szCs w:val="28"/>
          <w:rtl w:val="true"/>
          <w:lang w:bidi="ar-SA"/>
        </w:rPr>
        <w:t>مَا كَذَبْتُ وَلا كُذِبْتُ، کُنْتُ مَعَ النَّبِيِّ صلی الله علیه وآله، وَقَدْ قَسَّمَ فَيْئًا فَجَاءَ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اعْدِلْ فَوَالله مَا عَدَلْتَ مُنْذُ الْيَوْمِ، فَقَالَ النَّبِيُّ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ثَکِلَتْكَ أُمُّكَ وَمَنْ يَعْدِلُ عَلَيْكَ إِذَا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اقْتُلُهُ؟ قَالَ النَّبِيِّ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دَعْهُ فَإِنَّ لَهُ مَنْ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مَا بَيْنِي وَبَيْنَ عَلِيٍّ علیه السلام أَنْ أَقُولَ الْحَقَّ، سَمِعْتُ النَّبِيَّ صلی الله علیه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تَفْتَرِقُ أُمَّتِي عَلَى فِرْقَتَيْنِ تَمْرُقُ بَيْنَهُمَا فِرْقَةٌ مُحَلِّقُونَ رُؤُوسَهُمْ يَحِفُّونَ شَوَارِبَهُمْ، أُزُرُهُمْ إِلَى أَنْصَافِ سُوقِهِمْ، يَقْرَءُونَ الْقُرْآنَ لا يُجَاوِزُ تَرَاقِيَهُمْ، يَقْتُلُهُمْ أَحَبُّهُمْ إِلَيَّ وَأَحَبُّهُمْ إِلَى الله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وَأَنْتِ تَعْلَمِينَ هَذَا مِنْ رَسُولِ الله صلی الله علیه وآله، فَلِمَ كَانَ الذي كان مِنْكِ؟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قَتَادَةَ وَكَانَ أَمْرُ الله قَدَرًا مَقْدُورًا، وللقدر سبب، إِنَّ النَّاسَ قَالُوا فِي قِصَّةِ الإفك ما قالوا، فكان أكثر الْمُهَاجِرِينَ وَالأَنْصَارِ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 حَتَّى يَأْتِيَكَ أَمْرُ رَبِّكَ، وَعَلِيُّ بْنُ أَبِي طَالِبٍ علیه السلام لِمَا يَرَى مِنْ قَلَقِ رَسُولِ الله صلی الله علیه وآله وَحُزْنِهِ،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يَا رَسُولَ الله فِي نِسَاءِ قُرَیْشٍ مَنْ هِيَ أَبْهَى مِنْهَا وَأَجَلُّ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لِذَلِكَ وَكُنْتُ امْرَأَةً لِي مِنْ رَسُولُ الله صلی الله علیه وآله حَظٌّ وَمَنْزِلَةٌ، فَوَجَدْتُ ذَلِكَ کَمَا يَجِدُ النَّاسُ، فَكَانَتْ أَشْيَاءُ أستغفر الله من اعتقادها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ويظهر عند مناقشة هذا النص وما فيه، قضايا عدة يمكن استخلاصها وبيان تفاصيلها وما ترتب عليها في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 أبو قتادة من نقله لها ما جرى أن يبين لها أن أمير المؤمنين علیه السلام هو الذي يقاتل من أجل إعلاء كلمة الحق کما کان رسول الله صلی الله علیه وآله وقاتل بنفس ما كان يقاتل به، ويؤكد هنا أن ما كان منها من خروج عليه ما هو إلا بغي منها على إمام زمانها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سؤالها عن من كان معه تريد أن تعلم هل من كان معه هم من أصحاب رسول الله صلی الله علیه وآله وما هو رأيهم؟ عسى أن يكون أحدهم يرى غير رأيهم، أي أن يتكلم عن أمير المؤمنين علیه السلام بما لم يكن منه، أو أن يتكلم عليه بغير الحقِّ، لتستغل ذلك في بيان موقفها من أمير المؤمنين علیه السلام، فكان جوابه كلهم يرون نفس رأيي، بعد هذا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عندك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يخبرها عن الرجل ذي الثدي الذي ذكره الرسول الأكرم عليه السلام، ثم يذكر الحادثة التي وقعت لهذا الرجل مع رسول الله صلی الله علیه وآله، وما قاله عن قاتله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ذكر هذا الحديث لم يبقَ لها إلا أن تقول له ما يؤكد الحادثة التي سمعتها هي أيضا، فلا مجال للنكران أو محاولة تكذيب الخبر؛ لأنَّ ذلك سيجعلها كاذبة أمام الجميع، لذا أصبحت أمام الأمر الواقع لتؤكد ذلك الخبر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تأكيدها للخبر هو مثلبة عليها فهي تعلم هذه المنزلة للإمام علي علیه السلام وقاتلته في الجمل، مع وجود علامات قالها النبي الأكرم صلی الله علیه وآله في قتالها هذا وحذرها من ذلك، ولكنها أصرت على القتال وجرى ما جرى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استخفافها بما نُهيتْ عنه مهَّد الطريف لمعاوية وأمثاله من أصحاب المآرب للتطاول على أحكام أمير المؤمنين علیه السلام ومن ثم خروجهم لقتاله، الذي استندوا فيه إلى ما قامت به وساروا على نهجها وطالبوا بها طالبت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يسألها أبو قتادة متعجبا إن كنت تعلمين كل هذا من رسول الله صلی الله علیه وآله عن علي علیه السلام لم كان ما كان منك؟ أي يريد أن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كنت تعلمين أن الحق مع علي علیه السلام ومع هذا قاتلتيه، فيا سبب ذلك التعنت والإصرار منك على قتاله، فحساب العالم با يعلم أشدُّ من حساب الجاهل بما يجهل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أمرها الله به، ثم أن أمر الله في كتابه واضح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وأمر رسول الله صلی الله علیه وآله في تحذيره واضح کما مر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إيتكن صاحبة الجمل الأدبب</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وهي تعلم أنَّ عليًّا علیه السلام مع الحق والحق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أمرٍ الله يجعلها تقاتل إمام زمانها، ثم ما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تُلصق به كل هزيمة وهروب، فسابقاً قالها عمر لأبي قتادة في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هرب الناس، والله لا يأمر أن يولوا الأدبار کما وضحنا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سبب خروجها كما تقول هو قصة الإفك، لأن أمير المؤمنين علیه السلام طلب من النبي الأكرم صلی الله علیه وآله أن يتزوج امرأة من قريش تكون أفضل منها، لذا كان خروجها وقتالها لأسباب دنيوية وليس للإصلاح كما زعم بعض </w:t>
      </w:r>
      <w:bookmarkStart w:id="97" w:name="pg7970_71659"/>
    </w:p>
    <w:p>
      <w:pPr>
        <w:pStyle w:val="BookText"/>
        <w:rPr/>
      </w:pPr>
      <w:bookmarkEnd w:id="97"/>
      <w:r>
        <w:rPr>
          <w:rFonts w:ascii="IRNazanin" w:hAnsi="IRNazanin" w:eastAsia="IRNazanin"/>
          <w:color w:val="111111"/>
          <w:sz w:val="28"/>
          <w:sz w:val="28"/>
          <w:szCs w:val="28"/>
          <w:rtl w:val="true"/>
          <w:lang w:bidi="fa-IR"/>
        </w:rPr>
        <w:t>الجاهلين، ثم إن كانت حقاً مؤمنة فالمؤمن لا يكره ولا يحقد، وهي عملت ذلك وأدی کرهها وحقدها على أمير المؤمنين علیه السلام إلى القتال ضده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يا رسول الله في نساء قریش من هي أبهى منها وأجل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أنها لم تكن بذلك البهاء العالي كما يصفونها،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هناك من هي أفضل منها نسبا وحسبا في قريش، فهي لم تكن من أولي الحسب وهذا يشير إلى أنّ أبا بكر لم يكن من أشراف قریش وساداتها بل من عامتها</w:t>
      </w:r>
      <w:r>
        <w:rPr>
          <w:rFonts w:eastAsia="IRNazanin" w:cs="IRNazanin"/>
          <w:color w:val="111111"/>
          <w:sz w:val="28"/>
          <w:szCs w:val="28"/>
          <w:rtl w:val="true"/>
          <w:lang w:bidi="fa-IR"/>
        </w:rPr>
        <w:t>.</w:t>
      </w:r>
    </w:p>
    <w:p>
      <w:pPr>
        <w:pStyle w:val="Heading2"/>
        <w:numPr>
          <w:ilvl w:val="1"/>
          <w:numId w:val="1"/>
        </w:numPr>
        <w:rPr/>
      </w:pPr>
      <w:bookmarkStart w:id="98" w:name="__RefHeading___Toc6860870_1051229030"/>
      <w:bookmarkStart w:id="99" w:name="_Toc32"/>
      <w:bookmarkEnd w:id="98"/>
      <w:r>
        <w:rPr>
          <w:rtl w:val="true"/>
        </w:rPr>
        <w:t>ثانيًا</w:t>
      </w:r>
      <w:r>
        <w:rPr>
          <w:rtl w:val="true"/>
        </w:rPr>
        <w:t xml:space="preserve">: </w:t>
      </w:r>
      <w:r>
        <w:rPr>
          <w:rtl w:val="true"/>
        </w:rPr>
        <w:t>موقفه مع معاوية في المدينة</w:t>
      </w:r>
      <w:bookmarkEnd w:id="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عَبْدِ الله بْنِ مُحَمَّدِ بْنِ عَقِيلِ بْنِ أَبِي طَالِبٍ، أَنَّ مُعَاوِيَةَ، لَمَّا قَدِمَ الْمَدِینَةَ لَقِيَهُ أَبُو قَتَادَةَ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النَّاسُ کُلُّهُمْ غَيْرَكُمْ يَا مَعْشَرَ الْأَنْصَارِ، فَمَا مَنَعَكُمْ أَنْ تَلْقَوْنِي؟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لَنَا دَوَابُّ،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النَّوَاضِحُ؟ 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عَقَرْنَاهَا فِي طَلَبِكَ، وَطَلَبِ أَبِيكَ يَوْمَ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لَنَرَى بَعْدَهُ أَثَرَةً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نَصْبِرَ حَتَّى نَلْقَاهُ،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حَتَّى تَلْقَوْهُ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في هذا الموقف تتضح لنا جوانب عدة من حياة هذا الصحابي وعلاقته بمعاوية وأمثاله من المخالفين لأمير المؤمنين علیه السلام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معاوية بادره في الكلام لعله يهابه أو يخافه فيكون له رأي يستند إليه معاوية لتقوية موقفة مع الناس، وهو يعلم أنّ أبا قتادة قاتل في صفين إلى جانب أمير المؤمنين علیه السلام، فأراد معاوية بهذا احراجه أمام الناس والحصول منه على موقف إيجابي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أبي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تكن لنا 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متقن أراد منه أمرين؛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ردّ فعل معاوية من هذا الكلام، وهو بمثابة استهزاء بمعاوية وسخرية به وبمن معه؛ لأن الذي يريد أن يلتقي بأحد لا يمنعه عدم وجود مرکب بل يقصده بكل وسيلة لو كان راغبا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التمهيد لما سيأتي فيكون الردُّ أقسى وأقوى بلاغة ووقعًا في نفس معاوية ومن كان حاضرًا، فجوابه هنا كأنَّه سؤال لمعاوية حتى يجيب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النواضح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منه أن يفند حجج أبي قتادة وهو سؤال استفزازي لعله يردُّ بردٍّ يجعله حجة عليه، فقد قطع أمامه كل عذر تخيله معاوية أنه يتعذر بها، والكلام ههنا مشحون بالتوتر والحدة بينهما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أبي قتادة كان صفعة قوية في وجه معاوية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عقرناها في طلبك وطلب أبيك في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عقرنا النواضح في قتالك وقتال أبيك يوم بدر وفي هذا أمران؛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يعيِّره بكفره وكفر أبيه وإنَّك يا معاوية كنت کافرّا ولا زلت على ما كنت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لنا إنَّ أبا قتادة ممّن شهد بدراً وقاتل فيها، فلو أنّه لم يكن فيها لكذبَّه معاوية ومن معه، وصار موضع </w:t>
      </w:r>
    </w:p>
    <w:p>
      <w:pPr>
        <w:pStyle w:val="BookText"/>
        <w:rPr/>
      </w:pPr>
      <w:r>
        <w:rPr>
          <w:rFonts w:ascii="IRNazanin" w:hAnsi="IRNazanin" w:eastAsia="IRNazanin"/>
          <w:color w:val="111111"/>
          <w:sz w:val="28"/>
          <w:sz w:val="28"/>
          <w:szCs w:val="28"/>
          <w:rtl w:val="true"/>
          <w:lang w:bidi="fa-IR"/>
        </w:rPr>
        <w:t>استهزاء، لذا قوله هذا مستند إلى حقيقة وهي إنّهم جميعا يعلمون أنَّه قاتل في بدر مع رسول الله صلی الله علیه وآله، وبه دحضٌ لرأي من قال إنَّه لم يشهدها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الردِّ سکت معاوية؛ لأنَّه علم أنَّ ردَّ أبي قتادة سيكون أعنف وسيفضحه بدل أن يأخذ منه ما ينفعه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بعدها كل هذا يسترسل أبو قتادة في كلامه وينقل ما سمعه من رسول الله صلی الله علیه وآله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نرى بعده 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يَسْتَأْثِرُونَ بِالْفَيْءِ</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 مِنْ آثَرَ يُوثِرُ إِيثَاراً إِذَا أعْطى، أَرَادَ أنّه يُسْتَأْثَرُ عَلَيْكُمْ فيُفضَّل غيرُكم فِي نَصيبه مِنَ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والاسْتِئْثَار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بِالشَّيْءِ</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إشارة إلى معاوية، يقول له وهذا الذي أنت فيه إنما خبرنا به رسول الله صلی الله علیه وآله، ثم قال معاوية وما قال لكم؟ قال أبو قتادة أمرنا أن نصبر، أي قال لنا اصبروا على ما ترونه من هذه الأثرة؛ لأنَّهم أصحاب ظلم وضلال وصبركم عليه لكم به أجر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من هذا الموقف لأبي قتادة قوة إيمانه وشجاعته وحبِّه لأمير المؤمنين علیه السلام وبغضه لأعدائه، وكذلك رصانة لغته ودقة أسلوبه في التعامل مع المواقف الحرجة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كان جديرا بأن يكون واليا على مكة لما له من مؤهلات تؤهله إلى ذلك</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7970_71665"/>
      <w:bookmarkStart w:id="101" w:name="pg7970_71665"/>
      <w:bookmarkEnd w:id="101"/>
    </w:p>
    <w:p>
      <w:pPr>
        <w:pStyle w:val="Heading2"/>
        <w:numPr>
          <w:ilvl w:val="1"/>
          <w:numId w:val="1"/>
        </w:numPr>
        <w:rPr/>
      </w:pPr>
      <w:bookmarkStart w:id="102" w:name="pg7970_71665"/>
      <w:bookmarkStart w:id="103" w:name="__RefHeading___Toc6860872_1051229030"/>
      <w:bookmarkStart w:id="104" w:name="_Toc33"/>
      <w:bookmarkEnd w:id="102"/>
      <w:bookmarkEnd w:id="103"/>
      <w:r>
        <w:rPr>
          <w:rtl w:val="true"/>
        </w:rPr>
        <w:t>خاتمة</w:t>
      </w:r>
      <w:bookmarkEnd w:id="104"/>
    </w:p>
    <w:p>
      <w:pPr>
        <w:pStyle w:val="BookText"/>
        <w:rPr/>
      </w:pPr>
      <w:r>
        <w:rPr>
          <w:rFonts w:ascii="Amiri" w:hAnsi="Amiri" w:eastAsia="Amiri" w:cs="Amiri"/>
          <w:color w:val="111111"/>
          <w:sz w:val="28"/>
          <w:sz w:val="28"/>
          <w:szCs w:val="28"/>
          <w:rtl w:val="true"/>
          <w:lang w:bidi="ar-SA"/>
        </w:rPr>
        <w:t>الحمد لله والحمد حقُّه، على ما أنعم وأيَّد، ووفق وسدد، والصلاة والسلام على النبي المؤيد، والرسول المسدد أمن وحي الله محمد، وآله الركع السجد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تناولنا في هذا الكتاب سيرة أحد الصحابة الأجلاء الذين وقفوا مع رسول الله صلی الله علیه وآله في جميع مواقفه وثبتوا على ما عاهدوا الله عليه، وكذلك كانت مواقفه مع أمير المؤمنين علیه السلام فقد ثبت معه رغم كل ما جرى بعد الرسول الأكرم صلی الله علیه وآله ومن أبرز نتائج هذا البحث</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 قتادة من أوائل الصحابة الذين دافعوا مع رسول الله صلی الله علیه وآله عن بيضة الإسلام، فقد وقف وقاتل مع رسول الله صلی الله علیه وآله في جميع مشاهده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مشاركته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فيها إلا أننا بينا في هذا الكتاب أنَّه بدريٌّ شارك فيها مقاتلا مدافعا عن الإسلام، بما ورد من روايات عنه وعن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من الصحابة الذين يُكلَّفون بمهمات خاصة في عهد رسول الله صلی الله علیه وآله فقاد أكثر من سرية ونحج في ما كُلِّف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يذكر له موقف من أصحاب السقيفة في أحداثها هل بايعهم أو لا، لكنه كشف ظلمهم وفسادهم عبر ما رأى منهم، فهجرهم ولم يقف مع أحد منهم وأغمد سیفه ما دامت هذه العصابة وذيولها في الحكم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كلمة حق عند سلطان جائر في أكثر من موضع قالها لخالد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 بكر حين قتل خالدٌ مالكا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يأخذ أصحاب السقيفة بشهادته، فكذبوه وأساءوا له، وهو أوّل صحابي يكون في هكذا موقف، لذا فأصحاب السقيفة أوّل من أساء إلى صحابة رسول الله صلی الله علیه وآله عبر تكذيبهم وإبعادهم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في خلافة أمير المؤمنين علیه السلام قريبا من أمير المؤمنين علیه السلام حتى ولّاه مكة عندما نصَّب ولاته، وهي من أهم ولايات الحكم لمنزلتها في نفوس المسلمين، لذا لا تناط هكذا ولاية إلا لشخص موثوق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شارك في جميع مشاهد أمير المؤمنين علیه السلام ولم يخالف أو يقف مع من وقفوا بوجه الإمام علیه السلام، بل كان مقدما في مواقف كثيرة، فقد طلب من أمير المؤمنين عليه السلام تقديمه لقتال الناكثين في الجمل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 على موقفه ولم يتغير، فقد حاجج عائشة في خروجها على أمير </w:t>
      </w:r>
    </w:p>
    <w:p>
      <w:pPr>
        <w:pStyle w:val="BookText"/>
        <w:rPr/>
      </w:pPr>
      <w:r>
        <w:rPr>
          <w:rFonts w:ascii="IRNazanin" w:hAnsi="IRNazanin" w:eastAsia="IRNazanin"/>
          <w:color w:val="111111"/>
          <w:sz w:val="28"/>
          <w:sz w:val="28"/>
          <w:szCs w:val="28"/>
          <w:rtl w:val="true"/>
          <w:lang w:bidi="fa-IR"/>
        </w:rPr>
        <w:t>المؤمنين علیه السلام وقتالها له على ما كانت تعلم من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فعل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يخضع لمعاوية ومحاولته في استمالته إلى جانبه، بل عنف معاوية وعيّره بكفره وكفر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استهزأ به بين الناس حتى لم يبقَ لمعاوية 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سيرده برد قوي ويفضحه بين الموجودين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وختاما أجملنا حياة هذا الصحابي الجليل ومواقفه في هذا الكتاب آملين أن تكون في ميزان حسناتنا في نصرة أنصار أمير المؤمنين علیه السلام</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7970_71669"/>
      <w:bookmarkStart w:id="106" w:name="pg7970_71669"/>
      <w:bookmarkEnd w:id="106"/>
    </w:p>
    <w:p>
      <w:pPr>
        <w:pStyle w:val="Heading2"/>
        <w:numPr>
          <w:ilvl w:val="1"/>
          <w:numId w:val="1"/>
        </w:numPr>
        <w:rPr/>
      </w:pPr>
      <w:bookmarkStart w:id="107" w:name="pg7970_71669"/>
      <w:bookmarkStart w:id="108" w:name="__RefHeading___Toc6860874_1051229030"/>
      <w:bookmarkStart w:id="109" w:name="_Toc34"/>
      <w:bookmarkEnd w:id="107"/>
      <w:bookmarkEnd w:id="108"/>
      <w:r>
        <w:rPr>
          <w:rtl w:val="true"/>
        </w:rPr>
        <w:t>المصادر والمراجع</w:t>
      </w:r>
      <w:bookmarkEnd w:id="10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الآثار، أبو يوسف يعقوب بن إبراهيم بن حبيب بن سعد بن حبتة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الوفا،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أبو بكر بن أبي عاصم وهو أحمد بن عمرو بن الضحاك بن مخلد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فيصل أحمد الجوابرة،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أبو حنيفة أحمد بن داود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عامر،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جمال الدين الشيال،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إحياء الكتب العربي،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في معرفة حجج الله على العباد، الشيخ المفيد الامام أبو عبدالله محمد بن محمد بن النعمان العُكبري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 السلام لاحياء التراث،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الأساس في السنة وفقهها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سعيد 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السلام للطباعة والنشر والتوزيع والترجمة،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في معرفة الأصحاب، أبو عمر يوسف بن عبد الله بن محمد بن عبد البر بن عاصم النمري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دار الجيل،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أبو الحسن علي بن أبي الكرم محمد بن محمد بن عبد الكريم بن عبد الواحد الشيباني الجزري، عز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الساجد بأحكام المساجد، أبو عبد الله بدر الدين محمد بن عبد الله بن بهادر الزركشي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الوفا مصطفی المراغي، المجلس الأعلى للشؤون الإسلامية،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النبوة، أبو الحسن علي بن محمد بن محمد بن حبيب البصري البغدادي، الشهير بالماوردي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ومكتبة الهلال،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خير الدين بن محمود بن محمد بن علي بن فارس، الزركلي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والسياسة، 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الشيري،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شریف الرضي،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بما للنبي من الأحوال والأموال والحفدة والمتاع، أحمد بن علي بن عبد القادر، أبو العباس الحسيني العبيدي، تقي الدين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الحميد النميسي،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الأموال لابن زنجويه، أبو أحمد حميد بن مخلد بن قتيبة بن عبد الله الخرساني المعروف بابن زنجويه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ذیب فياض،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مركز الملك فيصل للبحوث والدراسات الإسلامية، السعودية،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عبد الرحيم الرباني الشيرازي،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في الملل والنحل، دراسة موضوعية مقارنة للمذاهب الإسلامية، جعفر السبحاني،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الإمام الصادق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المطهر بن طاهر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الثقافة الدينية، بور سعيد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أبو الفداء إسماعيل بن عمر بن كثير القرشي البصري ثم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الوردي، عمر بن مظفر بن عمر بن محمد ابن أبي الفوارس، أبو حفص، زين الدين ابن الوردي المعري الكندي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الإسلام وَوَفيات المشاهير وَالأعلام، شمس الدين أبو عبد الله محمد بن أحمد بن عثمان بن قَایْماز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بشار عوّاد معروف،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الغرب الإسلامي،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والملوك، وصلة تاريخ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جریر بن یزید بن كثير بن غالب الآملي، أبو جعفر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صلة تاريخ الطبري لعريب بن سعد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التراث،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المدينة لابن شبة، عمر بن شبة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عبيدة بن ريطة النميري البصري، أبو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 محمد شلتوت،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حبيب محمود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وذيوله، تاریخ بغداد للخطيب البغدادي، أبو بكر أحمد بن علي بن ثابت بن أحمد بن مهدي 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خليفة بن خیاط، أبو عمرو خليفة بن خياط بن خليفة الشيباني العصفري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ضياء العمري،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القلم،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أبو القاسم علي بن الحسن بن هبة الله المعروف بابن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غرامة العمروي، دار الفكر للطباعة والنشر والتوزيع،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مختصر الدول، غريغوريوس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في الولادة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توما الملطي، أبو الفرج المعروف بابن العبري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أنطون صالحاني اليسوعي،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الشرق،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التبصير في الدين وتمييز الفرقة الناجية عن الفرق الهالكين، طاهر بن محمد الأسفر اییني، أبو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يوسف الحوت،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السمرقندي، أبو الليث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مطرجي، دار الفكر،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محمد بن محمود، أبو منصور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باسلوم،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التمهيد لما في الموطأ من المعاني والأسانيد، أبو عمر يوسف بن عبد الله بن محمد بن عبد البر بن عاصم النمري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أحمد العلوي، محمد عبد الكبير البكري، وزارة عموم الأوقاف والشؤون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أبو الفضل أحمد بن علي بن محمد بن أحمد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دائرة المعارف النظامية، الهند،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محمد بن حبان بن أحمد بن حبان بن معاذ بن مَعْبدَ، التميمي، أبو حاتم، الدارمي،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دائرة المعارف العثمانية بحیدر آباد الدكن الهند،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عقر الجمل، الحاج حسين الشاكري،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ستارة،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المسند الصحيح المختصر من أمور رسول الله صلی الله علیه وآله وسننه وأيامه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إسماعيل أبو عبدالله البخاري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زهير بن ناصر الناصر،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طوق النجاة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ترقيم محمد فؤاد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معمر بن أبي عمرو راشد الأزدي مولاهم، أبو عروة البصري، نزيل اليمن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المجلس العلمي بباكستان، وتوزيع المكتب الإسلامي ببيروت،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والتعديل، أبو محمد عبد الرحمن بن محمد بن إدريس بن المنذر التميمي، الحنظلي، الرازي ابن أبي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دائرة المعارف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 من أنساب الأشراف، أحمد بن يحيى بن جابر بن داود 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ورياض الزركلي،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اللغة، أبو 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رمزي منير بعلبكي،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الجمل وحرب صفين، السيد محسن الأمين الحسيني العاملي،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الراية البيضاء،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دار البيضاء، لبنان،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وطبقات الأصفياء، أبو نعيم أحمد بن عبد الله بن أحمد بن إسحاق بن موسی بن مهران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وعنها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ودار الفكر للطباعة والنشر والتوزيع، بيروت، و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الکبری عبد الرحمن بن أبي بكر، 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النظيم، يوسف بن حاتم الشامي المشغري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أحمد بن الحسين بن علي بن موسی الخُسْرَوْجِردي الخراساني، أبو بكر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المعطي قلعجي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دار الريان للتراث،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المبتدأ والخبر في تاريخ العرب والبربر ومن عاصرهم من ذوي الشأن الأكبر، عبد الرحمن بن محمد بن محمد، ابن خلدون أبو زيد، ولي الدين الحضرمي الإشبيلي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شحادة،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الفكر، بیروت،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مطبعة ستاره،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w:t>
      </w:r>
    </w:p>
    <w:p>
      <w:pPr>
        <w:pStyle w:val="BookText"/>
        <w:rPr/>
      </w:pPr>
      <w:r>
        <w:rPr>
          <w:rFonts w:ascii="IRNazanin" w:hAnsi="IRNazanin" w:eastAsia="IRNazanin"/>
          <w:color w:val="111111"/>
          <w:sz w:val="28"/>
          <w:sz w:val="28"/>
          <w:szCs w:val="28"/>
          <w:rtl w:val="true"/>
          <w:lang w:bidi="fa-IR"/>
        </w:rPr>
        <w:t xml:space="preserve">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 المعطار في خبر الأقطار، أبو عبد الله محمد بن عبد الله بن عبد المنعم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ناصر للثقافة، بيروت،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في مناقب العشرة، أبو العباس، أحمد بن عبد الله بن محمد،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والرقائق لابن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يليه، مَا رَوَاهُ نُعَيْمُ بْنُ حَمَّادٍ فِي نُسْخَتِهِ زَائِدًا عَلَى مَا رَوَاهُ الْمَرْوَزِيُّ عَنِ ابْنِ الْمُبَارَكِ فِي كِتَابِ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الرحمن عبد الله بن المبارك بن واضح الحنظلي، التركي ثم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 الرحمن الأعظمي،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الهدى والرشاد، في سيرة خير العباد، وذكر فضائله وأعلام نبوته وأفعاله وأحواله في المبدأ والمعاد، محمد بن يوسف الصالحي الشامي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عادل أحمد عبد الموجود، الشيخ علي محمد معوض،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العوالي في أنباء الأوائل والتوالي، عبد الملك بن حسين بن عبد الملك العصامي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أبو عبد الرحمن أحمد بن شعیب بن علي الخراساني،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عبد المنعم شلبي،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الأرناؤوط، 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المحسن التركي،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سؤالات أبي عبيد الآجري أبا داود السجستاني في الجرح والتعديل، أبو داود سليمان بن الأشعث بن إسحاق بن بشير بن شداد بن عمرو الأزدي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قاسم العمري،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عمادة البحث العلمي بالجامعة الإسلامية، المدينة المنورة،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أعلام النبلاء، شمس الدين أبو عبد الله محمد بن أحمد بن عثمان بن قَایْماز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العيون في سيرة الأمين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إبراهيم بن أحمد الحلبي، أبو الفرج، نور الدين ابن برهان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البداية والنهاية 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الفداء إسماعيل بن عمر 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دار المعرفة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هشام، عبد الملك بن هشام بن أيوب الحميري المعافري، أبو محمد، جمال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السقا وإبراهيم الأبياري و عبد الحفيظ الشلبي،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شركة مكتبة ومطبعة مصطفی البابي الحلبي وأولاده بمصر،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وأخبار الخلفاء، محمد بن حبان بن أحمد بن حبان بن معاذ بن مَعْبدَ، التميمي، أبو حاتم، الدارمي،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صحّحه، وعلق عليه الحافظ السيد عزيز بك وجماعة من العلماء،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مشکل الآثار، أبو جعفر أحمد بن محمد بن سلامة بن عبد الملك بن سلمة الأزدي الحجري المصري المعروف بالطحاوي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لأبي حامد عز الدين بن هبة الله بن محمد بن محمد ابن أبي الحديد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ضبطه وحققه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الكريم النمري،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المصطفی، عبد الملك بن محمد بن إبراهيم النيسابوري الخرکوشي، أبو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البشائر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بأخبار البلد الحرام، محمد بن أحمد بن علي، تقي الدين، أبو الطيب المكي الحسني الفاسي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أبو عبد الله محمد بن سعد بن منيع الهاشمي بالولاء، البصري، البغدادي المعروف بابن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خليفة بن خیاط، أبو عمرو خليفة بن خیاط بن خليفة الشيباني العصفري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عمران موسی بن زکریا بن يحيى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بن محمد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سهیل زکار، دار الفكر للطباعة والنشر والتوزيع،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العواصم من القواصم في تحقيق مواقف الصحابة بعد وفاة النبي عليه السلام، القاضي محمد بن عبد الله أبو بكر بن العربي المعافري الاشبيلي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الخطيب،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وزارة الشؤون الإسلامية والأوقاف والدعوة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العربية السعودية،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في فنون المغازي والشمائل والسير، محمد بن محمد بن محمد بن أحمد، ابن سيد الناس، اليعمري الربعي، أبو الفتح، فتح الدين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محمد رمضان،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الشيخ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فتنة مقتل عثمان بن عفان رضي الله عنه، محمد بن عبد الله بن عبد القادر غبان الصبحي،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عادة البحث العلمي بالجامعة الإسلامية، المدينة المنورة، المملكة العربية السعودية،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فتنة مقتل عثمان بن عفان رضي الله عنه، محمد بن عبد الله بن عبد القادر غبان الصبحي،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عمادة البحث العلمي بالجامعة الإسلامية، المدينة المنورة، المملكة العربية السعودية،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الفتنة ووقعة الجمل، سیف بن عمر الأسدي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راتب عرموش،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دار النفائس،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أبو عبد الله أحمد بن محمد بن حنبل بن هلال بن أسد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اللغة وسر العربية، عبد الملك بن محمد بن إسماعيل أبو 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المهدي،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إحياء التراث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 القدیر شرح الجامع الصغير، زين الدين محمد المدعو بعبد الرؤوف بن تاج العارفين بن علي بن زین العابدين المناوي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التاريخ، أبو الحسن علي بن أبي الكرم محمد بن محمد بن عبد الكريم بن عبد الواحد الشيباني الجزري، عز الدين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عبد السلام تدمري،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الكتاب العربي،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الكتاب المصنف في الأحاديث والآثار، أبو بكر بن أبي شيبة، عبد الله بن محمد بن إبراهيم بن عثمان بن خواستي العبسي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يوسف الحوت،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الولاة وكتاب القضاة للكندي، أبو عمر محمد بن يوسف بن يعقوب الكندي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محمد حسن إسماعيل، وأحمد فريد المزيدي،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الكتاب، عمرو بن عثمان بن قنبر الحارثي بالولاء، أبو بشر، الملقب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مکتبة الخانجي، القاهرة،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في معرفة الأئمة، علي بن أبي الفتح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المتقي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بكري حياني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صفوة السقا، 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أبو الفضل أحمد بن علي بن محمد بن أحمد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أبو غدة،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البشائر الإسلامية،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المحبر، محمد بن حبيب بن أمية بن عمرو الهاشمي، بالولاء، أبو جعفر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إيلزة ليختن شتیتر، دار الآفاق الجديدة، بيروت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الكبير في سيرة الرسول صلی الله علیه وآله، عبد العزيز بن محمد بن إبراهيم، ابن جماعة الكناني، الحموي الأصل، الدمشقيّ المولد، ثم المصري، عز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مكي العاني،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البشير، عمان،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مرویات غزوة حنين وحصار الطائف، إبراهيم بن إبراهيم قريبي،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عمادة البحث العلمي بالجامعة الإسلامية، المدينة النبوية، المملكة العربية السعودية،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مستخرج أبي عوانة، أبو عوانة يعقوب بن إسحاق بن إبراهيم النيسابوري الإسفراييني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عارف الدمشقي،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أبو عبد الله الحاكم محمد بن عبد الله بن محمد بن حمدويه بن نُعيم بن الحكم الضبيالطهماني النيسابوري المعروف بابن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ابن الجعد، علي بن الجَعْد بن عبيد الجَوْهَري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حنيفة، أبو حنيفة النعمان بن ثابت التيمي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أبي محمد عبد الله بن محمد بن يعقوب ابن الحارث الحارثي،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الأسيوطي،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داود الطيالسي، أبو داود سلیمان بن داود بن الجارود الطيالسي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بن عبد المحسن </w:t>
      </w:r>
    </w:p>
    <w:p>
      <w:pPr>
        <w:pStyle w:val="BookText"/>
        <w:rPr/>
      </w:pPr>
      <w:r>
        <w:rPr>
          <w:rFonts w:ascii="Amiri" w:hAnsi="Amiri" w:eastAsia="Amiri" w:cs="Amiri"/>
          <w:color w:val="111111"/>
          <w:sz w:val="28"/>
          <w:sz w:val="28"/>
          <w:szCs w:val="28"/>
          <w:rtl w:val="true"/>
          <w:lang w:bidi="ar-SA"/>
        </w:rPr>
        <w:t xml:space="preserve">التركي،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إسحاق بن راهويه، أبو يعقوب إسحاق بن إبراهيم بن مخلد بن إبراهيم الحنظلي المروزي المعروف به ابن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الغفور بن عبد الحق البلوشي،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الإمام أحمد بن حنبل، أبو عبد الله أحمد بن محمد بن حنبل بن هلال بن أسد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مرشد، وآخرون،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عبد الله بن عبد المحسن التركي،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البزار المنشور باسم البحر الزخار، أبو بكر أحمد بن عمرو بن عبد الخالق بن خلاد بن عبيد الله العتكي المعروف بالبزار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وعادل بن سعد، وصبري عبد الخالق الشافعي،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العلوم والحكم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الصحيح المختصر بنقل العدل عن العدل إلى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 بن الحجاج أبو الحسن القشيري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عمر بن الخطاب، أبو يوسف يعقوب بن شيبة بن الصَّلْت </w:t>
      </w:r>
    </w:p>
    <w:p>
      <w:pPr>
        <w:pStyle w:val="BookText"/>
        <w:rPr/>
      </w:pPr>
      <w:r>
        <w:rPr>
          <w:rFonts w:ascii="Amiri" w:hAnsi="Amiri" w:eastAsia="Amiri" w:cs="Amiri"/>
          <w:color w:val="111111"/>
          <w:sz w:val="28"/>
          <w:sz w:val="28"/>
          <w:szCs w:val="28"/>
          <w:rtl w:val="true"/>
          <w:lang w:bidi="ar-SA"/>
        </w:rPr>
        <w:t xml:space="preserve">بن عُصْفور السدوسي بالولاء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يوسف الحوت،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أبو عبد الله محمد بن إدريس بن العباس بن عثمان بن شافع بن عبد المطلب بن عبد مناف المطلبي القرشي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أبو سعيد الهيثم بن کلیب بن سريج بن معقل الشاشي البِنْكَثي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العلوم والحكم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مشاهير علماء الأمصار وأعلام فقهاء الأقطار، محمد بن حبان بن أحمد بن حبان بن معاذ بن مَعْبدَ، التميمي، أبو حاتم، الدارمي،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ووثقه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مرزوق على ابراهيم،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الوفاء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أبو بكر عبد الرزاق بن همام بن نافع الحميري اليماني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المجلس العلمي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المكتب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ابن الأعرابي، أبو سعيد بن الأعرابي أحمد بن محمد بن زیاد بن بشر بن درهم البصري الصوفي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المحسن بن إبراهيم بن أحمد الحسيني،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ابن الجوزي، المملكة العربية </w:t>
      </w:r>
    </w:p>
    <w:p>
      <w:pPr>
        <w:pStyle w:val="BookText"/>
        <w:rPr/>
      </w:pP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الفروق اللغوية، أبو هلال الحسن بن عبد الله بن سهل بن سعيد بن يحيى بن مهران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بیت الله بیات، ومؤسسة النشر الإسلامي، مؤسسة النشر الإسلامي التابعة لجماعة المدرسين،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حفاظ القرآن عبر التاريخ، محمد سالم محيسن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أحمد بن فارس بن زكرياء القزويني الرازي، أبو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دار الفكر،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السنن والآثار، أحمد بن الحسين بن علي بن موسی الخُسْرَوْجِردي الخراساني، أبو بكر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المعطي أمين قلعجي،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جامعة الدراسات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كراتشي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محمد بن عمر بن واقد السهمي الأسلمي بالولاء، المدني، أبو عبد الله،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مارسدن جونس،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المقتفي من سيرة المصطفی صلی الله علیه وآله، الحسن بن عمر بن الحسن بن حبيب، أبو محمد، بدر الدين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مصطفی محمد حسين الذهبي،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الحديث، القاهرة، مصر،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أبي طالب، أبو جعفر محمد بن علي بن شهر آشوب السروي المازندراني، تحقيق و 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المطلب،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الفقه في مجمع البحوث الإسلامية،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مجمع البحوث الإسلامية،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موطأ الإمام مالك، مالك بن أنس بن مالك بن عامر الأصبحي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و محمود خليل، مؤسسة الرسالة،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الدر في المحاضرات، منصور بن الحسين الرازي، أبو سعد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الغني محفوط،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نبيط بن شريط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نبيط بن شريط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القَاسِمِ بنِ كَثِيْرِ بنِ صدقَةَ بنِ الرَّیَّانِ المِصْرِيُّ اللُّکِّيُّ، نَزِيْلُ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محمود عبد السميع،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الأرب في معرفة أنساب العرب، أبو العباس أحمد بن علي القلقشندي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الإبياري،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الكتاب اللبناني، بيروت،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في غريب الحديث والأثر، مجد الدين أبو السعادات المبارك بن محمد بن محمد بن محمد ابن عبد الكريم الشيباني الجزري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الطناحي، المكتبة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المختار من كلام امير المؤمنين علیه السلام، لجامعه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ضبط الأديب الأريب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ابن السكون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قيس بهجت العطار، شعبة إحياء التراث والتحقيق، العتبة العلوية المقدسة،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والإرشاد في معرفة أهل الثقة والسداد، أحمد بن محمد بن الحسين بن الحسن، أبو نصر البخاري الكلاباذي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الليثي،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وسيلة الإسلام بالنبي صلی الله علیه وآله، أحمد بن حسين بن علي بن الخطيب، أبو العباس القسنطيني، ابن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العيد المحامي، </w:t>
      </w:r>
      <w:bookmarkStart w:id="110" w:name="pg7970_71690"/>
    </w:p>
    <w:p>
      <w:pPr>
        <w:pStyle w:val="BookText"/>
        <w:rPr/>
      </w:pPr>
      <w:bookmarkEnd w:id="110"/>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الغرب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صفين، ابن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المؤسسة العربية الحديثة،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منشوراتمكتبة آية اللهالعظميا لمرعشیالنجفي،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2"/>
        <w:numPr>
          <w:ilvl w:val="1"/>
          <w:numId w:val="1"/>
        </w:numPr>
        <w:rPr/>
      </w:pPr>
      <w:bookmarkStart w:id="111" w:name="__RefHeading___Toc6860876_1051229030"/>
      <w:bookmarkStart w:id="112" w:name="_Toc35"/>
      <w:bookmarkEnd w:id="111"/>
      <w:r>
        <w:rPr>
          <w:rtl w:val="true"/>
        </w:rPr>
        <w:t>الدوريات</w:t>
      </w:r>
      <w:bookmarkEnd w:id="11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المبين، مجلة فصلية محكمة، تصدر عن مؤسسة علوم نهج البلاغة، العدد الأول، السنة الأولى،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المحتويات مقدمة المؤسسة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وكنيته ولقبه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کرمه وحلمه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الرفض والروافض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الفصل الأول حياته مع الرسول صلی الله علیه وآله وبعده إلى عهد عثمان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حياته مع رسول الله صلی الله علیه وآله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مشاركته في معارك رسول الله صلی الله علیه وآله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معركة أحد وموقفه فيها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دوره في غزوة بني قريظة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معركة الخندق وما نقل فيها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مشاركته في خيبر ودوره في حنين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دوره في الطائف وتبوك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قيادته السرايا ومشاركته فيها </w:t>
      </w:r>
      <w:r>
        <w:rPr>
          <w:rFonts w:eastAsia="Amiri" w:cs="Amiri" w:ascii="Amiri" w:hAnsi="Amiri"/>
          <w:color w:val="111111"/>
          <w:sz w:val="28"/>
          <w:szCs w:val="28"/>
          <w:lang w:bidi="ar-SA"/>
        </w:rPr>
        <w:t>38</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مروياته عن النبي صلی الله علیه وآله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حياته بعد الرسول صلی الله علیه وآله إلى عهد عثمان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الحاكم المنصب في مؤامرة السقيفة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أبي قتادة من فساد حاكم السقيفة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اعتزال أبي قتادة القتال مع الحاكم الفاسد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حياته مع أمير المؤمنين علیه السلام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في معارك أمير المؤمنين علیه السلام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الجمل وموقفه فيها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أبي قتادة في معركة الجمل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أصحاب الجمل في نهج البلاغة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في معركة صفين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صفين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في معركة النهروان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مواقفه مع عائشة ومعاوية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مع عائشة وحجته عليها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مع معاوية في المدينة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113</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الدوريات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أبي عبيد الآجري أبا داود السجستاني في الجرح والتعدیل، أبو داود سليمان بن الأشعث بن إسحاق بن بشير بن شداد بن عمرو الأزدي 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قاسم العمري،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عمادة البحث العلمي بالجامعة الإسلامية، المدينة المنورة،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محمد بن حبان بن أحمد بن حبان بن معاذ بن مَعْبدَ، التميمي، أبو حاتم، الدارمي، البُستي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دائرة المعارف العثمانية بحیدر آباد الدكن الهند،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أبو محمد عبد الرحمن بن محمد بن إدريس بن المنذر التميمي، الحنظلي، الرازي ابن أبي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دائرة المعارف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آباد الدكن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والإرشاد في معرفة أهل الثقة والسداد، أحمد بن محمد بن الحسين بن الحسن، أبو نصر البخاري الكلاباذي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الليثي،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أبو الحسن علي بن أبي الكرم محمد بن محمد بن عبد الكريم بن عبد الواحد الشيباني الجزري، عز الدين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معوض وعادل أحمد عبد الموجود،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أبو عمر يوسف بن عبد الله بن محمد بن عبد البر بن عاصم النمري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البجاوي، دار الجيل،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أبو الفضل أحمد بن علي بن محمد بن أحمد بن حجر العسقلاني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دائرة المعارف النظامية، الهند،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بما للنبي من الأحوال والأموال والحفدة والمتاع، أحمد بن علي بن عبد القادر، أبو العباس الحسيني العبيدي، تقي الدين المقريزي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الحميد النميسي،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وَوَفيات المشاهير وَالأعلام، شمس الدين أبو عبد الله محمد بن أحمد بن عثمان بن قَایْماز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بشار عوّاد معروف،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الغرب الإسلامي،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الصحيح المختصر بنقل العدل عن العدل إلى رسول الله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مسلم بن الحجاج أبو الحسن القشيري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بما للنبي من الأحوال والأموال والحفدة والمتاع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شمس الدين أبو عبد الله محمد بن أحمد بن عثمان بن قَايْماز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المجموع، وَهُوَ أَكثر من اللمة وَالْجمع جمُم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أبو بكر محمد بن الحسن بن دريد الأزدي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رمزي منير بعلبكي،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العلم للملايين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أبو هلال الحسن بن عبد الله بن سهل بن سعید بن يحيى بن مهران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بیت الله بیات، ومؤسسة النشر الإسلامي، مؤسسة النشر الإسلامي التابعة لجماعة المدرسين،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معمر بن أبي عمرو راشد الأزدي مولاهم، أبو عروة البصري، نزيل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الرحمن الأعظمي،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المجلس العلمي بباكستان، وتوزيع المكتب الإسلامي ببيروت،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موطأ الإمام مالك، مالك بن أنس بن مالك بن عامر الأصبحي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عواد معروف و محمود خليل، مؤسسة الرسالة،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أبو الحسن علي بن أبي الكرم محمد بن محمد بن عبد الكريم بن عبد الواحد الشيباني الجزري، عز الدين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عمر عبد السلام تدمري،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بیروت،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زين الدين محمد المدعو بعبد الرؤوف بن تاج العارفين بن علي بن زین العابدين المناوي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السلام،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الإسلام بالنبي الله، أحمد بن حسين بن علي بن الخطيب، أبو العباس القسنطيني، ابن قنفذ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العيد المحامي،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الغرب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أبو داود سليمان بن داود بن الجارود الطيالسي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محمد بن عبد المحسن التركي،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أبو بكر بن أبي شيبة، عبد الله بن محمد بن إبراهيم بن عثمان بن خواستي العبسي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يوسف الحوت،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أبو عبد الله أحمد بن محمد بن حنبل بن هلال بن أسد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الأرنؤوط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مرشد، وآخرون،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عبد الله بن عبد المحسن التركي،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الرسالة،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أبشع الجرائم بعد استشهاد الإمام الحسين السلام، إذ عمد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توجيه جيشه إلى مدينة الرسول الأكرم صلی الله علیه وآله بعد أن خلعوا عامله عليها ففعل ما فعل فيها من قتل وحرق وسلب وسبي واغتصاب، وقد نقلت الروايات أنه قتل من القراء سبعمائة ومن الصحابة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يزيد ابن عاصم، ومعقل بن يسار، ومحمد بن عمرو بن حزم، وعبد اللهَّ بن حنظلة الغسيل، وأباح المدينة ثلاثا فانتهبت، وقتل فيها خلق كثير، وذلك يوم الأربعاء الثلاث أيام بَقينَ من ذِي الْحجَّة سنة ثَلَاث وَسِتِّينَ للهجرة، افتضّ فيها ألف 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سلبوا من أهلها كل شيء يملكونه، وأصبحت المدينة شبه خالية حتى أنه لم يرفع فيه أذان ولم تُقمْ بها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یوم الحرة ستین ألف وخمسائة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بما للنبي من الأحوال والأموال والحفدة والمتاع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عبد الرحمن بن أبي بکر، جلال الدین السیوطي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يحضر يوم العقبة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أبو عبد الله محمد بن سعد بن منيع الهاشمي بالولاء، البصري، البغدادي المعروف بابن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دراسة موضوعية مقارنة للمذاهب الإسلامية، جعفر السبحاني،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الإمام الصادق علیه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محمد بن حبيب بن أمية بن عمرو الهاشمي، بالولاء، أبو جعفر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إيلزة ليختن شتیتر، دار الآفاق الجديدة،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أبو القاسم علي بن الحسن بن هبة الله المعروف بابن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غرامة العمر وي، دار الفكر للطباعة والنشر والتوزيع،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أبو الفداء إسماعيل بن عمر بن كثير القرشي البصري ثم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شيري،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المبتدأ والخبر في تاريخ العرب و البربر ومن عاصرهم من ذوي الشأن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الرحمن بن محمد بن محمد، ابن خلدون أبو زيد، ولي الدين الحضرمي الإشبيلي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شحادة،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الفكر، بیروت،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نصر بن مزاحم المنقري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المؤسسة العربية الحديثة،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منشورات مكتبة آية الله العظمی المرعشي النجفي،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الشيخ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علي بن الجَعْد بن عبيد الجَوْهَري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الأعمش وهو ابن مهران أبو محمد الكاهلي، تابعي،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بلاد الريّ، ومنشأه ووفاته في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بالقرآن والحديث والفرائض، يروي نحو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رأسا في العلم النافع والعمل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 السلاطين والملوك والأغنياء في مجلس أحقر منهم في مجلس الأعمش مع شدة حاجته وفقره، كان محدث الكوفة في زمانه، وكان يقرئ القرآن وهو رأس فيه، فصیح لا يلحن حرفا، وكان عالما بالفرائض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حفاظ القرآن عبر التاريخ، محمد سالم محيسن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الباقر البهبودي، عبد الرحيم الرباني الشيرازي،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الوفاء،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معرفة أنساب العرب، أبو العباس أحمد بن علي القلقشندي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الإبياري،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الكتاب اللبناني، بيروت،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بما للنبي من الأحوال والأموال والحفدة والمتاع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محمد بن عمر بن واقد السهمي الأسلمي بالولاء، المدني، أبو عبدالله، الواقدي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مارسدن جونس،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الأعلمي، 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علي بن إبراهيم بن أحمد الحلبي، أبو الفرج، نور الدين ابن برهان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أبو الحسن علي بن محمد بن محمد بن حبيب البصري البغدادي، الشهير بالماوردي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ومكتبة الهلال، 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بما للنبي من الأحوال والأموال والحفدة و المتاع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أبو عبد الرحمن أحمد بن شعيب بن علي الخراساني،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حققه وخرج أحاديثه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عبد المنعم شلبي، أشرف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الأرناؤوط، قدم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عبد المحسن التركي،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عليهم السلام لإحياء التراث،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آل البيت عليهم السلام لإحياء التراث،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المتقي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وتفسير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بكري حياني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وفهرسة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صفوة السقا، مؤسسة الرسالة،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مرویات غزوة حنين وحصار الطائف، إبراهيم بن إبراهيم قريبي،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عادة البحث العلمي بالجامعة الإسلامية، المدينة النبوية، المملكة العربية السعودية،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في سيرة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مخالف لما جاء في كتاب الله، إذ لم يأمرهم بالفرار من المعركة وإنما يأمرهم بالثبات والصبر والجهاد، وذلك في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لَقِيتُمُ الَّذِينَ كَفَرُوا زَحْفًا فَلَا تُوَلُّوهُمُ الْأَدْبَارَ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يُوَلِّهِمْ يَوْمَئِذٍ دُبُرَهُ إِلَّا مُتَحَرِّفًا لِقِتَالٍ أَوْ مُتَحَيِّزًا إِلَى فِئَةٍ فَقَدْ بَاءَ بِغَضَبٍ مِنَ اللَّهِ وَمَأْوَاهُ جَهَنَّمُ وَبِئْسَ الْمَصِيرُ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كَانُوا عَاهَدُوا اللَّهَ مِنْ قَبْلُ لَا يُوَلُّونَ الْأَدْبَارَ وَكَانَ عَهْدُ اللَّهِ مَسْئُولًا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فهذه الآيات صريحة تشير إلى وجوب الثبات وعدم الفرار، ومن يفر منها فمصيره جهنم وبئس المصير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الإمام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والمسند، الشافعي أبو عبد الله محمد بن إدريس بن العباس بن عثمان بن شافع بن عبد المطلب بن عبد مناف المطلبي القرشي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الأموال لابن زنجويه، أبو أحمد حمید بن مخلد بن قتيبة بن عبد الله الخرساني المعروف بابن زنجويه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 ذيب فياض،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مركز الملك فيصل للبحوث والدراسات الإسلامية، السعودية،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الجامع المسند الصحيح المختصر من أمور رسول الله صلی الله علیه وآله وسننه وأيامه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إسماعيل أبو عبدالله البخاري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زهير بن ناصر الناصر،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طوق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ترقيم محمد فؤاد عبد الباقي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أبو الفداء إسماعيل بن عمر بن كثير القرشي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الواحد، دار المعرفة للطباعة والنشر والتوزيع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وشرح مشکل الآثار، أبو جعفر أحمد بن محمد بن سلامة بن عبد الملك بن سلمة الأزدي الحجري المصري المعروف بالطحاوي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الأرنؤوط،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الرسالة،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عبد الملك بن هشام بن أيوب الحميري المعافري، أبو محمد، جمال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 وإبراهيم الأبياري و عبد الحفيظ الشلبي،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شركة مكتبة ومطبعة مصطفى البابي الحلبي وأولاده بمصر،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أحوال صاحب الشريعة، أحمد بن الحسين بن علي بن موسى الخُسْرَوْجِردي الخراساني، أبو بكر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المعطي قلعجي،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دار الريان للتراث،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الشيخ المفيد الامام أبو عبدالله محمد بن النعمان العُكبري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عليهم السلام لإحياء التراث،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ومناقب آل أبي طالب، أبو جعفر محمد بن علي بن شهر آشوب السروي المازندراني، تحقيق وفهرسة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البقاعي،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الأضواء، بیروت،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الدر النظيم، يوسف بن حاتم الشامي المشغري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مؤسسة النشر الإسلامي التابعة لجماعة المدرسین بقم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في معرفة الأئمة ، علي بن أبي الفتح الإربلي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الأضواء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الكبير في سيرة الرسول صلی الله علیه وآله، عبد العزيز بن محمد بن إبراهيم، ابن جماعة الكناني، الحموي الأصل، الدمشقيّ المولد، ثم المصري، عز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مكي العاني،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البشير، عمان،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في أنباء الأوائل والتوالي، عبد الملك بن حسين بن عبد الملك العصامي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أحمد عبد الموجود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عبد الملك بن محمد بن إبراهيم النيسابوري الحركوشي، أبو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البشائر الإسلامية، مكة،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المقتفي من سيرة المصطفی صلی الله علیه وآله، الحسن بن عمر بن الحسن بن حبيب، أبو محمد، بدر الدين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مصطفی محمد حسين الذهبي،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الحديث، القاهرة، مصر،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في سيرة خير العباد، وذكر فضائله وأعلام نبوته وأفعاله وأحواله في المبدأ والمعاد، محمد بن يوسف الصالحي الشامي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عادل أحمد عبد الموجود، الشيخ علي محمد معوض،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لبنان،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الرسل والملوك، وصلة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جریر بن یزید بن كثير بن غالب الآملي، أبو جعفر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صلة تاريخ الطبري لعريب بن سعد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التراث، بیروت،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في فنون المغازي والشمائل والسير، محمد بن محمد بن محمد بن أحمد، ابن سيد الناس، اليعمري الربعي، أبو الفتح، فتح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محمد رمضان،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کَبْشَةُ بِنْتُ كَعْبِ بْنِ مَالِكِ بْنِ أَبِي كَعْبِ بْنِ الْقَيِنْ بْنِ كَعْبِ بْنِ سَوَّادِ بْنِ غَنْمِ بْنِ كَعْبِ بْنِ سَلَمَةَ وَأُمُّهَا صَفِيَّةُ مِنْ أَهْلِ الْيَمَنِ تَزَوَّجَهَا ثَابِتُ بْنُ أَبِي قَتَادَةَ بْنِ رِبْعِيٍّ الْأَنْصَارِيُّ مِنْ بَنِي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الإمام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ومسائل الناصريات، الشريف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البحوث والدراسات العلمية، مؤسسة الهدى، رابطة الثقافة والعلاقات الإسلامية مديرية الترجمة والنشر، إيران،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معمر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في مجمع البحوث الإسلامية،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مجمع البحوث الإسلامية،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الإمام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والرقائق لابن المبارك، أبو عبد الرحمن عبد الله بن المبارك بن واضح الحنظلي، التركي ثم المرْوزي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الرحمن الأعظمي،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الشهيد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عليهم السلام لإحياء التراث، مطبعة ستاره،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آل البيت عليهم السلام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المحاملي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ابن يحيى البيع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عبد الله البغدادي الحسين بن إسماعيل بن محمد بن إسماعيل بن سعيد بن أبان الضبيالمحاملي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القيسي،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المكتبة الإسلامية، دار ابن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الأردن، الدمام،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أبو بكر عبد الرزاق بن همام بن نافع الحميري اليماني الصنعاني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الرحمن الأعظمي،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المجلس العلمي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المكتب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الإمام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أبو يوسف يعقوب بن إبراهيم بن حبيب بن سعد بن حبتة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الوفا، دار الكتب العلمية،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أبو الليث السمرقندي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مطرجي، دار الفکر،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الوردي، عمر بن مظفر بن عمر بن محمد ابن أبي الفوارس، أبو حفص، زین الدين ابن الوردي المعري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حنيفة، أبو حنيفة النعمان بن ثابت التيمي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رواية أبي محمد عبد الله بن محمد بن يعقوب ابن الحارث الحارثي،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الأسيوطي،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أبو يعقوب إسحاق بن إبراهيم بن مخلد بن إبراهيم الحنظلي المروزي المعروف ب ابن راهويه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الغفور بن عبد الحق البلوشي،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قوله حسبنا کتاب الله في يوم الخميس الذي سبق وفاة الرسول صلی الله علیه وآله، وسميت تلك الحادثة برزية يوم الخميس، وسيأتي تفصيلها إن شاء الله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أبو بكر بن أبي عاصم وهو أحمد بن عمرو بن الضحاك بن مخلد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فيصل أحمد الجوابرة،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البدء و التاريخ، المطهر بن طاهر المقدسي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مكتبة الثقافة الدينية، بور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الرزاق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أحمد بن الحسين بن علي بن موسی الخُسَرْوْجِردي الخراساني، أبو بكر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المعطي أمين قلعجي،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جامعة الدراسات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كراتشي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الوعي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ممن شهد أيضا مع أبي قتادة عبد الله بن عمر، وكره خالد كلامها وأصر على قتله فقتله وزنی بزوجته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مستخرج أبي عوانة، أبو عوانة يعقوب بن إسحاق بن إبراهيم النيسابوري الإسفراييني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أيمن بن عارف الدمشقي،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يقوم به أتباع هؤلاء العصابة من قتل الأسير الذي نراه في واقعنا، فقد استندوا في عملهم هذا إلى ما قام به أسيادهم أمثال المجرم خالد بن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فالدين الإسلامي من براء کما تبرأ الرسول صلی الله علیه وآله من أفعال سادتهم آنذاك</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البخاري، وفي رواية بعثه داعيا لا مقاتلا فلما انتهى اليهم خالد قال لهم ما أنتم قالوا مسلمون صلينا و صدّقنا بمحمد وبنينا المساجد في ساحاتنا، فقاتلهم وقتل أسراهم ورفض بعض الصحابة قتل اسراهم وقدموا النبي صلی الله علیه وآله فدعا بذلك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عمر بن الخطاب، أبو يوسف يعقوب بن شيبة بن الصَّلْت بن عُصْفور السدوسي بالولاء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يوسف الحوت،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الكتب الثقافية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أبو نعيم أحمد بن عبد الله بن أحمد بن إسحاق بن موسی بن مهران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وعنها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ودار الفكر للطباعة والنشر والتوزيع، بيروت، و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عمر بن شبة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واسمه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عبيدة بن ريطة النميري البصري، أبو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فهیم محمد شلتوت، طبعه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حبيب محمود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أبو العباس، أحمد بن عبد الله بن محمد، محب الدين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الكتب العلمية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مقتل عثمان بن عفان رضي الله عنه، محمد بن عبد الله بن عبد القادر غبان الصبحي،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عمادة البحث العلمي بالجامعة الإسلامية، المدينة المنورة، المملكة العربية السعودية،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أمير المؤمنين علیه السلام في معالجة الفساد المالي،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الشرهاني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ذي قار، كلية التربية للعلوم الإنسانية، مجلة المبين، العدد الأول، السنة الأولى،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أحمد بن يحيى بن جابر بن داود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زكار ورياض الزركلي،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بأخبار البلد الحرام، محمد بن أحمد بن علي، تقي الدين، أبو الطيب المكي الحسني الفاسي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في السنة وفقهها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سعید حوّی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السلام للطباعة والنشر والتوزيع والترجمة،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قثم بْنُ الْعَبَّاسِ</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الْمُطَّلِبِ بْنِ هَاشِمِ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أم الفضل وهي لبابة الكبرى بِنْت الحارث الهلالية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قثم يشبه برسول الله صلی الله عليه وآله،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أهل الحديث تكملة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أَیَّتُکُنَّ صاحبةُ الجملِ الأدْبَبِ، یَنْبَحُها كلاب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المنشور باسم البحر الزخار، أبو بكر أحمد بن عمرو بن عبد الخالق بن خلاد بن عبيد الله العتكي المعروف بالبزار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 الرحمن زین الله، وعادل بن سعد، وصبري عبد الخالق الشافعي،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العلوم والحكم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مشکل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ومسند البزار المنشور باسم البحر الزخار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لهول ما حدث من أمر، وهو تنصیب أمير المؤمنين علیه الاسلام خليفة، وهذا يدلُّ على كرهها وبغضها له، فقد ساءها خبر وصوله للخلافة لأنّه لن يعطيها ما تريد، أو ما أرادته من عثمان ورفضه فحرَّضت على قتله، لذا كانت تحرّض على كلِّ من يعارضها ولا يحقق لها ما تريد مستغلة بذلك مكانتها بين الناس على أنَّها زوج النبي صلی الله علیه وآله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سيف بن عمر الأسدي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راتب عرموش،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دار النفائس،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 الدول، غريغوريوس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واسمه في الولادة 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أهرون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توما الملطي، أبو الفرج المعروف بابن العبري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 صالحاني اليسوعي،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الشرق، بیروت،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المختار من كلام امير المؤمنين علیه السلام، لجامعة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ضبط الأديب الأريب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ابن السكون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تقریبا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قيس بهجت العطار، شعبة إحياء التراث والتحقيق، العتبة العلوية المقدسة،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أول من شهد طلحة والزبير أنه ليس هذا ماء الحوأب، وخمسون رجلاً إليها، وكانت أول شهادة زور دارت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في تحقيق مواقف الصحابة بعد وفاة النبي صلی الله علیه وآله، القاضي محمد بن عبد الله أبو بكر بن العربي المعافري الاشبيلي المالكي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قدم له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الخطيب،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وزارة الشؤون الإسلامية والأوقاف والدعوة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المملكة العربية السعودية،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في خبر الأقطار، أبو عبد الله محمد بن عبد الله بن عبد المنعم الحِمیری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ناصر للثقافة، بیروت،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تتضح مآربهم وهو طمعهم بالحكم، فهم يرون أنهم أولى من أمير المؤمنين علیه السلام بالخلافة، لذا فخروجهم لم يكن لغير ذلك، فلأنهم لم ينالوا أي منصب أو فضل في هذه الخلافة كما كان فيمن سبقه خرجوا عليه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قيس بهجت العطار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 المذاهب الا ان الخارج على الإمام هو كافر فاسق مرتد كما كان يطلق على من خرج على من سبق أمير المؤمنين علیه السلام، بالرغم من وجود الخلاف حول الخلافة الا أن المعاندين عندما يصل الأمر على من خرج على أمير المؤمنين علیه السلام يقول أنهم مسلمون اجتهدوا وكان اجتهادهم خطأ، وأي اجتهاد هذا الذي قتل فيه آلاف المسلمين؟ ولمَ هذا الكيل بمكيالين؟ أما عندنا فالإمام علي علیه السلام هو الخليفة بعد رسول الله صلی الله علیه وآله وكل من خرج عليه فهو مرتد انقلب على عقبيه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يكذب الرواية التي تقول بأن عمر أرسله إلى ملك فارس فقتله، أو أن يكون غيره، لأن أبا قتادة اعتزل القتال بسبب الحادثة التي جرت له مع خالد بن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يقاتل بعدها إلا مع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لابن زنجويه،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لما في الموطأ من المعاني والأسانيد، أبو عمر يوسف بن عبد الله بن محمد بن عبد البر بن عاصم النمري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بن أحمد العلوي، محمد عبد الكبير البكري، وزارة عموم الأوقاف والشؤون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بما للنبي من الأحوال والأموال والحفدة والمتاع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عمرو بن أبي الأسود، فارس شجاع، بدري، روي إنّه لما مضى رَسُولُ الله صلی الله علیه وآله حَتّى إذَا کَانَ دُوَیْنَ بَدْرٍ أَتَاهُ الْخَبَرُ بِمَسِيرِ قُرَيْشٍ، فَأَخْبَرَهُم رَسُولُ الله صلی الله علیه وآله بِمَسِیرِهِمْ، وَاسْتَشَارَ رسول الله صلی الله علیه وآله الناس، فَقَامَ أَبُو بَكْرٍ فَقَالَ فَأَحْسَنَ،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يثني رسول الله صلی الله علیه وآله على كلامه ولم يدعُ له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عُمَرُ قَالَ فَأَحْسَنَ،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صلی الله علیه وآله، إنّهَا وَاَلله قُرَیْشٌ وَ عِزّهَا، وَاَلله مَا ذَلّتْ مُنْذُ عَزّتْ، وَاَلله مَا آمَنَتْ مُنْذُ كَفَرَتْ، وَاَلله لَا تُسْلِمُ عِزّها أَبَدًا، وَلَتُقَاتِلَنك، فَاتّهِبْ لِذَلكَ أُهْبَتَهُ وَأَعِدّ لِذَلِكَ عُدَّتَهُ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الكلام فيه تخويف وترهيب و تحذير للمسلمين من قريش فكأنّه لا يريد قتالهم، وليس هذا بل يريد أن يجبِّن المسلمين، و أيضا لم يكلمه الرسول صلی الله علیه وآله ولم يدعُ له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الْمِقْدَادُ بْنُ عَمْرٍو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امْضِ لِأَمْرِ الله فَنَحْنُ مَعَك، وَاَلله لَا نَقُولُ لَك كَمَا قَالَتْ بَنُو إِسْرَائِيلَ لِنَبِيّهَا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فَاذْهَبْ أَنْتَ وَرَبُّكَ فَقاتِلا إِنَّا هاَهُنا قاعِدُون، وَلَكِنْ اذْهَبْ أَنْتَ وَرَبّك فَقَاتِلَا إنّا مَعَکُمَا مُقَاتِلُونَ، وَاَلّذِي بَعَثَك بِالْحَقّ لَوْ سِرْت بِنَا إِلَى بِرْكِ الْغِمَادِ لَسِرْنَا 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وَبِرْكُ الْغِمَادِ مِنْ وَرَاءِ مَكّةَ بِخَمْسِ لَيَالٍ مِنْ وَرَاءِ السّاحِلِ مِمّا يَلِي الْبَحْرَ، وَهُوَ عَلَى ثَمَانِ لَيَالٍ مِنْ مَكّةَ إِلَى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رسول الله صلی الله علیه وآله خَيْرًا، وَدَعَا لَهُ بِخَيْرٍ، وقد استبشر وجه الرسول الأكرم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بكر بن أبي قحافة ولد بِالشَّجَرَةِ وَهِي الْبَيْداء مَعَ رَسُولُ الله صلی الله علیه وآله سنة عشر للهجرة، أمه أَسمَاء بنت عُمَيْس الخثعمية، وَذَلِكَ فِي حجَّة الْوَدَاع، وهو من خَلص شيعة أمير المؤمنين عليه السلام فقد تربى في حجره كأحد أولاده بعد أن تزوج أمير المؤمنين علیه السلام أمه وكان محمد صغيرا، أولاه أمير المؤمنين علیه الاسلام مصر، ثم أرسل معاويةُ عَمْرو بْن الْعَاصِ في جيش كبير إلى مصر، فَاقْتَتلُوا فأسر عَمْرو بْن الْعَاصِ محمدا فَأحرقه فِي جَوف حمار سنة ثمان وثلاثين للهجرة، كنيته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وأعلام فقهاء الأقطار، محمد بن حبان بن أحمد بن حبان بن معاذ بن مَعْبدَ، التميمي، أبو حاتم، الدارمي، البُستي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حققه ووثقه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مرزوق على ابراهیم،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الوفاء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کتاب الولاة وكتاب القضاة للكندي، أبو عمر محمد بن يوسف بن يعقوب الكندي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محمد حسن إسماعيل، وأحمد فريد المزيدي،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أمير 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فَلَقَدْ كَانَ إِلَيَّ حَبِيباً، وَكَانَ لي رَبِيباً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قيس بهجت العطار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وقال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أَبِي بَكْرٍ رحمه الله قَدِ اسْتُشْهِدَ، فَعِنْدَ الله نَحْتَسِبُهُ، وَلَداً نَاصِحاً، وَعَامِلاً کَادِحاً، وَسَيْفاً قَاطِعاً، وَرُكْناً دَافِعاً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الشيخ قيس بهجت العطار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ومعرفة أحوال صاحب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سبحانه وتعالى أمرها وباقي نساء النبي صلی الله علیه وآله أن يبقين في بيوتهن وذلك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نِسَاءَ النَّبِيِّ لَسْتُنَّ كَأَحَدٍ مِنَ النِّسَاءِ إِنِ اتَّقَيْتُنَّ فَلَا تَخْضَعْنَ بِالْقَوْلِ فَيَطْمَعَ الَّذِي فِي قَلْبِهِ مَرَضٌ وَقُلْنَ قَوْلًا مَعْرُوفًا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وَقَرْنَ فِي بُيُوتِكُنَّ وَلَا تَبَرَّجْنَ تَبَرُّجَ الْجَاهِلِيَّةِ الْأُولَى وَأَقِمْنَ الصَّلَاةَ وَآتِينَ الزَّكَاةَ وَأَطِعْنَ اللَّهَ وَرَسُولَهُ 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فالأمر صريح في هذه الآية فهي قد خالفتها بكل تفاصيلها، فلم تقر في بيتها ولم تطع أمر الرسول صلی الله علیه وآله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يا حارث وهذا ما يسمى بالترخيم في النحو العربي، ويكون في النداء بحذف الحرف الأخير من المنادى المفرد وذلك للتخفيف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عمرو بن عثمان بن قنبر الحارثي بالولاء، أبو بشر، الملقب سیبویه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مكتبة الخانجي، القاهرة،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وسر العربية، عبد الملك بن محمد بن إسماعيل أبو منصور الثعالبي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المهدي،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إحياء التراث العربي،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عائشة، وأتباع البهيمة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الجمل، وكان جمل عائشة راية عسکر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لأبي حامد عز الدين بن هبة الله بن محمد بن محمد ابن أبي الحديد المدائني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ضبطه وحققه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الكريم النمري،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الصدر، وجؤجؤ السفينة صدرها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أبو محمد عبد الله بن مسلم بن قتيبة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أبو حنيفة أحمد بن داود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عامر،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جمال الدين الشيال،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 إحياء الكتب العربي، القاهرة،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قيس بهجت العطار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في المحاضرات، منصور بن الحسين الرازي، أبو سعد الآبي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عبد الغني محفوط،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عقر الجمل، الحاج حسين الشاكري،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ستارة،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وأخبار الخلفاء، محمد بن حبان بن أحمد بن حبان بن معاذ بن مَعْبدَ، التميمي، أبو حاتم، الدارمي، البُستي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صحّحه، وعلق عليه الحافظ السيد عزيز بك وجماعة من العلماء،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الكتب الثقافية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الجمل وحرب صفين، السيد محسن الأمين الحسيني العاملي،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الراية البيضاء،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دار البيضاء، لبنان،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سنتهم التي نشأوا عليها، فقد صارت من شيمهم أن يمنعوا الماء، لذا تراهم في كل معركة يفعلون هذا، فليس غريبا وهذا ما فعله ويفعله أتباعهم في كل عصر وحين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الأشعث بن قيس بن معد يكرب بن معاوية بن جبلة بن عدي بن ربيعة بن معاوية بن الحارث بن معاوية بن ثور بن مرتع بن معاوية بن ثور بن عفير، طبقات خليفة بن خیاط، أبو عمرو خليفة بن خياط بن خليفة الشيباني العصفري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عمران موسی بن زکریا بن يحيى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أحمد بن محمد الأزدي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سهیل زکار، دار الفكر للطباعة والنشر والتوزيع،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جعدة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سقت الإمام الحسن السه،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أبنه محمد بن الأشعث الذي أخبر عبيد الله بن زياد بمكان مسلم بن عقيل في بيت طوعة وكان في جيش عمر بن سعد في كربلاء،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أبدى عورته،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قيس بهجت العطار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تاریخ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قَيْس الْهَمْدَانّيِ من جيش أمير المؤمنين علیه السلام، قَالَ 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أمرنا بأمرك، والله مَا يكبر جزعنا عَلَى عشائرنا إن هلكت، وَلا عَلَى أموالنا إن نفدت فِي طاعتك ومؤازرتك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المؤلف، والإسراف في قتل أهل الباطل محمود وهو ما قام به أمير المؤمنين عليه السلام، وإما معاوية وأصحابه البغاة فهم أصحاب الباطل وكل قطرة دم أريقت فهي في أعناقهم، وكل من قتل من جيش أمير المؤمنين علیه السلام في قتالهم فهو شهيد أجره محتسب عند الله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ابن قتيبة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الشيري،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شريف الرضي،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الماتريدي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تأويلات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محمد بن محمود، أبو منصور الماتريدي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مجدي باسلوم،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لبنان،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والكامل في التأريخ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الجمل وحرب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الكواء اليشكري من الذين رجعوا من الخوارج وعدلوا عن رأيهم وعادوا إلى صفوف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أبو الفضل أحمد بن علي بن محمد بن أحمد بن حجر العسقلاني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أبو غدة،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البشائر الإسلامية،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شبث بن 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عبد القدوس بن حصين بن عثيم بن ربيعة بن زید ابن ریاح بن یربوع بن حنظلة من بني تميم، كان من رجع إلى عسكر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وهب الراسبي،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الإباضية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الخوارج والمنافقين كان ذا علم ورأي وفصاحة وشجاعة وكان عجبا في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النبي صلی الله علیه وآله وشهد فتوح العراق مع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مع الإمام علي عليه السلام في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وقع التحكيم أنكره جماعة، فيهم الراسبي، فاجتمعوا بالنهروان وأمروه عليهم، فقاتلوا عليا علیه السلام، وقتل الراسبي في هذه الوقعة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الساجد بأحكام المساجد، أبو عبد الله بدر الدين محمد بن عبد الله بن بهادر الزرکشي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الوفا مصطفى المراغي، المجلس الأعلى للشؤون الإسلامية،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حرقوص بن زُهَیْرْ البجلي السعدي، الملقب بذي الخويصرة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خارجي، من بني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صحابة النبي صلی الله علیه وآله، خاصم الزبير فأمر النبي صلی الله علیه وآله باستیفاء حقه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وأمره عمر بن الخطاب بقتال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فاستولى على سوق الأهواز ونزل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شهد صفين مع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الحكمين صار من أشد الخوارج على علي عليه السلام، فقتل فيمن قتل بالنهروان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الساجد، الزرکشي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في الدين و تمييز الفرقة الناجية عن الفرق الهالكين، طاهر بن محمد الأسفر اییني، أبو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 يوسف الحوت،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عالم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فروة بن نوفل بن شريك الأشجعي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ثائر، من زعماء المحكّمة في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رئيس 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اعتزل عليا بعد التحكيم، في خمسمائة، وكره أن يقاتله، فأقام في شهر زور إلى أن نزل الحسن عن الأمر لمعاوية، فزخف فروة بمن معه وأراد الهجوم على الكوفة، فانتدب معاوية الناس لصدّه واستعان عليه بمن أطاعه من بني أشجع، فأمسكوا فروة عندهم، ففارقهم، وعاد إلى الثورة فقتل في شهر زور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خير الدين بن محمود بن محمد بن علي بن فارس، الزركلي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دار العلم للملايين،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سيأتي تفصيله لاحقا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لمراجعة الحادثة،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أبي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أبو عبد الله أحمد بن محمد بن حنبل بن هلال بن أسد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 الله محمد عباس،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المبتدأ والخبر في تاريخ العرب والبربر ومن عاصرهم من ذوي الشأن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الْوَضيِءِ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عَلَیًّا علیه السلام، حَيْثُ قَتَلَ أَهْلَ النَّهْرَوَانِ،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الْتَمِسُوا لِيَ الْمُخْدَجَ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فَطَلَبُوهُ فِي الْقَتْلَى،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نَجِدُهُ،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ارْجِعُوا فَالْتَمِسُوا، فَوَالله مَا كَذَبْتُ وَلا 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فَرَجَعُوا فَطَلَبُوهُ، فَرَدَّد ذَلِكَ مِرَارًا، كُلُّ ذَلِكَ يَحْلِفُ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كَذَبْتُ وَلا کُذِبْتُ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فَانْطَلَقُوا فَوَجَدُوهُ تَحْتَ الْقَتْلَى فِي طِينٍ، فَاسْتَخْرَجُوهُ فَجِيءَ بِهِ فَقَالَ أَبُو الْوَضِيءِ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فَكَأَنِّي أَنْظُرُ إِلَيْهِ حَبَشِيٌّ عَلَيْهِ ثَدْيٌ، قَدْ طَبَقَ إِحْدَى يَدَيْهِ مِثْلُ ثَدْيِ الْمَرْأَةِ عَلَيْهَا شَعَرَاتٌ مِثْلُ شَعَرَاتِ تَکُونُ عَلَى ذَنَبِ الْيَرْبُوعِ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نبيط بن شريط الأشجعي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نبيط بن شريط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أَحَمْدُ بنُ القَاسِمِ بنِ کَثِیْرِ بنِ صدقَةَ بنِ الرَّيَّانِ الْمِصْرِيُّ اللُّکِّيُّ، نَزِيْلُ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محمود عبد السميع،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تاریخ بغداد وذيوله، تاریخ بغداد، للخطيب البغدادي، أبو بكر أحمد بن علي بن ثابت بن أحمد بن مهدي الخطيب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القادر عطا،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معمر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المسند، أبو سعيد الهيثم بن کلیب بن سريج بن معقل الشاشي البِنْكَثي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 الرحمن زین الله،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العلوم والحكم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معجم ابن الأعرابي، أبو سعيد بن الأعرابي أحمد بن محمد بن زياد بن بشر بن درهم البصري الصوفي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 و تخریج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المحسن بن إبراهيم بن أحمد الحسيني،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ابن الجوزي، المملكة العربية السعودية،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الاستیعاب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أحمد بن فارس بن زكرياء القزويني الرازي، أبو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دار الفكر،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مجد الدين أبو السعادات المبارك بن محمد بن محمد بن محمد ابن عبد الكريم الشيباني الجزري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أحمد الزاوي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الطناحي، المكتبة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29968</Words>
  <Characters>125674</Characters>
  <CharactersWithSpaces>155158</CharactersWithSpaces>
  <Paragraphs>801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2026-08-27T13:40:48Z</dcterms:created>
  <dc:creator>ghaemiyeh.com</dc:creator>
  <dc:description/>
  <dc:language>en-US</dc:language>
  <cp:lastModifiedBy/>
  <dcterms:modified xsi:type="dcterms:W3CDTF">2026-08-27T17:10:53Z</dcterms:modified>
  <cp:revision>1</cp:revision>
  <dc:subject/>
  <dc:title>ابوقتادة الانصاری الصحابی البدری الرافضی</dc:title>
</cp:coreProperties>
</file>

<file path=docProps/custom.xml><?xml version="1.0" encoding="utf-8"?>
<Properties xmlns="http://schemas.openxmlformats.org/officeDocument/2006/custom-properties" xmlns:vt="http://schemas.openxmlformats.org/officeDocument/2006/docPropsVTypes"/>
</file>