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خدمات مرجع اصول و روش های کاربردی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94955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694957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694959_1051229030">
            <w:r>
              <w:rPr>
                <w:webHidden/>
                <w:rStyle w:val="IndexLink"/>
                <w:rtl w:val="true"/>
              </w:rPr>
              <w:t>فهرست مندرجات</w:t>
            </w:r>
            <w:r>
              <w:rPr>
                <w:rStyle w:val="IndexLink"/>
                <w:rtl w:val="true"/>
              </w:rPr>
              <w:tab/>
            </w:r>
            <w:r>
              <w:rPr>
                <w:rStyle w:val="IndexLink"/>
              </w:rPr>
              <w:t>13</w:t>
            </w:r>
          </w:hyperlink>
        </w:p>
        <w:p>
          <w:pPr>
            <w:pStyle w:val="Contents2"/>
            <w:tabs>
              <w:tab w:val="clear" w:pos="8743"/>
              <w:tab w:val="right" w:pos="9026" w:leader="dot"/>
            </w:tabs>
            <w:rPr/>
          </w:pPr>
          <w:hyperlink w:anchor="__RefHeading___Toc6694961_1051229030">
            <w:r>
              <w:rPr>
                <w:webHidden/>
                <w:rStyle w:val="IndexLink"/>
                <w:rtl w:val="true"/>
              </w:rPr>
              <w:t>سخن نخست</w:t>
            </w:r>
            <w:r>
              <w:rPr>
                <w:rStyle w:val="IndexLink"/>
                <w:rtl w:val="true"/>
              </w:rPr>
              <w:tab/>
            </w:r>
            <w:r>
              <w:rPr>
                <w:rStyle w:val="IndexLink"/>
              </w:rPr>
              <w:t>19</w:t>
            </w:r>
          </w:hyperlink>
        </w:p>
        <w:p>
          <w:pPr>
            <w:pStyle w:val="Contents2"/>
            <w:tabs>
              <w:tab w:val="clear" w:pos="8743"/>
              <w:tab w:val="right" w:pos="9026" w:leader="dot"/>
            </w:tabs>
            <w:rPr/>
          </w:pPr>
          <w:hyperlink w:anchor="__RefHeading___Toc6694963_1051229030">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6694965_1051229030">
            <w:r>
              <w:rPr>
                <w:webHidden/>
                <w:rStyle w:val="IndexLink"/>
                <w:rtl w:val="true"/>
              </w:rPr>
              <w:t xml:space="preserve">فصل اول </w:t>
            </w:r>
            <w:r>
              <w:rPr>
                <w:rStyle w:val="IndexLink"/>
                <w:rtl w:val="true"/>
              </w:rPr>
              <w:t xml:space="preserve">: </w:t>
            </w:r>
            <w:r>
              <w:rPr>
                <w:rStyle w:val="IndexLink"/>
                <w:rtl w:val="true"/>
              </w:rPr>
              <w:t>تاریخچه و کلیات</w:t>
            </w:r>
            <w:r>
              <w:rPr>
                <w:rStyle w:val="IndexLink"/>
                <w:rtl w:val="true"/>
              </w:rPr>
              <w:tab/>
            </w:r>
            <w:r>
              <w:rPr>
                <w:rStyle w:val="IndexLink"/>
              </w:rPr>
              <w:t>25</w:t>
            </w:r>
          </w:hyperlink>
        </w:p>
        <w:p>
          <w:pPr>
            <w:pStyle w:val="Contents3"/>
            <w:tabs>
              <w:tab w:val="clear" w:pos="8459"/>
              <w:tab w:val="right" w:pos="9026" w:leader="dot"/>
            </w:tabs>
            <w:rPr/>
          </w:pPr>
          <w:hyperlink w:anchor="__RefHeading___Toc6694967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694969_1051229030">
            <w:r>
              <w:rPr>
                <w:webHidden/>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6694971_1051229030">
            <w:r>
              <w:rPr>
                <w:webHidden/>
                <w:rStyle w:val="IndexLink"/>
                <w:rtl w:val="true"/>
              </w:rPr>
              <w:t>تاریخچه</w:t>
            </w:r>
            <w:r>
              <w:rPr>
                <w:rStyle w:val="IndexLink"/>
                <w:rtl w:val="true"/>
              </w:rPr>
              <w:tab/>
            </w:r>
            <w:r>
              <w:rPr>
                <w:rStyle w:val="IndexLink"/>
              </w:rPr>
              <w:t>28</w:t>
            </w:r>
          </w:hyperlink>
        </w:p>
        <w:p>
          <w:pPr>
            <w:pStyle w:val="Contents3"/>
            <w:tabs>
              <w:tab w:val="clear" w:pos="8459"/>
              <w:tab w:val="right" w:pos="9026" w:leader="dot"/>
            </w:tabs>
            <w:rPr/>
          </w:pPr>
          <w:hyperlink w:anchor="__RefHeading___Toc6694973_1051229030">
            <w:r>
              <w:rPr>
                <w:webHidden/>
                <w:rStyle w:val="IndexLink"/>
                <w:rtl w:val="true"/>
              </w:rPr>
              <w:t>تعاریف و اهداف خدمات مرجع</w:t>
            </w:r>
            <w:r>
              <w:rPr>
                <w:rStyle w:val="IndexLink"/>
                <w:rtl w:val="true"/>
              </w:rPr>
              <w:tab/>
            </w:r>
            <w:r>
              <w:rPr>
                <w:rStyle w:val="IndexLink"/>
              </w:rPr>
              <w:t>29</w:t>
            </w:r>
          </w:hyperlink>
        </w:p>
        <w:p>
          <w:pPr>
            <w:pStyle w:val="Contents3"/>
            <w:tabs>
              <w:tab w:val="clear" w:pos="8459"/>
              <w:tab w:val="right" w:pos="9026" w:leader="dot"/>
            </w:tabs>
            <w:rPr/>
          </w:pPr>
          <w:hyperlink w:anchor="__RefHeading___Toc6694975_1051229030">
            <w:r>
              <w:rPr>
                <w:webHidden/>
                <w:rStyle w:val="IndexLink"/>
                <w:rtl w:val="true"/>
              </w:rPr>
              <w:t>تعریف خدمت مرجع</w:t>
            </w:r>
            <w:r>
              <w:rPr>
                <w:rStyle w:val="IndexLink"/>
                <w:rtl w:val="true"/>
              </w:rPr>
              <w:tab/>
            </w:r>
            <w:r>
              <w:rPr>
                <w:rStyle w:val="IndexLink"/>
              </w:rPr>
              <w:t>30</w:t>
            </w:r>
          </w:hyperlink>
        </w:p>
        <w:p>
          <w:pPr>
            <w:pStyle w:val="Contents3"/>
            <w:tabs>
              <w:tab w:val="clear" w:pos="8459"/>
              <w:tab w:val="right" w:pos="9026" w:leader="dot"/>
            </w:tabs>
            <w:rPr/>
          </w:pPr>
          <w:hyperlink w:anchor="__RefHeading___Toc6694977_1051229030">
            <w:r>
              <w:rPr>
                <w:webHidden/>
                <w:rStyle w:val="IndexLink"/>
                <w:rtl w:val="true"/>
              </w:rPr>
              <w:t>انواع خدمات مرجع</w:t>
            </w:r>
            <w:r>
              <w:rPr>
                <w:rStyle w:val="IndexLink"/>
                <w:rtl w:val="true"/>
              </w:rPr>
              <w:tab/>
            </w:r>
            <w:r>
              <w:rPr>
                <w:rStyle w:val="IndexLink"/>
              </w:rPr>
              <w:t>31</w:t>
            </w:r>
          </w:hyperlink>
        </w:p>
        <w:p>
          <w:pPr>
            <w:pStyle w:val="Contents3"/>
            <w:tabs>
              <w:tab w:val="clear" w:pos="8459"/>
              <w:tab w:val="right" w:pos="9026" w:leader="dot"/>
            </w:tabs>
            <w:rPr/>
          </w:pPr>
          <w:hyperlink w:anchor="__RefHeading___Toc6694979_1051229030">
            <w:r>
              <w:rPr>
                <w:webHidden/>
                <w:rStyle w:val="IndexLink"/>
                <w:rtl w:val="true"/>
              </w:rPr>
              <w:t>هدف خدمات مرجع</w:t>
            </w:r>
            <w:r>
              <w:rPr>
                <w:rStyle w:val="IndexLink"/>
                <w:rtl w:val="true"/>
              </w:rPr>
              <w:tab/>
            </w:r>
            <w:r>
              <w:rPr>
                <w:rStyle w:val="IndexLink"/>
              </w:rPr>
              <w:t>32</w:t>
            </w:r>
          </w:hyperlink>
        </w:p>
        <w:p>
          <w:pPr>
            <w:pStyle w:val="Contents3"/>
            <w:tabs>
              <w:tab w:val="clear" w:pos="8459"/>
              <w:tab w:val="right" w:pos="9026" w:leader="dot"/>
            </w:tabs>
            <w:rPr/>
          </w:pPr>
          <w:hyperlink w:anchor="__RefHeading___Toc6694981_1051229030">
            <w:r>
              <w:rPr>
                <w:webHidden/>
                <w:rStyle w:val="IndexLink"/>
                <w:rtl w:val="true"/>
              </w:rPr>
              <w:t>تأثیر خدمات مرجع در کتابخانه ها</w:t>
            </w:r>
            <w:r>
              <w:rPr>
                <w:rStyle w:val="IndexLink"/>
                <w:rtl w:val="true"/>
              </w:rPr>
              <w:tab/>
            </w:r>
            <w:r>
              <w:rPr>
                <w:rStyle w:val="IndexLink"/>
              </w:rPr>
              <w:t>33</w:t>
            </w:r>
          </w:hyperlink>
        </w:p>
        <w:p>
          <w:pPr>
            <w:pStyle w:val="Contents3"/>
            <w:tabs>
              <w:tab w:val="clear" w:pos="8459"/>
              <w:tab w:val="right" w:pos="9026" w:leader="dot"/>
            </w:tabs>
            <w:rPr/>
          </w:pPr>
          <w:hyperlink w:anchor="__RefHeading___Toc6694983_1051229030">
            <w:r>
              <w:rPr>
                <w:webHidden/>
                <w:rStyle w:val="IndexLink"/>
                <w:rtl w:val="true"/>
              </w:rPr>
              <w:t>وظایف کتابدار مرجع</w:t>
            </w:r>
            <w:r>
              <w:rPr>
                <w:rStyle w:val="IndexLink"/>
                <w:rtl w:val="true"/>
              </w:rPr>
              <w:tab/>
            </w:r>
            <w:r>
              <w:rPr>
                <w:rStyle w:val="IndexLink"/>
              </w:rPr>
              <w:t>34</w:t>
            </w:r>
          </w:hyperlink>
        </w:p>
        <w:p>
          <w:pPr>
            <w:pStyle w:val="Contents3"/>
            <w:tabs>
              <w:tab w:val="clear" w:pos="8459"/>
              <w:tab w:val="right" w:pos="9026" w:leader="dot"/>
            </w:tabs>
            <w:rPr/>
          </w:pPr>
          <w:hyperlink w:anchor="__RefHeading___Toc6694985_1051229030">
            <w:r>
              <w:rPr>
                <w:webHidden/>
                <w:rStyle w:val="IndexLink"/>
                <w:rtl w:val="true"/>
              </w:rPr>
              <w:t>نظریه های مرجع</w:t>
            </w:r>
            <w:r>
              <w:rPr>
                <w:rStyle w:val="IndexLink"/>
                <w:rtl w:val="true"/>
              </w:rPr>
              <w:tab/>
            </w:r>
            <w:r>
              <w:rPr>
                <w:rStyle w:val="IndexLink"/>
              </w:rPr>
              <w:t>35</w:t>
            </w:r>
          </w:hyperlink>
        </w:p>
        <w:p>
          <w:pPr>
            <w:pStyle w:val="Contents3"/>
            <w:tabs>
              <w:tab w:val="clear" w:pos="8459"/>
              <w:tab w:val="right" w:pos="9026" w:leader="dot"/>
            </w:tabs>
            <w:rPr/>
          </w:pPr>
          <w:hyperlink w:anchor="__RefHeading___Toc6694987_1051229030">
            <w:r>
              <w:rPr>
                <w:webHidden/>
                <w:rStyle w:val="IndexLink"/>
                <w:rtl w:val="true"/>
              </w:rPr>
              <w:t>ارزشیابی خدمات مرجع</w:t>
            </w:r>
            <w:r>
              <w:rPr>
                <w:rStyle w:val="IndexLink"/>
                <w:rtl w:val="true"/>
              </w:rPr>
              <w:tab/>
            </w:r>
            <w:r>
              <w:rPr>
                <w:rStyle w:val="IndexLink"/>
              </w:rPr>
              <w:t>38</w:t>
            </w:r>
          </w:hyperlink>
        </w:p>
        <w:p>
          <w:pPr>
            <w:pStyle w:val="Contents3"/>
            <w:tabs>
              <w:tab w:val="clear" w:pos="8459"/>
              <w:tab w:val="right" w:pos="9026" w:leader="dot"/>
            </w:tabs>
            <w:rPr/>
          </w:pPr>
          <w:hyperlink w:anchor="__RefHeading___Toc6694989_1051229030">
            <w:r>
              <w:rPr>
                <w:webHidden/>
                <w:rStyle w:val="IndexLink"/>
                <w:rtl w:val="true"/>
              </w:rPr>
              <w:t>روش کمّی</w:t>
            </w:r>
            <w:r>
              <w:rPr>
                <w:rStyle w:val="IndexLink"/>
                <w:rtl w:val="true"/>
              </w:rPr>
              <w:tab/>
            </w:r>
            <w:r>
              <w:rPr>
                <w:rStyle w:val="IndexLink"/>
              </w:rPr>
              <w:t>38</w:t>
            </w:r>
          </w:hyperlink>
        </w:p>
        <w:p>
          <w:pPr>
            <w:pStyle w:val="Contents3"/>
            <w:tabs>
              <w:tab w:val="clear" w:pos="8459"/>
              <w:tab w:val="right" w:pos="9026" w:leader="dot"/>
            </w:tabs>
            <w:rPr/>
          </w:pPr>
          <w:hyperlink w:anchor="__RefHeading___Toc6694991_1051229030">
            <w:r>
              <w:rPr>
                <w:webHidden/>
                <w:rStyle w:val="IndexLink"/>
                <w:rtl w:val="true"/>
              </w:rPr>
              <w:t>روش کیفی</w:t>
            </w:r>
            <w:r>
              <w:rPr>
                <w:rStyle w:val="IndexLink"/>
                <w:rtl w:val="true"/>
              </w:rPr>
              <w:tab/>
            </w:r>
            <w:r>
              <w:rPr>
                <w:rStyle w:val="IndexLink"/>
              </w:rPr>
              <w:t>39</w:t>
            </w:r>
          </w:hyperlink>
        </w:p>
        <w:p>
          <w:pPr>
            <w:pStyle w:val="Contents3"/>
            <w:tabs>
              <w:tab w:val="clear" w:pos="8459"/>
              <w:tab w:val="right" w:pos="9026" w:leader="dot"/>
            </w:tabs>
            <w:rPr/>
          </w:pPr>
          <w:hyperlink w:anchor="__RefHeading___Toc6694993_1051229030">
            <w:r>
              <w:rPr>
                <w:webHidden/>
                <w:rStyle w:val="IndexLink"/>
                <w:rtl w:val="true"/>
              </w:rPr>
              <w:t>منابع</w:t>
            </w:r>
            <w:r>
              <w:rPr>
                <w:rStyle w:val="IndexLink"/>
                <w:rtl w:val="true"/>
              </w:rPr>
              <w:tab/>
            </w:r>
            <w:r>
              <w:rPr>
                <w:rStyle w:val="IndexLink"/>
              </w:rPr>
              <w:t>40</w:t>
            </w:r>
          </w:hyperlink>
        </w:p>
        <w:p>
          <w:pPr>
            <w:pStyle w:val="Contents3"/>
            <w:tabs>
              <w:tab w:val="clear" w:pos="8459"/>
              <w:tab w:val="right" w:pos="9026" w:leader="dot"/>
            </w:tabs>
            <w:rPr/>
          </w:pPr>
          <w:hyperlink w:anchor="__RefHeading___Toc6694995_1051229030">
            <w:r>
              <w:rPr>
                <w:webHidden/>
                <w:rStyle w:val="IndexLink"/>
                <w:rtl w:val="true"/>
              </w:rPr>
              <w:t>پرسش</w:t>
            </w:r>
            <w:r>
              <w:rPr>
                <w:rStyle w:val="IndexLink"/>
                <w:rtl w:val="true"/>
              </w:rPr>
              <w:tab/>
            </w:r>
            <w:r>
              <w:rPr>
                <w:rStyle w:val="IndexLink"/>
              </w:rPr>
              <w:t>41</w:t>
            </w:r>
          </w:hyperlink>
        </w:p>
        <w:p>
          <w:pPr>
            <w:pStyle w:val="Contents2"/>
            <w:tabs>
              <w:tab w:val="clear" w:pos="8743"/>
              <w:tab w:val="right" w:pos="9026" w:leader="dot"/>
            </w:tabs>
            <w:rPr/>
          </w:pPr>
          <w:hyperlink w:anchor="__RefHeading___Toc6694997_1051229030">
            <w:r>
              <w:rPr>
                <w:webHidden/>
                <w:rStyle w:val="IndexLink"/>
                <w:rtl w:val="true"/>
              </w:rPr>
              <w:t xml:space="preserve">فصل دوم </w:t>
            </w:r>
            <w:r>
              <w:rPr>
                <w:rStyle w:val="IndexLink"/>
                <w:rtl w:val="true"/>
              </w:rPr>
              <w:t xml:space="preserve">: </w:t>
            </w:r>
            <w:r>
              <w:rPr>
                <w:rStyle w:val="IndexLink"/>
                <w:rtl w:val="true"/>
              </w:rPr>
              <w:t>اصول و قوانین اخلاقی در علم اطلاعات و دانش شناسی</w:t>
            </w:r>
            <w:r>
              <w:rPr>
                <w:rStyle w:val="IndexLink"/>
                <w:rtl w:val="true"/>
              </w:rPr>
              <w:tab/>
            </w:r>
            <w:r>
              <w:rPr>
                <w:rStyle w:val="IndexLink"/>
              </w:rPr>
              <w:t>43</w:t>
            </w:r>
          </w:hyperlink>
        </w:p>
        <w:p>
          <w:pPr>
            <w:pStyle w:val="Contents3"/>
            <w:tabs>
              <w:tab w:val="clear" w:pos="8459"/>
              <w:tab w:val="right" w:pos="9026" w:leader="dot"/>
            </w:tabs>
            <w:rPr/>
          </w:pPr>
          <w:hyperlink w:anchor="__RefHeading___Toc6694999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695001_1051229030">
            <w:r>
              <w:rPr>
                <w:webHidden/>
                <w:rStyle w:val="IndexLink"/>
                <w:rtl w:val="true"/>
              </w:rPr>
              <w:t>مقدمه</w:t>
            </w:r>
            <w:r>
              <w:rPr>
                <w:rStyle w:val="IndexLink"/>
                <w:rtl w:val="true"/>
              </w:rPr>
              <w:tab/>
            </w:r>
            <w:r>
              <w:rPr>
                <w:rStyle w:val="IndexLink"/>
              </w:rPr>
              <w:t>45</w:t>
            </w:r>
          </w:hyperlink>
        </w:p>
        <w:p>
          <w:pPr>
            <w:pStyle w:val="Contents3"/>
            <w:tabs>
              <w:tab w:val="clear" w:pos="8459"/>
              <w:tab w:val="right" w:pos="9026" w:leader="dot"/>
            </w:tabs>
            <w:rPr/>
          </w:pPr>
          <w:hyperlink w:anchor="__RefHeading___Toc6695003_1051229030">
            <w:r>
              <w:rPr>
                <w:webHidden/>
                <w:rStyle w:val="IndexLink"/>
                <w:rtl w:val="true"/>
              </w:rPr>
              <w:t>اخلاق حرفه ای</w:t>
            </w:r>
            <w:r>
              <w:rPr>
                <w:rStyle w:val="IndexLink"/>
                <w:rtl w:val="true"/>
              </w:rPr>
              <w:tab/>
            </w:r>
            <w:r>
              <w:rPr>
                <w:rStyle w:val="IndexLink"/>
              </w:rPr>
              <w:t>45</w:t>
            </w:r>
          </w:hyperlink>
        </w:p>
        <w:p>
          <w:pPr>
            <w:pStyle w:val="Contents3"/>
            <w:tabs>
              <w:tab w:val="clear" w:pos="8459"/>
              <w:tab w:val="right" w:pos="9026" w:leader="dot"/>
            </w:tabs>
            <w:rPr/>
          </w:pPr>
          <w:hyperlink w:anchor="__RefHeading___Toc6695005_1051229030">
            <w:r>
              <w:rPr>
                <w:webHidden/>
                <w:rStyle w:val="IndexLink"/>
                <w:rtl w:val="true"/>
              </w:rPr>
              <w:t>مسائل اخلاقی اطلاع رسانی</w:t>
            </w:r>
            <w:r>
              <w:rPr>
                <w:rStyle w:val="IndexLink"/>
                <w:rtl w:val="true"/>
              </w:rPr>
              <w:tab/>
            </w:r>
            <w:r>
              <w:rPr>
                <w:rStyle w:val="IndexLink"/>
              </w:rPr>
              <w:t>49</w:t>
            </w:r>
          </w:hyperlink>
        </w:p>
        <w:p>
          <w:pPr>
            <w:pStyle w:val="Contents4"/>
            <w:tabs>
              <w:tab w:val="clear" w:pos="8176"/>
              <w:tab w:val="right" w:pos="9026" w:leader="dot"/>
            </w:tabs>
            <w:rPr/>
          </w:pPr>
          <w:hyperlink w:anchor="__RefHeading___Toc6695007_105122903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695009_1051229030">
            <w:r>
              <w:rPr>
                <w:webHidden/>
                <w:rStyle w:val="IndexLink"/>
                <w:rtl w:val="true"/>
              </w:rPr>
              <w:t>الف</w:t>
            </w:r>
            <w:r>
              <w:rPr>
                <w:rStyle w:val="IndexLink"/>
                <w:rtl w:val="true"/>
              </w:rPr>
              <w:t xml:space="preserve">) </w:t>
            </w:r>
            <w:r>
              <w:rPr>
                <w:rStyle w:val="IndexLink"/>
                <w:rtl w:val="true"/>
              </w:rPr>
              <w:t>اصول اخلاقی در زمینه تولید اطلاعات</w:t>
            </w:r>
            <w:r>
              <w:rPr>
                <w:rStyle w:val="IndexLink"/>
                <w:rtl w:val="true"/>
              </w:rPr>
              <w:tab/>
            </w:r>
            <w:r>
              <w:rPr>
                <w:rStyle w:val="IndexLink"/>
              </w:rPr>
              <w:t>50</w:t>
            </w:r>
          </w:hyperlink>
        </w:p>
        <w:p>
          <w:pPr>
            <w:pStyle w:val="Contents4"/>
            <w:tabs>
              <w:tab w:val="clear" w:pos="8176"/>
              <w:tab w:val="right" w:pos="9026" w:leader="dot"/>
            </w:tabs>
            <w:rPr/>
          </w:pPr>
          <w:hyperlink w:anchor="__RefHeading___Toc6695011_1051229030">
            <w:r>
              <w:rPr>
                <w:webHidden/>
                <w:rStyle w:val="IndexLink"/>
                <w:rtl w:val="true"/>
              </w:rPr>
              <w:t>ب</w:t>
            </w:r>
            <w:r>
              <w:rPr>
                <w:rStyle w:val="IndexLink"/>
                <w:rtl w:val="true"/>
              </w:rPr>
              <w:t xml:space="preserve">) </w:t>
            </w:r>
            <w:r>
              <w:rPr>
                <w:rStyle w:val="IndexLink"/>
                <w:rtl w:val="true"/>
              </w:rPr>
              <w:t>اصول اخلاقی در زمینه اشاعه اطلاعات</w:t>
            </w:r>
            <w:r>
              <w:rPr>
                <w:rStyle w:val="IndexLink"/>
                <w:rtl w:val="true"/>
              </w:rPr>
              <w:tab/>
            </w:r>
            <w:r>
              <w:rPr>
                <w:rStyle w:val="IndexLink"/>
              </w:rPr>
              <w:t>50</w:t>
            </w:r>
          </w:hyperlink>
        </w:p>
        <w:p>
          <w:pPr>
            <w:pStyle w:val="Contents4"/>
            <w:tabs>
              <w:tab w:val="clear" w:pos="8176"/>
              <w:tab w:val="right" w:pos="9026" w:leader="dot"/>
            </w:tabs>
            <w:rPr/>
          </w:pPr>
          <w:hyperlink w:anchor="__RefHeading___Toc6695013_1051229030">
            <w:r>
              <w:rPr>
                <w:webHidden/>
                <w:rStyle w:val="IndexLink"/>
                <w:rtl w:val="true"/>
              </w:rPr>
              <w:t>پ</w:t>
            </w:r>
            <w:r>
              <w:rPr>
                <w:rStyle w:val="IndexLink"/>
                <w:rtl w:val="true"/>
              </w:rPr>
              <w:t xml:space="preserve">) </w:t>
            </w:r>
            <w:r>
              <w:rPr>
                <w:rStyle w:val="IndexLink"/>
                <w:rtl w:val="true"/>
              </w:rPr>
              <w:t>اصول اخلاقی در کاربرد اطلاعات</w:t>
            </w:r>
            <w:r>
              <w:rPr>
                <w:rStyle w:val="IndexLink"/>
                <w:rtl w:val="true"/>
              </w:rPr>
              <w:tab/>
            </w:r>
            <w:r>
              <w:rPr>
                <w:rStyle w:val="IndexLink"/>
              </w:rPr>
              <w:t>51</w:t>
            </w:r>
          </w:hyperlink>
        </w:p>
        <w:p>
          <w:pPr>
            <w:pStyle w:val="Contents3"/>
            <w:tabs>
              <w:tab w:val="clear" w:pos="8459"/>
              <w:tab w:val="right" w:pos="9026" w:leader="dot"/>
            </w:tabs>
            <w:rPr/>
          </w:pPr>
          <w:hyperlink w:anchor="__RefHeading___Toc6695015_1051229030">
            <w:r>
              <w:rPr>
                <w:webHidden/>
                <w:rStyle w:val="IndexLink"/>
                <w:rtl w:val="true"/>
              </w:rPr>
              <w:t>حق نسخه برداری</w:t>
            </w:r>
            <w:r>
              <w:rPr>
                <w:rStyle w:val="IndexLink"/>
                <w:rtl w:val="true"/>
              </w:rPr>
              <w:tab/>
            </w:r>
            <w:r>
              <w:rPr>
                <w:rStyle w:val="IndexLink"/>
              </w:rPr>
              <w:t>51</w:t>
            </w:r>
          </w:hyperlink>
        </w:p>
        <w:p>
          <w:pPr>
            <w:pStyle w:val="Contents3"/>
            <w:tabs>
              <w:tab w:val="clear" w:pos="8459"/>
              <w:tab w:val="right" w:pos="9026" w:leader="dot"/>
            </w:tabs>
            <w:rPr/>
          </w:pPr>
          <w:hyperlink w:anchor="__RefHeading___Toc6695017_1051229030">
            <w:r>
              <w:rPr>
                <w:webHidden/>
                <w:rStyle w:val="IndexLink"/>
                <w:rtl w:val="true"/>
              </w:rPr>
              <w:t>ماهیت قانونی حق مؤلف</w:t>
            </w:r>
            <w:r>
              <w:rPr>
                <w:rStyle w:val="IndexLink"/>
                <w:rtl w:val="true"/>
              </w:rPr>
              <w:tab/>
            </w:r>
            <w:r>
              <w:rPr>
                <w:rStyle w:val="IndexLink"/>
              </w:rPr>
              <w:t>52</w:t>
            </w:r>
          </w:hyperlink>
        </w:p>
        <w:p>
          <w:pPr>
            <w:pStyle w:val="Contents3"/>
            <w:tabs>
              <w:tab w:val="clear" w:pos="8459"/>
              <w:tab w:val="right" w:pos="9026" w:leader="dot"/>
            </w:tabs>
            <w:rPr/>
          </w:pPr>
          <w:hyperlink w:anchor="__RefHeading___Toc6695019_1051229030">
            <w:r>
              <w:rPr>
                <w:webHidden/>
                <w:rStyle w:val="IndexLink"/>
                <w:rtl w:val="true"/>
              </w:rPr>
              <w:t>کپی لفت</w:t>
            </w:r>
            <w:r>
              <w:rPr>
                <w:rStyle w:val="IndexLink"/>
                <w:rtl w:val="true"/>
              </w:rPr>
              <w:tab/>
            </w:r>
            <w:r>
              <w:rPr>
                <w:rStyle w:val="IndexLink"/>
              </w:rPr>
              <w:t>54</w:t>
            </w:r>
          </w:hyperlink>
        </w:p>
        <w:p>
          <w:pPr>
            <w:pStyle w:val="Contents3"/>
            <w:tabs>
              <w:tab w:val="clear" w:pos="8459"/>
              <w:tab w:val="right" w:pos="9026" w:leader="dot"/>
            </w:tabs>
            <w:rPr/>
          </w:pPr>
          <w:hyperlink w:anchor="__RefHeading___Toc6695021_1051229030">
            <w:r>
              <w:rPr>
                <w:webHidden/>
                <w:rStyle w:val="IndexLink"/>
                <w:rtl w:val="true"/>
              </w:rPr>
              <w:t>منابع</w:t>
            </w:r>
            <w:r>
              <w:rPr>
                <w:rStyle w:val="IndexLink"/>
                <w:rtl w:val="true"/>
              </w:rPr>
              <w:tab/>
            </w:r>
            <w:r>
              <w:rPr>
                <w:rStyle w:val="IndexLink"/>
              </w:rPr>
              <w:t>57</w:t>
            </w:r>
          </w:hyperlink>
        </w:p>
        <w:p>
          <w:pPr>
            <w:pStyle w:val="Contents2"/>
            <w:tabs>
              <w:tab w:val="clear" w:pos="8743"/>
              <w:tab w:val="right" w:pos="9026" w:leader="dot"/>
            </w:tabs>
            <w:rPr/>
          </w:pPr>
          <w:hyperlink w:anchor="__RefHeading___Toc6695023_1051229030">
            <w:r>
              <w:rPr>
                <w:webHidden/>
                <w:rStyle w:val="IndexLink"/>
                <w:rtl w:val="true"/>
              </w:rPr>
              <w:t xml:space="preserve">فصل سوم </w:t>
            </w:r>
            <w:r>
              <w:rPr>
                <w:rStyle w:val="IndexLink"/>
                <w:rtl w:val="true"/>
              </w:rPr>
              <w:t xml:space="preserve">: </w:t>
            </w:r>
            <w:r>
              <w:rPr>
                <w:rStyle w:val="IndexLink"/>
                <w:rtl w:val="true"/>
              </w:rPr>
              <w:t>مخاطب شناسی</w:t>
            </w:r>
            <w:r>
              <w:rPr>
                <w:rStyle w:val="IndexLink"/>
                <w:rtl w:val="true"/>
              </w:rPr>
              <w:tab/>
            </w:r>
            <w:r>
              <w:rPr>
                <w:rStyle w:val="IndexLink"/>
              </w:rPr>
              <w:t>59</w:t>
            </w:r>
          </w:hyperlink>
        </w:p>
        <w:p>
          <w:pPr>
            <w:pStyle w:val="Contents3"/>
            <w:tabs>
              <w:tab w:val="clear" w:pos="8459"/>
              <w:tab w:val="right" w:pos="9026" w:leader="dot"/>
            </w:tabs>
            <w:rPr/>
          </w:pPr>
          <w:hyperlink w:anchor="__RefHeading___Toc6695025_105122903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6695027_1051229030">
            <w:r>
              <w:rPr>
                <w:webHidden/>
                <w:rStyle w:val="IndexLink"/>
                <w:rtl w:val="true"/>
              </w:rPr>
              <w:t>مقدمه</w:t>
            </w:r>
            <w:r>
              <w:rPr>
                <w:rStyle w:val="IndexLink"/>
                <w:rtl w:val="true"/>
              </w:rPr>
              <w:tab/>
            </w:r>
            <w:r>
              <w:rPr>
                <w:rStyle w:val="IndexLink"/>
              </w:rPr>
              <w:t>61</w:t>
            </w:r>
          </w:hyperlink>
        </w:p>
        <w:p>
          <w:pPr>
            <w:pStyle w:val="Contents3"/>
            <w:tabs>
              <w:tab w:val="clear" w:pos="8459"/>
              <w:tab w:val="right" w:pos="9026" w:leader="dot"/>
            </w:tabs>
            <w:rPr/>
          </w:pPr>
          <w:hyperlink w:anchor="__RefHeading___Toc6695029_1051229030">
            <w:r>
              <w:rPr>
                <w:webHidden/>
                <w:rStyle w:val="IndexLink"/>
                <w:rtl w:val="true"/>
              </w:rPr>
              <w:t>لزوم شناخت مخاطب</w:t>
            </w:r>
            <w:r>
              <w:rPr>
                <w:rStyle w:val="IndexLink"/>
                <w:rtl w:val="true"/>
              </w:rPr>
              <w:tab/>
            </w:r>
            <w:r>
              <w:rPr>
                <w:rStyle w:val="IndexLink"/>
              </w:rPr>
              <w:t>62</w:t>
            </w:r>
          </w:hyperlink>
        </w:p>
        <w:p>
          <w:pPr>
            <w:pStyle w:val="Contents3"/>
            <w:tabs>
              <w:tab w:val="clear" w:pos="8459"/>
              <w:tab w:val="right" w:pos="9026" w:leader="dot"/>
            </w:tabs>
            <w:rPr/>
          </w:pPr>
          <w:hyperlink w:anchor="__RefHeading___Toc6695031_1051229030">
            <w:r>
              <w:rPr>
                <w:webHidden/>
                <w:rStyle w:val="IndexLink"/>
                <w:rtl w:val="true"/>
              </w:rPr>
              <w:t>ارتباط در کتابخانه</w:t>
            </w:r>
            <w:r>
              <w:rPr>
                <w:rStyle w:val="IndexLink"/>
                <w:rtl w:val="true"/>
              </w:rPr>
              <w:tab/>
            </w:r>
            <w:r>
              <w:rPr>
                <w:rStyle w:val="IndexLink"/>
              </w:rPr>
              <w:t>62</w:t>
            </w:r>
          </w:hyperlink>
        </w:p>
        <w:p>
          <w:pPr>
            <w:pStyle w:val="Contents3"/>
            <w:tabs>
              <w:tab w:val="clear" w:pos="8459"/>
              <w:tab w:val="right" w:pos="9026" w:leader="dot"/>
            </w:tabs>
            <w:rPr/>
          </w:pPr>
          <w:hyperlink w:anchor="__RefHeading___Toc6695033_1051229030">
            <w:r>
              <w:rPr>
                <w:webHidden/>
                <w:rStyle w:val="IndexLink"/>
                <w:rtl w:val="true"/>
              </w:rPr>
              <w:t>مخاطب کیست؟</w:t>
            </w:r>
            <w:r>
              <w:rPr>
                <w:rStyle w:val="IndexLink"/>
                <w:rtl w:val="true"/>
              </w:rPr>
              <w:tab/>
            </w:r>
            <w:r>
              <w:rPr>
                <w:rStyle w:val="IndexLink"/>
              </w:rPr>
              <w:t>65</w:t>
            </w:r>
          </w:hyperlink>
        </w:p>
        <w:p>
          <w:pPr>
            <w:pStyle w:val="Contents3"/>
            <w:tabs>
              <w:tab w:val="clear" w:pos="8459"/>
              <w:tab w:val="right" w:pos="9026" w:leader="dot"/>
            </w:tabs>
            <w:rPr/>
          </w:pPr>
          <w:hyperlink w:anchor="__RefHeading___Toc6695035_1051229030">
            <w:r>
              <w:rPr>
                <w:webHidden/>
                <w:rStyle w:val="IndexLink"/>
                <w:rtl w:val="true"/>
              </w:rPr>
              <w:t>انواع کتابخانه و مخاطبان آن ها</w:t>
            </w:r>
            <w:r>
              <w:rPr>
                <w:rStyle w:val="IndexLink"/>
                <w:rtl w:val="true"/>
              </w:rPr>
              <w:tab/>
            </w:r>
            <w:r>
              <w:rPr>
                <w:rStyle w:val="IndexLink"/>
              </w:rPr>
              <w:t>66</w:t>
            </w:r>
          </w:hyperlink>
        </w:p>
        <w:p>
          <w:pPr>
            <w:pStyle w:val="Contents4"/>
            <w:tabs>
              <w:tab w:val="clear" w:pos="8176"/>
              <w:tab w:val="right" w:pos="9026" w:leader="dot"/>
            </w:tabs>
            <w:rPr/>
          </w:pPr>
          <w:hyperlink w:anchor="__RefHeading___Toc6695037_105122903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6695039_1051229030">
            <w:r>
              <w:rPr>
                <w:webHidden/>
                <w:rStyle w:val="IndexLink"/>
              </w:rPr>
              <w:t>1</w:t>
            </w:r>
            <w:r>
              <w:rPr>
                <w:rStyle w:val="IndexLink"/>
                <w:rtl w:val="true"/>
              </w:rPr>
              <w:t xml:space="preserve">- </w:t>
            </w:r>
            <w:r>
              <w:rPr>
                <w:rStyle w:val="IndexLink"/>
                <w:rtl w:val="true"/>
              </w:rPr>
              <w:t>کتابخانه ملی</w:t>
            </w:r>
            <w:r>
              <w:rPr>
                <w:rStyle w:val="IndexLink"/>
                <w:rtl w:val="true"/>
              </w:rPr>
              <w:tab/>
            </w:r>
            <w:r>
              <w:rPr>
                <w:rStyle w:val="IndexLink"/>
              </w:rPr>
              <w:t>66</w:t>
            </w:r>
          </w:hyperlink>
        </w:p>
        <w:p>
          <w:pPr>
            <w:pStyle w:val="Contents4"/>
            <w:tabs>
              <w:tab w:val="clear" w:pos="8176"/>
              <w:tab w:val="right" w:pos="9026" w:leader="dot"/>
            </w:tabs>
            <w:rPr/>
          </w:pPr>
          <w:hyperlink w:anchor="__RefHeading___Toc6695041_1051229030">
            <w:r>
              <w:rPr>
                <w:webHidden/>
                <w:rStyle w:val="IndexLink"/>
              </w:rPr>
              <w:t>2</w:t>
            </w:r>
            <w:r>
              <w:rPr>
                <w:rStyle w:val="IndexLink"/>
                <w:rtl w:val="true"/>
              </w:rPr>
              <w:t xml:space="preserve">- </w:t>
            </w:r>
            <w:r>
              <w:rPr>
                <w:rStyle w:val="IndexLink"/>
                <w:rtl w:val="true"/>
              </w:rPr>
              <w:t>کتابخانه دانشگاهی</w:t>
            </w:r>
            <w:r>
              <w:rPr>
                <w:rStyle w:val="IndexLink"/>
                <w:rtl w:val="true"/>
              </w:rPr>
              <w:tab/>
            </w:r>
            <w:r>
              <w:rPr>
                <w:rStyle w:val="IndexLink"/>
              </w:rPr>
              <w:t>66</w:t>
            </w:r>
          </w:hyperlink>
        </w:p>
        <w:p>
          <w:pPr>
            <w:pStyle w:val="Contents4"/>
            <w:tabs>
              <w:tab w:val="clear" w:pos="8176"/>
              <w:tab w:val="right" w:pos="9026" w:leader="dot"/>
            </w:tabs>
            <w:rPr/>
          </w:pPr>
          <w:hyperlink w:anchor="__RefHeading___Toc6695043_1051229030">
            <w:r>
              <w:rPr>
                <w:webHidden/>
                <w:rStyle w:val="IndexLink"/>
              </w:rPr>
              <w:t>3</w:t>
            </w:r>
            <w:r>
              <w:rPr>
                <w:rStyle w:val="IndexLink"/>
                <w:rtl w:val="true"/>
              </w:rPr>
              <w:t xml:space="preserve">- </w:t>
            </w:r>
            <w:r>
              <w:rPr>
                <w:rStyle w:val="IndexLink"/>
                <w:rtl w:val="true"/>
              </w:rPr>
              <w:t>کتابخانه عمومی</w:t>
            </w:r>
            <w:r>
              <w:rPr>
                <w:rStyle w:val="IndexLink"/>
                <w:rtl w:val="true"/>
              </w:rPr>
              <w:tab/>
            </w:r>
            <w:r>
              <w:rPr>
                <w:rStyle w:val="IndexLink"/>
              </w:rPr>
              <w:t>66</w:t>
            </w:r>
          </w:hyperlink>
        </w:p>
        <w:p>
          <w:pPr>
            <w:pStyle w:val="Contents4"/>
            <w:tabs>
              <w:tab w:val="clear" w:pos="8176"/>
              <w:tab w:val="right" w:pos="9026" w:leader="dot"/>
            </w:tabs>
            <w:rPr/>
          </w:pPr>
          <w:hyperlink w:anchor="__RefHeading___Toc6695045_1051229030">
            <w:r>
              <w:rPr>
                <w:webHidden/>
                <w:rStyle w:val="IndexLink"/>
              </w:rPr>
              <w:t>4</w:t>
            </w:r>
            <w:r>
              <w:rPr>
                <w:rStyle w:val="IndexLink"/>
                <w:rtl w:val="true"/>
              </w:rPr>
              <w:t xml:space="preserve">- </w:t>
            </w:r>
            <w:r>
              <w:rPr>
                <w:rStyle w:val="IndexLink"/>
                <w:rtl w:val="true"/>
              </w:rPr>
              <w:t>کتابخانه تخصصی</w:t>
            </w:r>
            <w:r>
              <w:rPr>
                <w:rStyle w:val="IndexLink"/>
                <w:rtl w:val="true"/>
              </w:rPr>
              <w:tab/>
            </w:r>
            <w:r>
              <w:rPr>
                <w:rStyle w:val="IndexLink"/>
              </w:rPr>
              <w:t>66</w:t>
            </w:r>
          </w:hyperlink>
        </w:p>
        <w:p>
          <w:pPr>
            <w:pStyle w:val="Contents4"/>
            <w:tabs>
              <w:tab w:val="clear" w:pos="8176"/>
              <w:tab w:val="right" w:pos="9026" w:leader="dot"/>
            </w:tabs>
            <w:rPr/>
          </w:pPr>
          <w:hyperlink w:anchor="__RefHeading___Toc6695047_1051229030">
            <w:r>
              <w:rPr>
                <w:webHidden/>
                <w:rStyle w:val="IndexLink"/>
              </w:rPr>
              <w:t>5</w:t>
            </w:r>
            <w:r>
              <w:rPr>
                <w:rStyle w:val="IndexLink"/>
                <w:rtl w:val="true"/>
              </w:rPr>
              <w:t xml:space="preserve">- </w:t>
            </w:r>
            <w:r>
              <w:rPr>
                <w:rStyle w:val="IndexLink"/>
                <w:rtl w:val="true"/>
              </w:rPr>
              <w:t>کتابخانه آموزشگاهی</w:t>
            </w:r>
            <w:r>
              <w:rPr>
                <w:rStyle w:val="IndexLink"/>
                <w:rtl w:val="true"/>
              </w:rPr>
              <w:tab/>
            </w:r>
            <w:r>
              <w:rPr>
                <w:rStyle w:val="IndexLink"/>
              </w:rPr>
              <w:t>66</w:t>
            </w:r>
          </w:hyperlink>
        </w:p>
        <w:p>
          <w:pPr>
            <w:pStyle w:val="Contents3"/>
            <w:tabs>
              <w:tab w:val="clear" w:pos="8459"/>
              <w:tab w:val="right" w:pos="9026" w:leader="dot"/>
            </w:tabs>
            <w:rPr/>
          </w:pPr>
          <w:hyperlink w:anchor="__RefHeading___Toc6695049_1051229030">
            <w:r>
              <w:rPr>
                <w:webHidden/>
                <w:rStyle w:val="IndexLink"/>
                <w:rtl w:val="true"/>
              </w:rPr>
              <w:t>منابع</w:t>
            </w:r>
            <w:r>
              <w:rPr>
                <w:rStyle w:val="IndexLink"/>
                <w:rtl w:val="true"/>
              </w:rPr>
              <w:tab/>
            </w:r>
            <w:r>
              <w:rPr>
                <w:rStyle w:val="IndexLink"/>
              </w:rPr>
              <w:t>67</w:t>
            </w:r>
          </w:hyperlink>
        </w:p>
        <w:p>
          <w:pPr>
            <w:pStyle w:val="Contents3"/>
            <w:tabs>
              <w:tab w:val="clear" w:pos="8459"/>
              <w:tab w:val="right" w:pos="9026" w:leader="dot"/>
            </w:tabs>
            <w:rPr/>
          </w:pPr>
          <w:hyperlink w:anchor="__RefHeading___Toc6695051_1051229030">
            <w:r>
              <w:rPr>
                <w:webHidden/>
                <w:rStyle w:val="IndexLink"/>
                <w:rtl w:val="true"/>
              </w:rPr>
              <w:t>پرسش</w:t>
            </w:r>
            <w:r>
              <w:rPr>
                <w:rStyle w:val="IndexLink"/>
                <w:rtl w:val="true"/>
              </w:rPr>
              <w:tab/>
            </w:r>
            <w:r>
              <w:rPr>
                <w:rStyle w:val="IndexLink"/>
              </w:rPr>
              <w:t>68</w:t>
            </w:r>
          </w:hyperlink>
        </w:p>
        <w:p>
          <w:pPr>
            <w:pStyle w:val="Contents2"/>
            <w:tabs>
              <w:tab w:val="clear" w:pos="8743"/>
              <w:tab w:val="right" w:pos="9026" w:leader="dot"/>
            </w:tabs>
            <w:rPr/>
          </w:pPr>
          <w:hyperlink w:anchor="__RefHeading___Toc6695053_1051229030">
            <w:r>
              <w:rPr>
                <w:webHidden/>
                <w:rStyle w:val="IndexLink"/>
                <w:rtl w:val="true"/>
              </w:rPr>
              <w:t xml:space="preserve">فصل چهارم </w:t>
            </w:r>
            <w:r>
              <w:rPr>
                <w:rStyle w:val="IndexLink"/>
                <w:rtl w:val="true"/>
              </w:rPr>
              <w:t xml:space="preserve">: </w:t>
            </w:r>
            <w:r>
              <w:rPr>
                <w:rStyle w:val="IndexLink"/>
                <w:rtl w:val="true"/>
              </w:rPr>
              <w:t>مصاحبه مرجع</w:t>
            </w:r>
            <w:r>
              <w:rPr>
                <w:rStyle w:val="IndexLink"/>
                <w:rtl w:val="true"/>
              </w:rPr>
              <w:tab/>
            </w:r>
            <w:r>
              <w:rPr>
                <w:rStyle w:val="IndexLink"/>
              </w:rPr>
              <w:t>69</w:t>
            </w:r>
          </w:hyperlink>
        </w:p>
        <w:p>
          <w:pPr>
            <w:pStyle w:val="Contents3"/>
            <w:tabs>
              <w:tab w:val="clear" w:pos="8459"/>
              <w:tab w:val="right" w:pos="9026" w:leader="dot"/>
            </w:tabs>
            <w:rPr/>
          </w:pPr>
          <w:hyperlink w:anchor="__RefHeading___Toc6695055_105122903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6695057_1051229030">
            <w:r>
              <w:rPr>
                <w:webHidden/>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6695059_1051229030">
            <w:r>
              <w:rPr>
                <w:webHidden/>
                <w:rStyle w:val="IndexLink"/>
                <w:rtl w:val="true"/>
              </w:rPr>
              <w:t>مصاحبه مرجع</w:t>
            </w:r>
            <w:r>
              <w:rPr>
                <w:rStyle w:val="IndexLink"/>
                <w:rtl w:val="true"/>
              </w:rPr>
              <w:tab/>
            </w:r>
            <w:r>
              <w:rPr>
                <w:rStyle w:val="IndexLink"/>
              </w:rPr>
              <w:t>71</w:t>
            </w:r>
          </w:hyperlink>
        </w:p>
        <w:p>
          <w:pPr>
            <w:pStyle w:val="Contents3"/>
            <w:tabs>
              <w:tab w:val="clear" w:pos="8459"/>
              <w:tab w:val="right" w:pos="9026" w:leader="dot"/>
            </w:tabs>
            <w:rPr/>
          </w:pPr>
          <w:hyperlink w:anchor="__RefHeading___Toc6695061_1051229030">
            <w:r>
              <w:rPr>
                <w:webHidden/>
                <w:rStyle w:val="IndexLink"/>
                <w:rtl w:val="true"/>
              </w:rPr>
              <w:t>تعریف</w:t>
            </w:r>
            <w:r>
              <w:rPr>
                <w:rStyle w:val="IndexLink"/>
                <w:rtl w:val="true"/>
              </w:rPr>
              <w:tab/>
            </w:r>
            <w:r>
              <w:rPr>
                <w:rStyle w:val="IndexLink"/>
              </w:rPr>
              <w:t>71</w:t>
            </w:r>
          </w:hyperlink>
        </w:p>
        <w:p>
          <w:pPr>
            <w:pStyle w:val="Contents3"/>
            <w:tabs>
              <w:tab w:val="clear" w:pos="8459"/>
              <w:tab w:val="right" w:pos="9026" w:leader="dot"/>
            </w:tabs>
            <w:rPr/>
          </w:pPr>
          <w:hyperlink w:anchor="__RefHeading___Toc6695063_1051229030">
            <w:r>
              <w:rPr>
                <w:webHidden/>
                <w:rStyle w:val="IndexLink"/>
                <w:rtl w:val="true"/>
              </w:rPr>
              <w:t>انواع مصاحبه مرجع</w:t>
            </w:r>
            <w:r>
              <w:rPr>
                <w:rStyle w:val="IndexLink"/>
                <w:rtl w:val="true"/>
              </w:rPr>
              <w:tab/>
            </w:r>
            <w:r>
              <w:rPr>
                <w:rStyle w:val="IndexLink"/>
              </w:rPr>
              <w:t>72</w:t>
            </w:r>
          </w:hyperlink>
        </w:p>
        <w:p>
          <w:pPr>
            <w:pStyle w:val="Contents3"/>
            <w:tabs>
              <w:tab w:val="clear" w:pos="8459"/>
              <w:tab w:val="right" w:pos="9026" w:leader="dot"/>
            </w:tabs>
            <w:rPr/>
          </w:pPr>
          <w:hyperlink w:anchor="__RefHeading___Toc6695065_1051229030">
            <w:r>
              <w:rPr>
                <w:webHidden/>
                <w:rStyle w:val="IndexLink"/>
                <w:rtl w:val="true"/>
              </w:rPr>
              <w:t>آنچه در مصاحبه مرجع مهم است</w:t>
            </w:r>
            <w:r>
              <w:rPr>
                <w:rStyle w:val="IndexLink"/>
                <w:rtl w:val="true"/>
              </w:rPr>
              <w:tab/>
            </w:r>
            <w:r>
              <w:rPr>
                <w:rStyle w:val="IndexLink"/>
              </w:rPr>
              <w:t>74</w:t>
            </w:r>
          </w:hyperlink>
        </w:p>
        <w:p>
          <w:pPr>
            <w:pStyle w:val="Contents4"/>
            <w:tabs>
              <w:tab w:val="clear" w:pos="8176"/>
              <w:tab w:val="right" w:pos="9026" w:leader="dot"/>
            </w:tabs>
            <w:rPr/>
          </w:pPr>
          <w:hyperlink w:anchor="__RefHeading___Toc6695067_105122903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6695069_1051229030">
            <w:r>
              <w:rPr>
                <w:webHidden/>
                <w:rStyle w:val="IndexLink"/>
              </w:rPr>
              <w:t>1</w:t>
            </w:r>
            <w:r>
              <w:rPr>
                <w:rStyle w:val="IndexLink"/>
                <w:rtl w:val="true"/>
              </w:rPr>
              <w:t xml:space="preserve">- </w:t>
            </w:r>
            <w:r>
              <w:rPr>
                <w:rStyle w:val="IndexLink"/>
                <w:rtl w:val="true"/>
              </w:rPr>
              <w:t>پذیرا باشید و دوستانه رفتار کنید</w:t>
            </w:r>
            <w:r>
              <w:rPr>
                <w:rStyle w:val="IndexLink"/>
                <w:rtl w:val="true"/>
              </w:rPr>
              <w:tab/>
            </w:r>
            <w:r>
              <w:rPr>
                <w:rStyle w:val="IndexLink"/>
              </w:rPr>
              <w:t>74</w:t>
            </w:r>
          </w:hyperlink>
        </w:p>
        <w:p>
          <w:pPr>
            <w:pStyle w:val="Contents4"/>
            <w:tabs>
              <w:tab w:val="clear" w:pos="8176"/>
              <w:tab w:val="right" w:pos="9026" w:leader="dot"/>
            </w:tabs>
            <w:rPr/>
          </w:pPr>
          <w:hyperlink w:anchor="__RefHeading___Toc6695071_1051229030">
            <w:r>
              <w:rPr>
                <w:webHidden/>
                <w:rStyle w:val="IndexLink"/>
              </w:rPr>
              <w:t>2</w:t>
            </w:r>
            <w:r>
              <w:rPr>
                <w:rStyle w:val="IndexLink"/>
                <w:rtl w:val="true"/>
              </w:rPr>
              <w:t xml:space="preserve">- </w:t>
            </w:r>
            <w:r>
              <w:rPr>
                <w:rStyle w:val="IndexLink"/>
                <w:rtl w:val="true"/>
              </w:rPr>
              <w:t>حتی اگر مشغول خدمت به دیگری هستید</w:t>
            </w:r>
            <w:r>
              <w:rPr>
                <w:rStyle w:val="IndexLink"/>
                <w:rtl w:val="true"/>
              </w:rPr>
              <w:tab/>
            </w:r>
            <w:r>
              <w:rPr>
                <w:rStyle w:val="IndexLink"/>
              </w:rPr>
              <w:t>76</w:t>
            </w:r>
          </w:hyperlink>
        </w:p>
        <w:p>
          <w:pPr>
            <w:pStyle w:val="Contents4"/>
            <w:tabs>
              <w:tab w:val="clear" w:pos="8176"/>
              <w:tab w:val="right" w:pos="9026" w:leader="dot"/>
            </w:tabs>
            <w:rPr/>
          </w:pPr>
          <w:hyperlink w:anchor="__RefHeading___Toc6695073_1051229030">
            <w:r>
              <w:rPr>
                <w:webHidden/>
                <w:rStyle w:val="IndexLink"/>
              </w:rPr>
              <w:t>3</w:t>
            </w:r>
            <w:r>
              <w:rPr>
                <w:rStyle w:val="IndexLink"/>
                <w:rtl w:val="true"/>
              </w:rPr>
              <w:t xml:space="preserve">. </w:t>
            </w:r>
            <w:r>
              <w:rPr>
                <w:rStyle w:val="IndexLink"/>
                <w:rtl w:val="true"/>
              </w:rPr>
              <w:t>تعیین اولویت کنید</w:t>
            </w:r>
            <w:r>
              <w:rPr>
                <w:rStyle w:val="IndexLink"/>
                <w:rtl w:val="true"/>
              </w:rPr>
              <w:tab/>
            </w:r>
            <w:r>
              <w:rPr>
                <w:rStyle w:val="IndexLink"/>
              </w:rPr>
              <w:t>77</w:t>
            </w:r>
          </w:hyperlink>
        </w:p>
        <w:p>
          <w:pPr>
            <w:pStyle w:val="Contents4"/>
            <w:tabs>
              <w:tab w:val="clear" w:pos="8176"/>
              <w:tab w:val="right" w:pos="9026" w:leader="dot"/>
            </w:tabs>
            <w:rPr/>
          </w:pPr>
          <w:hyperlink w:anchor="__RefHeading___Toc6695075_1051229030">
            <w:r>
              <w:rPr>
                <w:webHidden/>
                <w:rStyle w:val="IndexLink"/>
              </w:rPr>
              <w:t>4</w:t>
            </w:r>
            <w:r>
              <w:rPr>
                <w:rStyle w:val="IndexLink"/>
                <w:rtl w:val="true"/>
              </w:rPr>
              <w:t xml:space="preserve">- </w:t>
            </w:r>
            <w:r>
              <w:rPr>
                <w:rStyle w:val="IndexLink"/>
                <w:rtl w:val="true"/>
              </w:rPr>
              <w:t>مُراجع دشوار</w:t>
            </w:r>
            <w:r>
              <w:rPr>
                <w:rStyle w:val="IndexLink"/>
                <w:rtl w:val="true"/>
              </w:rPr>
              <w:tab/>
            </w:r>
            <w:r>
              <w:rPr>
                <w:rStyle w:val="IndexLink"/>
              </w:rPr>
              <w:t>77</w:t>
            </w:r>
          </w:hyperlink>
        </w:p>
        <w:p>
          <w:pPr>
            <w:pStyle w:val="Contents4"/>
            <w:tabs>
              <w:tab w:val="clear" w:pos="8176"/>
              <w:tab w:val="right" w:pos="9026" w:leader="dot"/>
            </w:tabs>
            <w:rPr/>
          </w:pPr>
          <w:hyperlink w:anchor="__RefHeading___Toc6695077_1051229030">
            <w:r>
              <w:rPr>
                <w:webHidden/>
                <w:rStyle w:val="IndexLink"/>
              </w:rPr>
              <w:t>5</w:t>
            </w:r>
            <w:r>
              <w:rPr>
                <w:rStyle w:val="IndexLink"/>
                <w:rtl w:val="true"/>
              </w:rPr>
              <w:t xml:space="preserve">- </w:t>
            </w:r>
            <w:r>
              <w:rPr>
                <w:rStyle w:val="IndexLink"/>
                <w:rtl w:val="true"/>
              </w:rPr>
              <w:t>شکایات</w:t>
            </w:r>
            <w:r>
              <w:rPr>
                <w:rStyle w:val="IndexLink"/>
                <w:rtl w:val="true"/>
              </w:rPr>
              <w:tab/>
            </w:r>
            <w:r>
              <w:rPr>
                <w:rStyle w:val="IndexLink"/>
              </w:rPr>
              <w:t>77</w:t>
            </w:r>
          </w:hyperlink>
        </w:p>
        <w:p>
          <w:pPr>
            <w:pStyle w:val="Contents4"/>
            <w:tabs>
              <w:tab w:val="clear" w:pos="8176"/>
              <w:tab w:val="right" w:pos="9026" w:leader="dot"/>
            </w:tabs>
            <w:rPr/>
          </w:pPr>
          <w:hyperlink w:anchor="__RefHeading___Toc6695079_1051229030">
            <w:r>
              <w:rPr>
                <w:webHidden/>
                <w:rStyle w:val="IndexLink"/>
              </w:rPr>
              <w:t>6</w:t>
            </w:r>
            <w:r>
              <w:rPr>
                <w:rStyle w:val="IndexLink"/>
                <w:rtl w:val="true"/>
              </w:rPr>
              <w:t xml:space="preserve">- </w:t>
            </w:r>
            <w:r>
              <w:rPr>
                <w:rStyle w:val="IndexLink"/>
                <w:rtl w:val="true"/>
              </w:rPr>
              <w:t>تکرار یا نقل بیان پرسش</w:t>
            </w:r>
            <w:r>
              <w:rPr>
                <w:rStyle w:val="IndexLink"/>
                <w:rtl w:val="true"/>
              </w:rPr>
              <w:tab/>
            </w:r>
            <w:r>
              <w:rPr>
                <w:rStyle w:val="IndexLink"/>
              </w:rPr>
              <w:t>77</w:t>
            </w:r>
          </w:hyperlink>
        </w:p>
        <w:p>
          <w:pPr>
            <w:pStyle w:val="Contents4"/>
            <w:tabs>
              <w:tab w:val="clear" w:pos="8176"/>
              <w:tab w:val="right" w:pos="9026" w:leader="dot"/>
            </w:tabs>
            <w:rPr/>
          </w:pPr>
          <w:hyperlink w:anchor="__RefHeading___Toc6695081_1051229030">
            <w:r>
              <w:rPr>
                <w:webHidden/>
                <w:rStyle w:val="IndexLink"/>
              </w:rPr>
              <w:t>7</w:t>
            </w:r>
            <w:r>
              <w:rPr>
                <w:rStyle w:val="IndexLink"/>
                <w:rtl w:val="true"/>
              </w:rPr>
              <w:t xml:space="preserve">- </w:t>
            </w:r>
            <w:r>
              <w:rPr>
                <w:rStyle w:val="IndexLink"/>
                <w:rtl w:val="true"/>
              </w:rPr>
              <w:t>مشوق ها</w:t>
            </w:r>
            <w:r>
              <w:rPr>
                <w:rStyle w:val="IndexLink"/>
                <w:rtl w:val="true"/>
              </w:rPr>
              <w:tab/>
            </w:r>
            <w:r>
              <w:rPr>
                <w:rStyle w:val="IndexLink"/>
              </w:rPr>
              <w:t>77</w:t>
            </w:r>
          </w:hyperlink>
        </w:p>
        <w:p>
          <w:pPr>
            <w:pStyle w:val="Contents4"/>
            <w:tabs>
              <w:tab w:val="clear" w:pos="8176"/>
              <w:tab w:val="right" w:pos="9026" w:leader="dot"/>
            </w:tabs>
            <w:rPr/>
          </w:pPr>
          <w:hyperlink w:anchor="__RefHeading___Toc6695083_1051229030">
            <w:r>
              <w:rPr>
                <w:webHidden/>
                <w:rStyle w:val="IndexLink"/>
              </w:rPr>
              <w:t>8</w:t>
            </w:r>
            <w:r>
              <w:rPr>
                <w:rStyle w:val="IndexLink"/>
                <w:rtl w:val="true"/>
              </w:rPr>
              <w:t xml:space="preserve">- </w:t>
            </w:r>
            <w:r>
              <w:rPr>
                <w:rStyle w:val="IndexLink"/>
                <w:rtl w:val="true"/>
              </w:rPr>
              <w:t>بخاطر نگهدارید یا یادداشت کنید</w:t>
            </w:r>
            <w:r>
              <w:rPr>
                <w:rStyle w:val="IndexLink"/>
                <w:rtl w:val="true"/>
              </w:rPr>
              <w:tab/>
            </w:r>
            <w:r>
              <w:rPr>
                <w:rStyle w:val="IndexLink"/>
              </w:rPr>
              <w:t>78</w:t>
            </w:r>
          </w:hyperlink>
        </w:p>
        <w:p>
          <w:pPr>
            <w:pStyle w:val="Contents4"/>
            <w:tabs>
              <w:tab w:val="clear" w:pos="8176"/>
              <w:tab w:val="right" w:pos="9026" w:leader="dot"/>
            </w:tabs>
            <w:rPr/>
          </w:pPr>
          <w:hyperlink w:anchor="__RefHeading___Toc6695085_1051229030">
            <w:r>
              <w:rPr>
                <w:webHidden/>
                <w:rStyle w:val="IndexLink"/>
              </w:rPr>
              <w:t>9</w:t>
            </w:r>
            <w:r>
              <w:rPr>
                <w:rStyle w:val="IndexLink"/>
                <w:rtl w:val="true"/>
              </w:rPr>
              <w:t xml:space="preserve">- </w:t>
            </w:r>
            <w:r>
              <w:rPr>
                <w:rStyle w:val="IndexLink"/>
                <w:rtl w:val="true"/>
              </w:rPr>
              <w:t>از کاربرد واژگان خاص اجتناب کنید</w:t>
            </w:r>
            <w:r>
              <w:rPr>
                <w:rStyle w:val="IndexLink"/>
                <w:rtl w:val="true"/>
              </w:rPr>
              <w:tab/>
            </w:r>
            <w:r>
              <w:rPr>
                <w:rStyle w:val="IndexLink"/>
              </w:rPr>
              <w:t>78</w:t>
            </w:r>
          </w:hyperlink>
        </w:p>
        <w:p>
          <w:pPr>
            <w:pStyle w:val="Contents4"/>
            <w:tabs>
              <w:tab w:val="clear" w:pos="8176"/>
              <w:tab w:val="right" w:pos="9026" w:leader="dot"/>
            </w:tabs>
            <w:rPr/>
          </w:pPr>
          <w:hyperlink w:anchor="__RefHeading___Toc6695087_1051229030">
            <w:r>
              <w:rPr>
                <w:webHidden/>
                <w:rStyle w:val="IndexLink"/>
              </w:rPr>
              <w:t>10</w:t>
            </w:r>
            <w:r>
              <w:rPr>
                <w:rStyle w:val="IndexLink"/>
                <w:rtl w:val="true"/>
              </w:rPr>
              <w:t xml:space="preserve">- </w:t>
            </w:r>
            <w:r>
              <w:rPr>
                <w:rStyle w:val="IndexLink"/>
                <w:rtl w:val="true"/>
              </w:rPr>
              <w:t>ارائه چارچوب تحقیقاتی برای جستجو</w:t>
            </w:r>
            <w:r>
              <w:rPr>
                <w:rStyle w:val="IndexLink"/>
                <w:rtl w:val="true"/>
              </w:rPr>
              <w:tab/>
            </w:r>
            <w:r>
              <w:rPr>
                <w:rStyle w:val="IndexLink"/>
              </w:rPr>
              <w:t>78</w:t>
            </w:r>
          </w:hyperlink>
        </w:p>
        <w:p>
          <w:pPr>
            <w:pStyle w:val="Contents4"/>
            <w:tabs>
              <w:tab w:val="clear" w:pos="8176"/>
              <w:tab w:val="right" w:pos="9026" w:leader="dot"/>
            </w:tabs>
            <w:rPr/>
          </w:pPr>
          <w:hyperlink w:anchor="__RefHeading___Toc6695089_1051229030">
            <w:r>
              <w:rPr>
                <w:webHidden/>
                <w:rStyle w:val="IndexLink"/>
              </w:rPr>
              <w:t>11</w:t>
            </w:r>
            <w:r>
              <w:rPr>
                <w:rStyle w:val="IndexLink"/>
                <w:rtl w:val="true"/>
              </w:rPr>
              <w:t xml:space="preserve">- </w:t>
            </w:r>
            <w:r>
              <w:rPr>
                <w:rStyle w:val="IndexLink"/>
                <w:rtl w:val="true"/>
              </w:rPr>
              <w:t>اجتناب از تشخیص پیش از موقع</w:t>
            </w:r>
            <w:r>
              <w:rPr>
                <w:rStyle w:val="IndexLink"/>
                <w:rtl w:val="true"/>
              </w:rPr>
              <w:tab/>
            </w:r>
            <w:r>
              <w:rPr>
                <w:rStyle w:val="IndexLink"/>
              </w:rPr>
              <w:t>78</w:t>
            </w:r>
          </w:hyperlink>
        </w:p>
        <w:p>
          <w:pPr>
            <w:pStyle w:val="Contents3"/>
            <w:tabs>
              <w:tab w:val="clear" w:pos="8459"/>
              <w:tab w:val="right" w:pos="9026" w:leader="dot"/>
            </w:tabs>
            <w:rPr/>
          </w:pPr>
          <w:hyperlink w:anchor="__RefHeading___Toc6695091_1051229030">
            <w:r>
              <w:rPr>
                <w:webHidden/>
                <w:rStyle w:val="IndexLink"/>
                <w:rtl w:val="true"/>
              </w:rPr>
              <w:t>دریابید که مُراجع از قبل چه چیزی میداند</w:t>
            </w:r>
            <w:r>
              <w:rPr>
                <w:rStyle w:val="IndexLink"/>
                <w:rtl w:val="true"/>
              </w:rPr>
              <w:tab/>
            </w:r>
            <w:r>
              <w:rPr>
                <w:rStyle w:val="IndexLink"/>
              </w:rPr>
              <w:t>78</w:t>
            </w:r>
          </w:hyperlink>
        </w:p>
        <w:p>
          <w:pPr>
            <w:pStyle w:val="Contents3"/>
            <w:tabs>
              <w:tab w:val="clear" w:pos="8459"/>
              <w:tab w:val="right" w:pos="9026" w:leader="dot"/>
            </w:tabs>
            <w:rPr/>
          </w:pPr>
          <w:hyperlink w:anchor="__RefHeading___Toc6695093_1051229030">
            <w:r>
              <w:rPr>
                <w:webHidden/>
                <w:rStyle w:val="IndexLink"/>
                <w:rtl w:val="true"/>
              </w:rPr>
              <w:t>پرسش مرجع</w:t>
            </w:r>
            <w:r>
              <w:rPr>
                <w:rStyle w:val="IndexLink"/>
                <w:rtl w:val="true"/>
              </w:rPr>
              <w:tab/>
            </w:r>
            <w:r>
              <w:rPr>
                <w:rStyle w:val="IndexLink"/>
              </w:rPr>
              <w:t>79</w:t>
            </w:r>
          </w:hyperlink>
        </w:p>
        <w:p>
          <w:pPr>
            <w:pStyle w:val="Contents3"/>
            <w:tabs>
              <w:tab w:val="clear" w:pos="8459"/>
              <w:tab w:val="right" w:pos="9026" w:leader="dot"/>
            </w:tabs>
            <w:rPr/>
          </w:pPr>
          <w:hyperlink w:anchor="__RefHeading___Toc6695095_1051229030">
            <w:r>
              <w:rPr>
                <w:webHidden/>
                <w:rStyle w:val="IndexLink"/>
                <w:rtl w:val="true"/>
              </w:rPr>
              <w:t>منابع</w:t>
            </w:r>
            <w:r>
              <w:rPr>
                <w:rStyle w:val="IndexLink"/>
                <w:rtl w:val="true"/>
              </w:rPr>
              <w:tab/>
            </w:r>
            <w:r>
              <w:rPr>
                <w:rStyle w:val="IndexLink"/>
              </w:rPr>
              <w:t>81</w:t>
            </w:r>
          </w:hyperlink>
        </w:p>
        <w:p>
          <w:pPr>
            <w:pStyle w:val="Contents3"/>
            <w:tabs>
              <w:tab w:val="clear" w:pos="8459"/>
              <w:tab w:val="right" w:pos="9026" w:leader="dot"/>
            </w:tabs>
            <w:rPr/>
          </w:pPr>
          <w:hyperlink w:anchor="__RefHeading___Toc6695097_1051229030">
            <w:r>
              <w:rPr>
                <w:webHidden/>
                <w:rStyle w:val="IndexLink"/>
                <w:rtl w:val="true"/>
              </w:rPr>
              <w:t>پرسش</w:t>
            </w:r>
            <w:r>
              <w:rPr>
                <w:rStyle w:val="IndexLink"/>
                <w:rtl w:val="true"/>
              </w:rPr>
              <w:tab/>
            </w:r>
            <w:r>
              <w:rPr>
                <w:rStyle w:val="IndexLink"/>
              </w:rPr>
              <w:t>82</w:t>
            </w:r>
          </w:hyperlink>
        </w:p>
        <w:p>
          <w:pPr>
            <w:pStyle w:val="Contents2"/>
            <w:tabs>
              <w:tab w:val="clear" w:pos="8743"/>
              <w:tab w:val="right" w:pos="9026" w:leader="dot"/>
            </w:tabs>
            <w:rPr/>
          </w:pPr>
          <w:hyperlink w:anchor="__RefHeading___Toc6695099_1051229030">
            <w:r>
              <w:rPr>
                <w:webHidden/>
                <w:rStyle w:val="IndexLink"/>
                <w:rtl w:val="true"/>
              </w:rPr>
              <w:t xml:space="preserve">فصل پنجم </w:t>
            </w:r>
            <w:r>
              <w:rPr>
                <w:rStyle w:val="IndexLink"/>
                <w:rtl w:val="true"/>
              </w:rPr>
              <w:t xml:space="preserve">: </w:t>
            </w:r>
            <w:r>
              <w:rPr>
                <w:rStyle w:val="IndexLink"/>
                <w:rtl w:val="true"/>
              </w:rPr>
              <w:t>آموزش کاربر</w:t>
            </w:r>
            <w:r>
              <w:rPr>
                <w:rStyle w:val="IndexLink"/>
                <w:rtl w:val="true"/>
              </w:rPr>
              <w:tab/>
            </w:r>
            <w:r>
              <w:rPr>
                <w:rStyle w:val="IndexLink"/>
              </w:rPr>
              <w:t>83</w:t>
            </w:r>
          </w:hyperlink>
        </w:p>
        <w:p>
          <w:pPr>
            <w:pStyle w:val="Contents3"/>
            <w:tabs>
              <w:tab w:val="clear" w:pos="8459"/>
              <w:tab w:val="right" w:pos="9026" w:leader="dot"/>
            </w:tabs>
            <w:rPr/>
          </w:pPr>
          <w:hyperlink w:anchor="__RefHeading___Toc6695101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6695103_1051229030">
            <w:r>
              <w:rPr>
                <w:webHidden/>
                <w:rStyle w:val="IndexLink"/>
                <w:rtl w:val="true"/>
              </w:rPr>
              <w:t>مقدمه</w:t>
            </w:r>
            <w:r>
              <w:rPr>
                <w:rStyle w:val="IndexLink"/>
                <w:rtl w:val="true"/>
              </w:rPr>
              <w:tab/>
            </w:r>
            <w:r>
              <w:rPr>
                <w:rStyle w:val="IndexLink"/>
              </w:rPr>
              <w:t>85</w:t>
            </w:r>
          </w:hyperlink>
        </w:p>
        <w:p>
          <w:pPr>
            <w:pStyle w:val="Contents3"/>
            <w:tabs>
              <w:tab w:val="clear" w:pos="8459"/>
              <w:tab w:val="right" w:pos="9026" w:leader="dot"/>
            </w:tabs>
            <w:rPr/>
          </w:pPr>
          <w:hyperlink w:anchor="__RefHeading___Toc6695105_1051229030">
            <w:r>
              <w:rPr>
                <w:webHidden/>
                <w:rStyle w:val="IndexLink"/>
                <w:rtl w:val="true"/>
              </w:rPr>
              <w:t>اهمیت و فواید آموزش استفاده کنندگان</w:t>
            </w:r>
            <w:r>
              <w:rPr>
                <w:rStyle w:val="IndexLink"/>
                <w:rtl w:val="true"/>
              </w:rPr>
              <w:tab/>
            </w:r>
            <w:r>
              <w:rPr>
                <w:rStyle w:val="IndexLink"/>
              </w:rPr>
              <w:t>86</w:t>
            </w:r>
          </w:hyperlink>
        </w:p>
        <w:p>
          <w:pPr>
            <w:pStyle w:val="Contents3"/>
            <w:tabs>
              <w:tab w:val="clear" w:pos="8459"/>
              <w:tab w:val="right" w:pos="9026" w:leader="dot"/>
            </w:tabs>
            <w:rPr/>
          </w:pPr>
          <w:hyperlink w:anchor="__RefHeading___Toc6695107_1051229030">
            <w:r>
              <w:rPr>
                <w:webHidden/>
                <w:rStyle w:val="IndexLink"/>
                <w:rtl w:val="true"/>
              </w:rPr>
              <w:t>مفهوم آموزش کاربر</w:t>
            </w:r>
            <w:r>
              <w:rPr>
                <w:rStyle w:val="IndexLink"/>
                <w:rtl w:val="true"/>
              </w:rPr>
              <w:tab/>
            </w:r>
            <w:r>
              <w:rPr>
                <w:rStyle w:val="IndexLink"/>
              </w:rPr>
              <w:t>88</w:t>
            </w:r>
          </w:hyperlink>
        </w:p>
        <w:p>
          <w:pPr>
            <w:pStyle w:val="Contents3"/>
            <w:tabs>
              <w:tab w:val="clear" w:pos="8459"/>
              <w:tab w:val="right" w:pos="9026" w:leader="dot"/>
            </w:tabs>
            <w:rPr/>
          </w:pPr>
          <w:hyperlink w:anchor="__RefHeading___Toc6695109_1051229030">
            <w:r>
              <w:rPr>
                <w:webHidden/>
                <w:rStyle w:val="IndexLink"/>
                <w:rtl w:val="true"/>
              </w:rPr>
              <w:t>مؤلفه های آموزش استفاده کننده</w:t>
            </w:r>
            <w:r>
              <w:rPr>
                <w:rStyle w:val="IndexLink"/>
                <w:rtl w:val="true"/>
              </w:rPr>
              <w:tab/>
            </w:r>
            <w:r>
              <w:rPr>
                <w:rStyle w:val="IndexLink"/>
              </w:rPr>
              <w:t>88</w:t>
            </w:r>
          </w:hyperlink>
        </w:p>
        <w:p>
          <w:pPr>
            <w:pStyle w:val="Contents3"/>
            <w:tabs>
              <w:tab w:val="clear" w:pos="8459"/>
              <w:tab w:val="right" w:pos="9026" w:leader="dot"/>
            </w:tabs>
            <w:rPr/>
          </w:pPr>
          <w:hyperlink w:anchor="__RefHeading___Toc6695111_1051229030">
            <w:r>
              <w:rPr>
                <w:webHidden/>
                <w:rStyle w:val="IndexLink"/>
                <w:rtl w:val="true"/>
              </w:rPr>
              <w:t>انواع آموزش</w:t>
            </w:r>
            <w:r>
              <w:rPr>
                <w:rStyle w:val="IndexLink"/>
                <w:rtl w:val="true"/>
              </w:rPr>
              <w:tab/>
            </w:r>
            <w:r>
              <w:rPr>
                <w:rStyle w:val="IndexLink"/>
              </w:rPr>
              <w:t>89</w:t>
            </w:r>
          </w:hyperlink>
        </w:p>
        <w:p>
          <w:pPr>
            <w:pStyle w:val="Contents4"/>
            <w:tabs>
              <w:tab w:val="clear" w:pos="8176"/>
              <w:tab w:val="right" w:pos="9026" w:leader="dot"/>
            </w:tabs>
            <w:rPr/>
          </w:pPr>
          <w:hyperlink w:anchor="__RefHeading___Toc6695113_105122903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695115_1051229030">
            <w:r>
              <w:rPr>
                <w:webHidden/>
                <w:rStyle w:val="IndexLink"/>
                <w:rtl w:val="true"/>
              </w:rPr>
              <w:t>آموزش گروهی</w:t>
            </w:r>
            <w:r>
              <w:rPr>
                <w:rStyle w:val="IndexLink"/>
                <w:rtl w:val="true"/>
              </w:rPr>
              <w:tab/>
            </w:r>
            <w:r>
              <w:rPr>
                <w:rStyle w:val="IndexLink"/>
              </w:rPr>
              <w:t>89</w:t>
            </w:r>
          </w:hyperlink>
        </w:p>
        <w:p>
          <w:pPr>
            <w:pStyle w:val="Contents4"/>
            <w:tabs>
              <w:tab w:val="clear" w:pos="8176"/>
              <w:tab w:val="right" w:pos="9026" w:leader="dot"/>
            </w:tabs>
            <w:rPr/>
          </w:pPr>
          <w:hyperlink w:anchor="__RefHeading___Toc6695117_1051229030">
            <w:r>
              <w:rPr>
                <w:webHidden/>
                <w:rStyle w:val="IndexLink"/>
                <w:rtl w:val="true"/>
              </w:rPr>
              <w:t>آموزش فردی مستقیم</w:t>
            </w:r>
            <w:r>
              <w:rPr>
                <w:rStyle w:val="IndexLink"/>
                <w:rtl w:val="true"/>
              </w:rPr>
              <w:tab/>
            </w:r>
            <w:r>
              <w:rPr>
                <w:rStyle w:val="IndexLink"/>
              </w:rPr>
              <w:t>90</w:t>
            </w:r>
          </w:hyperlink>
        </w:p>
        <w:p>
          <w:pPr>
            <w:pStyle w:val="Contents4"/>
            <w:tabs>
              <w:tab w:val="clear" w:pos="8176"/>
              <w:tab w:val="right" w:pos="9026" w:leader="dot"/>
            </w:tabs>
            <w:rPr/>
          </w:pPr>
          <w:hyperlink w:anchor="__RefHeading___Toc6695119_1051229030">
            <w:r>
              <w:rPr>
                <w:webHidden/>
                <w:rStyle w:val="IndexLink"/>
                <w:rtl w:val="true"/>
              </w:rPr>
              <w:t>آموزش فردی غیر مستقیم</w:t>
            </w:r>
            <w:r>
              <w:rPr>
                <w:rStyle w:val="IndexLink"/>
                <w:rtl w:val="true"/>
              </w:rPr>
              <w:tab/>
            </w:r>
            <w:r>
              <w:rPr>
                <w:rStyle w:val="IndexLink"/>
              </w:rPr>
              <w:t>90</w:t>
            </w:r>
          </w:hyperlink>
        </w:p>
        <w:p>
          <w:pPr>
            <w:pStyle w:val="Contents3"/>
            <w:tabs>
              <w:tab w:val="clear" w:pos="8459"/>
              <w:tab w:val="right" w:pos="9026" w:leader="dot"/>
            </w:tabs>
            <w:rPr/>
          </w:pPr>
          <w:hyperlink w:anchor="__RefHeading___Toc6695121_1051229030">
            <w:r>
              <w:rPr>
                <w:webHidden/>
                <w:rStyle w:val="IndexLink"/>
                <w:rtl w:val="true"/>
              </w:rPr>
              <w:t>افراد مؤثر در آموزش کاربر در کتابخانه دانشگاهی</w:t>
            </w:r>
            <w:r>
              <w:rPr>
                <w:rStyle w:val="IndexLink"/>
                <w:rtl w:val="true"/>
              </w:rPr>
              <w:tab/>
            </w:r>
            <w:r>
              <w:rPr>
                <w:rStyle w:val="IndexLink"/>
              </w:rPr>
              <w:t>90</w:t>
            </w:r>
          </w:hyperlink>
        </w:p>
        <w:p>
          <w:pPr>
            <w:pStyle w:val="Contents4"/>
            <w:tabs>
              <w:tab w:val="clear" w:pos="8176"/>
              <w:tab w:val="right" w:pos="9026" w:leader="dot"/>
            </w:tabs>
            <w:rPr/>
          </w:pPr>
          <w:hyperlink w:anchor="__RefHeading___Toc6695123_1051229030">
            <w:r>
              <w:rPr>
                <w:webHidden/>
                <w:rStyle w:val="IndexLink"/>
                <w:rtl w:val="true"/>
              </w:rPr>
              <w:t>کتابدار</w:t>
            </w:r>
            <w:r>
              <w:rPr>
                <w:rStyle w:val="IndexLink"/>
                <w:rtl w:val="true"/>
              </w:rPr>
              <w:tab/>
            </w:r>
            <w:r>
              <w:rPr>
                <w:rStyle w:val="IndexLink"/>
              </w:rPr>
              <w:t>90</w:t>
            </w:r>
          </w:hyperlink>
        </w:p>
        <w:p>
          <w:pPr>
            <w:pStyle w:val="Contents4"/>
            <w:tabs>
              <w:tab w:val="clear" w:pos="8176"/>
              <w:tab w:val="right" w:pos="9026" w:leader="dot"/>
            </w:tabs>
            <w:rPr/>
          </w:pPr>
          <w:hyperlink w:anchor="__RefHeading___Toc6695125_1051229030">
            <w:r>
              <w:rPr>
                <w:webHidden/>
                <w:rStyle w:val="IndexLink"/>
                <w:rtl w:val="true"/>
              </w:rPr>
              <w:t>اساتید</w:t>
            </w:r>
            <w:r>
              <w:rPr>
                <w:rStyle w:val="IndexLink"/>
                <w:rtl w:val="true"/>
              </w:rPr>
              <w:tab/>
            </w:r>
            <w:r>
              <w:rPr>
                <w:rStyle w:val="IndexLink"/>
              </w:rPr>
              <w:t>90</w:t>
            </w:r>
          </w:hyperlink>
        </w:p>
        <w:p>
          <w:pPr>
            <w:pStyle w:val="Contents3"/>
            <w:tabs>
              <w:tab w:val="clear" w:pos="8459"/>
              <w:tab w:val="right" w:pos="9026" w:leader="dot"/>
            </w:tabs>
            <w:rPr/>
          </w:pPr>
          <w:hyperlink w:anchor="__RefHeading___Toc6695127_1051229030">
            <w:r>
              <w:rPr>
                <w:webHidden/>
                <w:rStyle w:val="IndexLink"/>
                <w:rtl w:val="true"/>
              </w:rPr>
              <w:t>آموزش و یادگیری</w:t>
            </w:r>
            <w:r>
              <w:rPr>
                <w:rStyle w:val="IndexLink"/>
                <w:rtl w:val="true"/>
              </w:rPr>
              <w:tab/>
            </w:r>
            <w:r>
              <w:rPr>
                <w:rStyle w:val="IndexLink"/>
              </w:rPr>
              <w:t>91</w:t>
            </w:r>
          </w:hyperlink>
        </w:p>
        <w:p>
          <w:pPr>
            <w:pStyle w:val="Contents3"/>
            <w:tabs>
              <w:tab w:val="clear" w:pos="8459"/>
              <w:tab w:val="right" w:pos="9026" w:leader="dot"/>
            </w:tabs>
            <w:rPr/>
          </w:pPr>
          <w:hyperlink w:anchor="__RefHeading___Toc6695129_1051229030">
            <w:r>
              <w:rPr>
                <w:webHidden/>
                <w:rStyle w:val="IndexLink"/>
                <w:rtl w:val="true"/>
              </w:rPr>
              <w:t>نظام آموزشی</w:t>
            </w:r>
            <w:r>
              <w:rPr>
                <w:rStyle w:val="IndexLink"/>
                <w:rtl w:val="true"/>
              </w:rPr>
              <w:tab/>
            </w:r>
            <w:r>
              <w:rPr>
                <w:rStyle w:val="IndexLink"/>
              </w:rPr>
              <w:t>91</w:t>
            </w:r>
          </w:hyperlink>
        </w:p>
        <w:p>
          <w:pPr>
            <w:pStyle w:val="Contents3"/>
            <w:tabs>
              <w:tab w:val="clear" w:pos="8459"/>
              <w:tab w:val="right" w:pos="9026" w:leader="dot"/>
            </w:tabs>
            <w:rPr/>
          </w:pPr>
          <w:hyperlink w:anchor="__RefHeading___Toc6695131_1051229030">
            <w:r>
              <w:rPr>
                <w:webHidden/>
                <w:rStyle w:val="IndexLink"/>
                <w:rtl w:val="true"/>
              </w:rPr>
              <w:t>منابع</w:t>
            </w:r>
            <w:r>
              <w:rPr>
                <w:rStyle w:val="IndexLink"/>
                <w:rtl w:val="true"/>
              </w:rPr>
              <w:tab/>
            </w:r>
            <w:r>
              <w:rPr>
                <w:rStyle w:val="IndexLink"/>
              </w:rPr>
              <w:t>92</w:t>
            </w:r>
          </w:hyperlink>
        </w:p>
        <w:p>
          <w:pPr>
            <w:pStyle w:val="Contents3"/>
            <w:tabs>
              <w:tab w:val="clear" w:pos="8459"/>
              <w:tab w:val="right" w:pos="9026" w:leader="dot"/>
            </w:tabs>
            <w:rPr/>
          </w:pPr>
          <w:hyperlink w:anchor="__RefHeading___Toc6695133_1051229030">
            <w:r>
              <w:rPr>
                <w:webHidden/>
                <w:rStyle w:val="IndexLink"/>
                <w:rtl w:val="true"/>
              </w:rPr>
              <w:t>پرسش</w:t>
            </w:r>
            <w:r>
              <w:rPr>
                <w:rStyle w:val="IndexLink"/>
                <w:rtl w:val="true"/>
              </w:rPr>
              <w:tab/>
            </w:r>
            <w:r>
              <w:rPr>
                <w:rStyle w:val="IndexLink"/>
              </w:rPr>
              <w:t>93</w:t>
            </w:r>
          </w:hyperlink>
        </w:p>
        <w:p>
          <w:pPr>
            <w:pStyle w:val="Contents2"/>
            <w:tabs>
              <w:tab w:val="clear" w:pos="8743"/>
              <w:tab w:val="right" w:pos="9026" w:leader="dot"/>
            </w:tabs>
            <w:rPr/>
          </w:pPr>
          <w:hyperlink w:anchor="__RefHeading___Toc6695135_1051229030">
            <w:r>
              <w:rPr>
                <w:webHidden/>
                <w:rStyle w:val="IndexLink"/>
                <w:rtl w:val="true"/>
              </w:rPr>
              <w:t xml:space="preserve">فصل ششم </w:t>
            </w:r>
            <w:r>
              <w:rPr>
                <w:rStyle w:val="IndexLink"/>
                <w:rtl w:val="true"/>
              </w:rPr>
              <w:t xml:space="preserve">: </w:t>
            </w:r>
            <w:r>
              <w:rPr>
                <w:rStyle w:val="IndexLink"/>
                <w:rtl w:val="true"/>
              </w:rPr>
              <w:t>آموزش الکترونیکی و خدمات مرجع</w:t>
            </w:r>
            <w:r>
              <w:rPr>
                <w:rStyle w:val="IndexLink"/>
                <w:rtl w:val="true"/>
              </w:rPr>
              <w:tab/>
            </w:r>
            <w:r>
              <w:rPr>
                <w:rStyle w:val="IndexLink"/>
              </w:rPr>
              <w:t>95</w:t>
            </w:r>
          </w:hyperlink>
        </w:p>
        <w:p>
          <w:pPr>
            <w:pStyle w:val="Contents3"/>
            <w:tabs>
              <w:tab w:val="clear" w:pos="8459"/>
              <w:tab w:val="right" w:pos="9026" w:leader="dot"/>
            </w:tabs>
            <w:rPr/>
          </w:pPr>
          <w:hyperlink w:anchor="__RefHeading___Toc6695137_105122903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6695139_1051229030">
            <w:r>
              <w:rPr>
                <w:webHidden/>
                <w:rStyle w:val="IndexLink"/>
                <w:rtl w:val="true"/>
              </w:rPr>
              <w:t>آموزش الکترونیکی و نقش آن در خدمات مرجع</w:t>
            </w:r>
            <w:r>
              <w:rPr>
                <w:rStyle w:val="IndexLink"/>
                <w:rtl w:val="true"/>
              </w:rPr>
              <w:tab/>
            </w:r>
            <w:r>
              <w:rPr>
                <w:rStyle w:val="IndexLink"/>
              </w:rPr>
              <w:t>97</w:t>
            </w:r>
          </w:hyperlink>
        </w:p>
        <w:p>
          <w:pPr>
            <w:pStyle w:val="Contents3"/>
            <w:tabs>
              <w:tab w:val="clear" w:pos="8459"/>
              <w:tab w:val="right" w:pos="9026" w:leader="dot"/>
            </w:tabs>
            <w:rPr/>
          </w:pPr>
          <w:hyperlink w:anchor="__RefHeading___Toc6695141_1051229030">
            <w:r>
              <w:rPr>
                <w:webHidden/>
                <w:rStyle w:val="IndexLink"/>
                <w:rtl w:val="true"/>
              </w:rPr>
              <w:t>آموزش الکترونیکی در گذر زمان</w:t>
            </w:r>
            <w:r>
              <w:rPr>
                <w:rStyle w:val="IndexLink"/>
                <w:rtl w:val="true"/>
              </w:rPr>
              <w:tab/>
            </w:r>
            <w:r>
              <w:rPr>
                <w:rStyle w:val="IndexLink"/>
              </w:rPr>
              <w:t>98</w:t>
            </w:r>
          </w:hyperlink>
        </w:p>
        <w:p>
          <w:pPr>
            <w:pStyle w:val="Contents3"/>
            <w:tabs>
              <w:tab w:val="clear" w:pos="8459"/>
              <w:tab w:val="right" w:pos="9026" w:leader="dot"/>
            </w:tabs>
            <w:rPr/>
          </w:pPr>
          <w:hyperlink w:anchor="__RefHeading___Toc6695143_1051229030">
            <w:r>
              <w:rPr>
                <w:webHidden/>
                <w:rStyle w:val="IndexLink"/>
                <w:rtl w:val="true"/>
              </w:rPr>
              <w:t>انواع آموزش الکترونیکی</w:t>
            </w:r>
            <w:r>
              <w:rPr>
                <w:rStyle w:val="IndexLink"/>
                <w:rtl w:val="true"/>
              </w:rPr>
              <w:tab/>
            </w:r>
            <w:r>
              <w:rPr>
                <w:rStyle w:val="IndexLink"/>
              </w:rPr>
              <w:t>98</w:t>
            </w:r>
          </w:hyperlink>
        </w:p>
        <w:p>
          <w:pPr>
            <w:pStyle w:val="Contents4"/>
            <w:tabs>
              <w:tab w:val="clear" w:pos="8176"/>
              <w:tab w:val="right" w:pos="9026" w:leader="dot"/>
            </w:tabs>
            <w:rPr/>
          </w:pPr>
          <w:hyperlink w:anchor="__RefHeading___Toc6695145_105122903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6695147_1051229030">
            <w:r>
              <w:rPr>
                <w:webHidden/>
                <w:rStyle w:val="IndexLink"/>
              </w:rPr>
              <w:t>1-2</w:t>
            </w:r>
            <w:r>
              <w:rPr>
                <w:rStyle w:val="IndexLink"/>
                <w:rtl w:val="true"/>
              </w:rPr>
              <w:t xml:space="preserve">- </w:t>
            </w:r>
            <w:r>
              <w:rPr>
                <w:rStyle w:val="IndexLink"/>
                <w:rtl w:val="true"/>
              </w:rPr>
              <w:t>سیستم آموزشی سنکرون یا همزمان</w:t>
            </w:r>
            <w:r>
              <w:rPr>
                <w:rStyle w:val="IndexLink"/>
                <w:rtl w:val="true"/>
              </w:rPr>
              <w:tab/>
            </w:r>
            <w:r>
              <w:rPr>
                <w:rStyle w:val="IndexLink"/>
              </w:rPr>
              <w:t>98</w:t>
            </w:r>
          </w:hyperlink>
        </w:p>
        <w:p>
          <w:pPr>
            <w:pStyle w:val="Contents4"/>
            <w:tabs>
              <w:tab w:val="clear" w:pos="8176"/>
              <w:tab w:val="right" w:pos="9026" w:leader="dot"/>
            </w:tabs>
            <w:rPr/>
          </w:pPr>
          <w:hyperlink w:anchor="__RefHeading___Toc6695149_1051229030">
            <w:r>
              <w:rPr>
                <w:webHidden/>
                <w:rStyle w:val="IndexLink"/>
              </w:rPr>
              <w:t>2-2</w:t>
            </w:r>
            <w:r>
              <w:rPr>
                <w:rStyle w:val="IndexLink"/>
                <w:rtl w:val="true"/>
              </w:rPr>
              <w:t xml:space="preserve">- </w:t>
            </w:r>
            <w:r>
              <w:rPr>
                <w:rStyle w:val="IndexLink"/>
                <w:rtl w:val="true"/>
              </w:rPr>
              <w:t>سیستم آموزشی آسنکرون یا غیرهمزمان</w:t>
            </w:r>
            <w:r>
              <w:rPr>
                <w:rStyle w:val="IndexLink"/>
                <w:rtl w:val="true"/>
              </w:rPr>
              <w:tab/>
            </w:r>
            <w:r>
              <w:rPr>
                <w:rStyle w:val="IndexLink"/>
              </w:rPr>
              <w:t>100</w:t>
            </w:r>
          </w:hyperlink>
        </w:p>
        <w:p>
          <w:pPr>
            <w:pStyle w:val="Contents3"/>
            <w:tabs>
              <w:tab w:val="clear" w:pos="8459"/>
              <w:tab w:val="right" w:pos="9026" w:leader="dot"/>
            </w:tabs>
            <w:rPr/>
          </w:pPr>
          <w:hyperlink w:anchor="__RefHeading___Toc6695151_1051229030">
            <w:r>
              <w:rPr>
                <w:webHidden/>
                <w:rStyle w:val="IndexLink"/>
                <w:rtl w:val="true"/>
              </w:rPr>
              <w:t>سیستم آموزشی نیمه حضوری</w:t>
            </w:r>
            <w:r>
              <w:rPr>
                <w:rStyle w:val="IndexLink"/>
                <w:rtl w:val="true"/>
              </w:rPr>
              <w:tab/>
            </w:r>
            <w:r>
              <w:rPr>
                <w:rStyle w:val="IndexLink"/>
              </w:rPr>
              <w:t>100</w:t>
            </w:r>
          </w:hyperlink>
        </w:p>
        <w:p>
          <w:pPr>
            <w:pStyle w:val="Contents3"/>
            <w:tabs>
              <w:tab w:val="clear" w:pos="8459"/>
              <w:tab w:val="right" w:pos="9026" w:leader="dot"/>
            </w:tabs>
            <w:rPr/>
          </w:pPr>
          <w:hyperlink w:anchor="__RefHeading___Toc6695153_1051229030">
            <w:r>
              <w:rPr>
                <w:webHidden/>
                <w:rStyle w:val="IndexLink"/>
                <w:rtl w:val="true"/>
              </w:rPr>
              <w:t>موارد لازم در آموزش الکترونیکی</w:t>
            </w:r>
            <w:r>
              <w:rPr>
                <w:rStyle w:val="IndexLink"/>
                <w:rtl w:val="true"/>
              </w:rPr>
              <w:tab/>
            </w:r>
            <w:r>
              <w:rPr>
                <w:rStyle w:val="IndexLink"/>
              </w:rPr>
              <w:t>100</w:t>
            </w:r>
          </w:hyperlink>
        </w:p>
        <w:p>
          <w:pPr>
            <w:pStyle w:val="Contents3"/>
            <w:tabs>
              <w:tab w:val="clear" w:pos="8459"/>
              <w:tab w:val="right" w:pos="9026" w:leader="dot"/>
            </w:tabs>
            <w:rPr/>
          </w:pPr>
          <w:hyperlink w:anchor="__RefHeading___Toc6695155_1051229030">
            <w:r>
              <w:rPr>
                <w:webHidden/>
                <w:rStyle w:val="IndexLink"/>
                <w:rtl w:val="true"/>
              </w:rPr>
              <w:t xml:space="preserve">• </w:t>
            </w:r>
            <w:r>
              <w:rPr>
                <w:rStyle w:val="IndexLink"/>
                <w:rtl w:val="true"/>
              </w:rPr>
              <w:t>سیستم مدیریت یادگیری</w:t>
            </w:r>
            <w:r>
              <w:rPr>
                <w:rStyle w:val="IndexLink"/>
                <w:rtl w:val="true"/>
              </w:rPr>
              <w:tab/>
            </w:r>
            <w:r>
              <w:rPr>
                <w:rStyle w:val="IndexLink"/>
              </w:rPr>
              <w:t>100</w:t>
            </w:r>
          </w:hyperlink>
        </w:p>
        <w:p>
          <w:pPr>
            <w:pStyle w:val="Contents3"/>
            <w:tabs>
              <w:tab w:val="clear" w:pos="8459"/>
              <w:tab w:val="right" w:pos="9026" w:leader="dot"/>
            </w:tabs>
            <w:rPr/>
          </w:pPr>
          <w:hyperlink w:anchor="__RefHeading___Toc6695157_1051229030">
            <w:r>
              <w:rPr>
                <w:webHidden/>
                <w:rStyle w:val="IndexLink"/>
                <w:rtl w:val="true"/>
              </w:rPr>
              <w:t>سیستم مدیریت محتوای آموزشی</w:t>
            </w:r>
            <w:r>
              <w:rPr>
                <w:rStyle w:val="IndexLink"/>
                <w:rtl w:val="true"/>
              </w:rPr>
              <w:tab/>
            </w:r>
            <w:r>
              <w:rPr>
                <w:rStyle w:val="IndexLink"/>
              </w:rPr>
              <w:t>101</w:t>
            </w:r>
          </w:hyperlink>
        </w:p>
        <w:p>
          <w:pPr>
            <w:pStyle w:val="Contents3"/>
            <w:tabs>
              <w:tab w:val="clear" w:pos="8459"/>
              <w:tab w:val="right" w:pos="9026" w:leader="dot"/>
            </w:tabs>
            <w:rPr/>
          </w:pPr>
          <w:hyperlink w:anchor="__RefHeading___Toc6695159_1051229030">
            <w:r>
              <w:rPr>
                <w:webHidden/>
                <w:rStyle w:val="IndexLink"/>
                <w:rtl w:val="true"/>
              </w:rPr>
              <w:t>آموزش الکترونیکی واقعی کدام است؟</w:t>
            </w:r>
            <w:r>
              <w:rPr>
                <w:rStyle w:val="IndexLink"/>
                <w:rtl w:val="true"/>
              </w:rPr>
              <w:tab/>
            </w:r>
            <w:r>
              <w:rPr>
                <w:rStyle w:val="IndexLink"/>
              </w:rPr>
              <w:t>101</w:t>
            </w:r>
          </w:hyperlink>
        </w:p>
        <w:p>
          <w:pPr>
            <w:pStyle w:val="Contents3"/>
            <w:tabs>
              <w:tab w:val="clear" w:pos="8459"/>
              <w:tab w:val="right" w:pos="9026" w:leader="dot"/>
            </w:tabs>
            <w:rPr/>
          </w:pPr>
          <w:hyperlink w:anchor="__RefHeading___Toc6695161_1051229030">
            <w:r>
              <w:rPr>
                <w:webHidden/>
                <w:rStyle w:val="IndexLink"/>
                <w:rtl w:val="true"/>
              </w:rPr>
              <w:t>مزایای آموزش الکترونیکی</w:t>
            </w:r>
            <w:r>
              <w:rPr>
                <w:rStyle w:val="IndexLink"/>
                <w:rtl w:val="true"/>
              </w:rPr>
              <w:tab/>
            </w:r>
            <w:r>
              <w:rPr>
                <w:rStyle w:val="IndexLink"/>
              </w:rPr>
              <w:t>101</w:t>
            </w:r>
          </w:hyperlink>
        </w:p>
        <w:p>
          <w:pPr>
            <w:pStyle w:val="Contents3"/>
            <w:tabs>
              <w:tab w:val="clear" w:pos="8459"/>
              <w:tab w:val="right" w:pos="9026" w:leader="dot"/>
            </w:tabs>
            <w:rPr/>
          </w:pPr>
          <w:hyperlink w:anchor="__RefHeading___Toc6695163_1051229030">
            <w:r>
              <w:rPr>
                <w:webHidden/>
                <w:rStyle w:val="IndexLink"/>
                <w:rtl w:val="true"/>
              </w:rPr>
              <w:t>برخی سایت های آموزش الکترونیکی</w:t>
            </w:r>
            <w:r>
              <w:rPr>
                <w:rStyle w:val="IndexLink"/>
                <w:rtl w:val="true"/>
              </w:rPr>
              <w:tab/>
            </w:r>
            <w:r>
              <w:rPr>
                <w:rStyle w:val="IndexLink"/>
              </w:rPr>
              <w:t>102</w:t>
            </w:r>
          </w:hyperlink>
        </w:p>
        <w:p>
          <w:pPr>
            <w:pStyle w:val="Contents3"/>
            <w:tabs>
              <w:tab w:val="clear" w:pos="8459"/>
              <w:tab w:val="right" w:pos="9026" w:leader="dot"/>
            </w:tabs>
            <w:rPr/>
          </w:pPr>
          <w:hyperlink w:anchor="__RefHeading___Toc6695165_1051229030">
            <w:r>
              <w:rPr>
                <w:webHidden/>
                <w:rStyle w:val="IndexLink"/>
                <w:rtl w:val="true"/>
              </w:rPr>
              <w:t>کتابداران مرجع و آموزش الکترونیکی</w:t>
            </w:r>
            <w:r>
              <w:rPr>
                <w:rStyle w:val="IndexLink"/>
                <w:rtl w:val="true"/>
              </w:rPr>
              <w:tab/>
            </w:r>
            <w:r>
              <w:rPr>
                <w:rStyle w:val="IndexLink"/>
              </w:rPr>
              <w:t>105</w:t>
            </w:r>
          </w:hyperlink>
        </w:p>
        <w:p>
          <w:pPr>
            <w:pStyle w:val="Contents3"/>
            <w:tabs>
              <w:tab w:val="clear" w:pos="8459"/>
              <w:tab w:val="right" w:pos="9026" w:leader="dot"/>
            </w:tabs>
            <w:rPr/>
          </w:pPr>
          <w:hyperlink w:anchor="__RefHeading___Toc6695167_1051229030">
            <w:r>
              <w:rPr>
                <w:webHidden/>
                <w:rStyle w:val="IndexLink"/>
                <w:rtl w:val="true"/>
              </w:rPr>
              <w:t>فراداده یا ابر داده</w:t>
            </w:r>
            <w:r>
              <w:rPr>
                <w:rStyle w:val="IndexLink"/>
                <w:rtl w:val="true"/>
              </w:rPr>
              <w:tab/>
            </w:r>
            <w:r>
              <w:rPr>
                <w:rStyle w:val="IndexLink"/>
              </w:rPr>
              <w:t>105</w:t>
            </w:r>
          </w:hyperlink>
        </w:p>
        <w:p>
          <w:pPr>
            <w:pStyle w:val="Contents3"/>
            <w:tabs>
              <w:tab w:val="clear" w:pos="8459"/>
              <w:tab w:val="right" w:pos="9026" w:leader="dot"/>
            </w:tabs>
            <w:rPr/>
          </w:pPr>
          <w:hyperlink w:anchor="__RefHeading___Toc6695169_1051229030">
            <w:r>
              <w:rPr>
                <w:webHidden/>
                <w:rStyle w:val="IndexLink"/>
                <w:rtl w:val="true"/>
              </w:rPr>
              <w:t>استفاده از فراداده در محیط آموزش الکترونیکی</w:t>
            </w:r>
            <w:r>
              <w:rPr>
                <w:rStyle w:val="IndexLink"/>
                <w:rtl w:val="true"/>
              </w:rPr>
              <w:tab/>
            </w:r>
            <w:r>
              <w:rPr>
                <w:rStyle w:val="IndexLink"/>
              </w:rPr>
              <w:t>106</w:t>
            </w:r>
          </w:hyperlink>
        </w:p>
        <w:p>
          <w:pPr>
            <w:pStyle w:val="Contents3"/>
            <w:tabs>
              <w:tab w:val="clear" w:pos="8459"/>
              <w:tab w:val="right" w:pos="9026" w:leader="dot"/>
            </w:tabs>
            <w:rPr/>
          </w:pPr>
          <w:hyperlink w:anchor="__RefHeading___Toc6695171_1051229030">
            <w:r>
              <w:rPr>
                <w:webHidden/>
                <w:rStyle w:val="IndexLink"/>
                <w:rtl w:val="true"/>
              </w:rPr>
              <w:t>منابع</w:t>
            </w:r>
            <w:r>
              <w:rPr>
                <w:rStyle w:val="IndexLink"/>
                <w:rtl w:val="true"/>
              </w:rPr>
              <w:tab/>
            </w:r>
            <w:r>
              <w:rPr>
                <w:rStyle w:val="IndexLink"/>
              </w:rPr>
              <w:t>107</w:t>
            </w:r>
          </w:hyperlink>
        </w:p>
        <w:p>
          <w:pPr>
            <w:pStyle w:val="Contents3"/>
            <w:tabs>
              <w:tab w:val="clear" w:pos="8459"/>
              <w:tab w:val="right" w:pos="9026" w:leader="dot"/>
            </w:tabs>
            <w:rPr/>
          </w:pPr>
          <w:hyperlink w:anchor="__RefHeading___Toc6695173_1051229030">
            <w:r>
              <w:rPr>
                <w:webHidden/>
                <w:rStyle w:val="IndexLink"/>
                <w:rtl w:val="true"/>
              </w:rPr>
              <w:t>پرسش</w:t>
            </w:r>
            <w:r>
              <w:rPr>
                <w:rStyle w:val="IndexLink"/>
                <w:rtl w:val="true"/>
              </w:rPr>
              <w:tab/>
            </w:r>
            <w:r>
              <w:rPr>
                <w:rStyle w:val="IndexLink"/>
              </w:rPr>
              <w:t>108</w:t>
            </w:r>
          </w:hyperlink>
        </w:p>
        <w:p>
          <w:pPr>
            <w:pStyle w:val="Contents2"/>
            <w:tabs>
              <w:tab w:val="clear" w:pos="8743"/>
              <w:tab w:val="right" w:pos="9026" w:leader="dot"/>
            </w:tabs>
            <w:rPr/>
          </w:pPr>
          <w:hyperlink w:anchor="__RefHeading___Toc6695175_1051229030">
            <w:r>
              <w:rPr>
                <w:webHidden/>
                <w:rStyle w:val="IndexLink"/>
                <w:rtl w:val="true"/>
              </w:rPr>
              <w:t xml:space="preserve">فصل هفتم </w:t>
            </w:r>
            <w:r>
              <w:rPr>
                <w:rStyle w:val="IndexLink"/>
                <w:rtl w:val="true"/>
              </w:rPr>
              <w:t xml:space="preserve">: </w:t>
            </w:r>
            <w:r>
              <w:rPr>
                <w:rStyle w:val="IndexLink"/>
                <w:rtl w:val="true"/>
              </w:rPr>
              <w:t>منابع مرجع</w:t>
            </w:r>
            <w:r>
              <w:rPr>
                <w:rStyle w:val="IndexLink"/>
                <w:rtl w:val="true"/>
              </w:rPr>
              <w:tab/>
            </w:r>
            <w:r>
              <w:rPr>
                <w:rStyle w:val="IndexLink"/>
              </w:rPr>
              <w:t>109</w:t>
            </w:r>
          </w:hyperlink>
        </w:p>
        <w:p>
          <w:pPr>
            <w:pStyle w:val="Contents3"/>
            <w:tabs>
              <w:tab w:val="clear" w:pos="8459"/>
              <w:tab w:val="right" w:pos="9026" w:leader="dot"/>
            </w:tabs>
            <w:rPr/>
          </w:pPr>
          <w:hyperlink w:anchor="__RefHeading___Toc6695177_105122903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6695179_1051229030">
            <w:r>
              <w:rPr>
                <w:webHidden/>
                <w:rStyle w:val="IndexLink"/>
                <w:rtl w:val="true"/>
              </w:rPr>
              <w:t>مقدمه</w:t>
            </w:r>
            <w:r>
              <w:rPr>
                <w:rStyle w:val="IndexLink"/>
                <w:rtl w:val="true"/>
              </w:rPr>
              <w:tab/>
            </w:r>
            <w:r>
              <w:rPr>
                <w:rStyle w:val="IndexLink"/>
              </w:rPr>
              <w:t>111</w:t>
            </w:r>
          </w:hyperlink>
        </w:p>
        <w:p>
          <w:pPr>
            <w:pStyle w:val="Contents3"/>
            <w:tabs>
              <w:tab w:val="clear" w:pos="8459"/>
              <w:tab w:val="right" w:pos="9026" w:leader="dot"/>
            </w:tabs>
            <w:rPr/>
          </w:pPr>
          <w:hyperlink w:anchor="__RefHeading___Toc6695181_1051229030">
            <w:r>
              <w:rPr>
                <w:webHidden/>
                <w:rStyle w:val="IndexLink"/>
                <w:rtl w:val="true"/>
              </w:rPr>
              <w:t>انواع منابع مرجع</w:t>
            </w:r>
            <w:r>
              <w:rPr>
                <w:rStyle w:val="IndexLink"/>
                <w:rtl w:val="true"/>
              </w:rPr>
              <w:tab/>
            </w:r>
            <w:r>
              <w:rPr>
                <w:rStyle w:val="IndexLink"/>
              </w:rPr>
              <w:t>112</w:t>
            </w:r>
          </w:hyperlink>
        </w:p>
        <w:p>
          <w:pPr>
            <w:pStyle w:val="Contents3"/>
            <w:tabs>
              <w:tab w:val="clear" w:pos="8459"/>
              <w:tab w:val="right" w:pos="9026" w:leader="dot"/>
            </w:tabs>
            <w:rPr/>
          </w:pPr>
          <w:hyperlink w:anchor="__RefHeading___Toc6695183_1051229030">
            <w:r>
              <w:rPr>
                <w:webHidden/>
                <w:rStyle w:val="IndexLink"/>
                <w:rtl w:val="true"/>
              </w:rPr>
              <w:t>منابع ردیف اول</w:t>
            </w:r>
            <w:r>
              <w:rPr>
                <w:rStyle w:val="IndexLink"/>
                <w:rtl w:val="true"/>
              </w:rPr>
              <w:tab/>
            </w:r>
            <w:r>
              <w:rPr>
                <w:rStyle w:val="IndexLink"/>
              </w:rPr>
              <w:t>113</w:t>
            </w:r>
          </w:hyperlink>
        </w:p>
        <w:p>
          <w:pPr>
            <w:pStyle w:val="Contents3"/>
            <w:tabs>
              <w:tab w:val="clear" w:pos="8459"/>
              <w:tab w:val="right" w:pos="9026" w:leader="dot"/>
            </w:tabs>
            <w:rPr/>
          </w:pPr>
          <w:hyperlink w:anchor="__RefHeading___Toc6695185_1051229030">
            <w:r>
              <w:rPr>
                <w:webHidden/>
                <w:rStyle w:val="IndexLink"/>
                <w:rtl w:val="true"/>
              </w:rPr>
              <w:t>انواع منابع مرجع فوری</w:t>
            </w:r>
            <w:r>
              <w:rPr>
                <w:rStyle w:val="IndexLink"/>
                <w:rtl w:val="true"/>
              </w:rPr>
              <w:tab/>
            </w:r>
            <w:r>
              <w:rPr>
                <w:rStyle w:val="IndexLink"/>
              </w:rPr>
              <w:t>115</w:t>
            </w:r>
          </w:hyperlink>
        </w:p>
        <w:p>
          <w:pPr>
            <w:pStyle w:val="Contents3"/>
            <w:tabs>
              <w:tab w:val="clear" w:pos="8459"/>
              <w:tab w:val="right" w:pos="9026" w:leader="dot"/>
            </w:tabs>
            <w:rPr/>
          </w:pPr>
          <w:hyperlink w:anchor="__RefHeading___Toc6695187_1051229030">
            <w:r>
              <w:rPr>
                <w:webHidden/>
                <w:rStyle w:val="IndexLink"/>
                <w:rtl w:val="true"/>
              </w:rPr>
              <w:t>منابع ردیف دوم</w:t>
            </w:r>
            <w:r>
              <w:rPr>
                <w:rStyle w:val="IndexLink"/>
                <w:rtl w:val="true"/>
              </w:rPr>
              <w:tab/>
            </w:r>
            <w:r>
              <w:rPr>
                <w:rStyle w:val="IndexLink"/>
              </w:rPr>
              <w:t>116</w:t>
            </w:r>
          </w:hyperlink>
        </w:p>
        <w:p>
          <w:pPr>
            <w:pStyle w:val="Contents3"/>
            <w:tabs>
              <w:tab w:val="clear" w:pos="8459"/>
              <w:tab w:val="right" w:pos="9026" w:leader="dot"/>
            </w:tabs>
            <w:rPr/>
          </w:pPr>
          <w:hyperlink w:anchor="__RefHeading___Toc6695189_1051229030">
            <w:r>
              <w:rPr>
                <w:webHidden/>
                <w:rStyle w:val="IndexLink"/>
                <w:rtl w:val="true"/>
              </w:rPr>
              <w:t>منابع</w:t>
            </w:r>
            <w:r>
              <w:rPr>
                <w:rStyle w:val="IndexLink"/>
                <w:rtl w:val="true"/>
              </w:rPr>
              <w:tab/>
            </w:r>
            <w:r>
              <w:rPr>
                <w:rStyle w:val="IndexLink"/>
              </w:rPr>
              <w:t>117</w:t>
            </w:r>
          </w:hyperlink>
        </w:p>
        <w:p>
          <w:pPr>
            <w:pStyle w:val="Contents3"/>
            <w:tabs>
              <w:tab w:val="clear" w:pos="8459"/>
              <w:tab w:val="right" w:pos="9026" w:leader="dot"/>
            </w:tabs>
            <w:rPr/>
          </w:pPr>
          <w:hyperlink w:anchor="__RefHeading___Toc6695191_1051229030">
            <w:r>
              <w:rPr>
                <w:webHidden/>
                <w:rStyle w:val="IndexLink"/>
                <w:rtl w:val="true"/>
              </w:rPr>
              <w:t>پرسش</w:t>
            </w:r>
            <w:r>
              <w:rPr>
                <w:rStyle w:val="IndexLink"/>
                <w:rtl w:val="true"/>
              </w:rPr>
              <w:tab/>
            </w:r>
            <w:r>
              <w:rPr>
                <w:rStyle w:val="IndexLink"/>
              </w:rPr>
              <w:t>118</w:t>
            </w:r>
          </w:hyperlink>
        </w:p>
        <w:p>
          <w:pPr>
            <w:pStyle w:val="Contents2"/>
            <w:tabs>
              <w:tab w:val="clear" w:pos="8743"/>
              <w:tab w:val="right" w:pos="9026" w:leader="dot"/>
            </w:tabs>
            <w:rPr/>
          </w:pPr>
          <w:hyperlink w:anchor="__RefHeading___Toc6695193_1051229030">
            <w:r>
              <w:rPr>
                <w:webHidden/>
                <w:rStyle w:val="IndexLink"/>
                <w:rtl w:val="true"/>
              </w:rPr>
              <w:t xml:space="preserve">فصل هشتم </w:t>
            </w:r>
            <w:r>
              <w:rPr>
                <w:rStyle w:val="IndexLink"/>
                <w:rtl w:val="true"/>
              </w:rPr>
              <w:t xml:space="preserve">: </w:t>
            </w:r>
            <w:r>
              <w:rPr>
                <w:rStyle w:val="IndexLink"/>
                <w:rtl w:val="true"/>
              </w:rPr>
              <w:t>فناوری های نوین در خدمات مرجع</w:t>
            </w:r>
            <w:r>
              <w:rPr>
                <w:rStyle w:val="IndexLink"/>
                <w:rtl w:val="true"/>
              </w:rPr>
              <w:tab/>
            </w:r>
            <w:r>
              <w:rPr>
                <w:rStyle w:val="IndexLink"/>
              </w:rPr>
              <w:t>119</w:t>
            </w:r>
          </w:hyperlink>
        </w:p>
        <w:p>
          <w:pPr>
            <w:pStyle w:val="Contents3"/>
            <w:tabs>
              <w:tab w:val="clear" w:pos="8459"/>
              <w:tab w:val="right" w:pos="9026" w:leader="dot"/>
            </w:tabs>
            <w:rPr/>
          </w:pPr>
          <w:hyperlink w:anchor="__RefHeading___Toc6695195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6695197_1051229030">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6695199_1051229030">
            <w:r>
              <w:rPr>
                <w:webHidden/>
                <w:rStyle w:val="IndexLink"/>
                <w:rtl w:val="true"/>
              </w:rPr>
              <w:t>فناوری و ارائه خدمات مرجع</w:t>
            </w:r>
            <w:r>
              <w:rPr>
                <w:rStyle w:val="IndexLink"/>
                <w:rtl w:val="true"/>
              </w:rPr>
              <w:tab/>
            </w:r>
            <w:r>
              <w:rPr>
                <w:rStyle w:val="IndexLink"/>
              </w:rPr>
              <w:t>123</w:t>
            </w:r>
          </w:hyperlink>
        </w:p>
        <w:p>
          <w:pPr>
            <w:pStyle w:val="Contents3"/>
            <w:tabs>
              <w:tab w:val="clear" w:pos="8459"/>
              <w:tab w:val="right" w:pos="9026" w:leader="dot"/>
            </w:tabs>
            <w:rPr/>
          </w:pPr>
          <w:hyperlink w:anchor="__RefHeading___Toc6695201_1051229030">
            <w:r>
              <w:rPr>
                <w:webHidden/>
                <w:rStyle w:val="IndexLink"/>
                <w:rtl w:val="true"/>
              </w:rPr>
              <w:t>پست الکترونیکی</w:t>
            </w:r>
            <w:r>
              <w:rPr>
                <w:rStyle w:val="IndexLink"/>
                <w:rtl w:val="true"/>
              </w:rPr>
              <w:tab/>
            </w:r>
            <w:r>
              <w:rPr>
                <w:rStyle w:val="IndexLink"/>
              </w:rPr>
              <w:t>125</w:t>
            </w:r>
          </w:hyperlink>
        </w:p>
        <w:p>
          <w:pPr>
            <w:pStyle w:val="Contents3"/>
            <w:tabs>
              <w:tab w:val="clear" w:pos="8459"/>
              <w:tab w:val="right" w:pos="9026" w:leader="dot"/>
            </w:tabs>
            <w:rPr/>
          </w:pPr>
          <w:hyperlink w:anchor="__RefHeading___Toc6695203_1051229030">
            <w:r>
              <w:rPr>
                <w:webHidden/>
                <w:rStyle w:val="IndexLink"/>
                <w:rtl w:val="true"/>
              </w:rPr>
              <w:t>گروه های بحث</w:t>
            </w:r>
            <w:r>
              <w:rPr>
                <w:rStyle w:val="IndexLink"/>
                <w:rtl w:val="true"/>
              </w:rPr>
              <w:tab/>
            </w:r>
            <w:r>
              <w:rPr>
                <w:rStyle w:val="IndexLink"/>
              </w:rPr>
              <w:t>128</w:t>
            </w:r>
          </w:hyperlink>
        </w:p>
        <w:p>
          <w:pPr>
            <w:pStyle w:val="Contents3"/>
            <w:tabs>
              <w:tab w:val="clear" w:pos="8459"/>
              <w:tab w:val="right" w:pos="9026" w:leader="dot"/>
            </w:tabs>
            <w:rPr/>
          </w:pPr>
          <w:hyperlink w:anchor="__RefHeading___Toc6695205_1051229030">
            <w:r>
              <w:rPr>
                <w:webHidden/>
                <w:rStyle w:val="IndexLink"/>
                <w:rtl w:val="true"/>
              </w:rPr>
              <w:t>موتورهای جستجوی گروه های بحث</w:t>
            </w:r>
            <w:r>
              <w:rPr>
                <w:rStyle w:val="IndexLink"/>
                <w:rtl w:val="true"/>
              </w:rPr>
              <w:tab/>
            </w:r>
            <w:r>
              <w:rPr>
                <w:rStyle w:val="IndexLink"/>
              </w:rPr>
              <w:t>129</w:t>
            </w:r>
          </w:hyperlink>
        </w:p>
        <w:p>
          <w:pPr>
            <w:pStyle w:val="Contents3"/>
            <w:tabs>
              <w:tab w:val="clear" w:pos="8459"/>
              <w:tab w:val="right" w:pos="9026" w:leader="dot"/>
            </w:tabs>
            <w:rPr/>
          </w:pPr>
          <w:hyperlink w:anchor="__RefHeading___Toc6695207_1051229030">
            <w:r>
              <w:rPr>
                <w:webHidden/>
                <w:rStyle w:val="IndexLink"/>
                <w:rtl w:val="true"/>
              </w:rPr>
              <w:t xml:space="preserve">پست تصویری </w:t>
            </w:r>
            <w:r>
              <w:rPr>
                <w:rStyle w:val="IndexLink"/>
                <w:rtl w:val="true"/>
              </w:rPr>
              <w:t>(</w:t>
            </w:r>
            <w:r>
              <w:rPr>
                <w:rStyle w:val="IndexLink"/>
                <w:rtl w:val="true"/>
              </w:rPr>
              <w:t>نمابر</w:t>
            </w:r>
            <w:r>
              <w:rPr>
                <w:rStyle w:val="IndexLink"/>
                <w:rtl w:val="true"/>
              </w:rPr>
              <w:t>)</w:t>
              <w:tab/>
            </w:r>
            <w:r>
              <w:rPr>
                <w:rStyle w:val="IndexLink"/>
              </w:rPr>
              <w:t>130</w:t>
            </w:r>
          </w:hyperlink>
        </w:p>
        <w:p>
          <w:pPr>
            <w:pStyle w:val="Contents3"/>
            <w:tabs>
              <w:tab w:val="clear" w:pos="8459"/>
              <w:tab w:val="right" w:pos="9026" w:leader="dot"/>
            </w:tabs>
            <w:rPr/>
          </w:pPr>
          <w:hyperlink w:anchor="__RefHeading___Toc6695209_1051229030">
            <w:r>
              <w:rPr>
                <w:webHidden/>
                <w:rStyle w:val="IndexLink"/>
                <w:rtl w:val="true"/>
              </w:rPr>
              <w:t>همایش تصویری</w:t>
            </w:r>
            <w:r>
              <w:rPr>
                <w:rStyle w:val="IndexLink"/>
                <w:rtl w:val="true"/>
              </w:rPr>
              <w:tab/>
            </w:r>
            <w:r>
              <w:rPr>
                <w:rStyle w:val="IndexLink"/>
              </w:rPr>
              <w:t>131</w:t>
            </w:r>
          </w:hyperlink>
        </w:p>
        <w:p>
          <w:pPr>
            <w:pStyle w:val="Contents3"/>
            <w:tabs>
              <w:tab w:val="clear" w:pos="8459"/>
              <w:tab w:val="right" w:pos="9026" w:leader="dot"/>
            </w:tabs>
            <w:rPr/>
          </w:pPr>
          <w:hyperlink w:anchor="__RefHeading___Toc6695211_1051229030">
            <w:r>
              <w:rPr>
                <w:webHidden/>
                <w:rStyle w:val="IndexLink"/>
                <w:rtl w:val="true"/>
              </w:rPr>
              <w:t>برخی ابزارها در همایش تصویری</w:t>
            </w:r>
            <w:r>
              <w:rPr>
                <w:rStyle w:val="IndexLink"/>
                <w:rtl w:val="true"/>
              </w:rPr>
              <w:tab/>
            </w:r>
            <w:r>
              <w:rPr>
                <w:rStyle w:val="IndexLink"/>
              </w:rPr>
              <w:t>131</w:t>
            </w:r>
          </w:hyperlink>
        </w:p>
        <w:p>
          <w:pPr>
            <w:pStyle w:val="Contents3"/>
            <w:tabs>
              <w:tab w:val="clear" w:pos="8459"/>
              <w:tab w:val="right" w:pos="9026" w:leader="dot"/>
            </w:tabs>
            <w:rPr/>
          </w:pPr>
          <w:hyperlink w:anchor="__RefHeading___Toc6695213_1051229030">
            <w:r>
              <w:rPr>
                <w:webHidden/>
                <w:rStyle w:val="IndexLink"/>
                <w:rtl w:val="true"/>
              </w:rPr>
              <w:t>ارتباط ماهواره ای</w:t>
            </w:r>
            <w:r>
              <w:rPr>
                <w:rStyle w:val="IndexLink"/>
                <w:rtl w:val="true"/>
              </w:rPr>
              <w:tab/>
            </w:r>
            <w:r>
              <w:rPr>
                <w:rStyle w:val="IndexLink"/>
              </w:rPr>
              <w:t>132</w:t>
            </w:r>
          </w:hyperlink>
        </w:p>
        <w:p>
          <w:pPr>
            <w:pStyle w:val="Contents3"/>
            <w:tabs>
              <w:tab w:val="clear" w:pos="8459"/>
              <w:tab w:val="right" w:pos="9026" w:leader="dot"/>
            </w:tabs>
            <w:rPr/>
          </w:pPr>
          <w:hyperlink w:anchor="__RefHeading___Toc6695215_1051229030">
            <w:r>
              <w:rPr>
                <w:webHidden/>
                <w:rStyle w:val="IndexLink"/>
                <w:rtl w:val="true"/>
              </w:rPr>
              <w:t xml:space="preserve">فهرست های پیوسته همگانی </w:t>
            </w:r>
            <w:r>
              <w:rPr>
                <w:rStyle w:val="IndexLink"/>
                <w:rtl w:val="true"/>
              </w:rPr>
              <w:t>(</w:t>
            </w:r>
            <w:r>
              <w:rPr>
                <w:rStyle w:val="IndexLink"/>
                <w:rtl w:val="true"/>
              </w:rPr>
              <w:t>ایک</w:t>
            </w:r>
            <w:r>
              <w:rPr>
                <w:rStyle w:val="IndexLink"/>
                <w:rtl w:val="true"/>
              </w:rPr>
              <w:t>)</w:t>
              <w:tab/>
            </w:r>
            <w:r>
              <w:rPr>
                <w:rStyle w:val="IndexLink"/>
              </w:rPr>
              <w:t>132</w:t>
            </w:r>
          </w:hyperlink>
        </w:p>
        <w:p>
          <w:pPr>
            <w:pStyle w:val="Contents3"/>
            <w:tabs>
              <w:tab w:val="clear" w:pos="8459"/>
              <w:tab w:val="right" w:pos="9026" w:leader="dot"/>
            </w:tabs>
            <w:rPr/>
          </w:pPr>
          <w:hyperlink w:anchor="__RefHeading___Toc6695217_1051229030">
            <w:r>
              <w:rPr>
                <w:webHidden/>
                <w:rStyle w:val="IndexLink"/>
                <w:rtl w:val="true"/>
              </w:rPr>
              <w:t>مزایای استفاده از فهرستهای پیوسته در برابر فهرست های سنتی</w:t>
            </w:r>
            <w:r>
              <w:rPr>
                <w:rStyle w:val="IndexLink"/>
                <w:rtl w:val="true"/>
              </w:rPr>
              <w:tab/>
            </w:r>
            <w:r>
              <w:rPr>
                <w:rStyle w:val="IndexLink"/>
              </w:rPr>
              <w:t>133</w:t>
            </w:r>
          </w:hyperlink>
        </w:p>
        <w:p>
          <w:pPr>
            <w:pStyle w:val="Contents3"/>
            <w:tabs>
              <w:tab w:val="clear" w:pos="8459"/>
              <w:tab w:val="right" w:pos="9026" w:leader="dot"/>
            </w:tabs>
            <w:rPr/>
          </w:pPr>
          <w:hyperlink w:anchor="__RefHeading___Toc6695219_1051229030">
            <w:r>
              <w:rPr>
                <w:webHidden/>
                <w:rStyle w:val="IndexLink"/>
                <w:rtl w:val="true"/>
              </w:rPr>
              <w:t>مزایای استفاده از فهرستهای پیوسته در شبکه جهانی وب</w:t>
            </w:r>
            <w:r>
              <w:rPr>
                <w:rStyle w:val="IndexLink"/>
                <w:rtl w:val="true"/>
              </w:rPr>
              <w:tab/>
            </w:r>
            <w:r>
              <w:rPr>
                <w:rStyle w:val="IndexLink"/>
              </w:rPr>
              <w:t>133</w:t>
            </w:r>
          </w:hyperlink>
        </w:p>
        <w:p>
          <w:pPr>
            <w:pStyle w:val="Contents3"/>
            <w:tabs>
              <w:tab w:val="clear" w:pos="8459"/>
              <w:tab w:val="right" w:pos="9026" w:leader="dot"/>
            </w:tabs>
            <w:rPr/>
          </w:pPr>
          <w:hyperlink w:anchor="__RefHeading___Toc6695221_1051229030">
            <w:r>
              <w:rPr>
                <w:webHidden/>
                <w:rStyle w:val="IndexLink"/>
                <w:rtl w:val="true"/>
              </w:rPr>
              <w:t>دسترسی به فهرست های پیوسته وب</w:t>
            </w:r>
            <w:r>
              <w:rPr>
                <w:rStyle w:val="IndexLink"/>
                <w:rtl w:val="true"/>
              </w:rPr>
              <w:tab/>
            </w:r>
            <w:r>
              <w:rPr>
                <w:rStyle w:val="IndexLink"/>
              </w:rPr>
              <w:t>134</w:t>
            </w:r>
          </w:hyperlink>
        </w:p>
        <w:p>
          <w:pPr>
            <w:pStyle w:val="Contents3"/>
            <w:tabs>
              <w:tab w:val="clear" w:pos="8459"/>
              <w:tab w:val="right" w:pos="9026" w:leader="dot"/>
            </w:tabs>
            <w:rPr/>
          </w:pPr>
          <w:hyperlink w:anchor="__RefHeading___Toc6695223_1051229030">
            <w:r>
              <w:rPr>
                <w:webHidden/>
                <w:rStyle w:val="IndexLink"/>
                <w:rtl w:val="true"/>
              </w:rPr>
              <w:t>وبلاگ</w:t>
            </w:r>
            <w:r>
              <w:rPr>
                <w:rStyle w:val="IndexLink"/>
                <w:rtl w:val="true"/>
              </w:rPr>
              <w:tab/>
            </w:r>
            <w:r>
              <w:rPr>
                <w:rStyle w:val="IndexLink"/>
              </w:rPr>
              <w:t>134</w:t>
            </w:r>
          </w:hyperlink>
        </w:p>
        <w:p>
          <w:pPr>
            <w:pStyle w:val="Contents3"/>
            <w:tabs>
              <w:tab w:val="clear" w:pos="8459"/>
              <w:tab w:val="right" w:pos="9026" w:leader="dot"/>
            </w:tabs>
            <w:rPr/>
          </w:pPr>
          <w:hyperlink w:anchor="__RefHeading___Toc6695225_1051229030">
            <w:r>
              <w:rPr>
                <w:webHidden/>
                <w:rStyle w:val="IndexLink"/>
                <w:rtl w:val="true"/>
              </w:rPr>
              <w:t>نرم افزارهای وبلاگ نویسی</w:t>
            </w:r>
            <w:r>
              <w:rPr>
                <w:rStyle w:val="IndexLink"/>
                <w:rtl w:val="true"/>
              </w:rPr>
              <w:tab/>
            </w:r>
            <w:r>
              <w:rPr>
                <w:rStyle w:val="IndexLink"/>
              </w:rPr>
              <w:t>135</w:t>
            </w:r>
          </w:hyperlink>
        </w:p>
        <w:p>
          <w:pPr>
            <w:pStyle w:val="Contents3"/>
            <w:tabs>
              <w:tab w:val="clear" w:pos="8459"/>
              <w:tab w:val="right" w:pos="9026" w:leader="dot"/>
            </w:tabs>
            <w:rPr/>
          </w:pPr>
          <w:hyperlink w:anchor="__RefHeading___Toc6695227_1051229030">
            <w:r>
              <w:rPr>
                <w:webHidden/>
                <w:rStyle w:val="IndexLink"/>
                <w:rtl w:val="true"/>
              </w:rPr>
              <w:t>مشخصه های وبلاگ</w:t>
            </w:r>
            <w:r>
              <w:rPr>
                <w:rStyle w:val="IndexLink"/>
                <w:rtl w:val="true"/>
              </w:rPr>
              <w:tab/>
            </w:r>
            <w:r>
              <w:rPr>
                <w:rStyle w:val="IndexLink"/>
              </w:rPr>
              <w:t>135</w:t>
            </w:r>
          </w:hyperlink>
        </w:p>
        <w:p>
          <w:pPr>
            <w:pStyle w:val="Contents3"/>
            <w:tabs>
              <w:tab w:val="clear" w:pos="8459"/>
              <w:tab w:val="right" w:pos="9026" w:leader="dot"/>
            </w:tabs>
            <w:rPr/>
          </w:pPr>
          <w:hyperlink w:anchor="__RefHeading___Toc6695229_1051229030">
            <w:r>
              <w:rPr>
                <w:webHidden/>
                <w:rStyle w:val="IndexLink"/>
                <w:rtl w:val="true"/>
              </w:rPr>
              <w:t>اهداف آموزشی و پژوهشی وبلاگ</w:t>
            </w:r>
            <w:r>
              <w:rPr>
                <w:rStyle w:val="IndexLink"/>
                <w:rtl w:val="true"/>
              </w:rPr>
              <w:tab/>
            </w:r>
            <w:r>
              <w:rPr>
                <w:rStyle w:val="IndexLink"/>
              </w:rPr>
              <w:t>135</w:t>
            </w:r>
          </w:hyperlink>
        </w:p>
        <w:p>
          <w:pPr>
            <w:pStyle w:val="Contents3"/>
            <w:tabs>
              <w:tab w:val="clear" w:pos="8459"/>
              <w:tab w:val="right" w:pos="9026" w:leader="dot"/>
            </w:tabs>
            <w:rPr/>
          </w:pPr>
          <w:hyperlink w:anchor="__RefHeading___Toc6695231_1051229030">
            <w:r>
              <w:rPr>
                <w:webHidden/>
                <w:rStyle w:val="IndexLink"/>
                <w:rtl w:val="true"/>
              </w:rPr>
              <w:t>وبلاگ و کتابداران</w:t>
            </w:r>
            <w:r>
              <w:rPr>
                <w:rStyle w:val="IndexLink"/>
                <w:rtl w:val="true"/>
              </w:rPr>
              <w:tab/>
            </w:r>
            <w:r>
              <w:rPr>
                <w:rStyle w:val="IndexLink"/>
              </w:rPr>
              <w:t>136</w:t>
            </w:r>
          </w:hyperlink>
        </w:p>
        <w:p>
          <w:pPr>
            <w:pStyle w:val="Contents3"/>
            <w:tabs>
              <w:tab w:val="clear" w:pos="8459"/>
              <w:tab w:val="right" w:pos="9026" w:leader="dot"/>
            </w:tabs>
            <w:rPr/>
          </w:pPr>
          <w:hyperlink w:anchor="__RefHeading___Toc6695233_1051229030">
            <w:r>
              <w:rPr>
                <w:webHidden/>
                <w:rStyle w:val="IndexLink"/>
                <w:rtl w:val="true"/>
              </w:rPr>
              <w:t>موارد استفاده از وبلاگ در کتابخانه ها</w:t>
            </w:r>
            <w:r>
              <w:rPr>
                <w:rStyle w:val="IndexLink"/>
                <w:rtl w:val="true"/>
              </w:rPr>
              <w:tab/>
            </w:r>
            <w:r>
              <w:rPr>
                <w:rStyle w:val="IndexLink"/>
              </w:rPr>
              <w:t>136</w:t>
            </w:r>
          </w:hyperlink>
        </w:p>
        <w:p>
          <w:pPr>
            <w:pStyle w:val="Contents3"/>
            <w:tabs>
              <w:tab w:val="clear" w:pos="8459"/>
              <w:tab w:val="right" w:pos="9026" w:leader="dot"/>
            </w:tabs>
            <w:rPr/>
          </w:pPr>
          <w:hyperlink w:anchor="__RefHeading___Toc6695235_1051229030">
            <w:r>
              <w:rPr>
                <w:webHidden/>
                <w:rStyle w:val="IndexLink"/>
                <w:rtl w:val="true"/>
              </w:rPr>
              <w:t>منابع</w:t>
            </w:r>
            <w:r>
              <w:rPr>
                <w:rStyle w:val="IndexLink"/>
                <w:rtl w:val="true"/>
              </w:rPr>
              <w:tab/>
            </w:r>
            <w:r>
              <w:rPr>
                <w:rStyle w:val="IndexLink"/>
              </w:rPr>
              <w:t>138</w:t>
            </w:r>
          </w:hyperlink>
        </w:p>
        <w:p>
          <w:pPr>
            <w:pStyle w:val="Contents3"/>
            <w:tabs>
              <w:tab w:val="clear" w:pos="8459"/>
              <w:tab w:val="right" w:pos="9026" w:leader="dot"/>
            </w:tabs>
            <w:rPr/>
          </w:pPr>
          <w:hyperlink w:anchor="__RefHeading___Toc6695237_1051229030">
            <w:r>
              <w:rPr>
                <w:webHidden/>
                <w:rStyle w:val="IndexLink"/>
                <w:rtl w:val="true"/>
              </w:rPr>
              <w:t>پرسش</w:t>
            </w:r>
            <w:r>
              <w:rPr>
                <w:rStyle w:val="IndexLink"/>
                <w:rtl w:val="true"/>
              </w:rPr>
              <w:tab/>
            </w:r>
            <w:r>
              <w:rPr>
                <w:rStyle w:val="IndexLink"/>
              </w:rPr>
              <w:t>140</w:t>
            </w:r>
          </w:hyperlink>
        </w:p>
        <w:p>
          <w:pPr>
            <w:pStyle w:val="Contents2"/>
            <w:tabs>
              <w:tab w:val="clear" w:pos="8743"/>
              <w:tab w:val="right" w:pos="9026" w:leader="dot"/>
            </w:tabs>
            <w:rPr/>
          </w:pPr>
          <w:hyperlink w:anchor="__RefHeading___Toc6695239_1051229030">
            <w:r>
              <w:rPr>
                <w:webHidden/>
                <w:rStyle w:val="IndexLink"/>
                <w:rtl w:val="true"/>
              </w:rPr>
              <w:t xml:space="preserve">فصل نهم </w:t>
            </w:r>
            <w:r>
              <w:rPr>
                <w:rStyle w:val="IndexLink"/>
                <w:rtl w:val="true"/>
              </w:rPr>
              <w:t xml:space="preserve">: </w:t>
            </w:r>
            <w:r>
              <w:rPr>
                <w:rStyle w:val="IndexLink"/>
                <w:rtl w:val="true"/>
              </w:rPr>
              <w:t>موتورها و ابر موتورهای جستجوو پایگاه های اطلاعاتی</w:t>
            </w:r>
            <w:r>
              <w:rPr>
                <w:rStyle w:val="IndexLink"/>
                <w:rtl w:val="true"/>
              </w:rPr>
              <w:tab/>
            </w:r>
            <w:r>
              <w:rPr>
                <w:rStyle w:val="IndexLink"/>
              </w:rPr>
              <w:t>141</w:t>
            </w:r>
          </w:hyperlink>
        </w:p>
        <w:p>
          <w:pPr>
            <w:pStyle w:val="Contents3"/>
            <w:tabs>
              <w:tab w:val="clear" w:pos="8459"/>
              <w:tab w:val="right" w:pos="9026" w:leader="dot"/>
            </w:tabs>
            <w:rPr/>
          </w:pPr>
          <w:hyperlink w:anchor="__RefHeading___Toc6695241_105122903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6695243_1051229030">
            <w:r>
              <w:rPr>
                <w:webHidden/>
                <w:rStyle w:val="IndexLink"/>
                <w:rtl w:val="true"/>
              </w:rPr>
              <w:t>موتور جستجو</w:t>
            </w:r>
            <w:r>
              <w:rPr>
                <w:rStyle w:val="IndexLink"/>
                <w:rtl w:val="true"/>
              </w:rPr>
              <w:tab/>
            </w:r>
            <w:r>
              <w:rPr>
                <w:rStyle w:val="IndexLink"/>
              </w:rPr>
              <w:t>143</w:t>
            </w:r>
          </w:hyperlink>
        </w:p>
        <w:p>
          <w:pPr>
            <w:pStyle w:val="Contents3"/>
            <w:tabs>
              <w:tab w:val="clear" w:pos="8459"/>
              <w:tab w:val="right" w:pos="9026" w:leader="dot"/>
            </w:tabs>
            <w:rPr/>
          </w:pPr>
          <w:hyperlink w:anchor="__RefHeading___Toc6695245_1051229030">
            <w:r>
              <w:rPr>
                <w:webHidden/>
                <w:rStyle w:val="IndexLink"/>
                <w:rtl w:val="true"/>
              </w:rPr>
              <w:t>انواع موتورهای جستجوی پیوسته</w:t>
            </w:r>
            <w:r>
              <w:rPr>
                <w:rStyle w:val="IndexLink"/>
                <w:rtl w:val="true"/>
              </w:rPr>
              <w:tab/>
            </w:r>
            <w:r>
              <w:rPr>
                <w:rStyle w:val="IndexLink"/>
              </w:rPr>
              <w:t>144</w:t>
            </w:r>
          </w:hyperlink>
        </w:p>
        <w:p>
          <w:pPr>
            <w:pStyle w:val="Contents3"/>
            <w:tabs>
              <w:tab w:val="clear" w:pos="8459"/>
              <w:tab w:val="right" w:pos="9026" w:leader="dot"/>
            </w:tabs>
            <w:rPr/>
          </w:pPr>
          <w:hyperlink w:anchor="__RefHeading___Toc6695247_1051229030">
            <w:r>
              <w:rPr>
                <w:webHidden/>
                <w:rStyle w:val="IndexLink"/>
                <w:rtl w:val="true"/>
              </w:rPr>
              <w:t>ساختار موتور جستجو</w:t>
            </w:r>
            <w:r>
              <w:rPr>
                <w:rStyle w:val="IndexLink"/>
                <w:rtl w:val="true"/>
              </w:rPr>
              <w:tab/>
            </w:r>
            <w:r>
              <w:rPr>
                <w:rStyle w:val="IndexLink"/>
              </w:rPr>
              <w:t>144</w:t>
            </w:r>
          </w:hyperlink>
        </w:p>
        <w:p>
          <w:pPr>
            <w:pStyle w:val="Contents3"/>
            <w:tabs>
              <w:tab w:val="clear" w:pos="8459"/>
              <w:tab w:val="right" w:pos="9026" w:leader="dot"/>
            </w:tabs>
            <w:rPr/>
          </w:pPr>
          <w:hyperlink w:anchor="__RefHeading___Toc6695249_1051229030">
            <w:r>
              <w:rPr>
                <w:webHidden/>
                <w:rStyle w:val="IndexLink"/>
                <w:rtl w:val="true"/>
              </w:rPr>
              <w:t>رتبه بندی نتایج در موتورهای جستجو</w:t>
            </w:r>
            <w:r>
              <w:rPr>
                <w:rStyle w:val="IndexLink"/>
                <w:rtl w:val="true"/>
              </w:rPr>
              <w:tab/>
            </w:r>
            <w:r>
              <w:rPr>
                <w:rStyle w:val="IndexLink"/>
              </w:rPr>
              <w:t>145</w:t>
            </w:r>
          </w:hyperlink>
        </w:p>
        <w:p>
          <w:pPr>
            <w:pStyle w:val="Contents3"/>
            <w:tabs>
              <w:tab w:val="clear" w:pos="8459"/>
              <w:tab w:val="right" w:pos="9026" w:leader="dot"/>
            </w:tabs>
            <w:rPr/>
          </w:pPr>
          <w:hyperlink w:anchor="__RefHeading___Toc6695251_1051229030">
            <w:r>
              <w:rPr>
                <w:webHidden/>
                <w:rStyle w:val="IndexLink"/>
                <w:rtl w:val="true"/>
              </w:rPr>
              <w:t>ابزارها و عوامل موفقیت جستجو در وب و پایگاه اطلاعاتی</w:t>
            </w:r>
            <w:r>
              <w:rPr>
                <w:rStyle w:val="IndexLink"/>
                <w:rtl w:val="true"/>
              </w:rPr>
              <w:tab/>
            </w:r>
            <w:r>
              <w:rPr>
                <w:rStyle w:val="IndexLink"/>
              </w:rPr>
              <w:t>145</w:t>
            </w:r>
          </w:hyperlink>
        </w:p>
        <w:p>
          <w:pPr>
            <w:pStyle w:val="Contents3"/>
            <w:tabs>
              <w:tab w:val="clear" w:pos="8459"/>
              <w:tab w:val="right" w:pos="9026" w:leader="dot"/>
            </w:tabs>
            <w:rPr/>
          </w:pPr>
          <w:hyperlink w:anchor="__RefHeading___Toc6695253_1051229030">
            <w:r>
              <w:rPr>
                <w:webHidden/>
                <w:rStyle w:val="IndexLink"/>
                <w:rtl w:val="true"/>
              </w:rPr>
              <w:t>وب نامرئی</w:t>
            </w:r>
            <w:r>
              <w:rPr>
                <w:rStyle w:val="IndexLink"/>
                <w:rtl w:val="true"/>
              </w:rPr>
              <w:tab/>
            </w:r>
            <w:r>
              <w:rPr>
                <w:rStyle w:val="IndexLink"/>
              </w:rPr>
              <w:t>147</w:t>
            </w:r>
          </w:hyperlink>
        </w:p>
        <w:p>
          <w:pPr>
            <w:pStyle w:val="Contents3"/>
            <w:tabs>
              <w:tab w:val="clear" w:pos="8459"/>
              <w:tab w:val="right" w:pos="9026" w:leader="dot"/>
            </w:tabs>
            <w:rPr/>
          </w:pPr>
          <w:hyperlink w:anchor="__RefHeading___Toc6695255_1051229030">
            <w:r>
              <w:rPr>
                <w:webHidden/>
                <w:rStyle w:val="IndexLink"/>
                <w:rtl w:val="true"/>
              </w:rPr>
              <w:t>راهنماهای وب</w:t>
            </w:r>
            <w:r>
              <w:rPr>
                <w:rStyle w:val="IndexLink"/>
                <w:rtl w:val="true"/>
              </w:rPr>
              <w:tab/>
            </w:r>
            <w:r>
              <w:rPr>
                <w:rStyle w:val="IndexLink"/>
              </w:rPr>
              <w:t>147</w:t>
            </w:r>
          </w:hyperlink>
        </w:p>
        <w:p>
          <w:pPr>
            <w:pStyle w:val="Contents3"/>
            <w:tabs>
              <w:tab w:val="clear" w:pos="8459"/>
              <w:tab w:val="right" w:pos="9026" w:leader="dot"/>
            </w:tabs>
            <w:rPr/>
          </w:pPr>
          <w:hyperlink w:anchor="__RefHeading___Toc6695257_1051229030">
            <w:r>
              <w:rPr>
                <w:webHidden/>
                <w:rStyle w:val="IndexLink"/>
                <w:rtl w:val="true"/>
              </w:rPr>
              <w:t>موتور جستجوی گوگل</w:t>
            </w:r>
            <w:r>
              <w:rPr>
                <w:rStyle w:val="IndexLink"/>
                <w:rtl w:val="true"/>
              </w:rPr>
              <w:tab/>
            </w:r>
            <w:r>
              <w:rPr>
                <w:rStyle w:val="IndexLink"/>
              </w:rPr>
              <w:t>148</w:t>
            </w:r>
          </w:hyperlink>
        </w:p>
        <w:p>
          <w:pPr>
            <w:pStyle w:val="Contents3"/>
            <w:tabs>
              <w:tab w:val="clear" w:pos="8459"/>
              <w:tab w:val="right" w:pos="9026" w:leader="dot"/>
            </w:tabs>
            <w:rPr/>
          </w:pPr>
          <w:hyperlink w:anchor="__RefHeading___Toc6695259_1051229030">
            <w:r>
              <w:rPr>
                <w:webHidden/>
                <w:rStyle w:val="IndexLink"/>
                <w:rtl w:val="true"/>
              </w:rPr>
              <w:t>امکانات جستجو در گوگل</w:t>
            </w:r>
            <w:r>
              <w:rPr>
                <w:rStyle w:val="IndexLink"/>
                <w:rtl w:val="true"/>
              </w:rPr>
              <w:tab/>
            </w:r>
            <w:r>
              <w:rPr>
                <w:rStyle w:val="IndexLink"/>
              </w:rPr>
              <w:t>149</w:t>
            </w:r>
          </w:hyperlink>
        </w:p>
        <w:p>
          <w:pPr>
            <w:pStyle w:val="Contents3"/>
            <w:tabs>
              <w:tab w:val="clear" w:pos="8459"/>
              <w:tab w:val="right" w:pos="9026" w:leader="dot"/>
            </w:tabs>
            <w:rPr/>
          </w:pPr>
          <w:hyperlink w:anchor="__RefHeading___Toc6695261_1051229030">
            <w:r>
              <w:rPr>
                <w:webHidden/>
                <w:rStyle w:val="IndexLink"/>
                <w:rtl w:val="true"/>
              </w:rPr>
              <w:t>جستجوی تجاری</w:t>
            </w:r>
            <w:r>
              <w:rPr>
                <w:rStyle w:val="IndexLink"/>
                <w:rtl w:val="true"/>
              </w:rPr>
              <w:tab/>
            </w:r>
            <w:r>
              <w:rPr>
                <w:rStyle w:val="IndexLink"/>
              </w:rPr>
              <w:t>152</w:t>
            </w:r>
          </w:hyperlink>
        </w:p>
        <w:p>
          <w:pPr>
            <w:pStyle w:val="Contents3"/>
            <w:tabs>
              <w:tab w:val="clear" w:pos="8459"/>
              <w:tab w:val="right" w:pos="9026" w:leader="dot"/>
            </w:tabs>
            <w:rPr/>
          </w:pPr>
          <w:hyperlink w:anchor="__RefHeading___Toc6695263_1051229030">
            <w:r>
              <w:rPr>
                <w:webHidden/>
                <w:rStyle w:val="IndexLink"/>
                <w:rtl w:val="true"/>
              </w:rPr>
              <w:t>ابر موتورهای جستجو</w:t>
            </w:r>
            <w:r>
              <w:rPr>
                <w:rStyle w:val="IndexLink"/>
                <w:rtl w:val="true"/>
              </w:rPr>
              <w:tab/>
            </w:r>
            <w:r>
              <w:rPr>
                <w:rStyle w:val="IndexLink"/>
              </w:rPr>
              <w:t>153</w:t>
            </w:r>
          </w:hyperlink>
        </w:p>
        <w:p>
          <w:pPr>
            <w:pStyle w:val="Contents3"/>
            <w:tabs>
              <w:tab w:val="clear" w:pos="8459"/>
              <w:tab w:val="right" w:pos="9026" w:leader="dot"/>
            </w:tabs>
            <w:rPr/>
          </w:pPr>
          <w:hyperlink w:anchor="__RefHeading___Toc6695265_1051229030">
            <w:r>
              <w:rPr>
                <w:webHidden/>
                <w:rStyle w:val="IndexLink"/>
                <w:rtl w:val="true"/>
              </w:rPr>
              <w:t>فواید ابرموتورهای جستجو</w:t>
            </w:r>
            <w:r>
              <w:rPr>
                <w:rStyle w:val="IndexLink"/>
                <w:rtl w:val="true"/>
              </w:rPr>
              <w:tab/>
            </w:r>
            <w:r>
              <w:rPr>
                <w:rStyle w:val="IndexLink"/>
              </w:rPr>
              <w:t>153</w:t>
            </w:r>
          </w:hyperlink>
        </w:p>
        <w:p>
          <w:pPr>
            <w:pStyle w:val="Contents3"/>
            <w:tabs>
              <w:tab w:val="clear" w:pos="8459"/>
              <w:tab w:val="right" w:pos="9026" w:leader="dot"/>
            </w:tabs>
            <w:rPr/>
          </w:pPr>
          <w:hyperlink w:anchor="__RefHeading___Toc6695267_1051229030">
            <w:r>
              <w:rPr>
                <w:webHidden/>
                <w:rStyle w:val="IndexLink"/>
                <w:rtl w:val="true"/>
              </w:rPr>
              <w:t>خصوصیات ابر موتورهای جستجو</w:t>
            </w:r>
            <w:r>
              <w:rPr>
                <w:rStyle w:val="IndexLink"/>
                <w:rtl w:val="true"/>
              </w:rPr>
              <w:tab/>
            </w:r>
            <w:r>
              <w:rPr>
                <w:rStyle w:val="IndexLink"/>
              </w:rPr>
              <w:t>154</w:t>
            </w:r>
          </w:hyperlink>
        </w:p>
        <w:p>
          <w:pPr>
            <w:pStyle w:val="Contents3"/>
            <w:tabs>
              <w:tab w:val="clear" w:pos="8459"/>
              <w:tab w:val="right" w:pos="9026" w:leader="dot"/>
            </w:tabs>
            <w:rPr/>
          </w:pPr>
          <w:hyperlink w:anchor="__RefHeading___Toc6695269_1051229030">
            <w:r>
              <w:rPr>
                <w:webHidden/>
                <w:rStyle w:val="IndexLink"/>
                <w:rtl w:val="true"/>
              </w:rPr>
              <w:t>پایگاه داده ها</w:t>
            </w:r>
            <w:r>
              <w:rPr>
                <w:rStyle w:val="IndexLink"/>
                <w:rtl w:val="true"/>
              </w:rPr>
              <w:tab/>
            </w:r>
            <w:r>
              <w:rPr>
                <w:rStyle w:val="IndexLink"/>
              </w:rPr>
              <w:t>154</w:t>
            </w:r>
          </w:hyperlink>
        </w:p>
        <w:p>
          <w:pPr>
            <w:pStyle w:val="Contents3"/>
            <w:tabs>
              <w:tab w:val="clear" w:pos="8459"/>
              <w:tab w:val="right" w:pos="9026" w:leader="dot"/>
            </w:tabs>
            <w:rPr/>
          </w:pPr>
          <w:hyperlink w:anchor="__RefHeading___Toc6695271_1051229030">
            <w:r>
              <w:rPr>
                <w:webHidden/>
                <w:rStyle w:val="IndexLink"/>
                <w:rtl w:val="true"/>
              </w:rPr>
              <w:t>عناصر پایگاه های اطلاعاتی</w:t>
            </w:r>
            <w:r>
              <w:rPr>
                <w:rStyle w:val="IndexLink"/>
                <w:rtl w:val="true"/>
              </w:rPr>
              <w:tab/>
            </w:r>
            <w:r>
              <w:rPr>
                <w:rStyle w:val="IndexLink"/>
              </w:rPr>
              <w:t>155</w:t>
            </w:r>
          </w:hyperlink>
        </w:p>
        <w:p>
          <w:pPr>
            <w:pStyle w:val="Contents3"/>
            <w:tabs>
              <w:tab w:val="clear" w:pos="8459"/>
              <w:tab w:val="right" w:pos="9026" w:leader="dot"/>
            </w:tabs>
            <w:rPr/>
          </w:pPr>
          <w:hyperlink w:anchor="__RefHeading___Toc6695273_1051229030">
            <w:r>
              <w:rPr>
                <w:webHidden/>
                <w:rStyle w:val="IndexLink"/>
                <w:rtl w:val="true"/>
              </w:rPr>
              <w:t>انواع پایگاه های اطلاعاتی</w:t>
            </w:r>
            <w:r>
              <w:rPr>
                <w:rStyle w:val="IndexLink"/>
                <w:rtl w:val="true"/>
              </w:rPr>
              <w:tab/>
            </w:r>
            <w:r>
              <w:rPr>
                <w:rStyle w:val="IndexLink"/>
              </w:rPr>
              <w:t>155</w:t>
            </w:r>
          </w:hyperlink>
        </w:p>
        <w:p>
          <w:pPr>
            <w:pStyle w:val="Contents3"/>
            <w:tabs>
              <w:tab w:val="clear" w:pos="8459"/>
              <w:tab w:val="right" w:pos="9026" w:leader="dot"/>
            </w:tabs>
            <w:rPr/>
          </w:pPr>
          <w:hyperlink w:anchor="__RefHeading___Toc6695275_1051229030">
            <w:r>
              <w:rPr>
                <w:webHidden/>
                <w:rStyle w:val="IndexLink"/>
                <w:rtl w:val="true"/>
              </w:rPr>
              <w:t>پایگاه اطلاعاتی اریک</w:t>
            </w:r>
            <w:r>
              <w:rPr>
                <w:rStyle w:val="IndexLink"/>
                <w:rtl w:val="true"/>
              </w:rPr>
              <w:tab/>
            </w:r>
            <w:r>
              <w:rPr>
                <w:rStyle w:val="IndexLink"/>
              </w:rPr>
              <w:t>155</w:t>
            </w:r>
          </w:hyperlink>
        </w:p>
        <w:p>
          <w:pPr>
            <w:pStyle w:val="Contents3"/>
            <w:tabs>
              <w:tab w:val="clear" w:pos="8459"/>
              <w:tab w:val="right" w:pos="9026" w:leader="dot"/>
            </w:tabs>
            <w:rPr/>
          </w:pPr>
          <w:hyperlink w:anchor="__RefHeading___Toc6695277_1051229030">
            <w:r>
              <w:rPr>
                <w:webHidden/>
                <w:rStyle w:val="IndexLink"/>
                <w:rtl w:val="true"/>
              </w:rPr>
              <w:t>اصطلاح نامه اریک</w:t>
            </w:r>
            <w:r>
              <w:rPr>
                <w:rStyle w:val="IndexLink"/>
                <w:rtl w:val="true"/>
              </w:rPr>
              <w:tab/>
            </w:r>
            <w:r>
              <w:rPr>
                <w:rStyle w:val="IndexLink"/>
              </w:rPr>
              <w:t>156</w:t>
            </w:r>
          </w:hyperlink>
        </w:p>
        <w:p>
          <w:pPr>
            <w:pStyle w:val="Contents3"/>
            <w:tabs>
              <w:tab w:val="clear" w:pos="8459"/>
              <w:tab w:val="right" w:pos="9026" w:leader="dot"/>
            </w:tabs>
            <w:rPr/>
          </w:pPr>
          <w:hyperlink w:anchor="__RefHeading___Toc6695279_1051229030">
            <w:r>
              <w:rPr>
                <w:webHidden/>
                <w:rStyle w:val="IndexLink"/>
                <w:rtl w:val="true"/>
              </w:rPr>
              <w:t>اهداف پایگاه اریک</w:t>
            </w:r>
            <w:r>
              <w:rPr>
                <w:rStyle w:val="IndexLink"/>
                <w:rtl w:val="true"/>
              </w:rPr>
              <w:tab/>
            </w:r>
            <w:r>
              <w:rPr>
                <w:rStyle w:val="IndexLink"/>
              </w:rPr>
              <w:t>156</w:t>
            </w:r>
          </w:hyperlink>
        </w:p>
        <w:p>
          <w:pPr>
            <w:pStyle w:val="Contents3"/>
            <w:tabs>
              <w:tab w:val="clear" w:pos="8459"/>
              <w:tab w:val="right" w:pos="9026" w:leader="dot"/>
            </w:tabs>
            <w:rPr/>
          </w:pPr>
          <w:hyperlink w:anchor="__RefHeading___Toc6695281_1051229030">
            <w:r>
              <w:rPr>
                <w:webHidden/>
                <w:rStyle w:val="IndexLink"/>
                <w:rtl w:val="true"/>
              </w:rPr>
              <w:t>چکیده نامه لیزا</w:t>
            </w:r>
            <w:r>
              <w:rPr>
                <w:rStyle w:val="IndexLink"/>
                <w:rtl w:val="true"/>
              </w:rPr>
              <w:tab/>
            </w:r>
            <w:r>
              <w:rPr>
                <w:rStyle w:val="IndexLink"/>
              </w:rPr>
              <w:t>157</w:t>
            </w:r>
          </w:hyperlink>
        </w:p>
        <w:p>
          <w:pPr>
            <w:pStyle w:val="Contents3"/>
            <w:tabs>
              <w:tab w:val="clear" w:pos="8459"/>
              <w:tab w:val="right" w:pos="9026" w:leader="dot"/>
            </w:tabs>
            <w:rPr/>
          </w:pPr>
          <w:hyperlink w:anchor="__RefHeading___Toc6695283_1051229030">
            <w:r>
              <w:rPr>
                <w:webHidden/>
                <w:rStyle w:val="IndexLink"/>
                <w:rtl w:val="true"/>
              </w:rPr>
              <w:t>پایگاه اطلاعاتی تحقیقات علمی منتخب</w:t>
            </w:r>
            <w:r>
              <w:rPr>
                <w:rStyle w:val="IndexLink"/>
                <w:rtl w:val="true"/>
              </w:rPr>
              <w:tab/>
            </w:r>
            <w:r>
              <w:rPr>
                <w:rStyle w:val="IndexLink"/>
              </w:rPr>
              <w:t>158</w:t>
            </w:r>
          </w:hyperlink>
        </w:p>
        <w:p>
          <w:pPr>
            <w:pStyle w:val="Contents3"/>
            <w:tabs>
              <w:tab w:val="clear" w:pos="8459"/>
              <w:tab w:val="right" w:pos="9026" w:leader="dot"/>
            </w:tabs>
            <w:rPr/>
          </w:pPr>
          <w:hyperlink w:anchor="__RefHeading___Toc6695285_1051229030">
            <w:r>
              <w:rPr>
                <w:webHidden/>
                <w:rStyle w:val="IndexLink"/>
                <w:rtl w:val="true"/>
              </w:rPr>
              <w:t>پایگاه تخصصی آی ای ای ای</w:t>
            </w:r>
            <w:r>
              <w:rPr>
                <w:rStyle w:val="IndexLink"/>
                <w:rtl w:val="true"/>
              </w:rPr>
              <w:tab/>
            </w:r>
            <w:r>
              <w:rPr>
                <w:rStyle w:val="IndexLink"/>
              </w:rPr>
              <w:t>158</w:t>
            </w:r>
          </w:hyperlink>
        </w:p>
        <w:p>
          <w:pPr>
            <w:pStyle w:val="Contents3"/>
            <w:tabs>
              <w:tab w:val="clear" w:pos="8459"/>
              <w:tab w:val="right" w:pos="9026" w:leader="dot"/>
            </w:tabs>
            <w:rPr/>
          </w:pPr>
          <w:hyperlink w:anchor="__RefHeading___Toc6695287_1051229030">
            <w:r>
              <w:rPr>
                <w:webHidden/>
                <w:rStyle w:val="IndexLink"/>
                <w:rtl w:val="true"/>
              </w:rPr>
              <w:t>پایگاه های استنادی</w:t>
            </w:r>
            <w:r>
              <w:rPr>
                <w:rStyle w:val="IndexLink"/>
                <w:rtl w:val="true"/>
              </w:rPr>
              <w:tab/>
            </w:r>
            <w:r>
              <w:rPr>
                <w:rStyle w:val="IndexLink"/>
              </w:rPr>
              <w:t>159</w:t>
            </w:r>
          </w:hyperlink>
        </w:p>
        <w:p>
          <w:pPr>
            <w:pStyle w:val="Contents3"/>
            <w:tabs>
              <w:tab w:val="clear" w:pos="8459"/>
              <w:tab w:val="right" w:pos="9026" w:leader="dot"/>
            </w:tabs>
            <w:rPr/>
          </w:pPr>
          <w:hyperlink w:anchor="__RefHeading___Toc6695289_1051229030">
            <w:r>
              <w:rPr>
                <w:webHidden/>
                <w:rStyle w:val="IndexLink"/>
                <w:rtl w:val="true"/>
              </w:rPr>
              <w:t>مهم ترین پایگاه استنادی</w:t>
            </w:r>
            <w:r>
              <w:rPr>
                <w:rStyle w:val="IndexLink"/>
                <w:rtl w:val="true"/>
              </w:rPr>
              <w:tab/>
            </w:r>
            <w:r>
              <w:rPr>
                <w:rStyle w:val="IndexLink"/>
              </w:rPr>
              <w:t>159</w:t>
            </w:r>
          </w:hyperlink>
        </w:p>
        <w:p>
          <w:pPr>
            <w:pStyle w:val="Contents3"/>
            <w:tabs>
              <w:tab w:val="clear" w:pos="8459"/>
              <w:tab w:val="right" w:pos="9026" w:leader="dot"/>
            </w:tabs>
            <w:rPr/>
          </w:pPr>
          <w:hyperlink w:anchor="__RefHeading___Toc6695291_1051229030">
            <w:r>
              <w:rPr>
                <w:webHidden/>
                <w:rStyle w:val="IndexLink"/>
                <w:rtl w:val="true"/>
              </w:rPr>
              <w:t>نمایه های استنادی آی اس آی</w:t>
            </w:r>
            <w:r>
              <w:rPr>
                <w:rStyle w:val="IndexLink"/>
                <w:rtl w:val="true"/>
              </w:rPr>
              <w:tab/>
            </w:r>
            <w:r>
              <w:rPr>
                <w:rStyle w:val="IndexLink"/>
              </w:rPr>
              <w:t>159</w:t>
            </w:r>
          </w:hyperlink>
        </w:p>
        <w:p>
          <w:pPr>
            <w:pStyle w:val="Contents3"/>
            <w:tabs>
              <w:tab w:val="clear" w:pos="8459"/>
              <w:tab w:val="right" w:pos="9026" w:leader="dot"/>
            </w:tabs>
            <w:rPr/>
          </w:pPr>
          <w:hyperlink w:anchor="__RefHeading___Toc6695293_1051229030">
            <w:r>
              <w:rPr>
                <w:webHidden/>
                <w:rStyle w:val="IndexLink"/>
                <w:rtl w:val="true"/>
              </w:rPr>
              <w:t>منابع دسترسی آزاد</w:t>
            </w:r>
            <w:r>
              <w:rPr>
                <w:rStyle w:val="IndexLink"/>
                <w:rtl w:val="true"/>
              </w:rPr>
              <w:tab/>
            </w:r>
            <w:r>
              <w:rPr>
                <w:rStyle w:val="IndexLink"/>
              </w:rPr>
              <w:t>160</w:t>
            </w:r>
          </w:hyperlink>
        </w:p>
        <w:p>
          <w:pPr>
            <w:pStyle w:val="Contents3"/>
            <w:tabs>
              <w:tab w:val="clear" w:pos="8459"/>
              <w:tab w:val="right" w:pos="9026" w:leader="dot"/>
            </w:tabs>
            <w:rPr/>
          </w:pPr>
          <w:hyperlink w:anchor="__RefHeading___Toc6695295_1051229030">
            <w:r>
              <w:rPr>
                <w:webHidden/>
                <w:rStyle w:val="IndexLink"/>
                <w:rtl w:val="true"/>
              </w:rPr>
              <w:t>طرح های حامی دسترسی آزاد</w:t>
            </w:r>
            <w:r>
              <w:rPr>
                <w:rStyle w:val="IndexLink"/>
                <w:rtl w:val="true"/>
              </w:rPr>
              <w:tab/>
            </w:r>
            <w:r>
              <w:rPr>
                <w:rStyle w:val="IndexLink"/>
              </w:rPr>
              <w:t>162</w:t>
            </w:r>
          </w:hyperlink>
        </w:p>
        <w:p>
          <w:pPr>
            <w:pStyle w:val="Contents3"/>
            <w:tabs>
              <w:tab w:val="clear" w:pos="8459"/>
              <w:tab w:val="right" w:pos="9026" w:leader="dot"/>
            </w:tabs>
            <w:rPr/>
          </w:pPr>
          <w:hyperlink w:anchor="__RefHeading___Toc6695297_1051229030">
            <w:r>
              <w:rPr>
                <w:webHidden/>
                <w:rStyle w:val="IndexLink"/>
                <w:rtl w:val="true"/>
              </w:rPr>
              <w:t>منابع</w:t>
            </w:r>
            <w:r>
              <w:rPr>
                <w:rStyle w:val="IndexLink"/>
                <w:rtl w:val="true"/>
              </w:rPr>
              <w:tab/>
            </w:r>
            <w:r>
              <w:rPr>
                <w:rStyle w:val="IndexLink"/>
              </w:rPr>
              <w:t>163</w:t>
            </w:r>
          </w:hyperlink>
        </w:p>
        <w:p>
          <w:pPr>
            <w:pStyle w:val="Contents3"/>
            <w:tabs>
              <w:tab w:val="clear" w:pos="8459"/>
              <w:tab w:val="right" w:pos="9026" w:leader="dot"/>
            </w:tabs>
            <w:rPr/>
          </w:pPr>
          <w:hyperlink w:anchor="__RefHeading___Toc6695299_1051229030">
            <w:r>
              <w:rPr>
                <w:webHidden/>
                <w:rStyle w:val="IndexLink"/>
                <w:rtl w:val="true"/>
              </w:rPr>
              <w:t>پرسش</w:t>
            </w:r>
            <w:r>
              <w:rPr>
                <w:rStyle w:val="IndexLink"/>
                <w:rtl w:val="true"/>
              </w:rPr>
              <w:tab/>
            </w:r>
            <w:r>
              <w:rPr>
                <w:rStyle w:val="IndexLink"/>
              </w:rPr>
              <w:t>164</w:t>
            </w:r>
          </w:hyperlink>
        </w:p>
        <w:p>
          <w:pPr>
            <w:pStyle w:val="Contents2"/>
            <w:tabs>
              <w:tab w:val="clear" w:pos="8743"/>
              <w:tab w:val="right" w:pos="9026" w:leader="dot"/>
            </w:tabs>
            <w:rPr/>
          </w:pPr>
          <w:hyperlink w:anchor="__RefHeading___Toc6695301_1051229030">
            <w:r>
              <w:rPr>
                <w:webHidden/>
                <w:rStyle w:val="IndexLink"/>
                <w:rtl w:val="true"/>
              </w:rPr>
              <w:t xml:space="preserve">فصل دهم </w:t>
            </w:r>
            <w:r>
              <w:rPr>
                <w:rStyle w:val="IndexLink"/>
                <w:rtl w:val="true"/>
              </w:rPr>
              <w:t xml:space="preserve">: </w:t>
            </w:r>
            <w:r>
              <w:rPr>
                <w:rStyle w:val="IndexLink"/>
                <w:rtl w:val="true"/>
              </w:rPr>
              <w:t>خدمات آگاهی رسانی</w:t>
            </w:r>
            <w:r>
              <w:rPr>
                <w:rStyle w:val="IndexLink"/>
                <w:rtl w:val="true"/>
              </w:rPr>
              <w:tab/>
            </w:r>
            <w:r>
              <w:rPr>
                <w:rStyle w:val="IndexLink"/>
              </w:rPr>
              <w:t>165</w:t>
            </w:r>
          </w:hyperlink>
        </w:p>
        <w:p>
          <w:pPr>
            <w:pStyle w:val="Contents3"/>
            <w:tabs>
              <w:tab w:val="clear" w:pos="8459"/>
              <w:tab w:val="right" w:pos="9026" w:leader="dot"/>
            </w:tabs>
            <w:rPr/>
          </w:pPr>
          <w:hyperlink w:anchor="__RefHeading___Toc6695303_105122903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6695305_1051229030">
            <w:r>
              <w:rPr>
                <w:webHidden/>
                <w:rStyle w:val="IndexLink"/>
                <w:rtl w:val="true"/>
              </w:rPr>
              <w:t>مقدمه</w:t>
            </w:r>
            <w:r>
              <w:rPr>
                <w:rStyle w:val="IndexLink"/>
                <w:rtl w:val="true"/>
              </w:rPr>
              <w:tab/>
            </w:r>
            <w:r>
              <w:rPr>
                <w:rStyle w:val="IndexLink"/>
              </w:rPr>
              <w:t>167</w:t>
            </w:r>
          </w:hyperlink>
        </w:p>
        <w:p>
          <w:pPr>
            <w:pStyle w:val="Contents3"/>
            <w:tabs>
              <w:tab w:val="clear" w:pos="8459"/>
              <w:tab w:val="right" w:pos="9026" w:leader="dot"/>
            </w:tabs>
            <w:rPr/>
          </w:pPr>
          <w:hyperlink w:anchor="__RefHeading___Toc6695307_1051229030">
            <w:r>
              <w:rPr>
                <w:webHidden/>
                <w:rStyle w:val="IndexLink"/>
                <w:rtl w:val="true"/>
              </w:rPr>
              <w:t>خدمات آگاهی رسانی جاری</w:t>
            </w:r>
            <w:r>
              <w:rPr>
                <w:rStyle w:val="IndexLink"/>
                <w:rtl w:val="true"/>
              </w:rPr>
              <w:tab/>
            </w:r>
            <w:r>
              <w:rPr>
                <w:rStyle w:val="IndexLink"/>
              </w:rPr>
              <w:t>167</w:t>
            </w:r>
          </w:hyperlink>
        </w:p>
        <w:p>
          <w:pPr>
            <w:pStyle w:val="Contents3"/>
            <w:tabs>
              <w:tab w:val="clear" w:pos="8459"/>
              <w:tab w:val="right" w:pos="9026" w:leader="dot"/>
            </w:tabs>
            <w:rPr/>
          </w:pPr>
          <w:hyperlink w:anchor="__RefHeading___Toc6695309_1051229030">
            <w:r>
              <w:rPr>
                <w:webHidden/>
                <w:rStyle w:val="IndexLink"/>
                <w:rtl w:val="true"/>
              </w:rPr>
              <w:t>اشاعه اطلاعات</w:t>
            </w:r>
            <w:r>
              <w:rPr>
                <w:rStyle w:val="IndexLink"/>
                <w:rtl w:val="true"/>
              </w:rPr>
              <w:tab/>
            </w:r>
            <w:r>
              <w:rPr>
                <w:rStyle w:val="IndexLink"/>
              </w:rPr>
              <w:t>168</w:t>
            </w:r>
          </w:hyperlink>
        </w:p>
        <w:p>
          <w:pPr>
            <w:pStyle w:val="Contents3"/>
            <w:tabs>
              <w:tab w:val="clear" w:pos="8459"/>
              <w:tab w:val="right" w:pos="9026" w:leader="dot"/>
            </w:tabs>
            <w:rPr/>
          </w:pPr>
          <w:hyperlink w:anchor="__RefHeading___Toc6695311_1051229030">
            <w:r>
              <w:rPr>
                <w:webHidden/>
                <w:rStyle w:val="IndexLink"/>
                <w:rtl w:val="true"/>
              </w:rPr>
              <w:t>اصول اشاعه اطلاعات</w:t>
            </w:r>
            <w:r>
              <w:rPr>
                <w:rStyle w:val="IndexLink"/>
                <w:rtl w:val="true"/>
              </w:rPr>
              <w:tab/>
            </w:r>
            <w:r>
              <w:rPr>
                <w:rStyle w:val="IndexLink"/>
              </w:rPr>
              <w:t>168</w:t>
            </w:r>
          </w:hyperlink>
        </w:p>
        <w:p>
          <w:pPr>
            <w:pStyle w:val="Contents3"/>
            <w:tabs>
              <w:tab w:val="clear" w:pos="8459"/>
              <w:tab w:val="right" w:pos="9026" w:leader="dot"/>
            </w:tabs>
            <w:rPr/>
          </w:pPr>
          <w:hyperlink w:anchor="__RefHeading___Toc6695313_1051229030">
            <w:r>
              <w:rPr>
                <w:webHidden/>
                <w:rStyle w:val="IndexLink"/>
                <w:rtl w:val="true"/>
              </w:rPr>
              <w:t>راه های ارائه خدمات آگاهی رسانی جاری</w:t>
            </w:r>
            <w:r>
              <w:rPr>
                <w:rStyle w:val="IndexLink"/>
                <w:rtl w:val="true"/>
              </w:rPr>
              <w:tab/>
            </w:r>
            <w:r>
              <w:rPr>
                <w:rStyle w:val="IndexLink"/>
              </w:rPr>
              <w:t>169</w:t>
            </w:r>
          </w:hyperlink>
        </w:p>
        <w:p>
          <w:pPr>
            <w:pStyle w:val="Contents3"/>
            <w:tabs>
              <w:tab w:val="clear" w:pos="8459"/>
              <w:tab w:val="right" w:pos="9026" w:leader="dot"/>
            </w:tabs>
            <w:rPr/>
          </w:pPr>
          <w:hyperlink w:anchor="__RefHeading___Toc6695315_1051229030">
            <w:r>
              <w:rPr>
                <w:webHidden/>
                <w:rStyle w:val="IndexLink"/>
                <w:rtl w:val="true"/>
              </w:rPr>
              <w:t>تهیه فهرست مندرجات مجلات</w:t>
            </w:r>
            <w:r>
              <w:rPr>
                <w:rStyle w:val="IndexLink"/>
                <w:rtl w:val="true"/>
              </w:rPr>
              <w:tab/>
            </w:r>
            <w:r>
              <w:rPr>
                <w:rStyle w:val="IndexLink"/>
              </w:rPr>
              <w:t>169</w:t>
            </w:r>
          </w:hyperlink>
        </w:p>
        <w:p>
          <w:pPr>
            <w:pStyle w:val="Contents3"/>
            <w:tabs>
              <w:tab w:val="clear" w:pos="8459"/>
              <w:tab w:val="right" w:pos="9026" w:leader="dot"/>
            </w:tabs>
            <w:rPr/>
          </w:pPr>
          <w:hyperlink w:anchor="__RefHeading___Toc6695317_1051229030">
            <w:r>
              <w:rPr>
                <w:webHidden/>
                <w:rStyle w:val="IndexLink"/>
                <w:rtl w:val="true"/>
              </w:rPr>
              <w:t>استفاده از تاک آلرت در تهیه فهرست مندرجات</w:t>
            </w:r>
            <w:r>
              <w:rPr>
                <w:rStyle w:val="IndexLink"/>
                <w:rtl w:val="true"/>
              </w:rPr>
              <w:tab/>
            </w:r>
            <w:r>
              <w:rPr>
                <w:rStyle w:val="IndexLink"/>
              </w:rPr>
              <w:t>170</w:t>
            </w:r>
          </w:hyperlink>
        </w:p>
        <w:p>
          <w:pPr>
            <w:pStyle w:val="Contents3"/>
            <w:tabs>
              <w:tab w:val="clear" w:pos="8459"/>
              <w:tab w:val="right" w:pos="9026" w:leader="dot"/>
            </w:tabs>
            <w:rPr/>
          </w:pPr>
          <w:hyperlink w:anchor="__RefHeading___Toc6695319_1051229030">
            <w:r>
              <w:rPr>
                <w:webHidden/>
                <w:rStyle w:val="IndexLink"/>
                <w:rtl w:val="true"/>
              </w:rPr>
              <w:t>چرخش ادواری ها</w:t>
            </w:r>
            <w:r>
              <w:rPr>
                <w:rStyle w:val="IndexLink"/>
                <w:rtl w:val="true"/>
              </w:rPr>
              <w:tab/>
            </w:r>
            <w:r>
              <w:rPr>
                <w:rStyle w:val="IndexLink"/>
              </w:rPr>
              <w:t>170</w:t>
            </w:r>
          </w:hyperlink>
        </w:p>
        <w:p>
          <w:pPr>
            <w:pStyle w:val="Contents3"/>
            <w:tabs>
              <w:tab w:val="clear" w:pos="8459"/>
              <w:tab w:val="right" w:pos="9026" w:leader="dot"/>
            </w:tabs>
            <w:rPr/>
          </w:pPr>
          <w:hyperlink w:anchor="__RefHeading___Toc6695321_1051229030">
            <w:r>
              <w:rPr>
                <w:webHidden/>
                <w:rStyle w:val="IndexLink"/>
                <w:rtl w:val="true"/>
              </w:rPr>
              <w:t>اشاعه اطلاعات گزیده</w:t>
            </w:r>
            <w:r>
              <w:rPr>
                <w:rStyle w:val="IndexLink"/>
                <w:rtl w:val="true"/>
              </w:rPr>
              <w:tab/>
            </w:r>
            <w:r>
              <w:rPr>
                <w:rStyle w:val="IndexLink"/>
              </w:rPr>
              <w:t>170</w:t>
            </w:r>
          </w:hyperlink>
        </w:p>
        <w:p>
          <w:pPr>
            <w:pStyle w:val="Contents3"/>
            <w:tabs>
              <w:tab w:val="clear" w:pos="8459"/>
              <w:tab w:val="right" w:pos="9026" w:leader="dot"/>
            </w:tabs>
            <w:rPr/>
          </w:pPr>
          <w:hyperlink w:anchor="__RefHeading___Toc6695323_1051229030">
            <w:r>
              <w:rPr>
                <w:webHidden/>
                <w:rStyle w:val="IndexLink"/>
                <w:rtl w:val="true"/>
              </w:rPr>
              <w:t>تعریف اشاعه اطلاعات گزیده</w:t>
            </w:r>
            <w:r>
              <w:rPr>
                <w:rStyle w:val="IndexLink"/>
                <w:rtl w:val="true"/>
              </w:rPr>
              <w:tab/>
            </w:r>
            <w:r>
              <w:rPr>
                <w:rStyle w:val="IndexLink"/>
              </w:rPr>
              <w:t>171</w:t>
            </w:r>
          </w:hyperlink>
        </w:p>
        <w:p>
          <w:pPr>
            <w:pStyle w:val="Contents3"/>
            <w:tabs>
              <w:tab w:val="clear" w:pos="8459"/>
              <w:tab w:val="right" w:pos="9026" w:leader="dot"/>
            </w:tabs>
            <w:rPr/>
          </w:pPr>
          <w:hyperlink w:anchor="__RefHeading___Toc6695325_1051229030">
            <w:r>
              <w:rPr>
                <w:webHidden/>
                <w:rStyle w:val="IndexLink"/>
                <w:rtl w:val="true"/>
              </w:rPr>
              <w:t>فرآیند اشاعه اطلاعات گزیده</w:t>
            </w:r>
            <w:r>
              <w:rPr>
                <w:rStyle w:val="IndexLink"/>
                <w:rtl w:val="true"/>
              </w:rPr>
              <w:tab/>
            </w:r>
            <w:r>
              <w:rPr>
                <w:rStyle w:val="IndexLink"/>
              </w:rPr>
              <w:t>171</w:t>
            </w:r>
          </w:hyperlink>
        </w:p>
        <w:p>
          <w:pPr>
            <w:pStyle w:val="Contents3"/>
            <w:tabs>
              <w:tab w:val="clear" w:pos="8459"/>
              <w:tab w:val="right" w:pos="9026" w:leader="dot"/>
            </w:tabs>
            <w:rPr/>
          </w:pPr>
          <w:hyperlink w:anchor="__RefHeading___Toc6695327_1051229030">
            <w:r>
              <w:rPr>
                <w:webHidden/>
                <w:rStyle w:val="IndexLink"/>
                <w:rtl w:val="true"/>
              </w:rPr>
              <w:t>استفاده از سرچ آلرت</w:t>
            </w:r>
            <w:r>
              <w:rPr>
                <w:rStyle w:val="IndexLink"/>
                <w:rtl w:val="true"/>
              </w:rPr>
              <w:tab/>
            </w:r>
            <w:r>
              <w:rPr>
                <w:rStyle w:val="IndexLink"/>
              </w:rPr>
              <w:t>171</w:t>
            </w:r>
          </w:hyperlink>
        </w:p>
        <w:p>
          <w:pPr>
            <w:pStyle w:val="Contents3"/>
            <w:tabs>
              <w:tab w:val="clear" w:pos="8459"/>
              <w:tab w:val="right" w:pos="9026" w:leader="dot"/>
            </w:tabs>
            <w:rPr/>
          </w:pPr>
          <w:hyperlink w:anchor="__RefHeading___Toc6695329_1051229030">
            <w:r>
              <w:rPr>
                <w:webHidden/>
                <w:rStyle w:val="IndexLink"/>
                <w:rtl w:val="true"/>
              </w:rPr>
              <w:t>استفاده از آر</w:t>
            </w:r>
            <w:r>
              <w:rPr>
                <w:rStyle w:val="IndexLink"/>
                <w:rtl w:val="true"/>
              </w:rPr>
              <w:t>.</w:t>
            </w:r>
            <w:r>
              <w:rPr>
                <w:rStyle w:val="IndexLink"/>
                <w:rtl w:val="true"/>
              </w:rPr>
              <w:t>اس</w:t>
            </w:r>
            <w:r>
              <w:rPr>
                <w:rStyle w:val="IndexLink"/>
                <w:rtl w:val="true"/>
              </w:rPr>
              <w:t>.</w:t>
            </w:r>
            <w:r>
              <w:rPr>
                <w:rStyle w:val="IndexLink"/>
                <w:rtl w:val="true"/>
              </w:rPr>
              <w:t>اس</w:t>
            </w:r>
            <w:r>
              <w:rPr>
                <w:rStyle w:val="IndexLink"/>
                <w:rtl w:val="true"/>
              </w:rPr>
              <w:tab/>
            </w:r>
            <w:r>
              <w:rPr>
                <w:rStyle w:val="IndexLink"/>
              </w:rPr>
              <w:t>172</w:t>
            </w:r>
          </w:hyperlink>
        </w:p>
        <w:p>
          <w:pPr>
            <w:pStyle w:val="Contents3"/>
            <w:tabs>
              <w:tab w:val="clear" w:pos="8459"/>
              <w:tab w:val="right" w:pos="9026" w:leader="dot"/>
            </w:tabs>
            <w:rPr/>
          </w:pPr>
          <w:hyperlink w:anchor="__RefHeading___Toc6695331_1051229030">
            <w:r>
              <w:rPr>
                <w:webHidden/>
                <w:rStyle w:val="IndexLink"/>
                <w:rtl w:val="true"/>
              </w:rPr>
              <w:t>آر اس اس چیست؟</w:t>
            </w:r>
            <w:r>
              <w:rPr>
                <w:rStyle w:val="IndexLink"/>
                <w:rtl w:val="true"/>
              </w:rPr>
              <w:tab/>
            </w:r>
            <w:r>
              <w:rPr>
                <w:rStyle w:val="IndexLink"/>
              </w:rPr>
              <w:t>172</w:t>
            </w:r>
          </w:hyperlink>
        </w:p>
        <w:p>
          <w:pPr>
            <w:pStyle w:val="Contents3"/>
            <w:tabs>
              <w:tab w:val="clear" w:pos="8459"/>
              <w:tab w:val="right" w:pos="9026" w:leader="dot"/>
            </w:tabs>
            <w:rPr/>
          </w:pPr>
          <w:hyperlink w:anchor="__RefHeading___Toc6695333_1051229030">
            <w:r>
              <w:rPr>
                <w:webHidden/>
                <w:rStyle w:val="IndexLink"/>
                <w:rtl w:val="true"/>
              </w:rPr>
              <w:t>مزایا و کاربردهای آر</w:t>
            </w:r>
            <w:r>
              <w:rPr>
                <w:rStyle w:val="IndexLink"/>
                <w:rtl w:val="true"/>
              </w:rPr>
              <w:t>.</w:t>
            </w:r>
            <w:r>
              <w:rPr>
                <w:rStyle w:val="IndexLink"/>
                <w:rtl w:val="true"/>
              </w:rPr>
              <w:t>اس</w:t>
            </w:r>
            <w:r>
              <w:rPr>
                <w:rStyle w:val="IndexLink"/>
                <w:rtl w:val="true"/>
              </w:rPr>
              <w:t>.</w:t>
            </w:r>
            <w:r>
              <w:rPr>
                <w:rStyle w:val="IndexLink"/>
                <w:rtl w:val="true"/>
              </w:rPr>
              <w:t>اس در کتابخانه ها</w:t>
            </w:r>
            <w:r>
              <w:rPr>
                <w:rStyle w:val="IndexLink"/>
                <w:rtl w:val="true"/>
              </w:rPr>
              <w:tab/>
            </w:r>
            <w:r>
              <w:rPr>
                <w:rStyle w:val="IndexLink"/>
              </w:rPr>
              <w:t>173</w:t>
            </w:r>
          </w:hyperlink>
        </w:p>
        <w:p>
          <w:pPr>
            <w:pStyle w:val="Contents3"/>
            <w:tabs>
              <w:tab w:val="clear" w:pos="8459"/>
              <w:tab w:val="right" w:pos="9026" w:leader="dot"/>
            </w:tabs>
            <w:rPr/>
          </w:pPr>
          <w:hyperlink w:anchor="__RefHeading___Toc6695335_1051229030">
            <w:r>
              <w:rPr>
                <w:webHidden/>
                <w:rStyle w:val="IndexLink"/>
                <w:rtl w:val="true"/>
              </w:rPr>
              <w:t>أتم</w:t>
            </w:r>
            <w:r>
              <w:rPr>
                <w:rStyle w:val="IndexLink"/>
                <w:rtl w:val="true"/>
              </w:rPr>
              <w:tab/>
            </w:r>
            <w:r>
              <w:rPr>
                <w:rStyle w:val="IndexLink"/>
              </w:rPr>
              <w:t>174</w:t>
            </w:r>
          </w:hyperlink>
        </w:p>
        <w:p>
          <w:pPr>
            <w:pStyle w:val="Contents3"/>
            <w:tabs>
              <w:tab w:val="clear" w:pos="8459"/>
              <w:tab w:val="right" w:pos="9026" w:leader="dot"/>
            </w:tabs>
            <w:rPr/>
          </w:pPr>
          <w:hyperlink w:anchor="__RefHeading___Toc6695337_1051229030">
            <w:r>
              <w:rPr>
                <w:webHidden/>
                <w:rStyle w:val="IndexLink"/>
                <w:rtl w:val="true"/>
              </w:rPr>
              <w:t>بریده جراید</w:t>
            </w:r>
            <w:r>
              <w:rPr>
                <w:rStyle w:val="IndexLink"/>
                <w:rtl w:val="true"/>
              </w:rPr>
              <w:tab/>
            </w:r>
            <w:r>
              <w:rPr>
                <w:rStyle w:val="IndexLink"/>
              </w:rPr>
              <w:t>174</w:t>
            </w:r>
          </w:hyperlink>
        </w:p>
        <w:p>
          <w:pPr>
            <w:pStyle w:val="Contents3"/>
            <w:tabs>
              <w:tab w:val="clear" w:pos="8459"/>
              <w:tab w:val="right" w:pos="9026" w:leader="dot"/>
            </w:tabs>
            <w:rPr/>
          </w:pPr>
          <w:hyperlink w:anchor="__RefHeading___Toc6695339_1051229030">
            <w:r>
              <w:rPr>
                <w:webHidden/>
                <w:rStyle w:val="IndexLink"/>
                <w:rtl w:val="true"/>
              </w:rPr>
              <w:t>اعلان برگزاری جلسه های آتی</w:t>
            </w:r>
            <w:r>
              <w:rPr>
                <w:rStyle w:val="IndexLink"/>
                <w:rtl w:val="true"/>
              </w:rPr>
              <w:tab/>
            </w:r>
            <w:r>
              <w:rPr>
                <w:rStyle w:val="IndexLink"/>
              </w:rPr>
              <w:t>175</w:t>
            </w:r>
          </w:hyperlink>
        </w:p>
        <w:p>
          <w:pPr>
            <w:pStyle w:val="Contents3"/>
            <w:tabs>
              <w:tab w:val="clear" w:pos="8459"/>
              <w:tab w:val="right" w:pos="9026" w:leader="dot"/>
            </w:tabs>
            <w:rPr/>
          </w:pPr>
          <w:hyperlink w:anchor="__RefHeading___Toc6695341_1051229030">
            <w:r>
              <w:rPr>
                <w:webHidden/>
                <w:rStyle w:val="IndexLink"/>
                <w:rtl w:val="true"/>
              </w:rPr>
              <w:t>نمایش تازه های کتابخانه</w:t>
            </w:r>
            <w:r>
              <w:rPr>
                <w:rStyle w:val="IndexLink"/>
                <w:rtl w:val="true"/>
              </w:rPr>
              <w:tab/>
            </w:r>
            <w:r>
              <w:rPr>
                <w:rStyle w:val="IndexLink"/>
              </w:rPr>
              <w:t>175</w:t>
            </w:r>
          </w:hyperlink>
        </w:p>
        <w:p>
          <w:pPr>
            <w:pStyle w:val="Contents3"/>
            <w:tabs>
              <w:tab w:val="clear" w:pos="8459"/>
              <w:tab w:val="right" w:pos="9026" w:leader="dot"/>
            </w:tabs>
            <w:rPr/>
          </w:pPr>
          <w:hyperlink w:anchor="__RefHeading___Toc6695343_1051229030">
            <w:r>
              <w:rPr>
                <w:webHidden/>
                <w:rStyle w:val="IndexLink"/>
                <w:rtl w:val="true"/>
              </w:rPr>
              <w:t>خدمات ارجاعی تلفنی و مواجهه حضوری</w:t>
            </w:r>
            <w:r>
              <w:rPr>
                <w:rStyle w:val="IndexLink"/>
                <w:rtl w:val="true"/>
              </w:rPr>
              <w:tab/>
            </w:r>
            <w:r>
              <w:rPr>
                <w:rStyle w:val="IndexLink"/>
              </w:rPr>
              <w:t>176</w:t>
            </w:r>
          </w:hyperlink>
        </w:p>
        <w:p>
          <w:pPr>
            <w:pStyle w:val="Contents3"/>
            <w:tabs>
              <w:tab w:val="clear" w:pos="8459"/>
              <w:tab w:val="right" w:pos="9026" w:leader="dot"/>
            </w:tabs>
            <w:rPr/>
          </w:pPr>
          <w:hyperlink w:anchor="__RefHeading___Toc6695345_1051229030">
            <w:r>
              <w:rPr>
                <w:webHidden/>
                <w:rStyle w:val="IndexLink"/>
                <w:rtl w:val="true"/>
              </w:rPr>
              <w:t>بولتن اطلاعاتی دوره ای</w:t>
            </w:r>
            <w:r>
              <w:rPr>
                <w:rStyle w:val="IndexLink"/>
                <w:rtl w:val="true"/>
              </w:rPr>
              <w:tab/>
            </w:r>
            <w:r>
              <w:rPr>
                <w:rStyle w:val="IndexLink"/>
              </w:rPr>
              <w:t>176</w:t>
            </w:r>
          </w:hyperlink>
        </w:p>
        <w:p>
          <w:pPr>
            <w:pStyle w:val="Contents3"/>
            <w:tabs>
              <w:tab w:val="clear" w:pos="8459"/>
              <w:tab w:val="right" w:pos="9026" w:leader="dot"/>
            </w:tabs>
            <w:rPr/>
          </w:pPr>
          <w:hyperlink w:anchor="__RefHeading___Toc6695347_1051229030">
            <w:r>
              <w:rPr>
                <w:webHidden/>
                <w:rStyle w:val="IndexLink"/>
                <w:rtl w:val="true"/>
              </w:rPr>
              <w:t>کتابشناسی جاری</w:t>
            </w:r>
            <w:r>
              <w:rPr>
                <w:rStyle w:val="IndexLink"/>
                <w:rtl w:val="true"/>
              </w:rPr>
              <w:tab/>
            </w:r>
            <w:r>
              <w:rPr>
                <w:rStyle w:val="IndexLink"/>
              </w:rPr>
              <w:t>177</w:t>
            </w:r>
          </w:hyperlink>
        </w:p>
        <w:p>
          <w:pPr>
            <w:pStyle w:val="Contents3"/>
            <w:tabs>
              <w:tab w:val="clear" w:pos="8459"/>
              <w:tab w:val="right" w:pos="9026" w:leader="dot"/>
            </w:tabs>
            <w:rPr/>
          </w:pPr>
          <w:hyperlink w:anchor="__RefHeading___Toc6695349_1051229030">
            <w:r>
              <w:rPr>
                <w:webHidden/>
                <w:rStyle w:val="IndexLink"/>
                <w:rtl w:val="true"/>
              </w:rPr>
              <w:t>منابع</w:t>
            </w:r>
            <w:r>
              <w:rPr>
                <w:rStyle w:val="IndexLink"/>
                <w:rtl w:val="true"/>
              </w:rPr>
              <w:tab/>
            </w:r>
            <w:r>
              <w:rPr>
                <w:rStyle w:val="IndexLink"/>
              </w:rPr>
              <w:t>177</w:t>
            </w:r>
          </w:hyperlink>
        </w:p>
        <w:p>
          <w:pPr>
            <w:pStyle w:val="Contents3"/>
            <w:tabs>
              <w:tab w:val="clear" w:pos="8459"/>
              <w:tab w:val="right" w:pos="9026" w:leader="dot"/>
            </w:tabs>
            <w:rPr/>
          </w:pPr>
          <w:hyperlink w:anchor="__RefHeading___Toc6695351_1051229030">
            <w:r>
              <w:rPr>
                <w:webHidden/>
                <w:rStyle w:val="IndexLink"/>
                <w:rtl w:val="true"/>
              </w:rPr>
              <w:t>پرسش</w:t>
            </w:r>
            <w:r>
              <w:rPr>
                <w:rStyle w:val="IndexLink"/>
                <w:rtl w:val="true"/>
              </w:rPr>
              <w:tab/>
            </w:r>
            <w:r>
              <w:rPr>
                <w:rStyle w:val="IndexLink"/>
              </w:rPr>
              <w:t>179</w:t>
            </w:r>
          </w:hyperlink>
        </w:p>
        <w:p>
          <w:pPr>
            <w:pStyle w:val="Contents2"/>
            <w:tabs>
              <w:tab w:val="clear" w:pos="8743"/>
              <w:tab w:val="right" w:pos="9026" w:leader="dot"/>
            </w:tabs>
            <w:rPr/>
          </w:pPr>
          <w:hyperlink w:anchor="__RefHeading___Toc6695353_1051229030">
            <w:r>
              <w:rPr>
                <w:webHidden/>
                <w:rStyle w:val="IndexLink"/>
                <w:rtl w:val="true"/>
              </w:rPr>
              <w:t xml:space="preserve">فصل یازدهم </w:t>
            </w:r>
            <w:r>
              <w:rPr>
                <w:rStyle w:val="IndexLink"/>
                <w:rtl w:val="true"/>
              </w:rPr>
              <w:t xml:space="preserve">: </w:t>
            </w:r>
            <w:r>
              <w:rPr>
                <w:rStyle w:val="IndexLink"/>
                <w:rtl w:val="true"/>
              </w:rPr>
              <w:t>خدمات تحویل مدرک</w:t>
            </w:r>
            <w:r>
              <w:rPr>
                <w:rStyle w:val="IndexLink"/>
                <w:rtl w:val="true"/>
              </w:rPr>
              <w:tab/>
            </w:r>
            <w:r>
              <w:rPr>
                <w:rStyle w:val="IndexLink"/>
              </w:rPr>
              <w:t>181</w:t>
            </w:r>
          </w:hyperlink>
        </w:p>
        <w:p>
          <w:pPr>
            <w:pStyle w:val="Contents3"/>
            <w:tabs>
              <w:tab w:val="clear" w:pos="8459"/>
              <w:tab w:val="right" w:pos="9026" w:leader="dot"/>
            </w:tabs>
            <w:rPr/>
          </w:pPr>
          <w:hyperlink w:anchor="__RefHeading___Toc6695355_105122903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6695357_1051229030">
            <w:r>
              <w:rPr>
                <w:webHidden/>
                <w:rStyle w:val="IndexLink"/>
                <w:rtl w:val="true"/>
              </w:rPr>
              <w:t>مقدمه</w:t>
            </w:r>
            <w:r>
              <w:rPr>
                <w:rStyle w:val="IndexLink"/>
                <w:rtl w:val="true"/>
              </w:rPr>
              <w:tab/>
            </w:r>
            <w:r>
              <w:rPr>
                <w:rStyle w:val="IndexLink"/>
              </w:rPr>
              <w:t>183</w:t>
            </w:r>
          </w:hyperlink>
        </w:p>
        <w:p>
          <w:pPr>
            <w:pStyle w:val="Contents3"/>
            <w:tabs>
              <w:tab w:val="clear" w:pos="8459"/>
              <w:tab w:val="right" w:pos="9026" w:leader="dot"/>
            </w:tabs>
            <w:rPr/>
          </w:pPr>
          <w:hyperlink w:anchor="__RefHeading___Toc6695359_1051229030">
            <w:r>
              <w:rPr>
                <w:webHidden/>
                <w:rStyle w:val="IndexLink"/>
                <w:rtl w:val="true"/>
              </w:rPr>
              <w:t>خدمات تحویل مدرک</w:t>
            </w:r>
            <w:r>
              <w:rPr>
                <w:rStyle w:val="IndexLink"/>
                <w:rtl w:val="true"/>
              </w:rPr>
              <w:tab/>
            </w:r>
            <w:r>
              <w:rPr>
                <w:rStyle w:val="IndexLink"/>
              </w:rPr>
              <w:t>184</w:t>
            </w:r>
          </w:hyperlink>
        </w:p>
        <w:p>
          <w:pPr>
            <w:pStyle w:val="Contents3"/>
            <w:tabs>
              <w:tab w:val="clear" w:pos="8459"/>
              <w:tab w:val="right" w:pos="9026" w:leader="dot"/>
            </w:tabs>
            <w:rPr/>
          </w:pPr>
          <w:hyperlink w:anchor="__RefHeading___Toc6695361_1051229030">
            <w:r>
              <w:rPr>
                <w:webHidden/>
                <w:rStyle w:val="IndexLink"/>
                <w:rtl w:val="true"/>
              </w:rPr>
              <w:t>خدمات تحویل مدرک درجهان</w:t>
            </w:r>
            <w:r>
              <w:rPr>
                <w:rStyle w:val="IndexLink"/>
                <w:rtl w:val="true"/>
              </w:rPr>
              <w:tab/>
            </w:r>
            <w:r>
              <w:rPr>
                <w:rStyle w:val="IndexLink"/>
              </w:rPr>
              <w:t>187</w:t>
            </w:r>
          </w:hyperlink>
        </w:p>
        <w:p>
          <w:pPr>
            <w:pStyle w:val="Contents3"/>
            <w:tabs>
              <w:tab w:val="clear" w:pos="8459"/>
              <w:tab w:val="right" w:pos="9026" w:leader="dot"/>
            </w:tabs>
            <w:rPr/>
          </w:pPr>
          <w:hyperlink w:anchor="__RefHeading___Toc6695363_1051229030">
            <w:r>
              <w:rPr>
                <w:webHidden/>
                <w:rStyle w:val="IndexLink"/>
                <w:rtl w:val="true"/>
              </w:rPr>
              <w:t>تاریخچه خدمات تحویل مدرک</w:t>
            </w:r>
            <w:r>
              <w:rPr>
                <w:rStyle w:val="IndexLink"/>
                <w:rtl w:val="true"/>
              </w:rPr>
              <w:tab/>
            </w:r>
            <w:r>
              <w:rPr>
                <w:rStyle w:val="IndexLink"/>
              </w:rPr>
              <w:t>187</w:t>
            </w:r>
          </w:hyperlink>
        </w:p>
        <w:p>
          <w:pPr>
            <w:pStyle w:val="Contents3"/>
            <w:tabs>
              <w:tab w:val="clear" w:pos="8459"/>
              <w:tab w:val="right" w:pos="9026" w:leader="dot"/>
            </w:tabs>
            <w:rPr/>
          </w:pPr>
          <w:hyperlink w:anchor="__RefHeading___Toc6695365_1051229030">
            <w:r>
              <w:rPr>
                <w:webHidden/>
                <w:rStyle w:val="IndexLink"/>
                <w:rtl w:val="true"/>
              </w:rPr>
              <w:t>روش های ارائه خدمات تحویل مدرک</w:t>
            </w:r>
            <w:r>
              <w:rPr>
                <w:rStyle w:val="IndexLink"/>
                <w:rtl w:val="true"/>
              </w:rPr>
              <w:tab/>
            </w:r>
            <w:r>
              <w:rPr>
                <w:rStyle w:val="IndexLink"/>
              </w:rPr>
              <w:t>188</w:t>
            </w:r>
          </w:hyperlink>
        </w:p>
        <w:p>
          <w:pPr>
            <w:pStyle w:val="Contents3"/>
            <w:tabs>
              <w:tab w:val="clear" w:pos="8459"/>
              <w:tab w:val="right" w:pos="9026" w:leader="dot"/>
            </w:tabs>
            <w:rPr/>
          </w:pPr>
          <w:hyperlink w:anchor="__RefHeading___Toc6695367_1051229030">
            <w:r>
              <w:rPr>
                <w:webHidden/>
                <w:rStyle w:val="IndexLink"/>
                <w:rtl w:val="true"/>
              </w:rPr>
              <w:t>عوامل موفقیت و موانع پیش روی خدمات تحویل مدرک</w:t>
            </w:r>
            <w:r>
              <w:rPr>
                <w:rStyle w:val="IndexLink"/>
                <w:rtl w:val="true"/>
              </w:rPr>
              <w:tab/>
            </w:r>
            <w:r>
              <w:rPr>
                <w:rStyle w:val="IndexLink"/>
              </w:rPr>
              <w:t>188</w:t>
            </w:r>
          </w:hyperlink>
        </w:p>
        <w:p>
          <w:pPr>
            <w:pStyle w:val="Contents4"/>
            <w:tabs>
              <w:tab w:val="clear" w:pos="8176"/>
              <w:tab w:val="right" w:pos="9026" w:leader="dot"/>
            </w:tabs>
            <w:rPr/>
          </w:pPr>
          <w:hyperlink w:anchor="__RefHeading___Toc6695369_105122903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6695371_1051229030">
            <w:r>
              <w:rPr>
                <w:webHidden/>
                <w:rStyle w:val="IndexLink"/>
              </w:rPr>
              <w:t>1</w:t>
            </w:r>
            <w:r>
              <w:rPr>
                <w:rStyle w:val="IndexLink"/>
                <w:rtl w:val="true"/>
              </w:rPr>
              <w:t xml:space="preserve">. </w:t>
            </w:r>
            <w:r>
              <w:rPr>
                <w:rStyle w:val="IndexLink"/>
                <w:rtl w:val="true"/>
              </w:rPr>
              <w:t>عوامل درونی موفقیت یا نقاط قوت یک نظام همکاری بین کتابخانه ای</w:t>
            </w:r>
            <w:r>
              <w:rPr>
                <w:rStyle w:val="IndexLink"/>
                <w:rtl w:val="true"/>
              </w:rPr>
              <w:tab/>
            </w:r>
            <w:r>
              <w:rPr>
                <w:rStyle w:val="IndexLink"/>
              </w:rPr>
              <w:t>188</w:t>
            </w:r>
          </w:hyperlink>
        </w:p>
        <w:p>
          <w:pPr>
            <w:pStyle w:val="Contents4"/>
            <w:tabs>
              <w:tab w:val="clear" w:pos="8176"/>
              <w:tab w:val="right" w:pos="9026" w:leader="dot"/>
            </w:tabs>
            <w:rPr/>
          </w:pPr>
          <w:hyperlink w:anchor="__RefHeading___Toc6695373_1051229030">
            <w:r>
              <w:rPr>
                <w:webHidden/>
                <w:rStyle w:val="IndexLink"/>
              </w:rPr>
              <w:t>2</w:t>
            </w:r>
            <w:r>
              <w:rPr>
                <w:rStyle w:val="IndexLink"/>
                <w:rtl w:val="true"/>
              </w:rPr>
              <w:t xml:space="preserve">. </w:t>
            </w:r>
            <w:r>
              <w:rPr>
                <w:rStyle w:val="IndexLink"/>
                <w:rtl w:val="true"/>
              </w:rPr>
              <w:t>عوامل بیرونی یا فرصتهای پیش روی یک نظام همکاری بین کتابخانه ای</w:t>
            </w:r>
            <w:r>
              <w:rPr>
                <w:rStyle w:val="IndexLink"/>
                <w:rtl w:val="true"/>
              </w:rPr>
              <w:tab/>
            </w:r>
            <w:r>
              <w:rPr>
                <w:rStyle w:val="IndexLink"/>
              </w:rPr>
              <w:t>189</w:t>
            </w:r>
          </w:hyperlink>
        </w:p>
        <w:p>
          <w:pPr>
            <w:pStyle w:val="Contents3"/>
            <w:tabs>
              <w:tab w:val="clear" w:pos="8459"/>
              <w:tab w:val="right" w:pos="9026" w:leader="dot"/>
            </w:tabs>
            <w:rPr/>
          </w:pPr>
          <w:hyperlink w:anchor="__RefHeading___Toc6695375_1051229030">
            <w:r>
              <w:rPr>
                <w:webHidden/>
                <w:rStyle w:val="IndexLink"/>
                <w:rtl w:val="true"/>
              </w:rPr>
              <w:t>کارگزاران خدمات تحویل مدرک در جهان</w:t>
            </w:r>
            <w:r>
              <w:rPr>
                <w:rStyle w:val="IndexLink"/>
                <w:rtl w:val="true"/>
              </w:rPr>
              <w:tab/>
            </w:r>
            <w:r>
              <w:rPr>
                <w:rStyle w:val="IndexLink"/>
              </w:rPr>
              <w:t>190</w:t>
            </w:r>
          </w:hyperlink>
        </w:p>
        <w:p>
          <w:pPr>
            <w:pStyle w:val="Contents3"/>
            <w:tabs>
              <w:tab w:val="clear" w:pos="8459"/>
              <w:tab w:val="right" w:pos="9026" w:leader="dot"/>
            </w:tabs>
            <w:rPr/>
          </w:pPr>
          <w:hyperlink w:anchor="__RefHeading___Toc6695377_1051229030">
            <w:r>
              <w:rPr>
                <w:webHidden/>
                <w:rStyle w:val="IndexLink"/>
                <w:rtl w:val="true"/>
              </w:rPr>
              <w:t>شاخص های مناسب جهت انتخاب و ارزیابی مراکز تحویل مدرک</w:t>
            </w:r>
            <w:r>
              <w:rPr>
                <w:rStyle w:val="IndexLink"/>
                <w:rtl w:val="true"/>
              </w:rPr>
              <w:tab/>
            </w:r>
            <w:r>
              <w:rPr>
                <w:rStyle w:val="IndexLink"/>
              </w:rPr>
              <w:t>190</w:t>
            </w:r>
          </w:hyperlink>
        </w:p>
        <w:p>
          <w:pPr>
            <w:pStyle w:val="Contents3"/>
            <w:tabs>
              <w:tab w:val="clear" w:pos="8459"/>
              <w:tab w:val="right" w:pos="9026" w:leader="dot"/>
            </w:tabs>
            <w:rPr/>
          </w:pPr>
          <w:hyperlink w:anchor="__RefHeading___Toc6695379_1051229030">
            <w:r>
              <w:rPr>
                <w:webHidden/>
                <w:rStyle w:val="IndexLink"/>
                <w:rtl w:val="true"/>
              </w:rPr>
              <w:t>خدمات تحویل مدرک در ایران</w:t>
            </w:r>
            <w:r>
              <w:rPr>
                <w:rStyle w:val="IndexLink"/>
                <w:rtl w:val="true"/>
              </w:rPr>
              <w:tab/>
            </w:r>
            <w:r>
              <w:rPr>
                <w:rStyle w:val="IndexLink"/>
              </w:rPr>
              <w:t>191</w:t>
            </w:r>
          </w:hyperlink>
        </w:p>
        <w:p>
          <w:pPr>
            <w:pStyle w:val="Contents3"/>
            <w:tabs>
              <w:tab w:val="clear" w:pos="8459"/>
              <w:tab w:val="right" w:pos="9026" w:leader="dot"/>
            </w:tabs>
            <w:rPr/>
          </w:pPr>
          <w:hyperlink w:anchor="__RefHeading___Toc6695381_1051229030">
            <w:r>
              <w:rPr>
                <w:webHidden/>
                <w:rStyle w:val="IndexLink"/>
                <w:rtl w:val="true"/>
              </w:rPr>
              <w:t>منابع</w:t>
            </w:r>
            <w:r>
              <w:rPr>
                <w:rStyle w:val="IndexLink"/>
                <w:rtl w:val="true"/>
              </w:rPr>
              <w:tab/>
            </w:r>
            <w:r>
              <w:rPr>
                <w:rStyle w:val="IndexLink"/>
              </w:rPr>
              <w:t>192</w:t>
            </w:r>
          </w:hyperlink>
        </w:p>
        <w:p>
          <w:pPr>
            <w:pStyle w:val="Contents3"/>
            <w:tabs>
              <w:tab w:val="clear" w:pos="8459"/>
              <w:tab w:val="right" w:pos="9026" w:leader="dot"/>
            </w:tabs>
            <w:rPr/>
          </w:pPr>
          <w:hyperlink w:anchor="__RefHeading___Toc6695383_1051229030">
            <w:r>
              <w:rPr>
                <w:webHidden/>
                <w:rStyle w:val="IndexLink"/>
                <w:rtl w:val="true"/>
              </w:rPr>
              <w:t>پرسش</w:t>
            </w:r>
            <w:r>
              <w:rPr>
                <w:rStyle w:val="IndexLink"/>
                <w:rtl w:val="true"/>
              </w:rPr>
              <w:tab/>
            </w:r>
            <w:r>
              <w:rPr>
                <w:rStyle w:val="IndexLink"/>
              </w:rPr>
              <w:t>194</w:t>
            </w:r>
          </w:hyperlink>
        </w:p>
        <w:p>
          <w:pPr>
            <w:pStyle w:val="Contents2"/>
            <w:tabs>
              <w:tab w:val="clear" w:pos="8743"/>
              <w:tab w:val="right" w:pos="9026" w:leader="dot"/>
            </w:tabs>
            <w:rPr/>
          </w:pPr>
          <w:hyperlink w:anchor="__RefHeading___Toc6695385_1051229030">
            <w:r>
              <w:rPr>
                <w:webHidden/>
                <w:rStyle w:val="IndexLink"/>
                <w:rtl w:val="true"/>
              </w:rPr>
              <w:t xml:space="preserve">فصل دوازدهم </w:t>
            </w:r>
            <w:r>
              <w:rPr>
                <w:rStyle w:val="IndexLink"/>
                <w:rtl w:val="true"/>
              </w:rPr>
              <w:t xml:space="preserve">: </w:t>
            </w:r>
            <w:r>
              <w:rPr>
                <w:rStyle w:val="IndexLink"/>
                <w:rtl w:val="true"/>
              </w:rPr>
              <w:t>کتابخانه مجازی</w:t>
            </w:r>
            <w:r>
              <w:rPr>
                <w:rStyle w:val="IndexLink"/>
                <w:rtl w:val="true"/>
              </w:rPr>
              <w:tab/>
            </w:r>
            <w:r>
              <w:rPr>
                <w:rStyle w:val="IndexLink"/>
              </w:rPr>
              <w:t>195</w:t>
            </w:r>
          </w:hyperlink>
        </w:p>
        <w:p>
          <w:pPr>
            <w:pStyle w:val="Contents3"/>
            <w:tabs>
              <w:tab w:val="clear" w:pos="8459"/>
              <w:tab w:val="right" w:pos="9026" w:leader="dot"/>
            </w:tabs>
            <w:rPr/>
          </w:pPr>
          <w:hyperlink w:anchor="__RefHeading___Toc6695387_105122903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6695389_1051229030">
            <w:r>
              <w:rPr>
                <w:webHidden/>
                <w:rStyle w:val="IndexLink"/>
                <w:rtl w:val="true"/>
              </w:rPr>
              <w:t>مقدمه</w:t>
            </w:r>
            <w:r>
              <w:rPr>
                <w:rStyle w:val="IndexLink"/>
                <w:rtl w:val="true"/>
              </w:rPr>
              <w:tab/>
            </w:r>
            <w:r>
              <w:rPr>
                <w:rStyle w:val="IndexLink"/>
              </w:rPr>
              <w:t>197</w:t>
            </w:r>
          </w:hyperlink>
        </w:p>
        <w:p>
          <w:pPr>
            <w:pStyle w:val="Contents3"/>
            <w:tabs>
              <w:tab w:val="clear" w:pos="8459"/>
              <w:tab w:val="right" w:pos="9026" w:leader="dot"/>
            </w:tabs>
            <w:rPr/>
          </w:pPr>
          <w:hyperlink w:anchor="__RefHeading___Toc6695391_1051229030">
            <w:r>
              <w:rPr>
                <w:webHidden/>
                <w:rStyle w:val="IndexLink"/>
                <w:rtl w:val="true"/>
              </w:rPr>
              <w:t>کتابخانه مجازی</w:t>
            </w:r>
            <w:r>
              <w:rPr>
                <w:rStyle w:val="IndexLink"/>
                <w:rtl w:val="true"/>
              </w:rPr>
              <w:tab/>
            </w:r>
            <w:r>
              <w:rPr>
                <w:rStyle w:val="IndexLink"/>
              </w:rPr>
              <w:t>198</w:t>
            </w:r>
          </w:hyperlink>
        </w:p>
        <w:p>
          <w:pPr>
            <w:pStyle w:val="Contents3"/>
            <w:tabs>
              <w:tab w:val="clear" w:pos="8459"/>
              <w:tab w:val="right" w:pos="9026" w:leader="dot"/>
            </w:tabs>
            <w:rPr/>
          </w:pPr>
          <w:hyperlink w:anchor="__RefHeading___Toc6695393_1051229030">
            <w:r>
              <w:rPr>
                <w:webHidden/>
                <w:rStyle w:val="IndexLink"/>
                <w:rtl w:val="true"/>
              </w:rPr>
              <w:t>مزیت های کتابخانه مجازی</w:t>
            </w:r>
            <w:r>
              <w:rPr>
                <w:rStyle w:val="IndexLink"/>
                <w:rtl w:val="true"/>
              </w:rPr>
              <w:tab/>
            </w:r>
            <w:r>
              <w:rPr>
                <w:rStyle w:val="IndexLink"/>
              </w:rPr>
              <w:t>201</w:t>
            </w:r>
          </w:hyperlink>
        </w:p>
        <w:p>
          <w:pPr>
            <w:pStyle w:val="Contents3"/>
            <w:tabs>
              <w:tab w:val="clear" w:pos="8459"/>
              <w:tab w:val="right" w:pos="9026" w:leader="dot"/>
            </w:tabs>
            <w:rPr/>
          </w:pPr>
          <w:hyperlink w:anchor="__RefHeading___Toc6695395_1051229030">
            <w:r>
              <w:rPr>
                <w:webHidden/>
                <w:rStyle w:val="IndexLink"/>
                <w:rtl w:val="true"/>
              </w:rPr>
              <w:t>چالش های پیش رو در ایجاد کتابخانه های مجازی</w:t>
            </w:r>
            <w:r>
              <w:rPr>
                <w:rStyle w:val="IndexLink"/>
                <w:rtl w:val="true"/>
              </w:rPr>
              <w:tab/>
            </w:r>
            <w:r>
              <w:rPr>
                <w:rStyle w:val="IndexLink"/>
              </w:rPr>
              <w:t>202</w:t>
            </w:r>
          </w:hyperlink>
        </w:p>
        <w:p>
          <w:pPr>
            <w:pStyle w:val="Contents3"/>
            <w:tabs>
              <w:tab w:val="clear" w:pos="8459"/>
              <w:tab w:val="right" w:pos="9026" w:leader="dot"/>
            </w:tabs>
            <w:rPr/>
          </w:pPr>
          <w:hyperlink w:anchor="__RefHeading___Toc6695397_1051229030">
            <w:r>
              <w:rPr>
                <w:webHidden/>
                <w:rStyle w:val="IndexLink"/>
                <w:rtl w:val="true"/>
              </w:rPr>
              <w:t>بخش های مهم کتابخانه مجازی</w:t>
            </w:r>
            <w:r>
              <w:rPr>
                <w:rStyle w:val="IndexLink"/>
                <w:rtl w:val="true"/>
              </w:rPr>
              <w:tab/>
            </w:r>
            <w:r>
              <w:rPr>
                <w:rStyle w:val="IndexLink"/>
              </w:rPr>
              <w:t>203</w:t>
            </w:r>
          </w:hyperlink>
        </w:p>
        <w:p>
          <w:pPr>
            <w:pStyle w:val="Contents3"/>
            <w:tabs>
              <w:tab w:val="clear" w:pos="8459"/>
              <w:tab w:val="right" w:pos="9026" w:leader="dot"/>
            </w:tabs>
            <w:rPr/>
          </w:pPr>
          <w:hyperlink w:anchor="__RefHeading___Toc6695399_1051229030">
            <w:r>
              <w:rPr>
                <w:webHidden/>
                <w:rStyle w:val="IndexLink"/>
                <w:rtl w:val="true"/>
              </w:rPr>
              <w:t>روند پیدایش خدمات مرجع در کتابخانه های مجازی</w:t>
            </w:r>
            <w:r>
              <w:rPr>
                <w:rStyle w:val="IndexLink"/>
                <w:rtl w:val="true"/>
              </w:rPr>
              <w:tab/>
            </w:r>
            <w:r>
              <w:rPr>
                <w:rStyle w:val="IndexLink"/>
              </w:rPr>
              <w:t>207</w:t>
            </w:r>
          </w:hyperlink>
        </w:p>
        <w:p>
          <w:pPr>
            <w:pStyle w:val="Contents3"/>
            <w:tabs>
              <w:tab w:val="clear" w:pos="8459"/>
              <w:tab w:val="right" w:pos="9026" w:leader="dot"/>
            </w:tabs>
            <w:rPr/>
          </w:pPr>
          <w:hyperlink w:anchor="__RefHeading___Toc6695401_1051229030">
            <w:r>
              <w:rPr>
                <w:webHidden/>
                <w:rStyle w:val="IndexLink"/>
                <w:rtl w:val="true"/>
              </w:rPr>
              <w:t>فرایند خدمات مرجع در کتابخانه های مجازی</w:t>
            </w:r>
            <w:r>
              <w:rPr>
                <w:rStyle w:val="IndexLink"/>
                <w:rtl w:val="true"/>
              </w:rPr>
              <w:tab/>
            </w:r>
            <w:r>
              <w:rPr>
                <w:rStyle w:val="IndexLink"/>
              </w:rPr>
              <w:t>207</w:t>
            </w:r>
          </w:hyperlink>
        </w:p>
        <w:p>
          <w:pPr>
            <w:pStyle w:val="Contents3"/>
            <w:tabs>
              <w:tab w:val="clear" w:pos="8459"/>
              <w:tab w:val="right" w:pos="9026" w:leader="dot"/>
            </w:tabs>
            <w:rPr/>
          </w:pPr>
          <w:hyperlink w:anchor="__RefHeading___Toc6695403_1051229030">
            <w:r>
              <w:rPr>
                <w:webHidden/>
                <w:rStyle w:val="IndexLink"/>
                <w:rtl w:val="true"/>
              </w:rPr>
              <w:t>طرح سئوال</w:t>
            </w:r>
            <w:r>
              <w:rPr>
                <w:rStyle w:val="IndexLink"/>
                <w:rtl w:val="true"/>
              </w:rPr>
              <w:tab/>
            </w:r>
            <w:r>
              <w:rPr>
                <w:rStyle w:val="IndexLink"/>
              </w:rPr>
              <w:t>208</w:t>
            </w:r>
          </w:hyperlink>
        </w:p>
        <w:p>
          <w:pPr>
            <w:pStyle w:val="Contents3"/>
            <w:tabs>
              <w:tab w:val="clear" w:pos="8459"/>
              <w:tab w:val="right" w:pos="9026" w:leader="dot"/>
            </w:tabs>
            <w:rPr/>
          </w:pPr>
          <w:hyperlink w:anchor="__RefHeading___Toc6695405_1051229030">
            <w:r>
              <w:rPr>
                <w:webHidden/>
                <w:rStyle w:val="IndexLink"/>
                <w:rtl w:val="true"/>
              </w:rPr>
              <w:t>مبادله سئوال</w:t>
            </w:r>
            <w:r>
              <w:rPr>
                <w:rStyle w:val="IndexLink"/>
                <w:rtl w:val="true"/>
              </w:rPr>
              <w:tab/>
            </w:r>
            <w:r>
              <w:rPr>
                <w:rStyle w:val="IndexLink"/>
              </w:rPr>
              <w:t>208</w:t>
            </w:r>
          </w:hyperlink>
        </w:p>
        <w:p>
          <w:pPr>
            <w:pStyle w:val="Contents3"/>
            <w:tabs>
              <w:tab w:val="clear" w:pos="8459"/>
              <w:tab w:val="right" w:pos="9026" w:leader="dot"/>
            </w:tabs>
            <w:rPr/>
          </w:pPr>
          <w:hyperlink w:anchor="__RefHeading___Toc6695407_1051229030">
            <w:r>
              <w:rPr>
                <w:webHidden/>
                <w:rStyle w:val="IndexLink"/>
                <w:rtl w:val="true"/>
              </w:rPr>
              <w:t>تلخيص</w:t>
            </w:r>
            <w:r>
              <w:rPr>
                <w:rStyle w:val="IndexLink"/>
                <w:rtl w:val="true"/>
              </w:rPr>
              <w:tab/>
            </w:r>
            <w:r>
              <w:rPr>
                <w:rStyle w:val="IndexLink"/>
              </w:rPr>
              <w:t>208</w:t>
            </w:r>
          </w:hyperlink>
        </w:p>
        <w:p>
          <w:pPr>
            <w:pStyle w:val="Contents3"/>
            <w:tabs>
              <w:tab w:val="clear" w:pos="8459"/>
              <w:tab w:val="right" w:pos="9026" w:leader="dot"/>
            </w:tabs>
            <w:rPr/>
          </w:pPr>
          <w:hyperlink w:anchor="__RefHeading___Toc6695409_1051229030">
            <w:r>
              <w:rPr>
                <w:webHidden/>
                <w:rStyle w:val="IndexLink"/>
                <w:rtl w:val="true"/>
              </w:rPr>
              <w:t>بازخورد</w:t>
            </w:r>
            <w:r>
              <w:rPr>
                <w:rStyle w:val="IndexLink"/>
                <w:rtl w:val="true"/>
              </w:rPr>
              <w:tab/>
            </w:r>
            <w:r>
              <w:rPr>
                <w:rStyle w:val="IndexLink"/>
              </w:rPr>
              <w:t>209</w:t>
            </w:r>
          </w:hyperlink>
        </w:p>
        <w:p>
          <w:pPr>
            <w:pStyle w:val="Contents3"/>
            <w:tabs>
              <w:tab w:val="clear" w:pos="8459"/>
              <w:tab w:val="right" w:pos="9026" w:leader="dot"/>
            </w:tabs>
            <w:rPr/>
          </w:pPr>
          <w:hyperlink w:anchor="__RefHeading___Toc6695411_1051229030">
            <w:r>
              <w:rPr>
                <w:webHidden/>
                <w:rStyle w:val="IndexLink"/>
                <w:rtl w:val="true"/>
              </w:rPr>
              <w:t>تجهیزات مورد استفاده در خدمات مرجع کتابخانه های مجازی</w:t>
            </w:r>
            <w:r>
              <w:rPr>
                <w:rStyle w:val="IndexLink"/>
                <w:rtl w:val="true"/>
              </w:rPr>
              <w:tab/>
            </w:r>
            <w:r>
              <w:rPr>
                <w:rStyle w:val="IndexLink"/>
              </w:rPr>
              <w:t>209</w:t>
            </w:r>
          </w:hyperlink>
        </w:p>
        <w:p>
          <w:pPr>
            <w:pStyle w:val="Contents3"/>
            <w:tabs>
              <w:tab w:val="clear" w:pos="8459"/>
              <w:tab w:val="right" w:pos="9026" w:leader="dot"/>
            </w:tabs>
            <w:rPr/>
          </w:pPr>
          <w:hyperlink w:anchor="__RefHeading___Toc6695413_1051229030">
            <w:r>
              <w:rPr>
                <w:webHidden/>
                <w:rStyle w:val="IndexLink"/>
                <w:rtl w:val="true"/>
              </w:rPr>
              <w:t>پست الکترونیکی</w:t>
            </w:r>
            <w:r>
              <w:rPr>
                <w:rStyle w:val="IndexLink"/>
                <w:rtl w:val="true"/>
              </w:rPr>
              <w:tab/>
            </w:r>
            <w:r>
              <w:rPr>
                <w:rStyle w:val="IndexLink"/>
              </w:rPr>
              <w:t>209</w:t>
            </w:r>
          </w:hyperlink>
        </w:p>
        <w:p>
          <w:pPr>
            <w:pStyle w:val="Contents3"/>
            <w:tabs>
              <w:tab w:val="clear" w:pos="8459"/>
              <w:tab w:val="right" w:pos="9026" w:leader="dot"/>
            </w:tabs>
            <w:rPr/>
          </w:pPr>
          <w:hyperlink w:anchor="__RefHeading___Toc6695415_1051229030">
            <w:r>
              <w:rPr>
                <w:webHidden/>
                <w:rStyle w:val="IndexLink"/>
                <w:rtl w:val="true"/>
              </w:rPr>
              <w:t>همایش تصویری و گفتگوی اینترنتی</w:t>
            </w:r>
            <w:r>
              <w:rPr>
                <w:rStyle w:val="IndexLink"/>
                <w:rtl w:val="true"/>
              </w:rPr>
              <w:tab/>
            </w:r>
            <w:r>
              <w:rPr>
                <w:rStyle w:val="IndexLink"/>
              </w:rPr>
              <w:t>212</w:t>
            </w:r>
          </w:hyperlink>
        </w:p>
        <w:p>
          <w:pPr>
            <w:pStyle w:val="Contents3"/>
            <w:tabs>
              <w:tab w:val="clear" w:pos="8459"/>
              <w:tab w:val="right" w:pos="9026" w:leader="dot"/>
            </w:tabs>
            <w:rPr/>
          </w:pPr>
          <w:hyperlink w:anchor="__RefHeading___Toc6695417_1051229030">
            <w:r>
              <w:rPr>
                <w:webHidden/>
                <w:rStyle w:val="IndexLink"/>
                <w:rtl w:val="true"/>
              </w:rPr>
              <w:t>منابع</w:t>
            </w:r>
            <w:r>
              <w:rPr>
                <w:rStyle w:val="IndexLink"/>
                <w:rtl w:val="true"/>
              </w:rPr>
              <w:tab/>
            </w:r>
            <w:r>
              <w:rPr>
                <w:rStyle w:val="IndexLink"/>
              </w:rPr>
              <w:t>213</w:t>
            </w:r>
          </w:hyperlink>
        </w:p>
        <w:p>
          <w:pPr>
            <w:pStyle w:val="Contents3"/>
            <w:tabs>
              <w:tab w:val="clear" w:pos="8459"/>
              <w:tab w:val="right" w:pos="9026" w:leader="dot"/>
            </w:tabs>
            <w:rPr/>
          </w:pPr>
          <w:hyperlink w:anchor="__RefHeading___Toc6695419_1051229030">
            <w:r>
              <w:rPr>
                <w:webHidden/>
                <w:rStyle w:val="IndexLink"/>
                <w:rtl w:val="true"/>
              </w:rPr>
              <w:t>پرسش</w:t>
            </w:r>
            <w:r>
              <w:rPr>
                <w:rStyle w:val="IndexLink"/>
                <w:rtl w:val="true"/>
              </w:rPr>
              <w:tab/>
            </w:r>
            <w:r>
              <w:rPr>
                <w:rStyle w:val="IndexLink"/>
              </w:rPr>
              <w:t>214</w:t>
            </w:r>
          </w:hyperlink>
        </w:p>
        <w:p>
          <w:pPr>
            <w:pStyle w:val="Contents2"/>
            <w:tabs>
              <w:tab w:val="clear" w:pos="8743"/>
              <w:tab w:val="right" w:pos="9026" w:leader="dot"/>
            </w:tabs>
            <w:rPr/>
          </w:pPr>
          <w:hyperlink w:anchor="__RefHeading___Toc6695421_1051229030">
            <w:r>
              <w:rPr>
                <w:webHidden/>
                <w:rStyle w:val="IndexLink"/>
                <w:rtl w:val="true"/>
              </w:rPr>
              <w:t xml:space="preserve">فصل سیزدهم </w:t>
            </w:r>
            <w:r>
              <w:rPr>
                <w:rStyle w:val="IndexLink"/>
                <w:rtl w:val="true"/>
              </w:rPr>
              <w:t xml:space="preserve">: </w:t>
            </w:r>
            <w:r>
              <w:rPr>
                <w:rStyle w:val="IndexLink"/>
                <w:rtl w:val="true"/>
              </w:rPr>
              <w:t>خدمات مرجع معلولان</w:t>
            </w:r>
            <w:r>
              <w:rPr>
                <w:rStyle w:val="IndexLink"/>
                <w:rtl w:val="true"/>
              </w:rPr>
              <w:tab/>
            </w:r>
            <w:r>
              <w:rPr>
                <w:rStyle w:val="IndexLink"/>
              </w:rPr>
              <w:t>215</w:t>
            </w:r>
          </w:hyperlink>
        </w:p>
        <w:p>
          <w:pPr>
            <w:pStyle w:val="Contents3"/>
            <w:tabs>
              <w:tab w:val="clear" w:pos="8459"/>
              <w:tab w:val="right" w:pos="9026" w:leader="dot"/>
            </w:tabs>
            <w:rPr/>
          </w:pPr>
          <w:hyperlink w:anchor="__RefHeading___Toc6695423_105122903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6695425_1051229030">
            <w:r>
              <w:rPr>
                <w:webHidden/>
                <w:rStyle w:val="IndexLink"/>
                <w:rtl w:val="true"/>
              </w:rPr>
              <w:t>مقدمه</w:t>
            </w:r>
            <w:r>
              <w:rPr>
                <w:rStyle w:val="IndexLink"/>
                <w:rtl w:val="true"/>
              </w:rPr>
              <w:tab/>
            </w:r>
            <w:r>
              <w:rPr>
                <w:rStyle w:val="IndexLink"/>
              </w:rPr>
              <w:t>217</w:t>
            </w:r>
          </w:hyperlink>
        </w:p>
        <w:p>
          <w:pPr>
            <w:pStyle w:val="Contents3"/>
            <w:tabs>
              <w:tab w:val="clear" w:pos="8459"/>
              <w:tab w:val="right" w:pos="9026" w:leader="dot"/>
            </w:tabs>
            <w:rPr/>
          </w:pPr>
          <w:hyperlink w:anchor="__RefHeading___Toc6695427_1051229030">
            <w:r>
              <w:rPr>
                <w:webHidden/>
                <w:rStyle w:val="IndexLink"/>
                <w:rtl w:val="true"/>
              </w:rPr>
              <w:t>معلول کیست؟</w:t>
            </w:r>
            <w:r>
              <w:rPr>
                <w:rStyle w:val="IndexLink"/>
                <w:rtl w:val="true"/>
              </w:rPr>
              <w:tab/>
            </w:r>
            <w:r>
              <w:rPr>
                <w:rStyle w:val="IndexLink"/>
              </w:rPr>
              <w:t>217</w:t>
            </w:r>
          </w:hyperlink>
        </w:p>
        <w:p>
          <w:pPr>
            <w:pStyle w:val="Contents3"/>
            <w:tabs>
              <w:tab w:val="clear" w:pos="8459"/>
              <w:tab w:val="right" w:pos="9026" w:leader="dot"/>
            </w:tabs>
            <w:rPr/>
          </w:pPr>
          <w:hyperlink w:anchor="__RefHeading___Toc6695429_1051229030">
            <w:r>
              <w:rPr>
                <w:webHidden/>
                <w:rStyle w:val="IndexLink"/>
                <w:rtl w:val="true"/>
              </w:rPr>
              <w:t>کتابخانه و معلولان</w:t>
            </w:r>
            <w:r>
              <w:rPr>
                <w:rStyle w:val="IndexLink"/>
                <w:rtl w:val="true"/>
              </w:rPr>
              <w:tab/>
            </w:r>
            <w:r>
              <w:rPr>
                <w:rStyle w:val="IndexLink"/>
              </w:rPr>
              <w:t>218</w:t>
            </w:r>
          </w:hyperlink>
        </w:p>
        <w:p>
          <w:pPr>
            <w:pStyle w:val="Contents3"/>
            <w:tabs>
              <w:tab w:val="clear" w:pos="8459"/>
              <w:tab w:val="right" w:pos="9026" w:leader="dot"/>
            </w:tabs>
            <w:rPr/>
          </w:pPr>
          <w:hyperlink w:anchor="__RefHeading___Toc6695431_1051229030">
            <w:r>
              <w:rPr>
                <w:webHidden/>
                <w:rStyle w:val="IndexLink"/>
                <w:rtl w:val="true"/>
              </w:rPr>
              <w:t>معلولان و تجهیزات و فناوریهای کتابخانه</w:t>
            </w:r>
            <w:r>
              <w:rPr>
                <w:rStyle w:val="IndexLink"/>
                <w:rtl w:val="true"/>
              </w:rPr>
              <w:tab/>
            </w:r>
            <w:r>
              <w:rPr>
                <w:rStyle w:val="IndexLink"/>
              </w:rPr>
              <w:t>219</w:t>
            </w:r>
          </w:hyperlink>
        </w:p>
        <w:p>
          <w:pPr>
            <w:pStyle w:val="Contents3"/>
            <w:tabs>
              <w:tab w:val="clear" w:pos="8459"/>
              <w:tab w:val="right" w:pos="9026" w:leader="dot"/>
            </w:tabs>
            <w:rPr/>
          </w:pPr>
          <w:hyperlink w:anchor="__RefHeading___Toc6695433_1051229030">
            <w:r>
              <w:rPr>
                <w:webHidden/>
                <w:rStyle w:val="IndexLink"/>
                <w:rtl w:val="true"/>
              </w:rPr>
              <w:t>منابع چاپی موجود برای نابینایان</w:t>
            </w:r>
            <w:r>
              <w:rPr>
                <w:rStyle w:val="IndexLink"/>
                <w:rtl w:val="true"/>
              </w:rPr>
              <w:tab/>
            </w:r>
            <w:r>
              <w:rPr>
                <w:rStyle w:val="IndexLink"/>
              </w:rPr>
              <w:t>219</w:t>
            </w:r>
          </w:hyperlink>
        </w:p>
        <w:p>
          <w:pPr>
            <w:pStyle w:val="Contents3"/>
            <w:tabs>
              <w:tab w:val="clear" w:pos="8459"/>
              <w:tab w:val="right" w:pos="9026" w:leader="dot"/>
            </w:tabs>
            <w:rPr/>
          </w:pPr>
          <w:hyperlink w:anchor="__RefHeading___Toc6695435_1051229030">
            <w:r>
              <w:rPr>
                <w:webHidden/>
                <w:rStyle w:val="IndexLink"/>
                <w:rtl w:val="true"/>
              </w:rPr>
              <w:t>منابع و تجهیزات غیر چاپی</w:t>
            </w:r>
            <w:r>
              <w:rPr>
                <w:rStyle w:val="IndexLink"/>
                <w:rtl w:val="true"/>
              </w:rPr>
              <w:tab/>
            </w:r>
            <w:r>
              <w:rPr>
                <w:rStyle w:val="IndexLink"/>
              </w:rPr>
              <w:t>219</w:t>
            </w:r>
          </w:hyperlink>
        </w:p>
        <w:p>
          <w:pPr>
            <w:pStyle w:val="Contents3"/>
            <w:tabs>
              <w:tab w:val="clear" w:pos="8459"/>
              <w:tab w:val="right" w:pos="9026" w:leader="dot"/>
            </w:tabs>
            <w:rPr/>
          </w:pPr>
          <w:hyperlink w:anchor="__RefHeading___Toc6695437_1051229030">
            <w:r>
              <w:rPr>
                <w:webHidden/>
                <w:rStyle w:val="IndexLink"/>
                <w:rtl w:val="true"/>
              </w:rPr>
              <w:t>کتابداران مرجع و معلولان</w:t>
            </w:r>
            <w:r>
              <w:rPr>
                <w:rStyle w:val="IndexLink"/>
                <w:rtl w:val="true"/>
              </w:rPr>
              <w:tab/>
            </w:r>
            <w:r>
              <w:rPr>
                <w:rStyle w:val="IndexLink"/>
              </w:rPr>
              <w:t>221</w:t>
            </w:r>
          </w:hyperlink>
        </w:p>
        <w:p>
          <w:pPr>
            <w:pStyle w:val="Contents3"/>
            <w:tabs>
              <w:tab w:val="clear" w:pos="8459"/>
              <w:tab w:val="right" w:pos="9026" w:leader="dot"/>
            </w:tabs>
            <w:rPr/>
          </w:pPr>
          <w:hyperlink w:anchor="__RefHeading___Toc6695439_1051229030">
            <w:r>
              <w:rPr>
                <w:webHidden/>
                <w:rStyle w:val="IndexLink"/>
                <w:rtl w:val="true"/>
              </w:rPr>
              <w:t>منابع</w:t>
            </w:r>
            <w:r>
              <w:rPr>
                <w:rStyle w:val="IndexLink"/>
                <w:rtl w:val="true"/>
              </w:rPr>
              <w:tab/>
            </w:r>
            <w:r>
              <w:rPr>
                <w:rStyle w:val="IndexLink"/>
              </w:rPr>
              <w:t>221</w:t>
            </w:r>
          </w:hyperlink>
        </w:p>
        <w:p>
          <w:pPr>
            <w:pStyle w:val="Contents2"/>
            <w:tabs>
              <w:tab w:val="clear" w:pos="8743"/>
              <w:tab w:val="right" w:pos="9026" w:leader="dot"/>
            </w:tabs>
            <w:rPr/>
          </w:pPr>
          <w:hyperlink w:anchor="__RefHeading___Toc6695441_1051229030">
            <w:r>
              <w:rPr>
                <w:webHidden/>
                <w:rStyle w:val="IndexLink"/>
                <w:rtl w:val="true"/>
              </w:rPr>
              <w:t>واژه نامه</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35_69269"/>
      <w:bookmarkStart w:id="1" w:name="pg7935_69269"/>
      <w:bookmarkEnd w:id="1"/>
    </w:p>
    <w:p>
      <w:pPr>
        <w:pStyle w:val="Heading2"/>
        <w:numPr>
          <w:ilvl w:val="1"/>
          <w:numId w:val="1"/>
        </w:numPr>
        <w:rPr/>
      </w:pPr>
      <w:bookmarkStart w:id="2" w:name="pg7935_69269"/>
      <w:bookmarkStart w:id="3" w:name="__RefHeading___Toc669495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فهیم‌نیا، فاطمه،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روش‌های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فهیم‌نیا، مهشید التماسی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مرجع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التماسی، مهشید،</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Z711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025/52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3124643</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9495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خدمات مرجع اصول و روشهای کاربردی</w:t>
      </w:r>
    </w:p>
    <w:p>
      <w:pPr>
        <w:pStyle w:val="BookText"/>
        <w:rPr/>
      </w:pPr>
      <w:r>
        <w:rPr>
          <w:rFonts w:ascii="IRNazanin" w:hAnsi="IRNazanin" w:eastAsia="IRNazanin"/>
          <w:color w:val="111111"/>
          <w:sz w:val="28"/>
          <w:sz w:val="28"/>
          <w:szCs w:val="28"/>
          <w:rtl w:val="true"/>
          <w:lang w:bidi="fa-IR"/>
        </w:rPr>
        <w:t>دکتر فاطمه فهیم نیا</w:t>
      </w:r>
    </w:p>
    <w:p>
      <w:pPr>
        <w:pStyle w:val="BookText"/>
        <w:rPr/>
      </w:pPr>
      <w:r>
        <w:rPr>
          <w:rFonts w:ascii="IRNazanin" w:hAnsi="IRNazanin" w:eastAsia="IRNazanin"/>
          <w:color w:val="111111"/>
          <w:sz w:val="28"/>
          <w:sz w:val="28"/>
          <w:szCs w:val="28"/>
          <w:rtl w:val="true"/>
          <w:lang w:bidi="fa-IR"/>
        </w:rPr>
        <w:t>استادیار گروه علم اطلاعات و دانش شناسی و رئیس کتابخانه مرکزی مرکز اسناد و تأمین منابع علمی دانشگاه تهران</w:t>
      </w:r>
    </w:p>
    <w:p>
      <w:pPr>
        <w:pStyle w:val="BookText"/>
        <w:rPr/>
      </w:pPr>
      <w:r>
        <w:rPr>
          <w:rFonts w:ascii="IRNazanin" w:hAnsi="IRNazanin" w:eastAsia="IRNazanin"/>
          <w:color w:val="111111"/>
          <w:sz w:val="28"/>
          <w:sz w:val="28"/>
          <w:szCs w:val="28"/>
          <w:rtl w:val="true"/>
          <w:lang w:bidi="fa-IR"/>
        </w:rPr>
        <w:t>مهشید التماسی</w:t>
      </w:r>
    </w:p>
    <w:p>
      <w:pPr>
        <w:pStyle w:val="BookText"/>
        <w:rPr/>
      </w:pPr>
      <w:r>
        <w:rPr>
          <w:rFonts w:ascii="IRNazanin" w:hAnsi="IRNazanin" w:eastAsia="IRNazanin"/>
          <w:color w:val="111111"/>
          <w:sz w:val="28"/>
          <w:sz w:val="28"/>
          <w:szCs w:val="28"/>
          <w:rtl w:val="true"/>
          <w:lang w:bidi="fa-IR"/>
        </w:rPr>
        <w:t>دانشجوی دکتری علم اطلاعات و دانش شناسی دانشگاه تهران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استانداردها و رهنمودها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نیا ،فاطمه،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عنوان و نام پدیدار خدمات مرجع اصول و روشهای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فهیم نیا، مهشید التماسي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سازمان اسناد و کتابخانه ملی جمهوری اسلامی ایران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 فيا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خدمات مرجع</w:t>
      </w:r>
    </w:p>
    <w:p>
      <w:pPr>
        <w:pStyle w:val="BookText"/>
        <w:rPr/>
      </w:pPr>
      <w:r>
        <w:rPr>
          <w:rFonts w:ascii="IRNazanin" w:hAnsi="IRNazanin" w:eastAsia="IRNazanin"/>
          <w:color w:val="111111"/>
          <w:sz w:val="28"/>
          <w:sz w:val="28"/>
          <w:szCs w:val="28"/>
          <w:rtl w:val="true"/>
          <w:lang w:bidi="fa-IR"/>
        </w:rPr>
        <w:t xml:space="preserve">شناسه افزوده التماسی، مهشید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lang w:bidi="fa-IR"/>
        </w:rPr>
        <w:t>025/52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3124643</w:t>
      </w:r>
    </w:p>
    <w:p>
      <w:pPr>
        <w:pStyle w:val="BookText"/>
        <w:rPr/>
      </w:pPr>
      <w:r>
        <w:rPr>
          <w:rFonts w:ascii="IRNazanin" w:hAnsi="IRNazanin" w:eastAsia="IRNazanin"/>
          <w:color w:val="111111"/>
          <w:sz w:val="28"/>
          <w:sz w:val="28"/>
          <w:szCs w:val="28"/>
          <w:rtl w:val="true"/>
          <w:lang w:bidi="fa-IR"/>
        </w:rPr>
        <w:t>سازمان اسناد و کتابخانه نی</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خدمات مرجع اصول و روشهای کاربردی</w:t>
      </w:r>
    </w:p>
    <w:p>
      <w:pPr>
        <w:pStyle w:val="BookText"/>
        <w:rPr/>
      </w:pPr>
      <w:r>
        <w:rPr>
          <w:rFonts w:ascii="IRNazanin" w:hAnsi="IRNazanin" w:eastAsia="IRNazanin"/>
          <w:color w:val="111111"/>
          <w:sz w:val="28"/>
          <w:sz w:val="28"/>
          <w:szCs w:val="28"/>
          <w:rtl w:val="true"/>
          <w:lang w:bidi="fa-IR"/>
        </w:rPr>
        <w:t>به کوشش فاطمه فهیم نیا، مهشید التماسی ناشر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چاپ و صحافی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ناظر فنی نصرت اله امیر آبادی</w:t>
      </w:r>
    </w:p>
    <w:p>
      <w:pPr>
        <w:pStyle w:val="BookText"/>
        <w:rPr/>
      </w:pPr>
      <w:r>
        <w:rPr>
          <w:rFonts w:ascii="IRNazanin" w:hAnsi="IRNazanin" w:eastAsia="IRNazanin"/>
          <w:color w:val="111111"/>
          <w:sz w:val="28"/>
          <w:sz w:val="28"/>
          <w:szCs w:val="28"/>
          <w:rtl w:val="true"/>
          <w:lang w:bidi="fa-IR"/>
        </w:rPr>
        <w:t>طرح جلد و صفحه آرایی شهره خوری</w:t>
      </w:r>
    </w:p>
    <w:p>
      <w:pPr>
        <w:pStyle w:val="BookText"/>
        <w:rPr/>
      </w:pP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تهران بزرگراه شهید حقانی غرب به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ایستگاه مترو، بلوار کتابخانه ملی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فروشگاه </w:t>
      </w:r>
      <w:r>
        <w:rPr>
          <w:rFonts w:eastAsia="IRNazanin" w:cs="IRNazanin"/>
          <w:color w:val="111111"/>
          <w:sz w:val="28"/>
          <w:szCs w:val="28"/>
          <w:lang w:bidi="fa-IR"/>
        </w:rPr>
        <w:t>81623301</w:t>
      </w:r>
      <w:r>
        <w:rPr>
          <w:rFonts w:eastAsia="IRNazanin" w:cs="IRNazanin"/>
          <w:color w:val="111111"/>
          <w:sz w:val="28"/>
          <w:szCs w:val="28"/>
          <w:rtl w:val="true"/>
          <w:lang w:bidi="fa-IR"/>
        </w:rPr>
        <w:t xml:space="preserve"> -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eastAsia="IRNazanin" w:cs="IRNazanin"/>
          <w:color w:val="111111"/>
          <w:sz w:val="28"/>
          <w:szCs w:val="28"/>
          <w:lang w:bidi="fa-IR"/>
        </w:rPr>
        <w:t>88941946</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88947496</w:t>
      </w:r>
    </w:p>
    <w:p>
      <w:pPr>
        <w:pStyle w:val="BookText"/>
        <w:rPr/>
      </w:pPr>
      <w:r>
        <w:rPr>
          <w:rFonts w:ascii="IRNazanin" w:hAnsi="IRNazanin" w:eastAsia="IRNazanin"/>
          <w:color w:val="111111"/>
          <w:sz w:val="28"/>
          <w:sz w:val="28"/>
          <w:szCs w:val="28"/>
          <w:rtl w:val="true"/>
          <w:lang w:bidi="fa-IR"/>
        </w:rPr>
        <w:t xml:space="preserve">وب 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bookmarkStart w:id="7" w:name="pg7935_69273"/>
    </w:p>
    <w:p>
      <w:pPr>
        <w:pStyle w:val="Heading2"/>
        <w:numPr>
          <w:ilvl w:val="1"/>
          <w:numId w:val="1"/>
        </w:numPr>
        <w:rPr/>
      </w:pPr>
      <w:bookmarkStart w:id="8" w:name="__RefHeading___Toc6694959_1051229030"/>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 xml:space="preserve">سخن نخست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فصل اول تاریخچه و کلیات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تعاریف و اهداف خدمات مرجع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خدمت مرجع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انواع خدمات مرجع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تأثیر خدمات مرجع در کتابخانه 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وظایف کتابدار مرجع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نظریه های مرجع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ارزشیابی خدمات مرجع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فصل دوم اصول و قوانین اخلاقی در علم اطلاعات و دانش شناسی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اخلاق حرفه ای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اخلاقی اطلاع رسانی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در اختیار بودن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اصل رازداری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اصل کمال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 نسخه برداری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ماهیت قانونی حق مؤلف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فصل سوم مخاطب شناسی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لزوم شناخت مخاطب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ارتباط در کتابخانه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مخاطب کیست؟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انواع کتابخانه و مخاطبان آنها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فصل چهارم مصاحبه مرجع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مصاحبه مرجع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انواع مصاحبه مرجع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آنچه در مصاحبه مرجع مهم است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پرسش مرجع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فصل پنجم آموزش کاربر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اهمیت و فواید آموزش استفاده کنندگان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مفهوم آموزش کاربر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افراد مؤثر در آموزش کاربر در کتابخانه دانشگاهی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آموزش و یادگیری </w:t>
      </w:r>
      <w:r>
        <w:rPr>
          <w:rFonts w:eastAsia="IRNazanin" w:cs="IRNazanin"/>
          <w:color w:val="111111"/>
          <w:sz w:val="28"/>
          <w:szCs w:val="28"/>
          <w:lang w:bidi="fa-IR"/>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ششم آموزش الکترونیکی و خدمات مرجع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آموزش الکترونیکی و نقش آن در خدمات مرجع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آموزش الکترونیکی در گذر زمان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انواع آموزش الکترونیکی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سیستم آموزشی نیمه حضوری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موارد لازم در آموزش الکترونیکی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سیستم مدیریت یادگیری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سیستم مدیریت محتوای آموزشی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آموزش الکترونیکی واقعی کدام است؟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مزایای آموزش الکترونیکی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برخی سایتهای آموزش الکترونیکی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کتابداران مرجع و آموزش الکترونیکی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فراداده یا ابر داده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استفاده از فراداده در محیط آموزش الکترونیکی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منابع مرجع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منابع مرجع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انواع منابع مرجع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انواع منابع مرجع فوری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فصل هشتم فناوریهای نوین در خدمات مرجع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فناوری و ارائه خدمات مرجع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پست الکترونیکی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گروه های بحث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موتورهای جستجوی گروه های بحث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پست تصویری نمابر </w:t>
      </w:r>
      <w:r>
        <w:rPr>
          <w:rFonts w:eastAsia="IRNazanin" w:cs="IRNazanin"/>
          <w:color w:val="111111"/>
          <w:sz w:val="28"/>
          <w:szCs w:val="28"/>
          <w:lang w:bidi="fa-IR"/>
        </w:rPr>
        <w:t>122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همایش تصویری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ابزارها در همایش تصویری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مزایای استفاده از فهرستهای پیوسته در برابر فهرستهای سنتی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فصل نهم موتورها و ابرموتورهای جستجو و پایگاههای اطلاعاتی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موتور جستجو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انواع موتورهای جستجوی پیوسته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ساختار موتور جستجو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رتبه بندی نتایج در موتورهای جستجو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ابزارها و عوامل موفقیت جستجو در وب و پایگاه اطلاعاتی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وب نامرئی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راهنماهای وب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موتور جستجوی گوگل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امکانات جستجو در گوگل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ابر موتورهای جستجو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فواید ابر موتورهای جستجو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خصوصیات ابر موتورهای جستجو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پایگاه داده 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عناصر پایگاههای اطلاعاتی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انواع پایگاههای اطلاعاتی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پایگاه اطلاعاتی اریک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چکیده نامه لیزا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پایگاه اطلاعاتی تحقیقات علمی منتخب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پایگاه تخصصی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پایگاههای استنادی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مهم ترین پایگاه استنادی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نمایه های استنادی آی اس آی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منابع دسترسی آزاد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طرح های حامی دسترسی آزاد </w:t>
      </w:r>
      <w:r>
        <w:rPr>
          <w:rFonts w:eastAsia="IRNazanin" w:cs="IRNazanin"/>
          <w:color w:val="111111"/>
          <w:sz w:val="28"/>
          <w:szCs w:val="28"/>
          <w:lang w:bidi="fa-IR"/>
        </w:rPr>
        <w:t>154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دهم خدمات آگاهی رسانی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خدمات آگاهی رسانی جاری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اشاعه اطلاعات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راههای ارائه خدمات آگاهی رسانی جاری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استفاده از تاک آلرت در تهیه فهرست مندرجات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چرخش ادواریها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اشاعه اطلاعات گزیده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تعریف اشاعه اطلاعات گزیده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فرآیند اشاعه اطلاعات گزیده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استفاده از سرچ آلرت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استفاده از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آر اس اس چیست؟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مزایا و کاربردهای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در کتابخانه 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اعلان برگزاری جلسه های آتی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نمایش تازه های کتابخانه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بولتن اطلاعاتی دوره ای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کتابشناسی جاری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خدمات تحویل مدرک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خدمات تحویل مدرک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خدمات تحویل مدرک در جهان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مجازی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کتابخانه مجازی </w:t>
      </w:r>
      <w:r>
        <w:rPr>
          <w:rFonts w:eastAsia="IRNazanin" w:cs="IRNazanin"/>
          <w:color w:val="111111"/>
          <w:sz w:val="28"/>
          <w:szCs w:val="28"/>
          <w:lang w:bidi="fa-IR"/>
        </w:rPr>
        <w:t>190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مزیتهای کتابخانه مجازی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بخشهای مهم کتابخانه مجازی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روند پیدایش خدمات مرجع در کتابخانه های مجازی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فرایند خدمات مرجع در کتابخانه های مجازی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طرح سئوال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مبادله سئوال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تلخيص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بازخورد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تجهیزات مورد استفاده در خدمات مرجع کتابخانه های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پست الکترونیکی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همایش تصویری و گفتگوی اینترنتی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فصل سیزدهم خدمات مرجع معلولان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معلول کیست؟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کتابخانه و معلولان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معلولان و تجهیزات و فناوریهای کتابخانه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منابع چاپی موجود برای نابینایان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منابع و تجهیزات غیر چاپی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کتابداران مرجع و معلولان </w:t>
      </w:r>
      <w:r>
        <w:rPr>
          <w:rFonts w:eastAsia="IRNazanin" w:cs="IRNazanin"/>
          <w:color w:val="111111"/>
          <w:sz w:val="28"/>
          <w:szCs w:val="28"/>
          <w:lang w:bidi="fa-IR"/>
        </w:rPr>
        <w:t>213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نامه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0" w:name="pg7935_69279"/>
    </w:p>
    <w:p>
      <w:pPr>
        <w:pStyle w:val="Heading2"/>
        <w:numPr>
          <w:ilvl w:val="1"/>
          <w:numId w:val="1"/>
        </w:numPr>
        <w:rPr/>
      </w:pPr>
      <w:bookmarkStart w:id="11" w:name="__RefHeading___Toc6694961_1051229030"/>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نقش اساسی و تأمل پذیر سازمان اسنادی سوخری تان خاصیت ملی ایران در حمایت از ارکان آموزش پژوهش و نیز حرفه ،کتابداری پشتیبانی از نگارش متون به ویژه متون فنی و تخصصی را در تمامی عرصه های علم اطلاعات و دانش شناسی ناگزیر می سازد</w:t>
      </w:r>
    </w:p>
    <w:p>
      <w:pPr>
        <w:pStyle w:val="BookText"/>
        <w:rPr/>
      </w:pPr>
      <w:r>
        <w:rPr>
          <w:rFonts w:ascii="IRNazanin" w:hAnsi="IRNazanin" w:eastAsia="IRNazanin"/>
          <w:color w:val="111111"/>
          <w:sz w:val="28"/>
          <w:sz w:val="28"/>
          <w:szCs w:val="28"/>
          <w:rtl w:val="true"/>
          <w:lang w:bidi="fa-IR"/>
        </w:rPr>
        <w:t>همپای توسعه خدمات فیزیکی و مجازی کتابخانه ها و رقومی سازی منابع اطلاعاتی آشناسازی کتابداران با مفاهیم ،پایه آمادگی برای آموزش کاربران و نحوه ارائه خدمات نوین ضرورتی است که نه تنها در مراکز آموزش عالی در طی دوره های رسمی با اخذ واحدهای که در عمل و در طی کارگاههای آموزشی به منظور توانمندسازی یا بازآموزی کارکنان کتابخانه ها و مراکز اطلاع رسانی مد نظر قرار میگیرد</w:t>
      </w:r>
    </w:p>
    <w:p>
      <w:pPr>
        <w:pStyle w:val="BookText"/>
        <w:rPr/>
      </w:pPr>
      <w:r>
        <w:rPr>
          <w:rFonts w:ascii="IRNazanin" w:hAnsi="IRNazanin" w:eastAsia="IRNazanin"/>
          <w:color w:val="111111"/>
          <w:sz w:val="28"/>
          <w:sz w:val="28"/>
          <w:szCs w:val="28"/>
          <w:rtl w:val="true"/>
          <w:lang w:bidi="fa-IR"/>
        </w:rPr>
        <w:t>این کتاب که با مرور جامع متون نگاشته شده در عرصه خدمات مرجع و اطلاع رسانی با رویکرد کاربردی منتج از مطالعات دانشگاهی و بررسی نقاط ضعف کتابداران به رشته تحریر درآمده است حاصل تجربه قریب به یک دهه آموزش موفق سرفصلهای مربوط به این مبحث اعم از مرجع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کار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مرجع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مقاطع کارشناسی و کارشناسی ارشد علم اطلاعات و دانش شناسی و نیز کار اجرایی در کتابخانه ،مرکزی مرکز اسناد و تأمین منابع علمی دانشگاه تهران است؛ و نگارندگان بدون پروا از تکرار مباحث پایه و تکثر ،استنادها بر اساس نیاز دانشجویان کتابداران شاغل و ضرورتهای عملی خدمات مرجع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ارج نهادن بر نقاط قوت متون ،پایه مطالب کاربردی به شکل یک درسنامه ارائه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در طی استفاده، بررسی و نقد این اثر ارزشمند، نویسندگان از نظرات صاحبنظران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صلاحی</w:t>
      </w:r>
    </w:p>
    <w:p>
      <w:pPr>
        <w:pStyle w:val="BookText"/>
        <w:rPr/>
      </w:pPr>
      <w:r>
        <w:rPr>
          <w:rFonts w:ascii="IRNazanin" w:hAnsi="IRNazanin" w:eastAsia="IRNazanin"/>
          <w:color w:val="111111"/>
          <w:sz w:val="28"/>
          <w:sz w:val="28"/>
          <w:szCs w:val="28"/>
          <w:rtl w:val="true"/>
          <w:lang w:bidi="fa-IR"/>
        </w:rPr>
        <w:t>رئیس سازمان اسناد و کتابخانه ملی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935_69281"/>
      <w:bookmarkStart w:id="14" w:name="pg7935_69281"/>
      <w:bookmarkEnd w:id="14"/>
    </w:p>
    <w:p>
      <w:pPr>
        <w:pStyle w:val="Heading2"/>
        <w:numPr>
          <w:ilvl w:val="1"/>
          <w:numId w:val="1"/>
        </w:numPr>
        <w:rPr/>
      </w:pPr>
      <w:bookmarkStart w:id="15" w:name="pg7935_69281"/>
      <w:bookmarkStart w:id="16" w:name="__RefHeading___Toc6694963_105122903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آنچه انسان نمیداند به مراتب از دانسته هایش بیشتر است؛ این ضرب المثل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را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دانند گویای این است که یک فرد به تنهایی نمیتواند تمامی علوم و آگاهیهای جهان را داشته باشد به همین دلیل ذهن انسان همواره وی را درگیر پرسشهای مختلفی میکند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درونی بشر از آغاز خلقت آگاهی و دانایی بوده است ،آگاهی همان میوه شیرینی است که تاوان آن دوری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هنوز فرزندان آدم در طلب همین میوه در رنج و عذاباند و سرگشته؛ چون و چرا در عالم و آدم در وجود انسان به ودیعه گذاشته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تحقیق و پژوهش و دسترسی به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مسئله ای پژوهشی در ذهن محقق شکل میگیرد برای پرورش آن شروع به واکاوی ،کتابها یا پرسش از استادان و صاحب نظران آن حوزه موضوعی میکند تا با ابعاد مختلف آن و پژوهشهای گذشته در آن زمینه آشنا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کتابداران یکی از ارکان پاسخگویی به پرسشهای مراجعه کنندگان اند ،دیانی معرف ،زاده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کتابداران اغلب کارشان طبقه بندی و منظم کردن کتابها بود؛ به گونه ای که بازیابی آنها به سادگی ممکن شود؛ اما امروزه کتابداران به طور اعم و کتابداران مرجع به طور اخص باید علاوه بر طبقه بندی منابع ،اطلاعاتی تا حدودی با محتوای آن منابع نیز آشنایی داشته باشند تا بتوانند به سئوالهایی پاسخگو باشند که محققان و یا در گستره ای بزرگتر کاربران کتابخانه ها و مراکز اطلاع رسانی از آنها میپرسند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کتابدار مرجع باید با شناخت تواناییهای ،خود ،امکانات درک نیاز کاربر و برقراری رابطه صحیح با وی و در نهایت شناخت گسترده منابع اطلاعاتی به کمک کاربر بیاید تا در توانمندسازی جامعه علمی نقش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کار مرجع در روزگار ما آن قدر زیاد است که لوئیس شورز </w:t>
      </w:r>
      <w:r>
        <w:rPr>
          <w:rStyle w:val="FootnoteAnchor"/>
          <w:rtl w:val="true"/>
        </w:rPr>
        <w:footnoteReference w:id="3"/>
      </w:r>
      <w:r>
        <w:rPr>
          <w:rFonts w:ascii="IRNazanin" w:hAnsi="IRNazanin" w:eastAsia="IRNazanin"/>
          <w:color w:val="111111"/>
          <w:sz w:val="28"/>
          <w:sz w:val="28"/>
          <w:szCs w:val="28"/>
          <w:rtl w:val="true"/>
          <w:lang w:bidi="fa-IR"/>
        </w:rPr>
        <w:t xml:space="preserve">توانایی و مهارت در کار بدون مرجع را هم پایه توانایی در ،خواندن ،نوشتن و حساب کردن میداند وی معتقد است که مهارت در بازیابی اطلاعات؛ محل درج اطلاعات علمی هر رشته تعیین و بازیابی نمیشود از این رو از نظر دانش آموخته؛ چنان دانش یا اطلاعی وجود ندارد در نتیجه بدیهی است که اطلاعات بازیابی نشده نمیتواند در جهت منافع ،فرد ،جامعه و تمدن استفاده شود شورز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دیانی،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میتوان گفت که خدمات مرجع از مهمترین فعالیتهای کتابخانه هاست و ارائه از مهارتهای قابل انتظار کتابداران ،است به نحوی که کتابداران فاقد این مهارت مانع پیشرفت علم اطلاعات و دانش شناسی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مرجع در ایران چندان مطلوب نیست اغلب کتابخانههای ما فاقد کتابدار مرجع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بخش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داشته باشد مکانی است که کتابهایی را که کاربران نمیتوانند به امانت ،ببرند در آنجا نگهداری و گاه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چنین ،کتابداری، تنها نگهبان این قلعه اطلاعاتی است نه راهنمای ورود و استفاده از آن</w:t>
      </w:r>
    </w:p>
    <w:p>
      <w:pPr>
        <w:pStyle w:val="BookText"/>
        <w:rPr/>
      </w:pPr>
      <w:r>
        <w:rPr>
          <w:rFonts w:ascii="IRNazanin" w:hAnsi="IRNazanin" w:eastAsia="IRNazanin"/>
          <w:color w:val="111111"/>
          <w:sz w:val="28"/>
          <w:sz w:val="28"/>
          <w:szCs w:val="28"/>
          <w:rtl w:val="true"/>
          <w:lang w:bidi="fa-IR"/>
        </w:rPr>
        <w:t>ناآشنایی کتابداران با خدمات ،مرجع فرایند ،مرجع و فنون اطلاع یابی و اطلاع رسانی کتابخانه ها را به شکل انبارهای کتابی تبدیل کرده است که کتابداران فقط نقش سازماندهی کننده و نگهبان آنها را دارند؛ چنان که در کتابخانه های تخصصی که باید بیشترین میزان خدمات مرجع را ارائه کنند و کارکنان حرفهای کتابداری در آن کار کنند اغلب از کارکنان توانمند استفاده نمیشود</w:t>
      </w:r>
    </w:p>
    <w:p>
      <w:pPr>
        <w:pStyle w:val="BookText"/>
        <w:rPr/>
      </w:pPr>
      <w:r>
        <w:rPr>
          <w:rFonts w:ascii="IRNazanin" w:hAnsi="IRNazanin" w:eastAsia="IRNazanin"/>
          <w:color w:val="111111"/>
          <w:sz w:val="28"/>
          <w:sz w:val="28"/>
          <w:szCs w:val="28"/>
          <w:rtl w:val="true"/>
          <w:lang w:bidi="fa-IR"/>
        </w:rPr>
        <w:t>بهترین راه برای نمایش توانمندیهای حرفه ای کتابداران ارائه خدماتی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تا انسان خود و توانمندی هایش را باور نکند و نشان ندهد دیگران نیز او را باور نخواهند کرد و این به طور دقیق همان اتفاقی است که در مورد اغلب کتابداران ایران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آنها به دلیل ضعفی که در اطلاعات و دانسته های لازم برای ارائه خدمات مرجع دارند، خود را از مراجعه کنندگان و کاربران کتابخانه ها و مراکز اطلاع رسانی دور نگه میدارند و این سرآغاز مشکل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شاید بتوان گفت که یکی از مراکزی که میتوانند در بهبود رفع نقص کارآمد باشد </w:t>
      </w:r>
    </w:p>
    <w:p>
      <w:pPr>
        <w:pStyle w:val="BookText"/>
        <w:rPr/>
      </w:pPr>
      <w:r>
        <w:rPr>
          <w:rFonts w:ascii="IRNazanin" w:hAnsi="IRNazanin" w:eastAsia="IRNazanin"/>
          <w:color w:val="111111"/>
          <w:sz w:val="28"/>
          <w:sz w:val="28"/>
          <w:szCs w:val="28"/>
          <w:rtl w:val="true"/>
          <w:lang w:bidi="fa-IR"/>
        </w:rPr>
        <w:t>دانشگاهها و گروههای کتابداری هستند که باید با ارائه آموزشهای لازم به کتابداران بیشترین کمک را ارائه کنند؛ زیرا به نظر میرسد اغلب مشکلات موجود در توانمندیهای کتابداران به ضعف در آموزش آنها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ویژه در سالهای اخیر و با ورود فن آوریهای نوین به کتابخانه های جهان بیشتر خود را نمودار ساخته است به نحوی که کتابداران ایرانی اغلب هنوز همان خدمات سنتی و قدیمی را در کتابخانه ارائه میکنند و به تبع آن اغلب کتابخانه ها نیز هنوز شکل سنتی خود را حفظ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فن آوری اطلاعات بر افراد مرتبط با کتابخانه ها اعم از کتابداران و کاربران به گونه ای بوده که نقشها ،مهارتها و نیازهای اطلاعاتی آنها را تغییر داده است و همچنان نیز تغییر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تا حدودی میتوان ناشی از عدم کارآمدی و نیز روزآمد بودن متون آموزشی مرجع در دانشگاهها دانست ارزیابی کتابهای این حوزه مندرج در ذیل شرح دروس مرجع با هرنامی در دانشگاههای ،مختلف مبین آن است که کتابهای فارسی موجود نیازهای نوین کتابداری امروز را رفع نمیکنند و از این رو نیازمند تدوین منبعی با در نظر گرفتن نیازهای آموزشی ،جاری به ویژه در زمینه خدمات مرجع و اطلاع رسانی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برخی از کتابهای غیر فارسی در نظر گرفته شده است اما متأسفانه در اغلب منابع به موارد مهم و جدید در زمینه ورود فن آوری به کتابخانه ها و نقش آنها در خدمات مرجع به شکل گذرا و پراکنده پرداخته شده است و این نیاز وجود دارد که صاحب نظران موارد مرتبط با خدمات مرجع و اطلاع رسانی را که به صورت جداگانه مورد بحث قرار دادهاند را در کنار هم قرار داده منبعی منسجم و کارآمد در این زمینه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تمامی منابع آموزش خدمات به وفور به چشم میخورد مسئله ارائه توام مباحث مرجع شناسی و خدمات مرجع در منابع است البته روشن است این دو مقوله به هم مرتبط هستند؛ اما بیشتر منابع به بحث مرجع شناسی به شکلی بسیار گسترده تر از سایر مباحث آموزش خدمات مرجع پرداخته اند و این روش سبب شده است که مطالب منابع مختلف تکراری مشابه به نظر بیایند و از کارآیی لازم برخوردار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میرسد به این دلیل که واحدهای آشنایی با منابع مرجع تحت نامهای مرجع شناسی عمومی فارسی و عربی علوم انسانی، علوم و فنون، اصول کار مرجع، مرجع شناسی اسلامی ارائه میشوند؛ بهتر است که این دو مبحث مرجع شناسی و آموزش خدمات مرجع و اطلاع رسانی از یکدیگر جدا شده و مباحث مربوط به آموزش به شکل جداگانه و روزآمد و به تفصیل مورد بررسی قرار گرفته و بیان شوند؛ لذا در این کتاب سعی شده تا مبانی و مقدماتی که یک کتابدار باید در راستای ارائه خدمات مرجع </w:t>
      </w:r>
    </w:p>
    <w:p>
      <w:pPr>
        <w:pStyle w:val="BookText"/>
        <w:rPr/>
      </w:pPr>
      <w:r>
        <w:rPr>
          <w:rFonts w:ascii="IRNazanin" w:hAnsi="IRNazanin" w:eastAsia="IRNazanin"/>
          <w:color w:val="111111"/>
          <w:sz w:val="28"/>
          <w:sz w:val="28"/>
          <w:szCs w:val="28"/>
          <w:rtl w:val="true"/>
          <w:lang w:bidi="fa-IR"/>
        </w:rPr>
        <w:t>و اطلاع رسانی نوین در انواع کتابخانه ها بداند به شکلی کاربردی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عنوان متن آموزشی دروس اصول کار مرجع در مقطع کارشناسی در کلیه فصلها و نیز مباحث مرتبط ذیل رئوس مطالب دروس دوره کارشناسی ارشد برحسب مورد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آن ضمن تأکید بر فصول ارزشمند کتابهای دیگر و نیز استفاده از متون نگاشته در موضوع بحث، سعی شده است ضمن حفظ چارچوب کلی زحمات همکارانی که پیش از این در باب موضوعات کتاب فعالیتهایی داشته اند در موارد لازم یادداشتها و توضیحاتی اضافه شود تا دانشجو را راهنمایی نموده و مفاهیم جدیدی را نیز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کتاب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که در ابتدای هریک هدف کلی و اهداف رفتاری آن بیان شده است انتظار میرود در آغاز فصل خواننده حدود و ثغور مباحث مطرح شده در فصل را به طور کلی دریابد و پس از توضیحات و بیان مطالب در قالب پرسشهایی آموخته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بسنجد روش استناد دهی و ذکر مآخذ براساس شیوه نامه ای پی ای </w:t>
      </w:r>
      <w:r>
        <w:rPr>
          <w:rStyle w:val="FootnoteAnchor"/>
          <w:rtl w:val="true"/>
        </w:rPr>
        <w:footnoteReference w:id="4"/>
      </w:r>
      <w:r>
        <w:rPr>
          <w:rFonts w:ascii="IRNazanin" w:hAnsi="IRNazanin" w:eastAsia="IRNazanin"/>
          <w:color w:val="111111"/>
          <w:sz w:val="28"/>
          <w:sz w:val="28"/>
          <w:szCs w:val="28"/>
          <w:rtl w:val="true"/>
          <w:lang w:bidi="fa-IR"/>
        </w:rPr>
        <w:t>است و در پایان هر فصل منابع آن ذکر شده است در پایان واژه نامهای جهت سهولت استفاده از کلمات درون متن یا زیرنویس ها برای راهنمایی بیشتر به ترتیب الفبای انگلیسی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اساتید ،حوزه صاحب نظران و دانشجویان پیشنهادهای ارزنده خود را برای اصلاحات و ویرایشهای بعدی از مؤلفین دریغ ننمایند لازم است از تمامی اساتیدی که پیش از این با نگارش کتابهایی ارزشمند؛ زمینه ساز تولید این متن شدند، به ویژه دکتر محمد حسین ،دیانی استاد پیشکسوت و اندیشمند سرکار خانم نوش آفرین ،انصاری از مفاخر رشته علم اطلاعات و دانش شناسی تشکر ویژه به عمل آید همچنین از زحمات بی دریغ همکار فعال مستعد این نوشتار خانم مهشید التماسی، دانشجوی دکترای علم اطلاعات و دانش شناسی که به یمن تلاش ایشان کار به انجام رسید کمال تشکر را دارم و آرزومند توفیق روزافزون و طی مدارج عالیتر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فاطمه فهیم نیا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8" w:name="pg7935_69285"/>
    </w:p>
    <w:p>
      <w:pPr>
        <w:pStyle w:val="Heading2"/>
        <w:numPr>
          <w:ilvl w:val="1"/>
          <w:numId w:val="1"/>
        </w:numPr>
        <w:rPr/>
      </w:pPr>
      <w:bookmarkStart w:id="19" w:name="__RefHeading___Toc6694965_1051229030"/>
      <w:bookmarkStart w:id="20" w:name="_Toc6"/>
      <w:bookmarkEnd w:id="18"/>
      <w:bookmarkEnd w:id="19"/>
      <w:r>
        <w:rPr>
          <w:rtl w:val="true"/>
        </w:rPr>
        <w:t xml:space="preserve">فصل اول </w:t>
      </w:r>
      <w:r>
        <w:rPr>
          <w:rtl w:val="true"/>
        </w:rPr>
        <w:t xml:space="preserve">: </w:t>
      </w:r>
      <w:r>
        <w:rPr>
          <w:rtl w:val="true"/>
        </w:rPr>
        <w:t>تاریخچه و کلیات</w:t>
      </w:r>
      <w:bookmarkEnd w:id="20"/>
    </w:p>
    <w:p>
      <w:pPr>
        <w:pStyle w:val="Heading3"/>
        <w:numPr>
          <w:ilvl w:val="2"/>
          <w:numId w:val="1"/>
        </w:numPr>
        <w:rPr/>
      </w:pPr>
      <w:bookmarkStart w:id="21" w:name="__RefHeading___Toc6694967_105122903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هدف کلی افزایش سطح آشنایی نظری دانشجویان با کلیات خدمات مرجع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دانشجویان پس از طی این جلسه می توانند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خدمات مرجع را بدانند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خدمات مرجع را تعریف و اهداف آن را بیان کنند و وظایف کتابدار</w:t>
      </w:r>
    </w:p>
    <w:p>
      <w:pPr>
        <w:pStyle w:val="BookText"/>
        <w:rPr/>
      </w:pPr>
      <w:r>
        <w:rPr>
          <w:rFonts w:ascii="IRNazanin" w:hAnsi="IRNazanin" w:eastAsia="IRNazanin"/>
          <w:color w:val="111111"/>
          <w:sz w:val="28"/>
          <w:sz w:val="28"/>
          <w:szCs w:val="28"/>
          <w:rtl w:val="true"/>
          <w:lang w:bidi="fa-IR"/>
        </w:rPr>
        <w:t>مرجع را برشمارند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خدمات مرجع را در ارتقاء سطح خدمات کتابخانه ای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مطرح در خدمات مرجع را بدانند و نحوه ارائه خدمات مرجع در</w:t>
      </w:r>
    </w:p>
    <w:p>
      <w:pPr>
        <w:pStyle w:val="BookText"/>
        <w:rPr/>
      </w:pPr>
      <w:r>
        <w:rPr>
          <w:rFonts w:ascii="IRNazanin" w:hAnsi="IRNazanin" w:eastAsia="IRNazanin"/>
          <w:color w:val="111111"/>
          <w:sz w:val="28"/>
          <w:sz w:val="28"/>
          <w:szCs w:val="28"/>
          <w:rtl w:val="true"/>
          <w:lang w:bidi="fa-IR"/>
        </w:rPr>
        <w:t>کتابخانه ها را ارزیابی کنند</w:t>
      </w:r>
    </w:p>
    <w:p>
      <w:pPr>
        <w:pStyle w:val="BookText"/>
        <w:rPr/>
      </w:pPr>
      <w:r>
        <w:rPr>
          <w:rFonts w:ascii="IRNazanin" w:hAnsi="IRNazanin" w:eastAsia="IRNazanin"/>
          <w:color w:val="111111"/>
          <w:sz w:val="28"/>
          <w:sz w:val="28"/>
          <w:szCs w:val="28"/>
          <w:rtl w:val="true"/>
          <w:lang w:bidi="fa-IR"/>
        </w:rPr>
        <w:t>پرسش زیر را به بحث بگذارید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مرجع از دیدگاه شما چیست و چه هدفی را دنبال میکند؟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935_69287"/>
      <w:bookmarkStart w:id="24" w:name="pg7935_69287"/>
      <w:bookmarkEnd w:id="24"/>
    </w:p>
    <w:p>
      <w:pPr>
        <w:pStyle w:val="Heading3"/>
        <w:numPr>
          <w:ilvl w:val="2"/>
          <w:numId w:val="1"/>
        </w:numPr>
        <w:rPr/>
      </w:pPr>
      <w:bookmarkStart w:id="25" w:name="pg7935_69287"/>
      <w:bookmarkStart w:id="26" w:name="__RefHeading___Toc6694969_1051229030"/>
      <w:bookmarkStart w:id="27" w:name="_Toc8"/>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چندی پیش در یکی از جلسات دفاع پایان نامهای با موضوع خدمات مرجع متاسفانه یکی از اساتید صاحب نام علم کتابداری و اطلاع رسانی اذعان داشتند که در حوزه کتابداری و اطلاع رسانی مسائلی مهمتر از خدمات مرجع و اطلاع رسانی وجود دارد این دیدگاه را میتوان ناشی از ناچیز انگاشتن خدمات مرجع و اطلاع رسانی در کتابداری ایران دانست؛ چراکه در اغلب کتابخانه ها بخش مرجع بخشی است که کتابهایی را که نمیتوان آنها را به امانت داد، در آن نگهداری میکنند و خبری از مباحثی چون ارائه خدمات ،مرجع مصاحبه مرجع و اطلاع رسانی در آن بخش نیست</w:t>
      </w:r>
    </w:p>
    <w:p>
      <w:pPr>
        <w:pStyle w:val="BookText"/>
        <w:rPr/>
      </w:pPr>
      <w:r>
        <w:rPr>
          <w:rFonts w:ascii="IRNazanin" w:hAnsi="IRNazanin" w:eastAsia="IRNazanin"/>
          <w:color w:val="111111"/>
          <w:sz w:val="28"/>
          <w:sz w:val="28"/>
          <w:szCs w:val="28"/>
          <w:rtl w:val="true"/>
          <w:lang w:bidi="fa-IR"/>
        </w:rPr>
        <w:t>،اما نگاهی به کتابخانه ها در دیگر نقاط جهان مبین آن است که خدمات مرجع و اطلاع رسانی و به طور کلی بخش مرجع این کتابخانه ها نقش اصلی را در پویایی آنها ایفا می،کنند به نحوی که حضور عامل انسانی در بخش مرجع را یکی از نقاط قوت و مزیتهای کتابخانه های فیزیکی بر کتابخانه های مجازی دانسته اند؛ چراکه کتابدار مرجع نیاز درونی فرد را با تواناییهای حرفه ای و فردی خود کشف میکند و سعی دارد تا آن را به بهترین شکل ممکن پاسخ گوید این ،وجه تمایز اصلی ماشین و انسان است؛ توانایی برقراری ارتباط مستقیم و کشف نیاز واقعی افراد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وب </w:t>
      </w:r>
      <w:r>
        <w:rPr>
          <w:rStyle w:val="FootnoteAnchor"/>
          <w:rtl w:val="true"/>
        </w:rPr>
        <w:footnoteReference w:id="5"/>
      </w:r>
      <w:r>
        <w:rPr>
          <w:rFonts w:ascii="IRNazanin" w:hAnsi="IRNazanin" w:eastAsia="IRNazanin"/>
          <w:color w:val="111111"/>
          <w:sz w:val="28"/>
          <w:sz w:val="28"/>
          <w:szCs w:val="28"/>
          <w:rtl w:val="true"/>
          <w:lang w:bidi="fa-IR"/>
        </w:rPr>
        <w:t xml:space="preserve">و کتابخانه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تا حدودی توانستند تعامل میان ماشین و انسان را برقرار کنند؛ اما ابهام و سردرگمی کاربر در مواجهه با سیل خروشان اطلاعات و همگانی نبودن سواد ،اطلاعاتی موفقیت کامل این دو طرح را ناممکن کرد و در حال حاضر مباحثی چون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8" w:name="pg7935_69288"/>
    </w:p>
    <w:p>
      <w:pPr>
        <w:pStyle w:val="BookText"/>
        <w:rPr/>
      </w:pPr>
      <w:bookmarkEnd w:id="28"/>
      <w:r>
        <w:rPr>
          <w:rFonts w:ascii="IRNazanin" w:hAnsi="IRNazanin" w:eastAsia="IRNazanin"/>
          <w:color w:val="111111"/>
          <w:sz w:val="28"/>
          <w:sz w:val="28"/>
          <w:szCs w:val="28"/>
          <w:rtl w:val="true"/>
          <w:lang w:bidi="fa-IR"/>
        </w:rPr>
        <w:t xml:space="preserve">به طبع آن کتابخانه </w:t>
      </w:r>
      <w:r>
        <w:rPr>
          <w:rStyle w:val="FootnoteAnchor"/>
          <w:rtl w:val="true"/>
        </w:rPr>
        <w:footnoteReference w:id="7"/>
      </w:r>
      <w:r>
        <w:rPr>
          <w:rFonts w:ascii="IRNazanin" w:hAnsi="IRNazanin" w:eastAsia="IRNazanin"/>
          <w:color w:val="111111"/>
          <w:sz w:val="28"/>
          <w:sz w:val="28"/>
          <w:szCs w:val="28"/>
          <w:rtl w:val="true"/>
          <w:lang w:bidi="fa-IR"/>
        </w:rPr>
        <w:t xml:space="preserve">مطرح شدهاند که سعی در هوشمند ساختن وب در تشخیص نیاز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با وجود این به نظر نمیرسد هیچ یک از دستاوردهای فعلی و یا حتی آتی فناوری بتواند جایگزین کامل عامل انسانی در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،بنابراین همچنان خدمات مرجع و کتابدار مرجع رکن اساسی کتابخانه ها بوده و خواهد بود</w:t>
      </w:r>
      <w:r>
        <w:rPr>
          <w:rFonts w:eastAsia="IRNazanin" w:cs="IRNazanin"/>
          <w:color w:val="111111"/>
          <w:sz w:val="28"/>
          <w:szCs w:val="28"/>
          <w:rtl w:val="true"/>
          <w:lang w:bidi="fa-IR"/>
        </w:rPr>
        <w:t>.</w:t>
      </w:r>
    </w:p>
    <w:p>
      <w:pPr>
        <w:pStyle w:val="Heading3"/>
        <w:numPr>
          <w:ilvl w:val="2"/>
          <w:numId w:val="1"/>
        </w:numPr>
        <w:rPr/>
      </w:pPr>
      <w:bookmarkStart w:id="29" w:name="__RefHeading___Toc6694971_1051229030"/>
      <w:bookmarkStart w:id="30" w:name="_Toc9"/>
      <w:bookmarkEnd w:id="29"/>
      <w:r>
        <w:rPr>
          <w:rtl w:val="true"/>
        </w:rPr>
        <w:t>تاریخچه</w:t>
      </w:r>
      <w:bookmarkEnd w:id="30"/>
    </w:p>
    <w:p>
      <w:pPr>
        <w:pStyle w:val="BookText"/>
        <w:rPr/>
      </w:pPr>
      <w:r>
        <w:rPr>
          <w:rFonts w:ascii="IRNazanin" w:hAnsi="IRNazanin" w:eastAsia="IRNazanin"/>
          <w:color w:val="111111"/>
          <w:sz w:val="28"/>
          <w:sz w:val="28"/>
          <w:szCs w:val="28"/>
          <w:rtl w:val="true"/>
          <w:lang w:bidi="fa-IR"/>
        </w:rPr>
        <w:t>به نظر منطقی است که گسترش خدمات مرجع پیوسته با رشد آثار مرجع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مرجعی که در متون کتابداری روز از آنها نام برده میشد بیشتر به زبان انگلیسی و شامل تعدادی دایره المعارف ،عمومی سال ،نامه رویدادنامه و واژه نامه عمومی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در همین سالها و در پایان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ویژگیهای ضروری ارائه خدمات مرجع شکل گرفت و هم زمان با آن انتشار کتابهای مرجع نیز افزایش یافت خدمات مرجع و آثار مرجع با یکدیگر پیوند دارند و رواج یکی رونق دیگری را به دنبال می آورد بسیاری از آثار مرجع مهم از این زمان روزآمد شد و امروزه نیز همچنان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چاپی یا الکترونیکی منتشر میشود و مورد استفاده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تجاری سالانه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بوکر </w:t>
      </w:r>
      <w:r>
        <w:rPr>
          <w:rStyle w:val="FootnoteAnchor"/>
          <w:rtl w:val="true"/>
        </w:rPr>
        <w:footnoteReference w:id="8"/>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ویلسون </w:t>
      </w:r>
      <w:r>
        <w:rPr>
          <w:rStyle w:val="FootnoteAnchor"/>
          <w:rtl w:val="true"/>
        </w:rPr>
        <w:footnoteReference w:id="9"/>
      </w:r>
      <w:r>
        <w:rPr>
          <w:rFonts w:ascii="IRNazanin" w:hAnsi="IRNazanin" w:eastAsia="IRNazanin"/>
          <w:color w:val="111111"/>
          <w:sz w:val="28"/>
          <w:sz w:val="28"/>
          <w:szCs w:val="28"/>
          <w:rtl w:val="true"/>
          <w:lang w:bidi="fa-IR"/>
        </w:rPr>
        <w:t xml:space="preserve">انتشار نمایه در 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 را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ماهانه و انتشار راهنمای نشریات</w:t>
      </w:r>
    </w:p>
    <w:p>
      <w:pPr>
        <w:pStyle w:val="BookText"/>
        <w:rPr/>
      </w:pPr>
      <w:r>
        <w:rPr>
          <w:rFonts w:ascii="IRNazanin" w:hAnsi="IRNazanin" w:eastAsia="IRNazanin"/>
          <w:color w:val="111111"/>
          <w:sz w:val="28"/>
          <w:sz w:val="28"/>
          <w:szCs w:val="28"/>
          <w:rtl w:val="true"/>
          <w:lang w:bidi="fa-IR"/>
        </w:rPr>
        <w:t>ادواری برای خوانندگان را سه سال بعد از آن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کتابداران آمریکا، نشر منابع مرجع را با انتشار نمایه انتشارات عمومی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بیشتری بخشید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راهنمای مطالعه و استفاده از کتابهای مرجع اثر آلیس کروگر </w:t>
      </w:r>
      <w:r>
        <w:rPr>
          <w:rStyle w:val="FootnoteAnchor"/>
          <w:rtl w:val="true"/>
        </w:rPr>
        <w:footnoteReference w:id="11"/>
      </w:r>
      <w:r>
        <w:rPr>
          <w:rFonts w:ascii="IRNazanin" w:hAnsi="IRNazanin" w:eastAsia="IRNazanin"/>
          <w:color w:val="111111"/>
          <w:sz w:val="28"/>
          <w:sz w:val="28"/>
          <w:szCs w:val="28"/>
          <w:rtl w:val="true"/>
          <w:lang w:bidi="fa-IR"/>
        </w:rPr>
        <w:t xml:space="preserve">را منتشر کرد ویرایش دهم این اثر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کتابهای مرجع توسط شیهی </w:t>
      </w:r>
      <w:r>
        <w:rPr>
          <w:rStyle w:val="FootnoteAnchor"/>
          <w:rtl w:val="true"/>
        </w:rPr>
        <w:footnoteReference w:id="12"/>
      </w:r>
      <w:r>
        <w:rPr>
          <w:rFonts w:ascii="IRNazanin" w:hAnsi="IRNazanin" w:eastAsia="IRNazanin"/>
          <w:color w:val="111111"/>
          <w:sz w:val="28"/>
          <w:sz w:val="28"/>
          <w:szCs w:val="28"/>
          <w:rtl w:val="true"/>
          <w:lang w:bidi="fa-IR"/>
        </w:rPr>
        <w:t>منتشر شد و اغلب با نام قاموس کتابداران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میشود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 و از آن پس توسط سردبیر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چویس</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روزآمد شد انجمن کتابداری آمریکا، </w:t>
      </w:r>
      <w:r>
        <w:rPr>
          <w:rFonts w:eastAsia="IRNazanin" w:cs="IRNazanin"/>
          <w:color w:val="111111"/>
          <w:sz w:val="28"/>
          <w:szCs w:val="28"/>
          <w:lang w:bidi="fa-IR"/>
        </w:rPr>
        <w:t>1996</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حجم نشر منابع مرجع به حدّی بالا است که کتابداران به ارزیابیهای معتبر و موثقی نیاز دارند تا راهنمای آنان در تصمیم گیری برای خرید کتابهای مرجع باشد</w:t>
      </w:r>
      <w:r>
        <w:rPr>
          <w:rFonts w:eastAsia="IRNazanin" w:cs="IRNazanin"/>
          <w:color w:val="111111"/>
          <w:sz w:val="28"/>
          <w:szCs w:val="28"/>
          <w:rtl w:val="true"/>
          <w:lang w:bidi="fa-IR"/>
        </w:rPr>
        <w:t xml:space="preserve">. </w:t>
      </w:r>
      <w:bookmarkStart w:id="31" w:name="pg7935_69289"/>
    </w:p>
    <w:p>
      <w:pPr>
        <w:pStyle w:val="BookText"/>
        <w:rPr/>
      </w:pPr>
      <w:bookmarkEnd w:id="31"/>
      <w:r>
        <w:rPr>
          <w:rFonts w:ascii="IRNazanin" w:hAnsi="IRNazanin" w:eastAsia="IRNazanin"/>
          <w:color w:val="111111"/>
          <w:sz w:val="28"/>
          <w:sz w:val="28"/>
          <w:szCs w:val="28"/>
          <w:rtl w:val="true"/>
          <w:lang w:bidi="fa-IR"/>
        </w:rPr>
        <w:t xml:space="preserve">کتابداران مرجع از اواسط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،کتابها از پایگاههای اطلاعاتی پیوسته متعددی نیز استفاده کرده اند که طبعا دارای روشهای دسترسی سریع راحت و متنوعی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بیشتر این ،پایگاهها نمایه ها و چکیده ها و حتی متن کاملی از مقالات مجلات تخصصی را در برمی گیرند بعضی از خروجی های این پایگاه ها به صورت چاپی و برخی دیگر فقط به صورت ماشینی ارائه میشوند</w:t>
      </w:r>
    </w:p>
    <w:p>
      <w:pPr>
        <w:pStyle w:val="BookText"/>
        <w:rPr/>
      </w:pPr>
      <w:r>
        <w:rPr>
          <w:rFonts w:ascii="IRNazanin" w:hAnsi="IRNazanin" w:eastAsia="IRNazanin"/>
          <w:color w:val="111111"/>
          <w:sz w:val="28"/>
          <w:sz w:val="28"/>
          <w:szCs w:val="28"/>
          <w:rtl w:val="true"/>
          <w:lang w:bidi="fa-IR"/>
        </w:rPr>
        <w:t>روزبه روز بر اهمیت پایگاه های تمام متن افزوده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برخی فروشندگان نیز رابطه ای کاربری ساده تری را برای پایگاهها ایجاد کرده اند تا ،کاربران به انجام جستجو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بسیاری از پایگاههای پیوستهای که در سالهای قبل مورد استفاده فراوان بودند بر روی لوح فشرده </w:t>
      </w:r>
      <w:r>
        <w:rPr>
          <w:rStyle w:val="FootnoteAnchor"/>
          <w:rtl w:val="true"/>
        </w:rPr>
        <w:footnoteReference w:id="14"/>
      </w:r>
      <w:r>
        <w:rPr>
          <w:rFonts w:ascii="IRNazanin" w:hAnsi="IRNazanin" w:eastAsia="IRNazanin"/>
          <w:color w:val="111111"/>
          <w:sz w:val="28"/>
          <w:sz w:val="28"/>
          <w:szCs w:val="28"/>
          <w:rtl w:val="true"/>
          <w:lang w:bidi="fa-IR"/>
        </w:rPr>
        <w:t>نیز در دسترس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w:t>
      </w:r>
    </w:p>
    <w:p>
      <w:pPr>
        <w:pStyle w:val="BookText"/>
        <w:rPr/>
      </w:pPr>
      <w:r>
        <w:rPr>
          <w:rFonts w:ascii="IRNazanin" w:hAnsi="IRNazanin" w:eastAsia="IRNazanin"/>
          <w:color w:val="111111"/>
          <w:sz w:val="28"/>
          <w:sz w:val="28"/>
          <w:szCs w:val="28"/>
          <w:rtl w:val="true"/>
          <w:lang w:bidi="fa-IR"/>
        </w:rPr>
        <w:t xml:space="preserve">اطلاعات و نیازهای اطلاعاتی به سرعت در حال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کاربران کتابخانه ها میخواهند در کوتاهترین زمان ممکن و با استفاده از فناوریهای جدید به اطلاعات دسترسی داشته باشند و کتابدار مرجع باید بتواند خود را با این امکانات جدید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حال ،حاضر در ایران از این فناوریها در کتابخانه ها در سطح محدود استفاده میشود ولی خواه یا ناخواه باید از این فناوریها در ارائه خدمات بهتر استفاده شود؛ زیرا دیگر کاربران انتظار دارند برای یافتن پاسخ یک سئوال نه چندان پیچیده وقت خود را تلف نکنند و بسیاری به همین دلیل است که به کتابخانه مراجعه نمینمایند بنابراین کتابخانه ها باید با به کارگیری امکانات جدید برای کاربر این امکان را ایجاد کنند که از راه دور با کتابخانه و کتابدار ارتباط برقرار نماید و درخواست خود را مطرح سازد؛ و کتابداران در این میان نقش مهمی دارند آنها رابط میان اطلاعات و کاربران هستند و باید بتوانند با استفاده از امکانات و ابزارها بهترین و سریعترین خدمات را ارائه دهند</w:t>
      </w:r>
      <w:r>
        <w:rPr>
          <w:rFonts w:eastAsia="IRNazanin" w:cs="IRNazanin"/>
          <w:color w:val="111111"/>
          <w:sz w:val="28"/>
          <w:szCs w:val="28"/>
          <w:rtl w:val="true"/>
          <w:lang w:bidi="fa-IR"/>
        </w:rPr>
        <w:t>.</w:t>
      </w:r>
    </w:p>
    <w:p>
      <w:pPr>
        <w:pStyle w:val="Heading3"/>
        <w:numPr>
          <w:ilvl w:val="2"/>
          <w:numId w:val="1"/>
        </w:numPr>
        <w:rPr/>
      </w:pPr>
      <w:bookmarkStart w:id="32" w:name="__RefHeading___Toc6694973_1051229030"/>
      <w:bookmarkStart w:id="33" w:name="_Toc10"/>
      <w:bookmarkEnd w:id="32"/>
      <w:r>
        <w:rPr>
          <w:rtl w:val="true"/>
        </w:rPr>
        <w:t>تعاریف و اهداف خدمات مرجع</w:t>
      </w:r>
      <w:bookmarkEnd w:id="33"/>
    </w:p>
    <w:p>
      <w:pPr>
        <w:pStyle w:val="BookText"/>
        <w:rPr/>
      </w:pPr>
      <w:r>
        <w:rPr>
          <w:rFonts w:ascii="IRNazanin" w:hAnsi="IRNazanin" w:eastAsia="IRNazanin"/>
          <w:color w:val="111111"/>
          <w:sz w:val="28"/>
          <w:sz w:val="28"/>
          <w:szCs w:val="28"/>
          <w:rtl w:val="true"/>
          <w:lang w:bidi="fa-IR"/>
        </w:rPr>
        <w:t>در بسیاری از کتب حاوی اطلاعات پیرامون مبانی کتابداری و با بیان بعضاً متقاوتی آموخته اید که هر کتابخانه حداقل بخشهای زیر را در برمی گیرد</w:t>
      </w:r>
    </w:p>
    <w:p>
      <w:pPr>
        <w:pStyle w:val="BookText"/>
        <w:rPr/>
      </w:pPr>
      <w:r>
        <w:rPr>
          <w:rFonts w:ascii="IRNazanin" w:hAnsi="IRNazanin" w:eastAsia="IRNazanin"/>
          <w:color w:val="111111"/>
          <w:sz w:val="28"/>
          <w:sz w:val="28"/>
          <w:szCs w:val="28"/>
          <w:rtl w:val="true"/>
          <w:lang w:bidi="fa-IR"/>
        </w:rPr>
        <w:t>بخش گزینش و گرد آوری منابع؛</w:t>
      </w:r>
    </w:p>
    <w:p>
      <w:pPr>
        <w:pStyle w:val="BookText"/>
        <w:rPr/>
      </w:pPr>
      <w:r>
        <w:rPr>
          <w:rFonts w:ascii="IRNazanin" w:hAnsi="IRNazanin" w:eastAsia="IRNazanin"/>
          <w:color w:val="111111"/>
          <w:sz w:val="28"/>
          <w:sz w:val="28"/>
          <w:szCs w:val="28"/>
          <w:rtl w:val="true"/>
          <w:lang w:bidi="fa-IR"/>
        </w:rPr>
        <w:t>بخش فهرست ،نویسی رده بندی و نمایه سازی؛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مرجع </w:t>
      </w:r>
      <w:bookmarkStart w:id="34" w:name="pg7935_69290"/>
    </w:p>
    <w:p>
      <w:pPr>
        <w:pStyle w:val="BookText"/>
        <w:rPr/>
      </w:pPr>
      <w:bookmarkEnd w:id="34"/>
      <w:r>
        <w:rPr>
          <w:rFonts w:ascii="IRNazanin" w:hAnsi="IRNazanin" w:eastAsia="IRNazanin"/>
          <w:color w:val="111111"/>
          <w:sz w:val="28"/>
          <w:sz w:val="28"/>
          <w:szCs w:val="28"/>
          <w:rtl w:val="true"/>
          <w:lang w:bidi="fa-IR"/>
        </w:rPr>
        <w:t>و بخش امانت و پیگیری</w:t>
      </w:r>
    </w:p>
    <w:p>
      <w:pPr>
        <w:pStyle w:val="BookText"/>
        <w:rPr/>
      </w:pPr>
      <w:r>
        <w:rPr>
          <w:rFonts w:ascii="IRNazanin" w:hAnsi="IRNazanin" w:eastAsia="IRNazanin"/>
          <w:color w:val="111111"/>
          <w:sz w:val="28"/>
          <w:sz w:val="28"/>
          <w:szCs w:val="28"/>
          <w:rtl w:val="true"/>
          <w:lang w:bidi="fa-IR"/>
        </w:rPr>
        <w:t xml:space="preserve">معمولا این گونه مرسوم است که بخشهای اول و دوم را که با مراجعه کنندگان کتابخانه تماس مستقیم ندارد و وظیفه گردآوری و آماده سازی منابع را برعهده دارند،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سوم و چهارم را نیز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از این رو بخش مرجع که به طور مستقیم با مراجعه کنندگان کتابخانه در تماس ،است از اهمیت ویژه ای برخوردار است در بخش مرجع کتابدار مرجع نقش واسطه بین مراجعه کننده و منابع را به عهده دارد؛ اوست که با دانش و اطلاعات و تجربه ای که دارد میتواند سئوال مراجعه کننده را در قالب واژههایی که قابل بازیابی در نظام سازماندهی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او را راهنمایی کند که کجا و چگونه میتواند پاسخ خود را بیابد از این رو، لازم است میان خدمات مرجع کار مرجع، منابع مرجع و فرایند مرجع فرق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پایه حرفه کتابداری اغلب اشاره میشود که پیدایش و رشد خدمات مرجع به منزله خدمتی منحصر به کتابخانه ها از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بنیان گذاری انجمن کتابداران آمریکا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طرحهای رده بندی کاتر و دهدهی دیویی </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نامه پول</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عوامل دیگری هستند که در این امر سهیم شمرده میشوند ،دیانی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تحلیل کرد که تشکیل یک انجمن حرفه ای و به دنبال آن تدوین و نشر نظامهای سازماندهی اطلاعات که به مراتب بر سهولت دسترسی تأثیر گذار بودند و نیز چاپ اولین نمایه نامه از مقالات نشریات ادواری که اولین منبع ردیف دوم از این دست به شمار میرفت کتابداران را با وظیفه جدیدی مواجه نمود که شکل گیری و پویایی آن ریشه در تغییرات ابزارها و روندهای معمول در کتابخانه ها و به تبع آن حرفه داشت</w:t>
      </w:r>
      <w:r>
        <w:rPr>
          <w:rFonts w:eastAsia="IRNazanin" w:cs="IRNazanin"/>
          <w:color w:val="111111"/>
          <w:sz w:val="28"/>
          <w:szCs w:val="28"/>
          <w:rtl w:val="true"/>
          <w:lang w:bidi="fa-IR"/>
        </w:rPr>
        <w:t>.</w:t>
      </w:r>
    </w:p>
    <w:p>
      <w:pPr>
        <w:pStyle w:val="Heading3"/>
        <w:numPr>
          <w:ilvl w:val="2"/>
          <w:numId w:val="1"/>
        </w:numPr>
        <w:rPr/>
      </w:pPr>
      <w:bookmarkStart w:id="35" w:name="__RefHeading___Toc6694975_1051229030"/>
      <w:bookmarkStart w:id="36" w:name="_Toc11"/>
      <w:bookmarkEnd w:id="35"/>
      <w:r>
        <w:rPr>
          <w:rtl w:val="true"/>
        </w:rPr>
        <w:t>تعریف خدمت مرجع</w:t>
      </w:r>
      <w:bookmarkEnd w:id="36"/>
    </w:p>
    <w:p>
      <w:pPr>
        <w:pStyle w:val="BookText"/>
        <w:rPr/>
      </w:pPr>
      <w:r>
        <w:rPr>
          <w:rFonts w:ascii="IRNazanin" w:hAnsi="IRNazanin" w:eastAsia="IRNazanin"/>
          <w:color w:val="111111"/>
          <w:sz w:val="28"/>
          <w:sz w:val="28"/>
          <w:szCs w:val="28"/>
          <w:rtl w:val="true"/>
          <w:lang w:bidi="fa-IR"/>
        </w:rPr>
        <w:t xml:space="preserve">هر چند کمک به مراجعه کننده در ،کتابخانه سابقه ای کهن ،دارد لیکن آن گونه که مرادی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روتشتاین </w:t>
      </w:r>
      <w:r>
        <w:rPr>
          <w:rStyle w:val="FootnoteAnchor"/>
          <w:rtl w:val="true"/>
        </w:rPr>
        <w:footnoteReference w:id="1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خدمات مرجع بعد از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تعریفهای مختلفی برای خدمات مرجع ارائه شده است لذا ارائه توصیفی جامع و مانع از خدمات مرجع کار دشواری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مرادی در کتاب خود از قول آدلر </w:t>
      </w:r>
      <w:r>
        <w:rPr>
          <w:rStyle w:val="FootnoteAnchor"/>
          <w:rtl w:val="true"/>
        </w:rPr>
        <w:footnoteReference w:id="18"/>
      </w:r>
      <w:r>
        <w:rPr>
          <w:rFonts w:ascii="IRNazanin" w:hAnsi="IRNazanin" w:eastAsia="IRNazanin"/>
          <w:color w:val="111111"/>
          <w:sz w:val="28"/>
          <w:sz w:val="28"/>
          <w:szCs w:val="28"/>
          <w:rtl w:val="true"/>
          <w:lang w:bidi="fa-IR"/>
        </w:rPr>
        <w:t xml:space="preserve">مینویسد آلفرد آدلر در بحثی که درباره ریاضیات و </w:t>
      </w:r>
      <w:bookmarkStart w:id="37" w:name="pg7935_69291"/>
    </w:p>
    <w:p>
      <w:pPr>
        <w:pStyle w:val="BookText"/>
        <w:rPr/>
      </w:pPr>
      <w:bookmarkEnd w:id="37"/>
      <w:r>
        <w:rPr>
          <w:rFonts w:ascii="IRNazanin" w:hAnsi="IRNazanin" w:eastAsia="IRNazanin"/>
          <w:color w:val="111111"/>
          <w:sz w:val="28"/>
          <w:sz w:val="28"/>
          <w:szCs w:val="28"/>
          <w:rtl w:val="true"/>
          <w:lang w:bidi="fa-IR"/>
        </w:rPr>
        <w:t>ریاضیدانها ،دارد چنین میگوید راهی منطقی برای آغاز بحث این است که معلوم کنیم ریاضیات چیست و ریاضیدانها چه میکنند اما این کار کاملا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نزدیک به یقین اگر از هر دو ریاضیدان پرسیده شود که توصیفی از ریاضی بیان کنند با هم اتفاق نظر نخواهند داشت و روز بعد هم با آنچه روز پیش گفته اند موافق نخواهند بود فقط میتوان گفت که ریاضیات کاری است که ریاضی دانها میکنند</w:t>
      </w:r>
    </w:p>
    <w:p>
      <w:pPr>
        <w:pStyle w:val="BookText"/>
        <w:rPr/>
      </w:pPr>
      <w:r>
        <w:rPr>
          <w:rFonts w:ascii="Amiri" w:hAnsi="Amiri" w:eastAsia="Amiri" w:cs="Amiri"/>
          <w:color w:val="111111"/>
          <w:sz w:val="28"/>
          <w:sz w:val="28"/>
          <w:szCs w:val="28"/>
          <w:rtl w:val="true"/>
          <w:lang w:bidi="ar-SA"/>
        </w:rPr>
        <w:t xml:space="preserve">كتس </w:t>
      </w:r>
      <w:r>
        <w:rPr>
          <w:rStyle w:val="FootnoteAnchor"/>
          <w:rtl w:val="true"/>
        </w:rPr>
        <w:footnoteReference w:id="1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قول بالا می نویسد اگر به جای ریاضیات و ریاضیدانها واژه های خدمات مرجع و کتابدار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مرجع را بگذاریم میتوانیم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مرجع کاری است که کتابدار مرجع انجام میدهد مرادی،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رانگاناتان </w:t>
      </w:r>
      <w:r>
        <w:rPr>
          <w:rStyle w:val="FootnoteAnchor"/>
          <w:rtl w:val="true"/>
        </w:rPr>
        <w:footnoteReference w:id="20"/>
      </w:r>
      <w:r>
        <w:rPr>
          <w:rFonts w:ascii="IRNazanin" w:hAnsi="IRNazanin" w:eastAsia="IRNazanin"/>
          <w:color w:val="111111"/>
          <w:sz w:val="28"/>
          <w:sz w:val="28"/>
          <w:szCs w:val="28"/>
          <w:rtl w:val="true"/>
          <w:lang w:bidi="fa-IR"/>
        </w:rPr>
        <w:t>خدمت مرجع را این گونه تعریف میکند فرآیند برقراری تماس و ایجاد پل و پیوند میان خواننده و مدارک مورد نیاز او به طریق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خدمات مرجع را این گونه تعریف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کمکی که کتابدار به مراجعه کنندگان کتابخانه ارائه میکند را خدمات مرجع میگویند اما این تعریف یک نقطه ضعف بزرگ دارد و آن عدم پوشش خدماتی است که کتابداران به کاربران خود به شکل غیر حضوری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بنابراین بهتر است به جای استفاده از واژه مراجعه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گیرد تا هم مراجعه کنندگان حضوری به کتابخانه را شامل شود و هم افرادی را که از خدمات مرجع غیر حضوری استفاده میکنند</w:t>
      </w:r>
    </w:p>
    <w:p>
      <w:pPr>
        <w:pStyle w:val="BookText"/>
        <w:rPr/>
      </w:pPr>
      <w:r>
        <w:rPr>
          <w:rFonts w:ascii="IRNazanin" w:hAnsi="IRNazanin" w:eastAsia="IRNazanin"/>
          <w:color w:val="111111"/>
          <w:sz w:val="28"/>
          <w:sz w:val="28"/>
          <w:szCs w:val="28"/>
          <w:rtl w:val="true"/>
          <w:lang w:bidi="fa-IR"/>
        </w:rPr>
        <w:t>بنابراین هرگونه خدمتی را که کتابدار به کاربران کتابخانه یا مرکز اطلاع رسانی ارائه کند خدمات مرجع گویند؛ خواه پاسخ به سئوالی ساده در خصوص مکان منابع باشد؛ خواه راهنمایی مراجعه کننده در زمینه یافتن منابع تخصصی برای پاسخ به سئوالی تخصصی باشد</w:t>
      </w:r>
      <w:r>
        <w:rPr>
          <w:rFonts w:eastAsia="IRNazanin" w:cs="IRNazanin"/>
          <w:color w:val="111111"/>
          <w:sz w:val="28"/>
          <w:szCs w:val="28"/>
          <w:rtl w:val="true"/>
          <w:lang w:bidi="fa-IR"/>
        </w:rPr>
        <w:t>.</w:t>
      </w:r>
    </w:p>
    <w:p>
      <w:pPr>
        <w:pStyle w:val="Heading3"/>
        <w:numPr>
          <w:ilvl w:val="2"/>
          <w:numId w:val="1"/>
        </w:numPr>
        <w:rPr/>
      </w:pPr>
      <w:bookmarkStart w:id="38" w:name="__RefHeading___Toc6694977_1051229030"/>
      <w:bookmarkStart w:id="39" w:name="_Toc12"/>
      <w:bookmarkEnd w:id="38"/>
      <w:r>
        <w:rPr>
          <w:rtl w:val="true"/>
        </w:rPr>
        <w:t>انواع خدمات مرجع</w:t>
      </w:r>
      <w:bookmarkEnd w:id="39"/>
    </w:p>
    <w:p>
      <w:pPr>
        <w:pStyle w:val="BookText"/>
        <w:rPr/>
      </w:pPr>
      <w:r>
        <w:rPr>
          <w:rFonts w:ascii="IRNazanin" w:hAnsi="IRNazanin" w:eastAsia="IRNazanin"/>
          <w:color w:val="111111"/>
          <w:sz w:val="28"/>
          <w:sz w:val="28"/>
          <w:szCs w:val="28"/>
          <w:rtl w:val="true"/>
          <w:lang w:bidi="fa-IR"/>
        </w:rPr>
        <w:t>انواع خدمات مرجع که کتابخانه ها ارائه میدهند کتابخانه به کتابخانه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خدمات مرجع به عوامل زیر بستگی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جامعه؛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مراجعه کنندگان؛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اندازه کتاب؛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کتابخانه؛ </w:t>
      </w:r>
      <w:bookmarkStart w:id="40" w:name="pg7935_69292"/>
    </w:p>
    <w:p>
      <w:pPr>
        <w:pStyle w:val="BookText"/>
        <w:rPr/>
      </w:pPr>
      <w:bookmarkEnd w:id="4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،کتابخانه با در نظر گرفتن سازمان و مدیریت کتابخانه مرادی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 اصلی و غایی خدمات مرجع کاربران و مخاطبان کتابخانه و یا مرکز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کتابدار مرجع سعی میکند تا نیاز مراجعه کننده خود را از طرق مختلفی پاسخ گوید از این رو برخی از عوامل فوق شاید در حال حاضر کمتر در ارائه خدمات مرجع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سنتها در زمانها و جوامع مختلف از اهمیت ویژه ای برخوردار است اما ارائه کیفیت و کمیت ارائه خدمات مرجع و اطلاع رسانی به کاربران تابع میزان نیاز و توانایی هضم اطلاعات کاربر دارد به عبارت دیگر یک کتابدار مرجع میتواند با احترام به سنت و شرایط جامعه برمبنای ارزیابی خود از عمق نیاز کاربر و البته با در نظر گرفتن توانایی های خود و مجموعه اش اقدام به ارائه اطلاعات و خدمات به کاربر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تغییر شکل منابع اطلاعاتی و امکاناتی که فناوریهای نوین در اختیار کتابخانه ها گذاشته اند دیگر تنها محمل اطلاعاتی و تنها منبع پاسخگویی به پرسشها کتاب نیست و این امر وظیفه کتابدار مرجع را به مراتب سنگین تر نموده است، چراکه نبود کتاب در زمینه ای خاص در کتابخانهاش دلیل خوبی برای عدم پاسخگویی به مراجعه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خدمات مرجع در حال حاضر تحت تأثیر سه عامل مهم و حیاتی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کاربر و عمق نیاز اطلاعاتی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کتابدار مرجع؛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تجهیزات کتابخانه؛</w:t>
      </w:r>
    </w:p>
    <w:p>
      <w:pPr>
        <w:pStyle w:val="BookText"/>
        <w:rPr/>
      </w:pPr>
      <w:r>
        <w:rPr>
          <w:rFonts w:ascii="IRNazanin" w:hAnsi="IRNazanin" w:eastAsia="IRNazanin"/>
          <w:color w:val="111111"/>
          <w:sz w:val="28"/>
          <w:sz w:val="28"/>
          <w:szCs w:val="28"/>
          <w:rtl w:val="true"/>
          <w:lang w:bidi="fa-IR"/>
        </w:rPr>
        <w:t>بر اساس اعلام انجمن کتابداران ،آمریکا خدمات مرجع را به دو گروه بزرگ تقسیم میشود</w:t>
      </w:r>
    </w:p>
    <w:p>
      <w:pPr>
        <w:pStyle w:val="BookText"/>
        <w:rPr/>
      </w:pPr>
      <w:r>
        <w:rPr>
          <w:rFonts w:ascii="IRNazanin" w:hAnsi="IRNazanin" w:eastAsia="IRNazanin"/>
          <w:color w:val="111111"/>
          <w:sz w:val="28"/>
          <w:sz w:val="28"/>
          <w:szCs w:val="28"/>
          <w:rtl w:val="true"/>
          <w:lang w:bidi="fa-IR"/>
        </w:rPr>
        <w:t>خدمات مرجع مستقیم؛</w:t>
      </w:r>
    </w:p>
    <w:p>
      <w:pPr>
        <w:pStyle w:val="BookText"/>
        <w:rPr/>
      </w:pPr>
      <w:r>
        <w:rPr>
          <w:rFonts w:ascii="IRNazanin" w:hAnsi="IRNazanin" w:eastAsia="IRNazanin"/>
          <w:color w:val="111111"/>
          <w:sz w:val="28"/>
          <w:sz w:val="28"/>
          <w:szCs w:val="28"/>
          <w:rtl w:val="true"/>
          <w:lang w:bidi="fa-IR"/>
        </w:rPr>
        <w:t>خدمات مرجع غیر مستقیم مرادی</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3"/>
        <w:numPr>
          <w:ilvl w:val="2"/>
          <w:numId w:val="1"/>
        </w:numPr>
        <w:rPr/>
      </w:pPr>
      <w:bookmarkStart w:id="41" w:name="__RefHeading___Toc6694979_1051229030"/>
      <w:bookmarkStart w:id="42" w:name="_Toc13"/>
      <w:bookmarkEnd w:id="41"/>
      <w:r>
        <w:rPr>
          <w:rtl w:val="true"/>
        </w:rPr>
        <w:t>هدف خدمات مرجع</w:t>
      </w:r>
      <w:bookmarkEnd w:id="42"/>
    </w:p>
    <w:p>
      <w:pPr>
        <w:pStyle w:val="BookText"/>
        <w:rPr/>
      </w:pPr>
      <w:r>
        <w:rPr>
          <w:rFonts w:ascii="IRNazanin" w:hAnsi="IRNazanin" w:eastAsia="IRNazanin"/>
          <w:color w:val="111111"/>
          <w:sz w:val="28"/>
          <w:sz w:val="28"/>
          <w:szCs w:val="28"/>
          <w:rtl w:val="true"/>
          <w:lang w:bidi="fa-IR"/>
        </w:rPr>
        <w:t>از دیدگاه رانگاناتان خدمت مرجع ابزار اصلی برآوردن و تحقق هدف اجتماعی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مرجع را نهایت انسان مداری در قانونهای پنجگانه خود میداند</w:t>
      </w:r>
    </w:p>
    <w:p>
      <w:pPr>
        <w:pStyle w:val="BookText"/>
        <w:rPr/>
      </w:pPr>
      <w:r>
        <w:rPr>
          <w:rFonts w:ascii="IRNazanin" w:hAnsi="IRNazanin" w:eastAsia="IRNazanin"/>
          <w:color w:val="111111"/>
          <w:sz w:val="28"/>
          <w:sz w:val="28"/>
          <w:szCs w:val="28"/>
          <w:rtl w:val="true"/>
          <w:lang w:bidi="fa-IR"/>
        </w:rPr>
        <w:t>او تأکید میکند که خدمت مرجع انگیزه عمده و چکاد کتابداری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 ،آن چه چرا و چگونگیهای مطرح در ،آن مهیا شدن برای تهیه پاسخ؛ گونه گونی مواد کتاب شناختی و ارجاعی و تنظیم وقت کارکنان برای یافتن پاسخها همه و همه از بطن پنج قانون زاده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هدف اصلی خدمات مرجع نیز چیزی جز هدف کلی کتابخانه نیست؛ یعنی تسهیل و تسریع دسترسی به اطلاعات برای افرادی که به آن اطلاعات نیاز دارند به عبارت دیگر </w:t>
      </w:r>
      <w:bookmarkStart w:id="43" w:name="pg7935_69293"/>
    </w:p>
    <w:p>
      <w:pPr>
        <w:pStyle w:val="BookText"/>
        <w:rPr/>
      </w:pPr>
      <w:bookmarkEnd w:id="43"/>
      <w:r>
        <w:rPr>
          <w:rFonts w:ascii="IRNazanin" w:hAnsi="IRNazanin" w:eastAsia="IRNazanin"/>
          <w:color w:val="111111"/>
          <w:sz w:val="28"/>
          <w:sz w:val="28"/>
          <w:szCs w:val="28"/>
          <w:rtl w:val="true"/>
          <w:lang w:bidi="fa-IR"/>
        </w:rPr>
        <w:t>رساندن اطلاعات مناسب در زمان مناسب و به فرد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 یک صاحب نظر حوزه کتابداری هدف خدمات مرجع کمک به مراجعه کننده برای بهره گیری از مجموعه کتابخانه و منابع خارج از کتابخانه بر حسب نیازهای اطلاعاتی است رتیک </w:t>
      </w:r>
      <w:r>
        <w:rPr>
          <w:rFonts w:eastAsia="Times New Roman" w:cs="Times New Roman" w:ascii="Times New Roman" w:hAnsi="Times New Roman"/>
          <w:color w:val="111111"/>
          <w:sz w:val="28"/>
          <w:szCs w:val="28"/>
          <w:lang w:val="en-US" w:bidi="en-US"/>
        </w:rPr>
        <w:t>Retic</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از خدمات مرجع در هر کتابخانه و مرکز اطلاع رسانی کمک به مراجعه کننده و رفع نیاز اطلاعاتی ،وی در کوتاه ترین زمان و به بهترین شکل ممکن است؛ و همه تلاشها فناوریهای نوین نیز در راستای نیل به این هدف شکل گرفته و خواهد گرفت</w:t>
      </w:r>
      <w:r>
        <w:rPr>
          <w:rFonts w:eastAsia="IRNazanin" w:cs="IRNazanin"/>
          <w:color w:val="111111"/>
          <w:sz w:val="28"/>
          <w:szCs w:val="28"/>
          <w:rtl w:val="true"/>
          <w:lang w:bidi="fa-IR"/>
        </w:rPr>
        <w:t>.</w:t>
      </w:r>
    </w:p>
    <w:p>
      <w:pPr>
        <w:pStyle w:val="Heading3"/>
        <w:numPr>
          <w:ilvl w:val="2"/>
          <w:numId w:val="1"/>
        </w:numPr>
        <w:rPr/>
      </w:pPr>
      <w:bookmarkStart w:id="44" w:name="__RefHeading___Toc6694981_1051229030"/>
      <w:bookmarkStart w:id="45" w:name="_Toc14"/>
      <w:bookmarkEnd w:id="44"/>
      <w:r>
        <w:rPr>
          <w:rtl w:val="true"/>
        </w:rPr>
        <w:t>تأثیر خدمات مرجع در کتابخانه ها</w:t>
      </w:r>
      <w:bookmarkEnd w:id="45"/>
    </w:p>
    <w:p>
      <w:pPr>
        <w:pStyle w:val="BookText"/>
        <w:rPr/>
      </w:pPr>
      <w:r>
        <w:rPr>
          <w:rFonts w:ascii="IRNazanin" w:hAnsi="IRNazanin" w:eastAsia="IRNazanin"/>
          <w:color w:val="111111"/>
          <w:sz w:val="28"/>
          <w:sz w:val="28"/>
          <w:szCs w:val="28"/>
          <w:rtl w:val="true"/>
          <w:lang w:bidi="fa-IR"/>
        </w:rPr>
        <w:t>میزان سودمندی کتابخانه ها به عوامل مختلفی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پژوهشهای سنتی شاخص ارزیابی ،کتابخانه ها اندازه تعداد و کمیتها نظیر اندازه ،مجموعه میزان بودجه میزان هزینه ها، تعداد کارکنان، میزان تلاش برای برطرف کردن نیاز استفاده کنندگان، میزان امکانات کتابخانه برای برطرف کردن این نیازها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آیا این اعداد و اندازه ها کیفیت ارائه خدمات کتابخانه ای را به درستی اندازه گیری میکند؟ وظیفه اصلی یک کتابخانه چیست؟ آیا وظیفه کتابخانه و کتابدار چیزی جز کوتاه کردن مسیر دستیابی کاربر به اطلاعات مورد نیازش است؟ ،بنابراین اثرگذاری کتابخانه را باید از طریق میزان تعامل برقرار شده بین کاربران آن کتابخانه و منابع اطلاعاتی به طور کلی و منابع اطلاعاتی کتابخانه بطور اخص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رضایت کاربران از خدمات کتابخانه ای در ارزیابی اثر گذاری کتابخانه بسیار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،بنابراین بخش مرجع و خدمات ارائه شده در آن به عنوان تعاملی ترین بخش هر کتابخانه در این حوزه از اهمیت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ها و مراکز اطلاع رسانی همواره باید در جهت رفع نیازهای استفاده کنندگان خود به تهیه منابع اطلاع رسانی روزآمد و قابل دسترس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میتوان گفت که میزان رضایت استفاده کنندگان به کیفیت خدمات ارائه شده توسط کتابخانه بستگی دارد برگس </w:t>
      </w:r>
      <w:r>
        <w:rPr>
          <w:rStyle w:val="FootnoteAnchor"/>
          <w:rtl w:val="true"/>
        </w:rPr>
        <w:footnoteReference w:id="22"/>
      </w:r>
      <w:r>
        <w:rPr>
          <w:rFonts w:ascii="IRNazanin" w:hAnsi="IRNazanin" w:eastAsia="IRNazanin"/>
          <w:color w:val="111111"/>
          <w:sz w:val="28"/>
          <w:sz w:val="28"/>
          <w:szCs w:val="28"/>
          <w:rtl w:val="true"/>
          <w:lang w:bidi="fa-IR"/>
        </w:rPr>
        <w:t>برای هر کتابخانه سه وظیفه عمده مشخص میکند</w:t>
      </w:r>
    </w:p>
    <w:p>
      <w:pPr>
        <w:pStyle w:val="BookText"/>
        <w:rPr/>
      </w:pPr>
      <w:r>
        <w:rPr>
          <w:rFonts w:ascii="IRNazanin" w:hAnsi="IRNazanin" w:eastAsia="IRNazanin"/>
          <w:color w:val="111111"/>
          <w:sz w:val="28"/>
          <w:sz w:val="28"/>
          <w:szCs w:val="28"/>
          <w:rtl w:val="true"/>
          <w:lang w:bidi="fa-IR"/>
        </w:rPr>
        <w:t>تأمین حداکثر امکان استفاده از کتابخانه؛</w:t>
      </w:r>
    </w:p>
    <w:p>
      <w:pPr>
        <w:pStyle w:val="BookText"/>
        <w:rPr/>
      </w:pPr>
      <w:r>
        <w:rPr>
          <w:rFonts w:ascii="IRNazanin" w:hAnsi="IRNazanin" w:eastAsia="IRNazanin"/>
          <w:color w:val="111111"/>
          <w:sz w:val="28"/>
          <w:sz w:val="28"/>
          <w:szCs w:val="28"/>
          <w:rtl w:val="true"/>
          <w:lang w:bidi="fa-IR"/>
        </w:rPr>
        <w:t>تأمین رضایت استفاده کنندگان؛</w:t>
      </w:r>
    </w:p>
    <w:p>
      <w:pPr>
        <w:pStyle w:val="BookText"/>
        <w:rPr/>
      </w:pPr>
      <w:r>
        <w:rPr>
          <w:rFonts w:ascii="IRNazanin" w:hAnsi="IRNazanin" w:eastAsia="IRNazanin"/>
          <w:color w:val="111111"/>
          <w:sz w:val="28"/>
          <w:sz w:val="28"/>
          <w:szCs w:val="28"/>
          <w:rtl w:val="true"/>
          <w:lang w:bidi="fa-IR"/>
        </w:rPr>
        <w:t>كشف علتهای عدم استفاده از کتابخانه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کتز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 گیری کارآیی کتابخانه و به طور مشخص رضایتمندی استفاده کنندگان مشکل است؛ چرا که مفهوم رضایت یک مفهوم مبهم و ذهنی است و از فردی به فرد دیگر متفاوت </w:t>
      </w:r>
      <w:bookmarkStart w:id="46" w:name="pg7935_69294"/>
    </w:p>
    <w:p>
      <w:pPr>
        <w:pStyle w:val="BookText"/>
        <w:rPr/>
      </w:pPr>
      <w:bookmarkEnd w:id="46"/>
      <w:r>
        <w:rPr>
          <w:rFonts w:ascii="IRNazanin" w:hAnsi="IRNazanin" w:eastAsia="IRNazanin"/>
          <w:color w:val="111111"/>
          <w:sz w:val="28"/>
          <w:sz w:val="28"/>
          <w:szCs w:val="28"/>
          <w:rtl w:val="true"/>
          <w:lang w:bidi="fa-IR"/>
        </w:rPr>
        <w:t>است همان طور که پیش از این گفته شد اینکه نیاز اطلاعاتی فرد در یک کتابخانه برطرف شده است یا خیر بستگی به عوامل بسیار متنوعی دارد که یکی از آنها ویژگی های شخصیتی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برخی از مردم منظم تر و با انگیزه ترند یا بیشتر از دیگران در معرض اطلاعات قرار میگیرند به علاوه عوامل فردی ممکن است بیشترین تأثیر را در جست وجوی اطلاعات و در نتیجه رضایتمندی و یا عدم رضایتمندی مراجعه کننده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خدماتی که در میز مرجع در کتابخانه ها ارائه میشود کامل و باکیفیت بهتری باشد و به نیازهای جامعه استفاده کننده خود پاسخ دهد باعث جلب رضایت کاربر شده و آنها را به سمت استفاده بیشتر از کتابخانه سوق میدهد در واقع هرقدر خدماتی که در کتابخانه ها ارائه میشود در سطح بالاتری باشد به همان میزان خروجی یا بازده کتابخانه که همان رضایت و میزان استفاده کاربرها از منابع کتابخانه است بیشتر میشود</w:t>
      </w:r>
    </w:p>
    <w:p>
      <w:pPr>
        <w:pStyle w:val="Heading3"/>
        <w:numPr>
          <w:ilvl w:val="2"/>
          <w:numId w:val="1"/>
        </w:numPr>
        <w:rPr/>
      </w:pPr>
      <w:bookmarkStart w:id="47" w:name="__RefHeading___Toc6694983_1051229030"/>
      <w:bookmarkStart w:id="48" w:name="_Toc15"/>
      <w:bookmarkEnd w:id="47"/>
      <w:r>
        <w:rPr>
          <w:rtl w:val="true"/>
        </w:rPr>
        <w:t>وظایف کتابدار مرجع</w:t>
      </w:r>
      <w:bookmarkEnd w:id="48"/>
    </w:p>
    <w:p>
      <w:pPr>
        <w:pStyle w:val="BookText"/>
        <w:rPr/>
      </w:pPr>
      <w:r>
        <w:rPr>
          <w:rFonts w:ascii="IRNazanin" w:hAnsi="IRNazanin" w:eastAsia="IRNazanin"/>
          <w:color w:val="111111"/>
          <w:sz w:val="28"/>
          <w:sz w:val="28"/>
          <w:szCs w:val="28"/>
          <w:rtl w:val="true"/>
          <w:lang w:bidi="fa-IR"/>
        </w:rPr>
        <w:t xml:space="preserve">برنامه کتابخانه های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رابرتز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وظایفی را که کتابدار مرجع باید انجام دهد فهرست وار ذکر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وظایف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دانش درباره منابع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،جدید فهرستها و کتابشناسیها که کنترل کتاب شناختی مدارک و 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میسر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در به کارگیری فنون مرجع یعنی توانایی یافتن منابع مرجع برای پاسخگویی موفقیت آمیز به سئوالات از طریق استفاده از فهرست ها و کتاب شناسیها دانش درباره مجموعه های عمومی کتابخانه ها آگاهی نسبت به محل مجموعه ها و محتوای موضوعی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دانش درباره خدمات دیگری که به خدمات مرجع مربوط میشوند جست وجوی پیوسته ،ماشینی ،آرشیوها مجموعههای خاص میکروفرمها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برقراری ارتباط مؤثر با مراجعه کنندگان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،تواضع ،شکیبایی رفتاری که مراجعه کننده را در مراجعه به میز مرجع تشویق کند و توانایی گفتگوی مؤثر با مراجعه کننده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استفاده از نظامهای ماشینی که به نحو مؤثر به خدمات مرجع مربوط میشوند امانت كتاب فهرست ،نویسی جستجوی پیوسته سریع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و علاقه به راهنمایی مراجعه کنندگان در نحوه استفاده از منبع مرجع توانایی و علاقه به برقراری ارتباط حرفه ای مؤثر با دیگر کارکنان کتابخانه، سرعت عمل، قابلیت</w:t>
      </w:r>
      <w:bookmarkStart w:id="49" w:name="pg7935_69295"/>
    </w:p>
    <w:p>
      <w:pPr>
        <w:pStyle w:val="BookText"/>
        <w:rPr/>
      </w:pPr>
      <w:bookmarkEnd w:id="49"/>
      <w:r>
        <w:rPr>
          <w:rFonts w:ascii="IRNazanin" w:hAnsi="IRNazanin" w:eastAsia="IRNazanin"/>
          <w:color w:val="111111"/>
          <w:sz w:val="28"/>
          <w:sz w:val="28"/>
          <w:szCs w:val="28"/>
          <w:rtl w:val="true"/>
          <w:lang w:bidi="fa-IR"/>
        </w:rPr>
        <w:t>اعتماد و همکاری در انجام کارهای میز مرجع</w:t>
      </w:r>
    </w:p>
    <w:p>
      <w:pPr>
        <w:pStyle w:val="BookText"/>
        <w:rPr/>
      </w:pPr>
      <w:r>
        <w:rPr>
          <w:rFonts w:ascii="IRNazanin" w:hAnsi="IRNazanin" w:eastAsia="IRNazanin"/>
          <w:color w:val="111111"/>
          <w:sz w:val="28"/>
          <w:sz w:val="28"/>
          <w:szCs w:val="28"/>
          <w:rtl w:val="true"/>
          <w:lang w:bidi="fa-IR"/>
        </w:rPr>
        <w:t>اغلب کتابداران وظایف مرجع خود را میشناسند اما آیا به همه این وظایف عمل میشود؟ این سئوالی است که کتابداران به ویژه کتابداران مرجع باید هر روز وقتی در کتابخانه هستند از خودشان بپرسند و به نوع رفتار و عملکرد خود امتیاز دهند؛ چرا که مطمئنا وجدان هر فرد بهترین داور است</w:t>
      </w:r>
      <w:r>
        <w:rPr>
          <w:rFonts w:eastAsia="IRNazanin" w:cs="IRNazanin"/>
          <w:color w:val="111111"/>
          <w:sz w:val="28"/>
          <w:szCs w:val="28"/>
          <w:rtl w:val="true"/>
          <w:lang w:bidi="fa-IR"/>
        </w:rPr>
        <w:t>.</w:t>
      </w:r>
    </w:p>
    <w:p>
      <w:pPr>
        <w:pStyle w:val="Heading3"/>
        <w:numPr>
          <w:ilvl w:val="2"/>
          <w:numId w:val="1"/>
        </w:numPr>
        <w:rPr/>
      </w:pPr>
      <w:bookmarkStart w:id="50" w:name="__RefHeading___Toc6694985_1051229030"/>
      <w:bookmarkStart w:id="51" w:name="_Toc16"/>
      <w:bookmarkEnd w:id="50"/>
      <w:r>
        <w:rPr>
          <w:rtl w:val="true"/>
        </w:rPr>
        <w:t>نظریه های مرجع</w:t>
      </w:r>
      <w:bookmarkEnd w:id="51"/>
    </w:p>
    <w:p>
      <w:pPr>
        <w:pStyle w:val="BookText"/>
        <w:rPr/>
      </w:pPr>
      <w:r>
        <w:rPr>
          <w:rFonts w:ascii="IRNazanin" w:hAnsi="IRNazanin" w:eastAsia="IRNazanin"/>
          <w:color w:val="111111"/>
          <w:sz w:val="28"/>
          <w:sz w:val="28"/>
          <w:szCs w:val="28"/>
          <w:rtl w:val="true"/>
          <w:lang w:bidi="fa-IR"/>
        </w:rPr>
        <w:t>گفته شد که تأسیس انجمن کتابداران آمریکا و ایجاد رده بندیهای کاتر و دیویی و انتشار مقاله نامه پول موجب پیدایش ایجاد و رشد خدمات مرجع به عنوان یک خدمت مستقل در کتابخانه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،عوامل هفت عامل و ساختار مشخص به پیدایش نظریه مرجع مدد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از این عوامل عوامل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ارتباطهای انسانی مربوط است هفت عامل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بهره جویی از خدمات؛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سطوح خدمات؛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روابط انسانی میان کتابدار و مراجعه کننده؛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یا گفتگوی مرجع به هنگام جستجوی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مدلهای ارتباطی خاص؛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،دیانی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ارتباطهای انسانی در اینجا دخالت مستقیم نیروی انسانی در ارائه خدمات درخواست این دسته از خدمات است که مباحثی از قبیل مخاطب شناسی مصاحبه مرجع و مبانی ارتباط را در بر می گیرد ،بنابراین سه مقوله فوق به دلیل وابستگی مستقیم به انسان و کشف نیازهای بشری و مرتفع ساختن کرامت انسان با در نظر گرفتن ارزش مخاطب و احترام به خواسته های او و همچنین تلاش در رفع نیازهای مخاطب که وظیفه و کارکرد اصلی خدمات مرجع و کتابداران، به طور کلی و کتابدار مرجع به طور خاص است از اهمیت و ویژگی بیشتری نسبت به سایر ابعاد و حوزه های فعالیتهای کتابخانه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همه کارکردهای کتابخانه ها و مراکز اطلاع رسانی را سرانجام باید به منزله وظایفی برای تسهیل انتقال اطلاعات نگریست، ویژگی متمایز خدمات مرجع آن است که با حداکثر استفاده از منابع اطلاعاتی، انجام فعالیتهای زیر را از طریق تعامل بنیادین </w:t>
      </w:r>
    </w:p>
    <w:p>
      <w:pPr>
        <w:pStyle w:val="BookText"/>
        <w:rPr/>
      </w:pPr>
      <w:r>
        <w:rPr>
          <w:rFonts w:ascii="IRNazanin" w:hAnsi="IRNazanin" w:eastAsia="IRNazanin"/>
          <w:color w:val="111111"/>
          <w:sz w:val="28"/>
          <w:sz w:val="28"/>
          <w:szCs w:val="28"/>
          <w:rtl w:val="true"/>
          <w:lang w:bidi="fa-IR"/>
        </w:rPr>
        <w:t>استفاده کننده و کتابخانه در سطوح مستقیم و غیر مستقیم تضمین نماید</w:t>
      </w:r>
    </w:p>
    <w:p>
      <w:pPr>
        <w:pStyle w:val="BookText"/>
        <w:rPr/>
      </w:pPr>
      <w:r>
        <w:rPr>
          <w:rFonts w:ascii="IRNazanin" w:hAnsi="IRNazanin" w:eastAsia="IRNazanin"/>
          <w:color w:val="111111"/>
          <w:sz w:val="28"/>
          <w:sz w:val="28"/>
          <w:szCs w:val="28"/>
          <w:rtl w:val="true"/>
          <w:lang w:bidi="fa-IR"/>
        </w:rPr>
        <w:t>خدمات مرجع مستقیم شامل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مرجع و اطلاع رسانی شامل کمک انفرادی به استفاده کنندگان در پی جویی اطلاعات؛ که در متون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اینفورمیشن یا اطلاع رسانی </w:t>
      </w:r>
      <w:r>
        <w:rPr>
          <w:rStyle w:val="FootnoteAnchor"/>
          <w:rtl w:val="true"/>
        </w:rPr>
        <w:footnoteReference w:id="23"/>
      </w:r>
      <w:r>
        <w:rPr>
          <w:rFonts w:ascii="IRNazanin" w:hAnsi="IRNazanin" w:eastAsia="IRNazanin"/>
          <w:color w:val="111111"/>
          <w:sz w:val="28"/>
          <w:sz w:val="28"/>
          <w:szCs w:val="28"/>
          <w:rtl w:val="true"/>
          <w:lang w:bidi="fa-IR"/>
        </w:rPr>
        <w:t>یاد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رسمی و غیر رسمی شیوه بهره جویی از کتابخانه یا مرکز اطلاع رسانی و منابع آن اعم از توضیح شیوه استفاده از مواد و آموزش رسمیتر و تهیه اطلاعات برای استفاده کنندگان؛ که از آن در متون به عنوان اینستراکشن </w:t>
      </w:r>
      <w:r>
        <w:rPr>
          <w:rStyle w:val="FootnoteAnchor"/>
          <w:rtl w:val="true"/>
        </w:rPr>
        <w:footnoteReference w:id="24"/>
      </w:r>
      <w:r>
        <w:rPr>
          <w:rFonts w:ascii="IRNazanin" w:hAnsi="IRNazanin" w:eastAsia="IRNazanin"/>
          <w:color w:val="111111"/>
          <w:sz w:val="28"/>
          <w:sz w:val="28"/>
          <w:szCs w:val="28"/>
          <w:rtl w:val="true"/>
          <w:lang w:bidi="fa-IR"/>
        </w:rPr>
        <w:t>نام برده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مرجع غير مستقیم از راه فراهم کردن امکان دسترسی استفاده کنندگان به سلسله منابع اطلاعات که واژه گایدنس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متون به این وجه از خدمات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انواع خدمات مرجعی که در کتابخانه ها ارائه میشود میتوان به دو نظریه اصلی و که در زمینه خدمات مرجع مطرح بوده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مختلفی را شاید بتوان از صاحب نظران مختلف نقل کرد؛ اما آنچه که در اغلب منابع به عنوان نظریه های اصلی مرجع مدنظر قرار گرفته و بر روی آن تأکید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جیمز آی ،وییر</w:t>
      </w:r>
      <w:r>
        <w:rPr>
          <w:rStyle w:val="FootnoteAnchor"/>
          <w:rtl w:val="true"/>
        </w:rPr>
        <w:footnoteReference w:id="25"/>
      </w:r>
      <w:r>
        <w:rPr>
          <w:rFonts w:ascii="IRNazanin" w:hAnsi="IRNazanin" w:eastAsia="IRNazanin"/>
          <w:color w:val="111111"/>
          <w:sz w:val="28"/>
          <w:sz w:val="28"/>
          <w:szCs w:val="28"/>
          <w:rtl w:val="true"/>
          <w:lang w:bidi="fa-IR"/>
        </w:rPr>
        <w:t>که خدمت مرجع را بر اساس نحوه برخورد و میزان ارائه خدمات کتابدار مرجع به سه شکل تقسیم بندی کرده است</w:t>
      </w:r>
    </w:p>
    <w:p>
      <w:pPr>
        <w:pStyle w:val="BookText"/>
        <w:rPr/>
      </w:pPr>
      <w:r>
        <w:rPr>
          <w:rFonts w:ascii="IRNazanin" w:hAnsi="IRNazanin" w:eastAsia="IRNazanin"/>
          <w:color w:val="111111"/>
          <w:sz w:val="28"/>
          <w:sz w:val="28"/>
          <w:szCs w:val="28"/>
          <w:rtl w:val="true"/>
          <w:lang w:bidi="fa-IR"/>
        </w:rPr>
        <w:t>محافظه کارانه اساس این نظریه این است که مساعدت به کاربر کتابخانه باید تنها به آموزش و راهنمایی وی محدود شود یعنی راهنمایی و کمک به کاربران به طور محدود، به نحوی که فقط در برابر درخواست کمک آنها کتابدار مرجع به ارائه خدمات میپردازد آن در حد پاسخهای مرجع فوری و اینکه به کاربر اجازه داده میشود که خودش از کتابها و مواد مرجع بدون دخالت کتابدار استفاده کند</w:t>
      </w:r>
    </w:p>
    <w:p>
      <w:pPr>
        <w:pStyle w:val="BookText"/>
        <w:rPr/>
      </w:pPr>
      <w:r>
        <w:rPr>
          <w:rFonts w:ascii="IRNazanin" w:hAnsi="IRNazanin" w:eastAsia="IRNazanin"/>
          <w:color w:val="111111"/>
          <w:sz w:val="28"/>
          <w:sz w:val="28"/>
          <w:szCs w:val="28"/>
          <w:rtl w:val="true"/>
          <w:lang w:bidi="fa-IR"/>
        </w:rPr>
        <w:t>لیبرال در این مورد حداکثر کمکی که کتابدار میتواند به کاربر ارائه میشود یعنی وقتی کاربر وارد کتابخانه میشود کتابدار مرجع از او میپرسد آیا میتوانم کمکی به شما نماییم و هر نیازی که کاربر داشته باشد از پرسیدن ساعت گرفته تا نیازهای اطلاعاتی بالا به او پاسخ داده میشود و اطلاعات به هر قیمتی برای کاربر تهیه میشود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میانه این مورد در واقع حد میانی دو مورد بالا یعنی محافظه کارانه و لیبرال است که نه در ارائه خدمات مانند روش اول فقط در برابر درخواست کمک پاسخ گوید و نه این که براساس </w:t>
      </w:r>
    </w:p>
    <w:p>
      <w:pPr>
        <w:pStyle w:val="BookText"/>
        <w:rPr/>
      </w:pPr>
      <w:r>
        <w:rPr>
          <w:rFonts w:ascii="IRNazanin" w:hAnsi="IRNazanin" w:eastAsia="IRNazanin"/>
          <w:color w:val="111111"/>
          <w:sz w:val="28"/>
          <w:sz w:val="28"/>
          <w:szCs w:val="28"/>
          <w:rtl w:val="true"/>
          <w:lang w:bidi="fa-IR"/>
        </w:rPr>
        <w:t>روش دوم کتابدار تمامی تلاش خود را برای یافتن پاسخ کاربر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نوع از خدمت را یک کتابدار متوسط میتواند به راحتی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مبنای میزان تخصصی بودن نیاز کاربر نحوه برخورد و خدمات ارائه شده از طرف کتابدار مرجع نیز متفاوت و منطبق بر یکی از سه نظریه بالا خواهد بود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كومار </w:t>
      </w:r>
      <w:r>
        <w:rPr>
          <w:rFonts w:eastAsia="Times New Roman" w:cs="Times New Roman" w:ascii="Times New Roman" w:hAnsi="Times New Roman"/>
          <w:color w:val="111111"/>
          <w:sz w:val="28"/>
          <w:szCs w:val="28"/>
          <w:lang w:val="en-US" w:bidi="en-US"/>
        </w:rPr>
        <w:t>Kumar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ساموئل ،روتشتاین او نیز سه نظریه خدمت مرجع را با عنوان نظریه حداقل نظریه متوسط و نظریه حداکثر ارائه کرده است این نظریه ها بر اساس مفهومهای ابتدایی ترس مصلحت، و تعهد پایه 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کتابدار مرجعی که قدرت کافی برای ارائه خدمات ندارد و در واقع به دلیل ضعف خودش از ارائه خدمات میترسد حداقل خدمات را به کاربر کتابخانه ارائه میکند چراکه او میخواهد خودش را دور از کاربر نگه دارد تا کاربر و دیگران متوجه نقاط ضعف وی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کتابدار مرجعی که به کار خود و تواناییهای خود در ارائه خدمات مرجع مطمئن است به طور حتم حداکثر خدمات را ارائه میکند به این معنا که با ورود کاربر به کتابخانه داوطلبانه برای ارائه کمک به او اقدام میکند و منتظر سئوال و درخواست مراجعه کننده نمیشود؛ چراکه به توانمندی خود در ارائه خدمات مناسب اطمینان دارند این نظریه بر مفهوم تعهد پایه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متوسط کتابدار مرجعی که برای ارائه خدمات شروع به قضاوت در مورد کاربر میکند تصمیم میگیرد که آیا به یک کاربر خدمات ارائه کند یا نه در واقع از نظریه متوسط یا حد وسط استفاده کرده است؛ چراکه به عده ای از کاربران حداقل خدمات و به عده ای دیگر حداکثر خدمات را ارائه میکند؛ و این نظریه برمبنای مفهوم مصلحت اندیشی پایه گذاری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نظریه های فوق ارائه خدمات مرجع در کتابخانه براساس میزان قدرت و توانایی تخصصی کتابدار و میزان آشنایی کاربر با حوزه تخصصی خودش و استفاده از کتابخانه و منابع آن متفاوت 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تأکید میشود نظریه های مختلفی در ارائه خدمات مرجع وجود دارد که هر یک مبانی خاص خود را دارند و هر یک براساس مفهومی استوار است اما این دو نظریه از نظریه هایی هستند که همواره چه از نظر کاربران و چه از نظر کتابداران مورد توجه و تأکید بوده است</w:t>
      </w:r>
      <w:r>
        <w:rPr>
          <w:rFonts w:eastAsia="IRNazanin" w:cs="IRNazanin"/>
          <w:color w:val="111111"/>
          <w:sz w:val="28"/>
          <w:szCs w:val="28"/>
          <w:rtl w:val="true"/>
          <w:lang w:bidi="fa-IR"/>
        </w:rPr>
        <w:t xml:space="preserve">. </w:t>
      </w:r>
      <w:bookmarkStart w:id="52" w:name="pg7935_69298"/>
    </w:p>
    <w:p>
      <w:pPr>
        <w:pStyle w:val="Heading3"/>
        <w:numPr>
          <w:ilvl w:val="2"/>
          <w:numId w:val="1"/>
        </w:numPr>
        <w:rPr/>
      </w:pPr>
      <w:bookmarkStart w:id="53" w:name="__RefHeading___Toc6694987_1051229030"/>
      <w:bookmarkStart w:id="54" w:name="_Toc17"/>
      <w:bookmarkEnd w:id="52"/>
      <w:bookmarkEnd w:id="53"/>
      <w:r>
        <w:rPr>
          <w:rtl w:val="true"/>
        </w:rPr>
        <w:t>ارزشیابی خدمات مرجع</w:t>
      </w:r>
      <w:bookmarkEnd w:id="54"/>
    </w:p>
    <w:p>
      <w:pPr>
        <w:pStyle w:val="BookText"/>
        <w:rPr/>
      </w:pPr>
      <w:r>
        <w:rPr>
          <w:rFonts w:ascii="IRNazanin" w:hAnsi="IRNazanin" w:eastAsia="IRNazanin"/>
          <w:color w:val="111111"/>
          <w:sz w:val="28"/>
          <w:sz w:val="28"/>
          <w:szCs w:val="28"/>
          <w:rtl w:val="true"/>
          <w:lang w:bidi="fa-IR"/>
        </w:rPr>
        <w:t>ارزشیابی در هر حوزه ای از اهمیت ویژه برخوردار است؛ چرا که با ارزشیابی است که نقاط قوت و ضعف کارها شناخته میشود</w:t>
      </w:r>
    </w:p>
    <w:p>
      <w:pPr>
        <w:pStyle w:val="BookText"/>
        <w:rPr/>
      </w:pPr>
      <w:r>
        <w:rPr>
          <w:rFonts w:ascii="IRNazanin" w:hAnsi="IRNazanin" w:eastAsia="IRNazanin"/>
          <w:color w:val="111111"/>
          <w:sz w:val="28"/>
          <w:sz w:val="28"/>
          <w:szCs w:val="28"/>
          <w:rtl w:val="true"/>
          <w:lang w:bidi="fa-IR"/>
        </w:rPr>
        <w:t>از آنجایی که خدمات مرجع از مهمترین بخشهای خدمات کتابخانه ای است؛ لذا ارزشیابی نحوه عمل این بخش و منابع موجود در آن نیز به تبع همین مسئله دارای اهمیت خاصی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کیفیت کار بخش مرجع چگونه است؟ چه کارهایی باید انجام گیرد تا سطح این کیفیت افزایش یابد؟ با به کار گرفتن یک روش درست ارزیابی میتوان به اصلاح و بهبود بخش مرجع و منبع آن پرداخت و کیفیت و کارآیی آن را افزایش داد</w:t>
      </w:r>
    </w:p>
    <w:p>
      <w:pPr>
        <w:pStyle w:val="BookText"/>
        <w:rPr/>
      </w:pPr>
      <w:r>
        <w:rPr>
          <w:rFonts w:ascii="IRNazanin" w:hAnsi="IRNazanin" w:eastAsia="IRNazanin"/>
          <w:color w:val="111111"/>
          <w:sz w:val="28"/>
          <w:sz w:val="28"/>
          <w:szCs w:val="28"/>
          <w:rtl w:val="true"/>
          <w:lang w:bidi="fa-IR"/>
        </w:rPr>
        <w:t xml:space="preserve">در سالهای اخیر ابزارهای متعددی برای سنجش کیفیت خدمات کتابخانه ها ساخته و توسعه داده شده اند که عمدتا گویه هایی برای سنجش عملکرد کارکنان کتابخانه ها را نیز در خود دارند سروکوال </w:t>
      </w:r>
      <w:r>
        <w:rPr>
          <w:rStyle w:val="FootnoteAnchor"/>
          <w:rtl w:val="true"/>
        </w:rPr>
        <w:footnoteReference w:id="27"/>
      </w:r>
      <w:r>
        <w:rPr>
          <w:rFonts w:ascii="IRNazanin" w:hAnsi="IRNazanin" w:eastAsia="IRNazanin"/>
          <w:color w:val="111111"/>
          <w:sz w:val="28"/>
          <w:sz w:val="28"/>
          <w:szCs w:val="28"/>
          <w:rtl w:val="true"/>
          <w:lang w:bidi="fa-IR"/>
        </w:rPr>
        <w:t xml:space="preserve">و لیب کوال </w:t>
      </w:r>
      <w:r>
        <w:rPr>
          <w:rStyle w:val="FootnoteAnchor"/>
          <w:rtl w:val="true"/>
        </w:rPr>
        <w:footnoteReference w:id="28"/>
      </w:r>
      <w:r>
        <w:rPr>
          <w:rFonts w:ascii="IRNazanin" w:hAnsi="IRNazanin" w:eastAsia="IRNazanin"/>
          <w:color w:val="111111"/>
          <w:sz w:val="28"/>
          <w:sz w:val="28"/>
          <w:szCs w:val="28"/>
          <w:rtl w:val="true"/>
          <w:lang w:bidi="fa-IR"/>
        </w:rPr>
        <w:t>از شناخته شده ترین این ابزارها هستند که بارها به منظور سنجش کیفیت خدمات در کتابخانه ها به کار گرفته شده اند؛ لیکن این ابزارها به طور اختصاصی خدمات مرجع را پوشش نمیدهند</w:t>
      </w:r>
    </w:p>
    <w:p>
      <w:pPr>
        <w:pStyle w:val="BookText"/>
        <w:rPr/>
      </w:pPr>
      <w:r>
        <w:rPr>
          <w:rFonts w:ascii="IRNazanin" w:hAnsi="IRNazanin" w:eastAsia="IRNazanin"/>
          <w:color w:val="111111"/>
          <w:sz w:val="28"/>
          <w:sz w:val="28"/>
          <w:szCs w:val="28"/>
          <w:rtl w:val="true"/>
          <w:lang w:bidi="fa-IR"/>
        </w:rPr>
        <w:t>دیانی بر این باور است که به دو صورت میتوان خدمات مرجع ارائه شده در کتابخانه ها را ارزیابی کرد روش کمی و روش کیفی؛ در روش کمّی ارزیابی برمبنای میزان و نوع سئوالهایی که از کتابدار در بخش مرجع پرسیده میشود انجام میگیرد و در روش کیفی ارزیابی برمبنای پاسخهای ارائه شده به این پرسشها و نظر مراجعه کنندگان و شاهدان ارائه خدمات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روش از بخشهایی تشکیل شدهاند که در زیر به آنها اشاره میشود</w:t>
      </w:r>
    </w:p>
    <w:p>
      <w:pPr>
        <w:pStyle w:val="Heading3"/>
        <w:numPr>
          <w:ilvl w:val="2"/>
          <w:numId w:val="1"/>
        </w:numPr>
        <w:rPr/>
      </w:pPr>
      <w:bookmarkStart w:id="55" w:name="__RefHeading___Toc6694989_1051229030"/>
      <w:bookmarkStart w:id="56" w:name="_Toc18"/>
      <w:bookmarkEnd w:id="55"/>
      <w:r>
        <w:rPr>
          <w:rtl w:val="true"/>
        </w:rPr>
        <w:t>روش کمّی</w:t>
      </w:r>
      <w:bookmarkEnd w:id="56"/>
    </w:p>
    <w:p>
      <w:pPr>
        <w:pStyle w:val="BookText"/>
        <w:rPr/>
      </w:pPr>
      <w:r>
        <w:rPr>
          <w:rFonts w:ascii="IRNazanin" w:hAnsi="IRNazanin" w:eastAsia="IRNazanin"/>
          <w:color w:val="111111"/>
          <w:sz w:val="28"/>
          <w:sz w:val="28"/>
          <w:szCs w:val="28"/>
          <w:rtl w:val="true"/>
          <w:lang w:bidi="fa-IR"/>
        </w:rPr>
        <w:t>طبقه بندی سؤالات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عمليات فیزیکی پرسشها براساس عملیاتی که برای پاسخگویی روی آنها انجام میگیرد به موارد زیر تقسیم میشود</w:t>
      </w:r>
    </w:p>
    <w:p>
      <w:pPr>
        <w:pStyle w:val="BookText"/>
        <w:rPr/>
      </w:pPr>
      <w:r>
        <w:rPr>
          <w:rFonts w:ascii="IRNazanin" w:hAnsi="IRNazanin" w:eastAsia="IRNazanin"/>
          <w:color w:val="111111"/>
          <w:sz w:val="28"/>
          <w:sz w:val="28"/>
          <w:szCs w:val="28"/>
          <w:rtl w:val="true"/>
          <w:lang w:bidi="fa-IR"/>
        </w:rPr>
        <w:t>بدون مراجعه به منابع؛</w:t>
      </w:r>
    </w:p>
    <w:p>
      <w:pPr>
        <w:pStyle w:val="BookText"/>
        <w:rPr/>
      </w:pPr>
      <w:r>
        <w:rPr>
          <w:rFonts w:ascii="IRNazanin" w:hAnsi="IRNazanin" w:eastAsia="IRNazanin"/>
          <w:color w:val="111111"/>
          <w:sz w:val="28"/>
          <w:sz w:val="28"/>
          <w:szCs w:val="28"/>
          <w:rtl w:val="true"/>
          <w:lang w:bidi="fa-IR"/>
        </w:rPr>
        <w:t>با مراجعه به یک یا دو منبع؛</w:t>
      </w:r>
    </w:p>
    <w:p>
      <w:pPr>
        <w:pStyle w:val="BookText"/>
        <w:rPr/>
      </w:pPr>
      <w:r>
        <w:rPr>
          <w:rFonts w:ascii="IRNazanin" w:hAnsi="IRNazanin" w:eastAsia="IRNazanin"/>
          <w:color w:val="111111"/>
          <w:sz w:val="28"/>
          <w:sz w:val="28"/>
          <w:szCs w:val="28"/>
          <w:rtl w:val="true"/>
          <w:lang w:bidi="fa-IR"/>
        </w:rPr>
        <w:t>با مراجعه و بررسی منابع متعدد</w:t>
      </w:r>
    </w:p>
    <w:p>
      <w:pPr>
        <w:pStyle w:val="BookText"/>
        <w:rPr/>
      </w:pPr>
      <w:r>
        <w:rPr>
          <w:rFonts w:ascii="IRNazanin" w:hAnsi="IRNazanin" w:eastAsia="IRNazanin"/>
          <w:color w:val="111111"/>
          <w:sz w:val="28"/>
          <w:sz w:val="28"/>
          <w:szCs w:val="28"/>
          <w:rtl w:val="true"/>
          <w:lang w:bidi="fa-IR"/>
        </w:rPr>
        <w:t>ب براساس زمان صرف شده پرسشها را براساس میزان زمانی که برای پاسخگویی به آنها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میشود مورد ارزیابی و طبقه بندی قرار میدهند</w:t>
      </w:r>
      <w:r>
        <w:rPr>
          <w:rFonts w:eastAsia="IRNazanin" w:cs="IRNazanin"/>
          <w:color w:val="111111"/>
          <w:sz w:val="28"/>
          <w:szCs w:val="28"/>
          <w:rtl w:val="true"/>
          <w:lang w:bidi="fa-IR"/>
        </w:rPr>
        <w:t xml:space="preserve">. </w:t>
      </w:r>
      <w:bookmarkStart w:id="57" w:name="pg7935_69299"/>
    </w:p>
    <w:p>
      <w:pPr>
        <w:pStyle w:val="BookText"/>
        <w:rPr/>
      </w:pPr>
      <w:bookmarkEnd w:id="5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موضوع طبقه بندی پرسشها بر اساس حوزههای موضوعی مختلف که مهمترین نوع طبقه بندی پرسشها است و شاید بتوان از آن به عنوان وسیله ای برای طبقه بندی سایر فعالیتهای مرجع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پرسندگان که پرسشها را بر اساس سن، جنس و یا طبقه شغلی و سطح سواد پرسش کنندگان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که موجب جهت دهی به فعالیتهای بخش مرجع میشود</w:t>
      </w:r>
    </w:p>
    <w:p>
      <w:pPr>
        <w:pStyle w:val="BookText"/>
        <w:rPr/>
      </w:pPr>
      <w:r>
        <w:rPr>
          <w:rFonts w:ascii="IRNazanin" w:hAnsi="IRNazanin" w:eastAsia="IRNazanin"/>
          <w:color w:val="111111"/>
          <w:sz w:val="28"/>
          <w:sz w:val="28"/>
          <w:szCs w:val="28"/>
          <w:rtl w:val="true"/>
          <w:lang w:bidi="fa-IR"/>
        </w:rPr>
        <w:t>ه بر اساس پاسخها</w:t>
      </w:r>
    </w:p>
    <w:p>
      <w:pPr>
        <w:pStyle w:val="BookText"/>
        <w:rPr/>
      </w:pPr>
      <w:r>
        <w:rPr>
          <w:rFonts w:ascii="IRNazanin" w:hAnsi="IRNazanin" w:eastAsia="IRNazanin"/>
          <w:color w:val="111111"/>
          <w:sz w:val="28"/>
          <w:sz w:val="28"/>
          <w:szCs w:val="28"/>
          <w:rtl w:val="true"/>
          <w:lang w:bidi="fa-IR"/>
        </w:rPr>
        <w:t xml:space="preserve">در بررسیهای نوین شاخصهای فوق الذکر از روی مطالعه ردپای کاربر در محیط الکترونیکی که اصطلاحاً تحلیل لاگ </w:t>
      </w:r>
      <w:r>
        <w:rPr>
          <w:rStyle w:val="FootnoteAnchor"/>
          <w:rtl w:val="true"/>
        </w:rPr>
        <w:footnoteReference w:id="29"/>
      </w:r>
      <w:r>
        <w:rPr>
          <w:rFonts w:ascii="IRNazanin" w:hAnsi="IRNazanin" w:eastAsia="IRNazanin"/>
          <w:color w:val="111111"/>
          <w:sz w:val="28"/>
          <w:sz w:val="28"/>
          <w:szCs w:val="28"/>
          <w:rtl w:val="true"/>
          <w:lang w:bidi="fa-IR"/>
        </w:rPr>
        <w:t>نامیده میشود سنجیده و خدمات بر اساس اطلاعات حاصل از ثبت تراکنشهای نظام اطلاعاتی و کاربر قابل سنجش هستند</w:t>
      </w:r>
      <w:r>
        <w:rPr>
          <w:rFonts w:eastAsia="IRNazanin" w:cs="IRNazanin"/>
          <w:color w:val="111111"/>
          <w:sz w:val="28"/>
          <w:szCs w:val="28"/>
          <w:rtl w:val="true"/>
          <w:lang w:bidi="fa-IR"/>
        </w:rPr>
        <w:t>.</w:t>
      </w:r>
    </w:p>
    <w:p>
      <w:pPr>
        <w:pStyle w:val="Heading3"/>
        <w:numPr>
          <w:ilvl w:val="2"/>
          <w:numId w:val="1"/>
        </w:numPr>
        <w:rPr/>
      </w:pPr>
      <w:bookmarkStart w:id="58" w:name="__RefHeading___Toc6694991_1051229030"/>
      <w:bookmarkStart w:id="59" w:name="_Toc19"/>
      <w:bookmarkEnd w:id="58"/>
      <w:r>
        <w:rPr>
          <w:rtl w:val="true"/>
        </w:rPr>
        <w:t>روش کیفی</w:t>
      </w:r>
      <w:bookmarkEnd w:id="59"/>
    </w:p>
    <w:p>
      <w:pPr>
        <w:pStyle w:val="BookText"/>
        <w:rPr/>
      </w:pPr>
      <w:r>
        <w:rPr>
          <w:rFonts w:ascii="IRNazanin" w:hAnsi="IRNazanin" w:eastAsia="IRNazanin"/>
          <w:color w:val="111111"/>
          <w:sz w:val="28"/>
          <w:sz w:val="28"/>
          <w:szCs w:val="28"/>
          <w:rtl w:val="true"/>
          <w:lang w:bidi="fa-IR"/>
        </w:rPr>
        <w:t xml:space="preserve">بر اساس پاسخ 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در این روش کتابدار مرجع آماری از سئوالهایی که از وی پرسیده شده را در طول یک دوره زمانی ارائه میکند که در آن به تعداد کل سئوالها سئوالهایی که به آنها پاسخ صحیح داده شده و سئوالهایی که به آنها پاسخ صحیح داده نشده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در واقع میزان نظر کتابدار است و به علاوه این روش وقت گیر بوده و نیاز به</w:t>
      </w:r>
    </w:p>
    <w:p>
      <w:pPr>
        <w:pStyle w:val="BookText"/>
        <w:rPr/>
      </w:pPr>
      <w:r>
        <w:rPr>
          <w:rFonts w:ascii="IRNazanin" w:hAnsi="IRNazanin" w:eastAsia="IRNazanin"/>
          <w:color w:val="111111"/>
          <w:sz w:val="28"/>
          <w:sz w:val="28"/>
          <w:szCs w:val="28"/>
          <w:rtl w:val="true"/>
          <w:lang w:bidi="fa-IR"/>
        </w:rPr>
        <w:t>صرف نیروی انسانی دارد اساس نظر پرسش کنندگان این روش نوعی پیمایش است که در آن از مراجعه کنندگان سئوال میشود که تا چه حد از خدمات ارائه شده در بخش مرجع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کننده این روش وایت </w:t>
      </w:r>
      <w:r>
        <w:rPr>
          <w:rStyle w:val="FootnoteAnchor"/>
          <w:rtl w:val="true"/>
        </w:rPr>
        <w:footnoteReference w:id="30"/>
      </w:r>
      <w:r>
        <w:rPr>
          <w:rFonts w:ascii="IRNazanin" w:hAnsi="IRNazanin" w:eastAsia="IRNazanin"/>
          <w:color w:val="111111"/>
          <w:sz w:val="28"/>
          <w:sz w:val="28"/>
          <w:szCs w:val="28"/>
          <w:rtl w:val="true"/>
          <w:lang w:bidi="fa-IR"/>
        </w:rPr>
        <w:t xml:space="preserve">بوده است که طی یک پژوهش پیمایشی از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به ارزیابی خدمات مرجع پرداخت</w:t>
      </w:r>
    </w:p>
    <w:p>
      <w:pPr>
        <w:pStyle w:val="BookText"/>
        <w:rPr/>
      </w:pPr>
      <w:r>
        <w:rPr>
          <w:rFonts w:ascii="IRNazanin" w:hAnsi="IRNazanin" w:eastAsia="IRNazanin"/>
          <w:color w:val="111111"/>
          <w:sz w:val="28"/>
          <w:sz w:val="28"/>
          <w:szCs w:val="28"/>
          <w:rtl w:val="true"/>
          <w:lang w:bidi="fa-IR"/>
        </w:rPr>
        <w:t xml:space="preserve">بر اساس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روند پرسش و پاسخ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افرادی از جانب پژوهشگر را به عنوان پرسشگر معرفی میکردند و روند کار مرجع و نحوه پاسخ دهی کتابداران را مورد ارزیابی قرار میدادند این نوع از پژوهش را پژوهش غیر واکنشی میخوانند ،دیانی،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کمی به طور معمول بوسیله پیمایش صورت میگیرد و تحلیلهای کیفی براساس آن انجام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موارد ذکر شده میتوان گفت که هدف از ارزشیابی خدمات مرجع یافتن </w:t>
      </w:r>
      <w:bookmarkStart w:id="60" w:name="pg7935_69300"/>
    </w:p>
    <w:p>
      <w:pPr>
        <w:pStyle w:val="BookText"/>
        <w:rPr/>
      </w:pPr>
      <w:bookmarkEnd w:id="60"/>
      <w:r>
        <w:rPr>
          <w:rFonts w:ascii="IRNazanin" w:hAnsi="IRNazanin" w:eastAsia="IRNazanin"/>
          <w:color w:val="111111"/>
          <w:sz w:val="28"/>
          <w:sz w:val="28"/>
          <w:szCs w:val="28"/>
          <w:rtl w:val="true"/>
          <w:lang w:bidi="fa-IR"/>
        </w:rPr>
        <w:t>شیوه هایی برای ادامه و بهبود کیفیت خدمات مرجع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در موارد ذکر شده یک عامل بسیار مهم و حیاتی در نظر گرفته نشده است و آن میزان تجهیزات و امکانات کتابخانه یا مرکز اطلاع رسانی است زیرا خدمات مرجع و اطلاع رسانی رابطه ای کاملا مستقیم با منابع اطلاعاتی دارند گاه پیش میآید که کتابدار مرجع با روحیه ای كاملاً لیبرالی به کمک کاربر میشتابد و نیاز اطلاعاتی او را نیز با مصاحبه مرجعی عالی کشف میکند، اما ابزار و امکانات کافی برای ارائه پاسخ صحیح و کامل را در اختیار ندارد بنابراین چاره ای جز تحویل پاسخی سطحی و گذرا ندارد از این رو پس از توانمندیها و روحیه کتابداران مرجع و عوامل شخصیتی کاربران دسترسی کتابخانه به منابع کامل و به روز در ارزیابی خدمات مرجع و اطلاع رسانی بسیار مؤثر است و باید در ارزیابی بخش مرجع کتابخانه به آن دقت شود چرا که کتابدار مرجع بدون آزادی دسترسی همانند جراح متخصص بدون اتاق عملی است که فقط میتواند تشخیص دهد و شاید تا حدی مانع از بروز صدمات بیشتر به فرد شود لذا پاسخگویی کامل و صحیح علاوه بر تواناییهای فردی کتابدار و کاربر نیازمند دسترسی به منابع اطلاعاتی کافی است</w:t>
      </w:r>
      <w:r>
        <w:rPr>
          <w:rFonts w:eastAsia="IRNazanin" w:cs="IRNazanin"/>
          <w:color w:val="111111"/>
          <w:sz w:val="28"/>
          <w:szCs w:val="28"/>
          <w:rtl w:val="true"/>
          <w:lang w:bidi="fa-IR"/>
        </w:rPr>
        <w:t>.</w:t>
      </w:r>
    </w:p>
    <w:p>
      <w:pPr>
        <w:pStyle w:val="Heading3"/>
        <w:numPr>
          <w:ilvl w:val="2"/>
          <w:numId w:val="1"/>
        </w:numPr>
        <w:rPr/>
      </w:pPr>
      <w:bookmarkStart w:id="61" w:name="__RefHeading___Toc6694993_1051229030"/>
      <w:bookmarkStart w:id="62" w:name="_Toc20"/>
      <w:bookmarkEnd w:id="61"/>
      <w:r>
        <w:rPr>
          <w:rtl w:val="true"/>
        </w:rPr>
        <w:t>منابع</w:t>
      </w:r>
      <w:bookmarkEnd w:id="62"/>
    </w:p>
    <w:p>
      <w:pPr>
        <w:pStyle w:val="BookText"/>
        <w:rPr/>
      </w:pPr>
      <w:r>
        <w:rPr>
          <w:rFonts w:ascii="IRNazanin" w:hAnsi="IRNazanin" w:eastAsia="IRNazanin"/>
          <w:color w:val="111111"/>
          <w:sz w:val="28"/>
          <w:sz w:val="28"/>
          <w:szCs w:val="28"/>
          <w:rtl w:val="true"/>
          <w:lang w:bidi="fa-IR"/>
        </w:rPr>
        <w:t xml:space="preserve">،بابایی محمود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نیاز سنجی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،دیانی محمد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خدمات مرجع در کتابخانهها و مراکز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انتشارات کتابخانه رایانه ای</w:t>
      </w:r>
    </w:p>
    <w:p>
      <w:pPr>
        <w:pStyle w:val="BookText"/>
        <w:rPr/>
      </w:pPr>
      <w:r>
        <w:rPr>
          <w:rFonts w:ascii="IRNazanin" w:hAnsi="IRNazanin" w:eastAsia="IRNazanin"/>
          <w:color w:val="111111"/>
          <w:sz w:val="28"/>
          <w:sz w:val="28"/>
          <w:szCs w:val="28"/>
          <w:rtl w:val="true"/>
          <w:lang w:bidi="fa-IR"/>
        </w:rPr>
        <w:t xml:space="preserve">دیانی محمد حسین؛ معرف ،زاده عبدالحمید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فنون پرسش کاوی و پاسخ یابی از منابع کتابخانه مشهد آستان قدس رضوی معاونت فرهنگی</w:t>
      </w:r>
    </w:p>
    <w:p>
      <w:pPr>
        <w:pStyle w:val="BookText"/>
        <w:rPr/>
      </w:pPr>
      <w:r>
        <w:rPr>
          <w:rFonts w:ascii="IRNazanin" w:hAnsi="IRNazanin" w:eastAsia="IRNazanin"/>
          <w:color w:val="111111"/>
          <w:sz w:val="28"/>
          <w:sz w:val="28"/>
          <w:szCs w:val="28"/>
          <w:rtl w:val="true"/>
          <w:lang w:bidi="fa-IR"/>
        </w:rPr>
        <w:t xml:space="preserve">رابرتز آن اف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کتابداران مرجع با بهره گیری از روشهای استفاده از کتابخانه اطلاع رسانی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رتیک جیمز آر</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مرجع و اطلاع رسانی دایره المعارف کتابداری و اطلاع رسانی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مرادی نوراله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شناسی شناخت خدمات و کتابهای مرجع تهران فرهنگ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ALA Guidelines for Behavioral Performance of Reference and Infor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mation Services Professionals."(1996). Approved by RASD Board of Di- rectors. January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Katz, W.A. (1987). "Introduction to Reference Work". New York: McGraw-Hill. 5ed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Kumar, K. (1982). Reference Service. New Delhi: Vikas Publishing</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House Pvt LTD</w:t>
      </w:r>
      <w:r>
        <w:rPr>
          <w:rFonts w:eastAsia="Times New Roman" w:cs="Times New Roman" w:ascii="Times New Roman" w:hAnsi="Times New Roman"/>
          <w:color w:val="111111"/>
          <w:sz w:val="28"/>
          <w:szCs w:val="28"/>
          <w:rtl w:val="true"/>
          <w:lang w:val="en-US" w:bidi="en-US"/>
        </w:rPr>
        <w:t xml:space="preserve">. </w:t>
      </w:r>
      <w:bookmarkStart w:id="63" w:name="pg7935_69301"/>
    </w:p>
    <w:p>
      <w:pPr>
        <w:pStyle w:val="Heading3"/>
        <w:numPr>
          <w:ilvl w:val="2"/>
          <w:numId w:val="1"/>
        </w:numPr>
        <w:rPr/>
      </w:pPr>
      <w:bookmarkStart w:id="64" w:name="__RefHeading___Toc6694995_1051229030"/>
      <w:bookmarkStart w:id="65" w:name="_Toc21"/>
      <w:bookmarkEnd w:id="63"/>
      <w:bookmarkEnd w:id="64"/>
      <w:r>
        <w:rPr>
          <w:rtl w:val="true"/>
        </w:rPr>
        <w:t>پرسش</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از دیدگاه شما چیست و اهدافی را دنبال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کتابدار مرجع را بیان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خدمات مرجع را نام ببرید؟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کمی و کیفی چه تفاوتهایی با یکدیگر دارند؟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چه تأثیری بر کتابخانه ها داشته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به پیدایش نظریه های مرجع کمک کرده 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مرجع روتشتاین را بنویسید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مرجع وپیر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های مرجع مطرح در دو پرسش قبلی را با هم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کلی کتابخانه از نظر برگس کدامند؟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توسعه هر کتابخانه در چه مواردی باید برنامه ریزی کرد؟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935_69303"/>
      <w:bookmarkStart w:id="67" w:name="pg7935_69303"/>
      <w:bookmarkEnd w:id="67"/>
    </w:p>
    <w:p>
      <w:pPr>
        <w:pStyle w:val="Heading2"/>
        <w:numPr>
          <w:ilvl w:val="1"/>
          <w:numId w:val="1"/>
        </w:numPr>
        <w:rPr/>
      </w:pPr>
      <w:bookmarkStart w:id="68" w:name="pg7935_69303"/>
      <w:bookmarkStart w:id="69" w:name="__RefHeading___Toc6694997_1051229030"/>
      <w:bookmarkStart w:id="70" w:name="_Toc22"/>
      <w:bookmarkEnd w:id="68"/>
      <w:bookmarkEnd w:id="69"/>
      <w:r>
        <w:rPr>
          <w:rtl w:val="true"/>
        </w:rPr>
        <w:t xml:space="preserve">فصل دوم </w:t>
      </w:r>
      <w:r>
        <w:rPr>
          <w:rtl w:val="true"/>
        </w:rPr>
        <w:t xml:space="preserve">: </w:t>
      </w:r>
      <w:r>
        <w:rPr>
          <w:rtl w:val="true"/>
        </w:rPr>
        <w:t>اصول و قوانین اخلاقی در علم اطلاعات و دانش شناسی</w:t>
      </w:r>
      <w:bookmarkEnd w:id="70"/>
    </w:p>
    <w:p>
      <w:pPr>
        <w:pStyle w:val="Heading3"/>
        <w:numPr>
          <w:ilvl w:val="2"/>
          <w:numId w:val="1"/>
        </w:numPr>
        <w:rPr/>
      </w:pPr>
      <w:bookmarkStart w:id="71" w:name="__RefHeading___Toc6694999_1051229030"/>
      <w:bookmarkStart w:id="72" w:name="_Toc23"/>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هدف کلی آشنایی با اصول و قوانین اخلاقی موجود در کتابداری و اطلاع رسانی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دانشجویان پس از طی این جلسه میتوانند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 را تعریف کرده و اخلاق حرفه کتابداری و اطلاع رسانی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رعایت اصول اخلاقی را در کتابداری و اطلاع رسانی بیاموزند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اخلاقی موجود در زمینه اطلاع رسانی شامل مسائل اخلاقی در مرحله تولید اطلاعات اشاعه اطلاعات و کاربرد اطلاعات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زیر را به بحث بگذارید</w:t>
      </w:r>
    </w:p>
    <w:p>
      <w:pPr>
        <w:pStyle w:val="BookText"/>
        <w:rPr/>
      </w:pPr>
      <w:r>
        <w:rPr>
          <w:rFonts w:ascii="IRNazanin" w:hAnsi="IRNazanin" w:eastAsia="IRNazanin"/>
          <w:color w:val="111111"/>
          <w:sz w:val="28"/>
          <w:sz w:val="28"/>
          <w:szCs w:val="28"/>
          <w:rtl w:val="true"/>
          <w:lang w:bidi="fa-IR"/>
        </w:rPr>
        <w:t>اخلاق حرفه ای از نظر شما به چه معناست؟</w:t>
      </w:r>
    </w:p>
    <w:p>
      <w:pPr>
        <w:pStyle w:val="BookText"/>
        <w:rPr/>
      </w:pPr>
      <w:r>
        <w:rPr>
          <w:rFonts w:ascii="IRNazanin" w:hAnsi="IRNazanin" w:eastAsia="IRNazanin"/>
          <w:color w:val="111111"/>
          <w:sz w:val="28"/>
          <w:sz w:val="28"/>
          <w:szCs w:val="28"/>
          <w:rtl w:val="true"/>
          <w:lang w:bidi="fa-IR"/>
        </w:rPr>
        <w:t>زمینه های اصلی اصول اخلاقی مواردی که جز قوانین رشته هستند کدامند؟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پایبندی به اصول اخلاق حرفه ای در کتابداری مطرح است؟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935_69305"/>
      <w:bookmarkStart w:id="74" w:name="pg7935_69305"/>
      <w:bookmarkEnd w:id="74"/>
    </w:p>
    <w:p>
      <w:pPr>
        <w:pStyle w:val="Heading3"/>
        <w:numPr>
          <w:ilvl w:val="2"/>
          <w:numId w:val="1"/>
        </w:numPr>
        <w:rPr/>
      </w:pPr>
      <w:bookmarkStart w:id="75" w:name="pg7935_69305"/>
      <w:bookmarkStart w:id="76" w:name="__RefHeading___Toc6695001_1051229030"/>
      <w:bookmarkStart w:id="77" w:name="_Toc24"/>
      <w:bookmarkEnd w:id="75"/>
      <w:bookmarkEnd w:id="76"/>
      <w:r>
        <w:rPr>
          <w:rtl w:val="true"/>
        </w:rPr>
        <w:t>مقدمه</w:t>
      </w:r>
      <w:bookmarkEnd w:id="77"/>
    </w:p>
    <w:p>
      <w:pPr>
        <w:pStyle w:val="BookText"/>
        <w:rPr/>
      </w:pPr>
      <w:r>
        <w:rPr>
          <w:rFonts w:ascii="IRNazanin" w:hAnsi="IRNazanin" w:eastAsia="IRNazanin"/>
          <w:color w:val="111111"/>
          <w:sz w:val="28"/>
          <w:sz w:val="28"/>
          <w:szCs w:val="28"/>
          <w:rtl w:val="true"/>
          <w:lang w:bidi="fa-IR"/>
        </w:rPr>
        <w:t>اخلاق همواره از مهمترین مباحث مطرح در علم اطلاعات و دانش شناسی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حوزه در برگیرنده مباحثی است که همواره دغدغه ذهنی اهالی علم و هنر بوده اند، مواردی چون حق ،مؤلف مالکیت معنوی و بسیاری دیگر</w:t>
      </w:r>
    </w:p>
    <w:p>
      <w:pPr>
        <w:pStyle w:val="Heading3"/>
        <w:numPr>
          <w:ilvl w:val="2"/>
          <w:numId w:val="1"/>
        </w:numPr>
        <w:rPr/>
      </w:pPr>
      <w:bookmarkStart w:id="78" w:name="__RefHeading___Toc6695003_1051229030"/>
      <w:bookmarkStart w:id="79" w:name="_Toc25"/>
      <w:bookmarkEnd w:id="78"/>
      <w:r>
        <w:rPr>
          <w:rtl w:val="true"/>
        </w:rPr>
        <w:t>اخلاق حرفه ای</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حرفه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کنشها و واکنشهای اخلاقی پذیرفته شده که از سوی سازمانها یا مجامع حرفه ای مقرر میشود تا مطلوبترین روابط اجتماعی ممکن را برای اعضای خود در اجرای وظایف جزوانی فراهم آورد اخلاق حرفهای ،گویند این اخلاق در برگیرنده مجموعه ای از احکام ،ارزشی تکالیف رفتار وسلوک و دستورهایی برای اجرای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حرفه کتابداری و اطلاع رسانی قوانین و اصول معمولاً براعمالی اشاره دارد که انتظار میرود در جهت ،اهداف ،مقاصد و الزامات حرفه ای باشد کتابداران و اطلاع رسانان در زمینه انجام وظایف حرفه ای خود در جامعه مسئولیتهای خاصی دارند تا آزادی افراد بر اثر فشارهای محیط خدشه دار نشود و امکان همزیستی همگان با تبادل درست اطلاعات فراهم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صاحب نظران حوزه کتابداری در زمینه اصول اخلاقی سخن گفته اند که از میان آنها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رافائل کاپورو</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بیش از سایرین ابعاد مختلف کتابداری و اطلاع رسانی آن را در نظر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 اخلاقی در اطلاع رسانی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سه عامل طبقه بندی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در زمینه تولید اطلاعات اصول اخلاقی در این بخش به شدت با اصول اخلاقی پژوهش رابطه دارد که محققان در برابر صحت اطلاعات و نوشته های خود مسئول هستند؛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در زمینه اشاعه اطلاعات اصول اخلاقی این حوزه موارد شامل زیر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اصل در اختیار بودن؛ اطلاعات تخصصی باید در زمان نیاز در اختیار همگان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اصل رازداری؛ از اطلاعات در مقابل جرح و تعدیلهای شخصی محافظت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اصل کمال؛ عدم تبعیض قائل شدن در ارائه تام و تمام اطلاعات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اخلاقی در کاربرد اطلاعات که در برگیرنده اصول اخلاقی است که انتظار میرود استفاده کننده از اطلاعات به منظور حفاظت از حقوق مادی و معنوی مولف اثر یا تولید کننده و کتابخانه از آن پیروی نماید کاپورو،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انجمن کتابداران آمریکا اخلاق کتابداری را بیشتر در حوزه عمل و ارائه خدمات مرجع مورد بررسی قرار داده و راهکارهای عملی نیز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انجمن برای کنترل و ارزیابی عملکرد کتابداران بخش ،مرجع اصول و رهنمون هایی را برای توسعه اخلاق اجتماعی مطرح کرده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رویی به منظور داشتن تعامل مرجع ،موفق کاربر باید تشخیص دهد که کتابدار مرجع آماده ارائه کمک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همچنین او باید برای دریافت کمک از کتابدار احساس راحتی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خوش کتابدار با کاربر کل فرایند ارتباط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اصولی که کتابدار مرجع برای خوشرو بودن باید مدنظر داشته باشد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و آماده جذب کاربران باشد مشغول خواندن بایگانی کردن و گفتگو با همکاران یا دیگر فعالیتها نباشد تا منجر به کاهش مراجعه کاربران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آغاز نشان دهد که کاربر را دیده و ارتباط چشمی با کاربر برقرار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کاربر را از طریق لبخند و یا حالت راحت جسمانی تأیید و تصدیق</w:t>
      </w:r>
    </w:p>
    <w:p>
      <w:pPr>
        <w:pStyle w:val="BookText"/>
        <w:rPr/>
      </w:pP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کاربر را از طریق استفاده از واژههای دوستانه به منظور آغاز محاوره همراهی کند و یا از طریق بلند ،شدن جلو رفتن و یا نزدیک شدن سعی در جلب کاربر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کاربران منتظر نشان دهد که پذیرای آنها نیز هست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امکان خود را در معرض دید کاربران قرار دهد و در پشت مجموعه ای از کتابها یا تجهیزات رایانه ای پنهان 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میز مرجع بگردد تا در صورت نیاز به ارائه کمک بپردازد</w:t>
      </w:r>
    </w:p>
    <w:p>
      <w:pPr>
        <w:pStyle w:val="BookText"/>
        <w:rPr/>
      </w:pPr>
      <w:r>
        <w:rPr>
          <w:rFonts w:ascii="IRNazanin" w:hAnsi="IRNazanin" w:eastAsia="IRNazanin"/>
          <w:color w:val="111111"/>
          <w:sz w:val="28"/>
          <w:sz w:val="28"/>
          <w:szCs w:val="28"/>
          <w:rtl w:val="true"/>
          <w:lang w:bidi="fa-IR"/>
        </w:rPr>
        <w:t>علاقه کتابدار موفق باید در فرایند مرجع علاقه زیادی از خود نشان دهد کتابدارانی که علاقه زیادی به سئوالهای کاربران نشان میدهند سطح بالایی از رضایت را در میان کاربران خود بوجود میآورند به منظور نشان دادن علاقه کتابدار باید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هنگام صحبت کردن و گوش دادن به کاربر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ارتباط چشمی را با کاربر در طول فرآیند مصاحبه ایجاد یا برقرار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فاصله نزدیکی که برای کاربر مناسب به نظر میرسد را با توجه به پاسخهای کلامی و غیر کلامی ،کاربر رعایت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علائمی مبنی بر فهم نیاز کاربر را از طریق تأییدهای کلامی یا غیر کلامی مثل تکان دادن سر و یا اظهار نظر کوتاهی از خود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فرایند مرجع آرام به نظر برسد و عجله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و توجه خود را معطوف به کاربر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مصاحبه مرجع مهمترین بخش خدمات مرجع به حساب میآید کتابدار باید نیاز اطلاعاتی کاربر را بفهمد و این کار را در حالتی که کاربر در حالتی آرام قرار 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گوش دادن و مهارت در پرسیدن برای یک تعامل موفق ضروری است به عنوان یک ارتباط دهنده خوب، کتابدار باید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لحن مناسبی متناسب با ماهیت تعامل به کار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با حالتی محترمانه صمیمی و مشوقانه ارتباط برقرار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به کاربر اجازه دهد تا به طور کامل نیاز اطلاعاتی خود را با کلمه های خود بیان کند، پیش از این که پاسخی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یا تقاضای کاربر را دوباره بیان کند و از کاربر تأییدیه بگیرد؛ تا مطمئن شود که سئوال را درست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سئوالهای باز استفاده میکند تا کاربر را تشویق نماید که سئوال خود را بسط دهد یا توضیحهای اضافی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سئوالات بسته برای تصحیح کردن راهبرد جستجو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روشن کردن اصطلاحهای گیج کننده بوده و از به کار بردن اصطلاحهای خاص کتابداری خودداری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از واژگانی که برای کاربران قابل فهم است استفاده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بیطرفی را حفظ کند و از مطرح کردن ارزشهای قضاوتی در مورد سئوال یا ماهیت آن خودداری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جستجو نیز از مهمترین بخشهای خدمات مرجع است که به یافتن پاسخ مناسب برای سئوال کاربر منتهی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بدون جستجوی مؤثر ، اطلاعات مطلوب پیدا نمیشود؛ اما یافتن پاسخ صحیح سئوالها و ارائه یک جستجوی موفق به چگونگی رفتار کتابدار بستگی دارد به عنوان یک جستجوگر مؤثر کتابدار باید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استراتژی جستجوی کامل و شایسته ای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سئوال را به چهریزههای خاص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ج شرایط سئوال که ممکن است نتیجه های جستجو را محدود کند مثل ،تاریخ ،زبان، گستردگی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واژگانی برای جستجو انتخاب کند که بیشترین ربط را به اطلاعات مطلوب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توجه به جنبههای محدود کننده سئوال به جستجو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املای کلمه را در صورت نیاز تصحیح کند و دیگر خطاهای ممکن در سئوال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منابع مناسب با توجه به نیاز کاربر که بیشترین احتمال را برای داشتن اطلاعات مرتبط دارند،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هنگامی که نمیتواند به طور مستقل منابعی که پاسخ سئوال در آنها است را تعیین کند از ،راهنماها پایگاهها و دیگر کتابداران کمک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راهبردها و نحوه جستجو را با کاربر در میان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را برای ارائه نظر تشویق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ترتیب جستجو را برای کاربر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کند تا جستجو را در محدوده زمانی مورد نظر کاربر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کاربر همراهی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استفاده از منابع را هنگامی که کاربر از خود اشتیاق نشان میدهد،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تعداد کم یا زیادی اطلاعات یافت شد به همراه کاربر موضوع را محدود نموده یا گسترش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کاربر در مورد نیاز به اطلاعات ،اضافی پس از بازیابی نتیجه های اولیه سئوال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ارجاع کاربر به ،کتابخانه کتابدار و یا شخص مناسب دیگر را تشخیص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جستجو به ویژه جستجوی بولی تکرار عمل جستجو بسیار مهم است و در واقع تکرار جستجو سبب عملکرد بهتر شود</w:t>
      </w:r>
      <w:r>
        <w:rPr>
          <w:rFonts w:eastAsia="IRNazanin" w:cs="IRNazanin"/>
          <w:color w:val="111111"/>
          <w:sz w:val="28"/>
          <w:szCs w:val="28"/>
          <w:rtl w:val="true"/>
          <w:lang w:bidi="fa-IR"/>
        </w:rPr>
        <w:t xml:space="preserve">. </w:t>
      </w:r>
      <w:bookmarkStart w:id="80" w:name="pg7935_69309"/>
    </w:p>
    <w:p>
      <w:pPr>
        <w:pStyle w:val="BookText"/>
        <w:rPr/>
      </w:pPr>
      <w:bookmarkEnd w:id="80"/>
      <w:r>
        <w:rPr>
          <w:rFonts w:ascii="IRNazanin" w:hAnsi="IRNazanin" w:eastAsia="IRNazanin"/>
          <w:color w:val="111111"/>
          <w:sz w:val="28"/>
          <w:sz w:val="28"/>
          <w:szCs w:val="28"/>
          <w:rtl w:val="true"/>
          <w:lang w:bidi="fa-IR"/>
        </w:rPr>
        <w:t>پیگیری کتابدار باید از حصول نتیجه دلخواه کاربر مطمئن شود و درصورت نیاز او را به منابع دیگر ارجاع دهد برای پیگیری موفق کتابدار باید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از کاربر در مورد این که سئوال به طور کامل پاسخ داده شده، سئوال بپرسد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کاربر را برای بازگشت مجدد به محل ارائه خدمات مرجع تشویق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کاربر وقت کافی برای مطالعه منابع اطلاعاتی ،داشت، به وی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هنگام نیاز به تخصص موضوعی بیشتر با دیگر کتابداران مشورت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در صورت نیاز قرار ملاقاتی با کاربر ترتیب دهد تا دوباره سئوال را جستجو کنند حتی بعد از ترک کتابخانه توسط کاربر</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کند مطمئن شود کاربر خدمات مناسبی دریافت کرده یا خیر؟ وی این کار را از طریق فراهم آوردن اطلاعات صحیح و دقیق از بخش مرجع کتابخانه یا از طریق بررسی میزان اطلاعات مورد نیاز و منبع مورد استفاده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فرستادن کاربر به دیگر کتابخانه ها یا مراکز اطلاع رسانی را از طریق فعالیتهایی مثل از قبل تلفن ،کردن آدرس ،دادن راهنمایی کردن و فراهم آوردن اطلاعات ممکن برای کاربر در کتابخانه تسهیل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امکان پاسخگویی به سئوال مطابق رضایت کاربر وجود ندارد کاربر را به دیگر مؤسسه ها یا منابع ارجاع دهد انجمن کتابداران آمریکا،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کتابدار باید بر آن باشد تا همه مراجعان را یکسان مورد توجه قرار دهد برخی کتابخانه ها سطوح خاصی از خدماتی را که برای انواع مراجعان ارائه میکنند مشخص میکنند مثلا کارکنان تحقیقاتی در یک دانشگاه خدمات بیشتری از دانشجویان کارشناسی دریافت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کتابدار ،مرجع مجموعه قواعد اخلاقی مورد تصویب سازمانهای حرفه ای را مطالعه کند و مطابق آن و سیاستهای کلی مورد اعمال در منطقه ای که کتابخانه در آن واقع شده است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کتابداران باید به مجموعه ای از اصول اخلاقی پایبند باشند اصولی که پایبندی به آنها موفقیت و سلامت حرفه را در پی خواهد داشت برخی از این اصول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صحیح و کامل ارائه ،شود درباره کاربران پیش داوری ،نکند بر اساس تفکرات فردی دست به سانسور اطلاعات ،نزند برداشت خود را از اطلاعات به کاربر تحمیل نکند راز دار باشد و بین کاربران تفاوت قایل نشود</w:t>
      </w:r>
      <w:r>
        <w:rPr>
          <w:rFonts w:eastAsia="IRNazanin" w:cs="IRNazanin"/>
          <w:color w:val="111111"/>
          <w:sz w:val="28"/>
          <w:szCs w:val="28"/>
          <w:rtl w:val="true"/>
          <w:lang w:bidi="fa-IR"/>
        </w:rPr>
        <w:t>.</w:t>
      </w:r>
    </w:p>
    <w:p>
      <w:pPr>
        <w:pStyle w:val="Heading3"/>
        <w:numPr>
          <w:ilvl w:val="2"/>
          <w:numId w:val="1"/>
        </w:numPr>
        <w:rPr/>
      </w:pPr>
      <w:bookmarkStart w:id="81" w:name="__RefHeading___Toc6695005_1051229030"/>
      <w:bookmarkStart w:id="82" w:name="_Toc26"/>
      <w:bookmarkEnd w:id="81"/>
      <w:r>
        <w:rPr>
          <w:rtl w:val="true"/>
        </w:rPr>
        <w:t>مسائل اخلاقی اطلاع رسانی</w:t>
      </w:r>
      <w:bookmarkEnd w:id="82"/>
    </w:p>
    <w:p>
      <w:pPr>
        <w:pStyle w:val="Heading4"/>
        <w:numPr>
          <w:ilvl w:val="3"/>
          <w:numId w:val="1"/>
        </w:numPr>
        <w:rPr/>
      </w:pPr>
      <w:bookmarkStart w:id="83" w:name="__RefHeading___Toc6695007_1051229030"/>
      <w:bookmarkStart w:id="84" w:name="_Toc27"/>
      <w:bookmarkEnd w:id="83"/>
      <w:r>
        <w:rPr>
          <w:rtl w:val="true"/>
        </w:rPr>
        <w:t>اشاره</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رافائل کاپورو مسائل اخلاقی اطلاع رسانی را زیر عنوان مسائل مربوط </w:t>
      </w:r>
      <w:bookmarkStart w:id="85" w:name="pg7935_69310"/>
    </w:p>
    <w:p>
      <w:pPr>
        <w:pStyle w:val="BookText"/>
        <w:rPr/>
      </w:pPr>
      <w:bookmarkEnd w:id="85"/>
      <w:r>
        <w:rPr>
          <w:rFonts w:ascii="IRNazanin" w:hAnsi="IRNazanin" w:eastAsia="IRNazanin"/>
          <w:color w:val="111111"/>
          <w:sz w:val="28"/>
          <w:sz w:val="28"/>
          <w:szCs w:val="28"/>
          <w:rtl w:val="true"/>
          <w:lang w:bidi="fa-IR"/>
        </w:rPr>
        <w:t xml:space="preserve">به تولید اشاعه و کاربرد اطلاعات مطرح میکند و لزوم پایبندی به اصول اخلاقی را در این زمینه ها به شرح زیر گوشزد میکند به نقل از آزاد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4"/>
        <w:numPr>
          <w:ilvl w:val="3"/>
          <w:numId w:val="1"/>
        </w:numPr>
        <w:rPr/>
      </w:pPr>
      <w:bookmarkStart w:id="86" w:name="__RefHeading___Toc6695009_1051229030"/>
      <w:bookmarkStart w:id="87" w:name="_Toc28"/>
      <w:bookmarkEnd w:id="86"/>
      <w:r>
        <w:rPr>
          <w:rtl w:val="true"/>
        </w:rPr>
        <w:t>الف</w:t>
      </w:r>
      <w:r>
        <w:rPr>
          <w:rtl w:val="true"/>
        </w:rPr>
        <w:t xml:space="preserve">) </w:t>
      </w:r>
      <w:r>
        <w:rPr>
          <w:rtl w:val="true"/>
        </w:rPr>
        <w:t>اصول اخلاقی در زمینه تولید اطلاعات</w:t>
      </w:r>
      <w:bookmarkEnd w:id="87"/>
    </w:p>
    <w:p>
      <w:pPr>
        <w:pStyle w:val="BookText"/>
        <w:rPr/>
      </w:pPr>
      <w:r>
        <w:rPr>
          <w:rFonts w:ascii="IRNazanin" w:hAnsi="IRNazanin" w:eastAsia="IRNazanin"/>
          <w:color w:val="111111"/>
          <w:sz w:val="28"/>
          <w:sz w:val="28"/>
          <w:szCs w:val="28"/>
          <w:rtl w:val="true"/>
          <w:lang w:bidi="fa-IR"/>
        </w:rPr>
        <w:t>دشواری این زمینه با مسائل اخلاقی پژوهش علمی رابطه ای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برقرای ارتباط و در ملاحظه نتایج ،تحقیقات پدیدآورندگان اطلاعات از لحاظ اخلاقی در برابر راستی و عینی بودن دستاوردهای خود مسئولند راستی و درستی از سویی به معنای جستجوی شرافتمندانه حقیقت و از سویی دیگر آزادگذاری نقد و محک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به میزان آگاه کنندگی اشارت دارد که بیشتر باید کیفی و چونی باشد تا کمی و چندی؛ این نکته رویارو با دیدگاه های اشاعه دهندگان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رسیدن به این ،هدف باید از مجهزترین و بهترین ابزارهای اطلاع رسانی در اختیار بهره جست این نکته شاید به تضادهای اخلاقی گوناگون ،بیانجامد به ویژه زمانی که چنین ابزارهایی در انحصار فرد یا افرادی خاص باشد در دسترس نباشد یا افراد بنا به اهدافی از پیش اندیشیده شده آشکارا از آنها محروم شده باشند</w:t>
      </w:r>
      <w:r>
        <w:rPr>
          <w:rFonts w:eastAsia="IRNazanin" w:cs="IRNazanin"/>
          <w:color w:val="111111"/>
          <w:sz w:val="28"/>
          <w:szCs w:val="28"/>
          <w:rtl w:val="true"/>
          <w:lang w:bidi="fa-IR"/>
        </w:rPr>
        <w:t>.</w:t>
      </w:r>
    </w:p>
    <w:p>
      <w:pPr>
        <w:pStyle w:val="Heading4"/>
        <w:numPr>
          <w:ilvl w:val="3"/>
          <w:numId w:val="1"/>
        </w:numPr>
        <w:rPr/>
      </w:pPr>
      <w:bookmarkStart w:id="88" w:name="__RefHeading___Toc6695011_1051229030"/>
      <w:bookmarkStart w:id="89" w:name="_Toc29"/>
      <w:bookmarkEnd w:id="88"/>
      <w:r>
        <w:rPr>
          <w:rtl w:val="true"/>
        </w:rPr>
        <w:t>ب</w:t>
      </w:r>
      <w:r>
        <w:rPr>
          <w:rtl w:val="true"/>
        </w:rPr>
        <w:t xml:space="preserve">) </w:t>
      </w:r>
      <w:r>
        <w:rPr>
          <w:rtl w:val="true"/>
        </w:rPr>
        <w:t>اصول اخلاقی در زمینه اشاعه اطلاعات</w:t>
      </w:r>
      <w:bookmarkEnd w:id="89"/>
    </w:p>
    <w:p>
      <w:pPr>
        <w:pStyle w:val="BookText"/>
        <w:rPr/>
      </w:pPr>
      <w:r>
        <w:rPr>
          <w:rFonts w:ascii="IRNazanin" w:hAnsi="IRNazanin" w:eastAsia="IRNazanin"/>
          <w:color w:val="111111"/>
          <w:sz w:val="28"/>
          <w:sz w:val="28"/>
          <w:szCs w:val="28"/>
          <w:rtl w:val="true"/>
          <w:lang w:bidi="fa-IR"/>
        </w:rPr>
        <w:t>در باب اشاعه عملی اطلاعات مسائل اخلاقی زیر مطرح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اختیار بودن</w:t>
      </w:r>
    </w:p>
    <w:p>
      <w:pPr>
        <w:pStyle w:val="BookText"/>
        <w:rPr/>
      </w:pPr>
      <w:r>
        <w:rPr>
          <w:rFonts w:ascii="IRNazanin" w:hAnsi="IRNazanin" w:eastAsia="IRNazanin"/>
          <w:color w:val="111111"/>
          <w:sz w:val="28"/>
          <w:sz w:val="28"/>
          <w:szCs w:val="28"/>
          <w:rtl w:val="true"/>
          <w:lang w:bidi="fa-IR"/>
        </w:rPr>
        <w:t>اطلاعات و به ویژه اطلاعات تخصصی باید در اختیار همگان ،باشد به شرطی که محدودیتهای ،سیاسی، اقتصادی و دیگر موانع در نظر گرفته شود اگر به مسائل اقلیتهای نژادی تبعیضات ،نژادی تضاد میان ملل دارای غنای اطلاعات و فقر ،اطلاعات تضادهای اطلاعاتی کشورهای ،پیشرفته مسائل ،انحصارها و مهار و نظارتهای مردم سالارانه و جز آن اندیشیده شود، اصل فوق از نظر اخلاقی اهمیت بسیار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رازداری</w:t>
      </w:r>
    </w:p>
    <w:p>
      <w:pPr>
        <w:pStyle w:val="BookText"/>
        <w:rPr/>
      </w:pPr>
      <w:r>
        <w:rPr>
          <w:rFonts w:ascii="IRNazanin" w:hAnsi="IRNazanin" w:eastAsia="IRNazanin"/>
          <w:color w:val="111111"/>
          <w:sz w:val="28"/>
          <w:sz w:val="28"/>
          <w:szCs w:val="28"/>
          <w:rtl w:val="true"/>
          <w:lang w:bidi="fa-IR"/>
        </w:rPr>
        <w:t>این زمینه اخلاقی انواع مسائل مربوط به مسئولیت توزیع کنندگان ،اطلاعات حفظ خود اطلاعات و محافظت از دادههای شخصی تولید کنندگان و استفاده کنندگان از جمله ،نتایج جرح و تعدیلها و جز آن را در جستجوها در برمی گیرد این ،اصل همچنین به انواع دخل و تصرفهای بی اجازه در حوزه شخصی استفاده کنندگان از سوی تولید کنندگان پایگاههای داده ها نیز می پردازد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کمال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مساله به روند انتخاب پایگاههای اطلاعاتی چکیده نویسی و نمایه سازی مربوط است و باید </w:t>
      </w:r>
      <w:bookmarkStart w:id="90" w:name="pg7935_69311"/>
    </w:p>
    <w:p>
      <w:pPr>
        <w:pStyle w:val="BookText"/>
        <w:rPr/>
      </w:pPr>
      <w:bookmarkEnd w:id="90"/>
      <w:r>
        <w:rPr>
          <w:rFonts w:ascii="IRNazanin" w:hAnsi="IRNazanin" w:eastAsia="IRNazanin"/>
          <w:color w:val="111111"/>
          <w:sz w:val="28"/>
          <w:sz w:val="28"/>
          <w:szCs w:val="28"/>
          <w:rtl w:val="true"/>
          <w:lang w:bidi="fa-IR"/>
        </w:rPr>
        <w:t xml:space="preserve">در نظر داشت که تولید کنندگان پایگاههای دادهها مسئول درستی محتوا نیستند بلکه تنها در باب صحت و درستی روند تهیه دادهها و بازتولید صحیح آنها مسئولیت دارند محدودیتهای این اصل به مشکلاتی نظیر گزینشی بودن و ارزیابی دانش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آلودگی اطلاعاتی میخوانند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91" w:name="__RefHeading___Toc6695013_1051229030"/>
      <w:bookmarkStart w:id="92" w:name="_Toc30"/>
      <w:bookmarkEnd w:id="91"/>
      <w:r>
        <w:rPr>
          <w:rtl w:val="true"/>
        </w:rPr>
        <w:t>پ</w:t>
      </w:r>
      <w:r>
        <w:rPr>
          <w:rtl w:val="true"/>
        </w:rPr>
        <w:t xml:space="preserve">) </w:t>
      </w:r>
      <w:r>
        <w:rPr>
          <w:rtl w:val="true"/>
        </w:rPr>
        <w:t>اصول اخلاقی در کاربرد اطلاعات</w:t>
      </w:r>
      <w:bookmarkEnd w:id="92"/>
    </w:p>
    <w:p>
      <w:pPr>
        <w:pStyle w:val="BookText"/>
        <w:rPr/>
      </w:pPr>
      <w:r>
        <w:rPr>
          <w:rFonts w:ascii="IRNazanin" w:hAnsi="IRNazanin" w:eastAsia="IRNazanin"/>
          <w:color w:val="111111"/>
          <w:sz w:val="28"/>
          <w:sz w:val="28"/>
          <w:szCs w:val="28"/>
          <w:rtl w:val="true"/>
          <w:lang w:bidi="fa-IR"/>
        </w:rPr>
        <w:t>شاید بتوان گفت که عمده ترین بخش در اصول و قوانین علم اطلاعات و دانش شناسی در همین بخش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مسائل اخلاقی را به دو بخش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اخلاقی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اخلاقی کلان تقسیم کرده اند ، لاد </w:t>
      </w:r>
      <w:r>
        <w:rPr>
          <w:rFonts w:eastAsia="Times New Roman" w:cs="Times New Roman" w:ascii="Times New Roman" w:hAnsi="Times New Roman"/>
          <w:color w:val="111111"/>
          <w:sz w:val="28"/>
          <w:szCs w:val="28"/>
          <w:lang w:val="en-US" w:bidi="en-US"/>
        </w:rPr>
        <w:t>Ladd</w:t>
      </w:r>
      <w:r>
        <w:rPr>
          <w:rStyle w:val="FootnoteAnchor"/>
          <w:rtl w:val="true"/>
        </w:rPr>
        <w:footnoteReference w:id="32"/>
      </w:r>
      <w:r>
        <w:rPr>
          <w:rFonts w:ascii="IRNazanin" w:hAnsi="IRNazanin" w:eastAsia="IRNazanin"/>
          <w:color w:val="111111"/>
          <w:sz w:val="28"/>
          <w:sz w:val="28"/>
          <w:szCs w:val="28"/>
          <w:rtl w:val="true"/>
          <w:lang w:bidi="fa-IR"/>
        </w:rPr>
        <w:t>دیدگاه کلان دیدی اجتماعی دارد و به مشکلاتی اشاره دارد که ،گروهی در رویارویی با ،جامعه با آنها مواجه میشوند و در رشته کتابداری و اطلاع رسانی بیشتر به پیامدهای کلی اجتماعی و به ویژه مساله بازیابی اطلاعات وابسته است در دیدگاه خرد به استفاده کنندگان تولید کنندگان و توزیع کنندگان اطلاعات میپردازد برخی مسائل اخلاقی مطرح برای این گروه ها عبارت است از مشکلات دستیابی به اطلاعات امنیت ،اطلاعات مبانی اخلاق پژوهش ،تدریس کار اطلاع رسانی، حق مولف و جز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استفاده از اطلاعات، تولید کننده باید اصل محرمانه بودن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میانجیان اطلاعاتی نیز باید اصول اخلاقی را رعایت کنند؛ سفارشهایی را بپذیرند که از نظر حرفه ای صلاحیت و شایستگی انجام آن را دارند؛ محرمانه ماندن اطلاعات درخواستی را تضمین از رمز واژه ها سوای آنچه بدان منظور تعیین شده برای مقاصد دیگر استفاده نکنند؛ اطلاعات شخصی را محرمانه تلقی کنند و هزینه ها را در حد معقول دریافت دارند</w:t>
      </w:r>
      <w:r>
        <w:rPr>
          <w:rFonts w:eastAsia="IRNazanin" w:cs="IRNazanin"/>
          <w:color w:val="111111"/>
          <w:sz w:val="28"/>
          <w:szCs w:val="28"/>
          <w:rtl w:val="true"/>
          <w:lang w:bidi="fa-IR"/>
        </w:rPr>
        <w:t>.</w:t>
      </w:r>
    </w:p>
    <w:p>
      <w:pPr>
        <w:pStyle w:val="Heading3"/>
        <w:numPr>
          <w:ilvl w:val="2"/>
          <w:numId w:val="1"/>
        </w:numPr>
        <w:rPr/>
      </w:pPr>
      <w:bookmarkStart w:id="93" w:name="__RefHeading___Toc6695015_1051229030"/>
      <w:bookmarkStart w:id="94" w:name="_Toc31"/>
      <w:bookmarkEnd w:id="93"/>
      <w:r>
        <w:rPr>
          <w:rtl w:val="true"/>
        </w:rPr>
        <w:t>حق نسخه برداری</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نسخه برداری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نصری </w:t>
      </w:r>
      <w:r>
        <w:rPr>
          <w:rStyle w:val="FootnoteAnchor"/>
          <w:rtl w:val="true"/>
        </w:rPr>
        <w:footnoteReference w:id="33"/>
      </w:r>
      <w:r>
        <w:rPr>
          <w:rFonts w:ascii="IRNazanin" w:hAnsi="IRNazanin" w:eastAsia="IRNazanin"/>
          <w:color w:val="111111"/>
          <w:sz w:val="28"/>
          <w:sz w:val="28"/>
          <w:szCs w:val="28"/>
          <w:rtl w:val="true"/>
          <w:lang w:bidi="fa-IR"/>
        </w:rPr>
        <w:t xml:space="preserve">در مورد حق مؤلف چنین میگوید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کپی رایت معنایی دوگانه دارد که از ریشه این واژه نشأت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واژه هم به معنای حق مالکیت و نظارت بر اثری از نویسنده، به عبارتی همان حق انحصاری و هم به معنای حق تکثیر یا نسخه برداری از آن است در زبان انگلیسی به علل تاریخی از این واژه منافع حقوقی مستفاد نمی گردد، در حالی که در زبانهای </w:t>
      </w:r>
      <w:bookmarkStart w:id="95" w:name="pg7935_69312"/>
    </w:p>
    <w:p>
      <w:pPr>
        <w:pStyle w:val="BookText"/>
        <w:rPr/>
      </w:pPr>
      <w:bookmarkEnd w:id="95"/>
      <w:r>
        <w:rPr>
          <w:rFonts w:ascii="IRNazanin" w:hAnsi="IRNazanin" w:eastAsia="IRNazanin"/>
          <w:color w:val="111111"/>
          <w:sz w:val="28"/>
          <w:sz w:val="28"/>
          <w:szCs w:val="28"/>
          <w:rtl w:val="true"/>
          <w:lang w:bidi="fa-IR"/>
        </w:rPr>
        <w:t xml:space="preserve">دیگر از جمله ،فرانسوی </w:t>
      </w:r>
      <w:r>
        <w:rPr>
          <w:rStyle w:val="FootnoteAnchor"/>
          <w:rtl w:val="true"/>
        </w:rPr>
        <w:footnoteReference w:id="34"/>
      </w:r>
      <w:r>
        <w:rPr>
          <w:rFonts w:ascii="IRNazanin" w:hAnsi="IRNazanin" w:eastAsia="IRNazanin"/>
          <w:color w:val="111111"/>
          <w:sz w:val="28"/>
          <w:sz w:val="28"/>
          <w:szCs w:val="28"/>
          <w:rtl w:val="true"/>
          <w:lang w:bidi="fa-IR"/>
        </w:rPr>
        <w:t xml:space="preserve">، آلمانی </w:t>
      </w:r>
      <w:r>
        <w:rPr>
          <w:rStyle w:val="FootnoteAnchor"/>
          <w:rtl w:val="true"/>
        </w:rPr>
        <w:footnoteReference w:id="35"/>
      </w:r>
      <w:r>
        <w:rPr>
          <w:rFonts w:ascii="IRNazanin" w:hAnsi="IRNazanin" w:eastAsia="IRNazanin"/>
          <w:color w:val="111111"/>
          <w:sz w:val="28"/>
          <w:sz w:val="28"/>
          <w:szCs w:val="28"/>
          <w:rtl w:val="true"/>
          <w:lang w:bidi="fa-IR"/>
        </w:rPr>
        <w:t xml:space="preserve">، و اسپانیولی </w:t>
      </w:r>
      <w:r>
        <w:rPr>
          <w:rStyle w:val="FootnoteAnchor"/>
          <w:rtl w:val="true"/>
        </w:rPr>
        <w:footnoteReference w:id="36"/>
      </w:r>
      <w:r>
        <w:rPr>
          <w:rFonts w:ascii="IRNazanin" w:hAnsi="IRNazanin" w:eastAsia="IRNazanin"/>
          <w:color w:val="111111"/>
          <w:sz w:val="28"/>
          <w:sz w:val="28"/>
          <w:szCs w:val="28"/>
          <w:rtl w:val="true"/>
          <w:lang w:bidi="fa-IR"/>
        </w:rPr>
        <w:t xml:space="preserve">؛ واژه های وجود دارد که همگی به معنای حق مؤلف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مؤلف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معنوی و مادی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براساس حق معنوی مؤلف دارای یک سلسله امتیازهای غیرمالی و قانونی است که ارتباط ویژه ای با شخصیت وی دارند حق انتشار اثر حق حرم اثر حق حرمت نام و عنوان مؤلف حق عدول یا استرداد اثر و حق جایزه و پاداش از جمله حقوق معنوی مربوط به مؤلف هستند که وی میتواند به طور مستقیم در زمان حیات از آنها برخوردار شود و بعد از فوت وی نیز اثر آن ادامه مییابد تقریباً در قانون تمامی کشورها برای حمایت از این ،حقوق مقرراتی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حق معنوی مؤلف قانون گذار ایران حق معنوی مؤلف را تعریف نکرده است؛ اما با توجه به مواد مختلف قانون مصوب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استفاده از حقوق تطبیقی میتوان آن را چنین تعریف کرد حقوق معنوی مزایایی است قانونی غیرمادی و مربوط به شخصیت پدیدآورنده یک اثر فکری که به موجب آن وی برای همیشه از یک دسته حقوق خاص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حضرتی شاهین دژ،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کاتوزیان حقوق معنوی را چنین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است که به صاحب آن اختیار انتفاع انحصاری از فعالیت و فکر و ابتکار انسان را میدهد کاتوزیان،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،مادی جنبه بهره برداری مالی و تحصیل منفعت تجاری را در نظر دارد به این معنا که مشارالیه میتواند آن را نزد عموم عرضه نماید حق اخیر بر خلاف حق معنوی، قابل انتقال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صحبت از حق مؤلف به میان میآید غالباً جنبه معنوی آن به ویژه در زمینه استنادها و رعایت حقوق در اشاعه اطلاعات مدنظر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،بنابراین در ادامه تنها از حق مؤلف به شکل کلی صحبت خواهد شد</w:t>
      </w:r>
      <w:r>
        <w:rPr>
          <w:rFonts w:eastAsia="IRNazanin" w:cs="IRNazanin"/>
          <w:color w:val="111111"/>
          <w:sz w:val="28"/>
          <w:szCs w:val="28"/>
          <w:rtl w:val="true"/>
          <w:lang w:bidi="fa-IR"/>
        </w:rPr>
        <w:t>.</w:t>
      </w:r>
    </w:p>
    <w:p>
      <w:pPr>
        <w:pStyle w:val="Heading3"/>
        <w:numPr>
          <w:ilvl w:val="2"/>
          <w:numId w:val="1"/>
        </w:numPr>
        <w:rPr/>
      </w:pPr>
      <w:bookmarkStart w:id="96" w:name="__RefHeading___Toc6695017_1051229030"/>
      <w:bookmarkStart w:id="97" w:name="_Toc32"/>
      <w:bookmarkEnd w:id="96"/>
      <w:r>
        <w:rPr>
          <w:rtl w:val="true"/>
        </w:rPr>
        <w:t>ماهیت قانونی حق مؤلف</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مؤلف از حقوق مادی است و مربوط به نسخه های اصلی آثار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بخشی از مالکیت معنوی است که حق انحصاری اختراع و علامت تجاری را نیز دربر میگیرد به طور کلی حق مؤلف به سبب نقش و مشارکت مؤلفان در جامعه به آنان اعطا میشود و آنان را به مشارکت در پیشرفت دانش و آگاهی ترغیب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کسانی که درصدد استفاده از اثر </w:t>
      </w:r>
    </w:p>
    <w:p>
      <w:pPr>
        <w:pStyle w:val="BookText"/>
        <w:rPr/>
      </w:pPr>
      <w:r>
        <w:rPr>
          <w:rFonts w:ascii="IRNazanin" w:hAnsi="IRNazanin" w:eastAsia="IRNazanin"/>
          <w:color w:val="111111"/>
          <w:sz w:val="28"/>
          <w:sz w:val="28"/>
          <w:szCs w:val="28"/>
          <w:rtl w:val="true"/>
          <w:lang w:bidi="fa-IR"/>
        </w:rPr>
        <w:t>انحصاری مؤلفی هستند باید اجازه بگیرند و در برخی موارد مبلغی به نام حق امتیاز پرداخت کنند حق مؤلف فقط بیان مؤلف یا شیوه تنظیم اثر مؤلف درباره یک موضوع را پوشش میدهد و به خود موضوع تعمیم داده نمیشود؛ به این معنا که موضوعها را میتوان آزادانه ساخت پرداخت و به گونه ای متفاوت یا کاملتر بیان کرد بر همین مبنا بیان یک موضوع به شیوه جدید یا کاملتر را نیز میتوان تحت پوشش حق مؤلف قرار داد بدون آنکه حق مؤلف نسخه اصلی و اولیه موضوع نادیده گرفته شود بالعکس حق انحصاری ،اختراع هم خود موضوع و هم نحوه ابراز آن در هر اختراع را به شرط آنکه بدیع باشد و در نظر اهل فن بدیهی و ساده نباشد، دربر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کسی که اختراع خود را به ثبت برساند دارای حق انحصاری میشود و میتواند از بهره برداری دیگران از آن ،اختراع چه به طور کلی و چه به طور جزئی ممانعت به عمل آورد؛ حتی اگر فرد دیگری جداگانه همان را کشف یا اختراع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حمایت از علامت تجاری بستگی به سرمایه گذاری و مهارت در خلق علامتی دارد که کالاها یا خدماتی را به راحتی برای عامه تداعی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ماهیت قانونی حق مؤلف دو نظریه وجود دارد یکی حق مؤلف را نوعی مالکیت قابل واگذاری همچون مستغلات و کالاها به شمار میآورد و حقوقی نامحدود و دائمی برای صاحب آن قائل است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عینی؛ و مکتب دیگر عقیده دارد که حق مؤلف انحصاری است و حمایت از مؤلف باید تا حد ممکن محدود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معنوی بعضی از کشورهای غربی مانند فرانسه حق مؤلف را شکل منحصر به فردی از حق مالی سرمایه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اساس آن را عناصر شخصی بسیار قوی تشکیل میدهد این کشورها در قوانین خود جایگاهی برای این حق قائل هستند و به مؤلف حق اخلاقی غیر قابل واگذاری اعطا می کنند؛ شناسایی اثر او را ضمانت کرده و در مقابل هرگونه تحریف ،یا ،تغییری که ممکن است منافی شهرت و اعتبار مؤلف ،باشد از او حمایت میکنند این نگرش شالوده قرارداد برن </w:t>
      </w:r>
      <w:r>
        <w:rPr>
          <w:rStyle w:val="FootnoteAnchor"/>
          <w:rtl w:val="true"/>
        </w:rPr>
        <w:footnoteReference w:id="3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حق نسخه برداری را در کتابخانه ها مهم میکند محدودیتهایی است که این قانون برای آگاهی عمومی از اثرات فکری ایجاد میکند که همین امر موجب شد تا ماده ای به قانون حق نسخه برداری کنگره افزوده شود ماده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بجا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طبق این ،قانون اگر استفاده از اثر بجا باشد، بدون مجوز و پرداخت حق امتیاز، مجاز به نسخه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بجا بودن چهار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هدف از استفاده؛ ماهیت اثر مورد استفاده؛ قابل توجه بودن استفاده؛ و تأثیر استفاده بر بازار واقعی و بازار بالقوه اثر</w:t>
      </w:r>
      <w:r>
        <w:rPr>
          <w:rFonts w:eastAsia="IRNazanin" w:cs="IRNazanin"/>
          <w:color w:val="111111"/>
          <w:sz w:val="28"/>
          <w:szCs w:val="28"/>
          <w:rtl w:val="true"/>
          <w:lang w:bidi="fa-IR"/>
        </w:rPr>
        <w:t xml:space="preserve">. </w:t>
      </w:r>
      <w:bookmarkStart w:id="98" w:name="pg7935_69314"/>
    </w:p>
    <w:p>
      <w:pPr>
        <w:pStyle w:val="BookText"/>
        <w:rPr/>
      </w:pPr>
      <w:bookmarkEnd w:id="98"/>
      <w:r>
        <w:rPr>
          <w:rFonts w:ascii="IRNazanin" w:hAnsi="IRNazanin" w:eastAsia="IRNazanin"/>
          <w:color w:val="111111"/>
          <w:sz w:val="28"/>
          <w:sz w:val="28"/>
          <w:szCs w:val="28"/>
          <w:rtl w:val="true"/>
          <w:lang w:bidi="fa-IR"/>
        </w:rPr>
        <w:t xml:space="preserve">کنگره به هنگام تصویب قانون تجدید نظر شده اعلام کرد که مفهوم استفاده بجا مبهم است و اعضای مربوط باید به توافق برسند و روشن کنند که استفاده بجا از موارد دارای حق ،انحصاری شامل چه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زیادی در این زمینه شروع به فعالیت</w:t>
      </w:r>
    </w:p>
    <w:p>
      <w:pPr>
        <w:pStyle w:val="BookText"/>
        <w:rPr/>
      </w:pPr>
      <w:r>
        <w:rPr>
          <w:rFonts w:ascii="IRNazanin" w:hAnsi="IRNazanin" w:eastAsia="IRNazanin"/>
          <w:color w:val="111111"/>
          <w:sz w:val="28"/>
          <w:sz w:val="28"/>
          <w:szCs w:val="28"/>
          <w:rtl w:val="true"/>
          <w:lang w:bidi="fa-IR"/>
        </w:rPr>
        <w:t>کردند و دستورالعملهای فراوانی نیز تدوین شد که هیچ یک جز قانون نسخه برداری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قوانین حق مؤلف شکل ملی داشت و تنها در داخل یک کشور قابل اجرا بود تا اینکه قانون بین المللی حق مؤلف </w:t>
      </w:r>
      <w:r>
        <w:rPr>
          <w:rStyle w:val="FootnoteAnchor"/>
          <w:rtl w:val="true"/>
        </w:rPr>
        <w:footnoteReference w:id="39"/>
      </w:r>
      <w:r>
        <w:rPr>
          <w:rFonts w:ascii="IRNazanin" w:hAnsi="IRNazanin" w:eastAsia="IRNazanin"/>
          <w:color w:val="111111"/>
          <w:sz w:val="28"/>
          <w:sz w:val="28"/>
          <w:szCs w:val="28"/>
          <w:rtl w:val="true"/>
          <w:lang w:bidi="fa-IR"/>
        </w:rPr>
        <w:t>ایجاد شد و معاهده برن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بین المللی حق مؤلف</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نهایتا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از جمله اتحاد جماهیر شوروی سابق آن را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ارائه خدمات مرجع به شدت وابسته به منابع اطلاعاتی و آثار پدیدآورندگان مختلف است؛ لذا همواره این مطلب مطرح است که آیا ارائه پاسخ به کاربران و اجازه استفاده آنها از منابع اطلاعاتی بدون پرداخت حق امتیاز صحیح است؟</w:t>
      </w:r>
    </w:p>
    <w:p>
      <w:pPr>
        <w:pStyle w:val="BookText"/>
        <w:rPr/>
      </w:pPr>
      <w:r>
        <w:rPr>
          <w:rFonts w:ascii="IRNazanin" w:hAnsi="IRNazanin" w:eastAsia="IRNazanin"/>
          <w:color w:val="111111"/>
          <w:sz w:val="28"/>
          <w:sz w:val="28"/>
          <w:szCs w:val="28"/>
          <w:rtl w:val="true"/>
          <w:lang w:bidi="fa-IR"/>
        </w:rPr>
        <w:t>یکی از مواردی که در قانون استفاده بجا مناسب قرار میگیرد اجازه دسترسی محدود و برای رفع نیاز افراد و محققان به آثار موجود در کتابخانه هاست به این مفهوم که استفاده از اثری خاص به طور محدود و ارائه استناد و ذکر منبع اصلی در تحقیقات و آثار جدید در همه جای دنیا امری عادی و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حال حاضر به شدت مورد بحث و توجه صاحب نظران است، حق نسخه برداری در محیط دیجیتال است که دارای چالشها و گفتگوی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بحث استقاده از مجلات دسترسی ،آزاد اطلاعات مندرج در صفحات وب و بسیاری دیگر از مسائل نشان میدهد که این حوزه به ویژه در ایران نیازمند بررسی و تدوین سازوکارهای روشن و قانونی است</w:t>
      </w:r>
      <w:r>
        <w:rPr>
          <w:rFonts w:eastAsia="IRNazanin" w:cs="IRNazanin"/>
          <w:color w:val="111111"/>
          <w:sz w:val="28"/>
          <w:szCs w:val="28"/>
          <w:rtl w:val="true"/>
          <w:lang w:bidi="fa-IR"/>
        </w:rPr>
        <w:t>.</w:t>
      </w:r>
    </w:p>
    <w:p>
      <w:pPr>
        <w:pStyle w:val="Heading3"/>
        <w:numPr>
          <w:ilvl w:val="2"/>
          <w:numId w:val="1"/>
        </w:numPr>
        <w:rPr/>
      </w:pPr>
      <w:bookmarkStart w:id="99" w:name="__RefHeading___Toc6695019_1051229030"/>
      <w:bookmarkStart w:id="100" w:name="_Toc33"/>
      <w:bookmarkEnd w:id="99"/>
      <w:r>
        <w:rPr>
          <w:rtl w:val="true"/>
        </w:rPr>
        <w:t>کپی لفت</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کپی لفت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امروزه بسیار متفاوت از دوره های پیشین حرفه کتابداری را تحت تأثیر قرار داده است ایجاد امکان دسترسی آزاد به آثار و منابع است که در فصول بعدی به عنوان منابع دسترسی آزاد اشاره خواهد شد ساده ترین راه برای تولید یک نرم افزار آزاد این است که در دسترس عموم و بدون محدودیت نسخه برداری قرار گیرد این امر به مردم اجازه میدهد تا در صورت تمایل نرم افزار و تغییراتی که در آن انجام داده اند را با دیگران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w:t>
      </w:r>
    </w:p>
    <w:p>
      <w:pPr>
        <w:pStyle w:val="BookText"/>
        <w:rPr/>
      </w:pPr>
      <w:r>
        <w:rPr>
          <w:rFonts w:ascii="IRNazanin" w:hAnsi="IRNazanin" w:eastAsia="IRNazanin"/>
          <w:color w:val="111111"/>
          <w:sz w:val="28"/>
          <w:sz w:val="28"/>
          <w:szCs w:val="28"/>
          <w:rtl w:val="true"/>
          <w:lang w:bidi="fa-IR"/>
        </w:rPr>
        <w:t>این امر به اشخاص این اجازه را میدهد تا این نرم افزار را به یک نرم افزار انحصاری تبدیل کنند آنها میتوانند چند تغییر در نرم افزار ایجاد کرده و آن را به عنوان یک محصول انحصاری توزیع کنند افرادی که این برنامه تغییر یافته را دریافت میکنند آزادیهایی که مولف اصلی در اختیار آنان قرار داده است را ندارند؛ شخص واسط آنها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اینکه این محدودیت از میان برود میتوان به جای اینکه نرم افزار را بدون حق مولف در اختیار عموم قرار گیرد، از کپی لفت استفاده شود کپی لغت میگوید که هر شخصی که نرم افزار را مجدداً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 یا بدون تغییر باید این آزادی را برای نسخه های بعد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کپی لفت تضمین میکند که تمام کاربران آزادی را در اختیار دارند کپی لفت،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کپی لفت در واقع از بازی واژگانی با معادل انگلیسی حق نسخه برداری یا کپی رایت ساخته شده است و معرف نوعی از حق استفاده از نرم افزارهای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کپی لفت شکلی از مجوزها </w:t>
      </w:r>
      <w:r>
        <w:rPr>
          <w:rStyle w:val="FootnoteAnchor"/>
          <w:rtl w:val="true"/>
        </w:rPr>
        <w:footnoteReference w:id="41"/>
      </w:r>
      <w:r>
        <w:rPr>
          <w:rFonts w:ascii="IRNazanin" w:hAnsi="IRNazanin" w:eastAsia="IRNazanin"/>
          <w:color w:val="111111"/>
          <w:sz w:val="28"/>
          <w:sz w:val="28"/>
          <w:szCs w:val="28"/>
          <w:rtl w:val="true"/>
          <w:lang w:bidi="fa-IR"/>
        </w:rPr>
        <w:t>یا همان پروانه ها است که برای ایجاد تغییر در قانون حق نسخه برداری در آثار مختلف مانند نرم افزارهای رایانه ای آثار هنری و موسیقی مورد استفاده قرار میگیرد به طور کلی قانون حق نسخه برداری اجازه استفاده، توزیع، تغییر، و پخش اثر را تنها در اختیار پدیدآور اولیه اثر قرار میدهد؛ اما مجوز کپی لفت به افراد اجازه می دهد تا بر روی اثری خلق شده توسط دیگری تغییراتی را اعمال کنند و حتی آن را با نیازهای خود تطبیق دهند و بالاخره اثر جدید را به عنوان یک اثر انحصاری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استالمن</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از اولین افرادی است که در پروژه مجوزهای انتشار عمومی </w:t>
      </w:r>
      <w:r>
        <w:rPr>
          <w:rStyle w:val="FootnoteAnchor"/>
          <w:rtl w:val="true"/>
        </w:rPr>
        <w:footnoteReference w:id="43"/>
      </w:r>
      <w:r>
        <w:rPr>
          <w:rFonts w:ascii="IRNazanin" w:hAnsi="IRNazanin" w:eastAsia="IRNazanin"/>
          <w:color w:val="111111"/>
          <w:sz w:val="28"/>
          <w:sz w:val="28"/>
          <w:szCs w:val="28"/>
          <w:rtl w:val="true"/>
          <w:lang w:bidi="fa-IR"/>
        </w:rPr>
        <w:t xml:space="preserve">پروژه خود از قانون کپی لفت استفاده کرده است و به افراد اجازه داده تا نرم افزار نوشته شده توسط وی را به طور آزاد و بدون استفاده از قانون حق مولف مورد استفاده قرار دهند به دنبال استالمن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لارنس لسیگ </w:t>
      </w:r>
      <w:r>
        <w:rPr>
          <w:rStyle w:val="FootnoteAnchor"/>
          <w:rtl w:val="true"/>
        </w:rPr>
        <w:footnoteReference w:id="44"/>
      </w:r>
      <w:r>
        <w:rPr>
          <w:rFonts w:ascii="IRNazanin" w:hAnsi="IRNazanin" w:eastAsia="IRNazanin"/>
          <w:color w:val="111111"/>
          <w:sz w:val="28"/>
          <w:sz w:val="28"/>
          <w:szCs w:val="28"/>
          <w:rtl w:val="true"/>
          <w:lang w:bidi="fa-IR"/>
        </w:rPr>
        <w:t>مجوز مشابهی با نام شیرلینک</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اصلی در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اثری با استفاده از این مجوز تغییر داده شود و سپس منتشر شود باید برای کاربران بعدی نیز حق استفاده آزاد از اثر محفوظ بماند به این معنی که دیگران نیز بتوانند اثر تولیدی جدید را بدون محدودیت کامل دست خوش تغییر قرار داده و در اختیار سایرین قرار 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کپی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لفت در واقع مجوزی است که پدیدآور یک اثر را قادر می سازد تا بخشی از محدودیتهای قانون حق مولف را برای کاربران نهایی خود از سر راه بردارد </w:t>
      </w:r>
    </w:p>
    <w:p>
      <w:pPr>
        <w:pStyle w:val="BookText"/>
        <w:rPr/>
      </w:pPr>
      <w:r>
        <w:rPr>
          <w:rFonts w:ascii="IRNazanin" w:hAnsi="IRNazanin" w:eastAsia="IRNazanin"/>
          <w:color w:val="111111"/>
          <w:sz w:val="28"/>
          <w:sz w:val="28"/>
          <w:szCs w:val="28"/>
          <w:rtl w:val="true"/>
          <w:lang w:bidi="fa-IR"/>
        </w:rPr>
        <w:t xml:space="preserve">موندای </w:t>
      </w:r>
      <w:r>
        <w:rPr>
          <w:rFonts w:eastAsia="Times New Roman" w:cs="Times New Roman" w:ascii="Times New Roman" w:hAnsi="Times New Roman"/>
          <w:color w:val="111111"/>
          <w:sz w:val="28"/>
          <w:szCs w:val="28"/>
          <w:lang w:val="en-US" w:bidi="en-US"/>
        </w:rPr>
        <w:t>Mundie</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در ایجاد کپی لفت، تعریف یک اثر تحت شرایط هر یک از کسانی است که می توانند به طور آزاد از آن اثر استفاده کرده و آن را ویرایش یا باز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ای که کپی لفت در آن مؤثر خواهد بود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نسخه برداری یا تولید دوباره اثر که حق نسخه برداری از اثر را برای خود دوستان و یا هر شخص دیگری ایجاد میکند</w:t>
      </w:r>
    </w:p>
    <w:p>
      <w:pPr>
        <w:pStyle w:val="BookText"/>
        <w:rPr/>
      </w:pPr>
      <w:r>
        <w:rPr>
          <w:rFonts w:ascii="IRNazanin" w:hAnsi="IRNazanin" w:eastAsia="IRNazanin"/>
          <w:color w:val="111111"/>
          <w:sz w:val="28"/>
          <w:sz w:val="28"/>
          <w:szCs w:val="28"/>
          <w:rtl w:val="true"/>
          <w:lang w:bidi="fa-IR"/>
        </w:rPr>
        <w:t>آزادی در ،توزیع و ارائه به صورت آزاد که اجازه توزیع نسخههای یک اثر با یا بدون تغییر بر روی آن را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دریافت کننده جدید نام پدیدآوران اثر اصلی و کسانی که اثر را تغییر دادهاند را نیز دریافت میکند</w:t>
      </w:r>
    </w:p>
    <w:p>
      <w:pPr>
        <w:pStyle w:val="BookText"/>
        <w:rPr/>
      </w:pPr>
      <w:r>
        <w:rPr>
          <w:rFonts w:ascii="IRNazanin" w:hAnsi="IRNazanin" w:eastAsia="IRNazanin"/>
          <w:color w:val="111111"/>
          <w:sz w:val="28"/>
          <w:sz w:val="28"/>
          <w:szCs w:val="28"/>
          <w:rtl w:val="true"/>
          <w:lang w:bidi="fa-IR"/>
        </w:rPr>
        <w:t>آزادی در تغییر اثر</w:t>
      </w:r>
    </w:p>
    <w:p>
      <w:pPr>
        <w:pStyle w:val="BookText"/>
        <w:rPr/>
      </w:pPr>
      <w:r>
        <w:rPr>
          <w:rFonts w:ascii="IRNazanin" w:hAnsi="IRNazanin" w:eastAsia="IRNazanin"/>
          <w:color w:val="111111"/>
          <w:sz w:val="28"/>
          <w:sz w:val="28"/>
          <w:szCs w:val="28"/>
          <w:rtl w:val="true"/>
          <w:lang w:bidi="fa-IR"/>
        </w:rPr>
        <w:t>آزادی در استفاده اثر</w:t>
      </w:r>
    </w:p>
    <w:p>
      <w:pPr>
        <w:pStyle w:val="BookText"/>
        <w:rPr/>
      </w:pPr>
      <w:r>
        <w:rPr>
          <w:rFonts w:ascii="IRNazanin" w:hAnsi="IRNazanin" w:eastAsia="IRNazanin"/>
          <w:color w:val="111111"/>
          <w:sz w:val="28"/>
          <w:sz w:val="28"/>
          <w:szCs w:val="28"/>
          <w:rtl w:val="true"/>
          <w:lang w:bidi="fa-IR"/>
        </w:rPr>
        <w:t xml:space="preserve">آزادی در مطالعه اثر مجوزهای هنری </w:t>
      </w:r>
      <w:r>
        <w:rPr>
          <w:rFonts w:eastAsia="Times New Roman" w:cs="Times New Roman" w:ascii="Times New Roman" w:hAnsi="Times New Roman"/>
          <w:color w:val="111111"/>
          <w:sz w:val="28"/>
          <w:szCs w:val="28"/>
          <w:lang w:val="en-US" w:bidi="en-US"/>
        </w:rPr>
        <w:t>Art License</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دو مورد آخر در واقع به نوعی معلول موارد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برخی از آثار بخشی از یک اثر بزرگتر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چنین اثری استفاده میشود باید سعی شود تا یکپارچگی اثر جدید با شرایط اثر اصلی یا اثر بزرگتر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 هرگز به این معنی نیست که پدیدآور اثر اولیه باید از تمامی حقوق عقلانی و قانونی خود بگذرد، بلکه به معنی اجازه استفاده آزاد از اثر از سوی خود پدیدآور با حفظ نام و حقوق عقلانی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واقع در استفاده از کپی لفت هر شخصی که تغییری در اثر بدهد یا آن را دوباره تولید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مسئول عملی است که بر روی اثر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دو قانون مختلف شامل قانون فرانسه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حمایت از آثار ادبی و هنری بوجود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قوت اصلی کپی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 این است که هدایت و مدیریت یک اثر را ممکن میسازد و این امر میتواند به همه انواع آثار هدایت شده تسری پیدا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کامل یا به صورت موردی باشد؛ به این معنا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تمامی بخشهای یک اثر دست خوش تغییر و یا توزیع و کپی برداری آزاد قرار میگیرند و این در حالی است که در 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 به صورت موردی تنها بخشی از اثر مورد نظر برای ایجاد </w:t>
      </w:r>
      <w:bookmarkStart w:id="101" w:name="pg7935_69317"/>
    </w:p>
    <w:p>
      <w:pPr>
        <w:pStyle w:val="BookText"/>
        <w:rPr/>
      </w:pPr>
      <w:bookmarkEnd w:id="101"/>
      <w:r>
        <w:rPr>
          <w:rFonts w:ascii="IRNazanin" w:hAnsi="IRNazanin" w:eastAsia="IRNazanin"/>
          <w:color w:val="111111"/>
          <w:sz w:val="28"/>
          <w:sz w:val="28"/>
          <w:szCs w:val="28"/>
          <w:rtl w:val="true"/>
          <w:lang w:bidi="fa-IR"/>
        </w:rPr>
        <w:t>،تغییر توزیع و یا کپی برداری مورد استفاده قرار میگیرد</w:t>
      </w:r>
    </w:p>
    <w:p>
      <w:pPr>
        <w:pStyle w:val="BookText"/>
        <w:rPr/>
      </w:pPr>
      <w:r>
        <w:rPr>
          <w:rFonts w:ascii="IRNazanin" w:hAnsi="IRNazanin" w:eastAsia="IRNazanin"/>
          <w:color w:val="111111"/>
          <w:sz w:val="28"/>
          <w:sz w:val="28"/>
          <w:szCs w:val="28"/>
          <w:rtl w:val="true"/>
          <w:lang w:bidi="fa-IR"/>
        </w:rPr>
        <w:t>بنابراین؛ همان طور که گفته شد کپی لفت در واقع محدودیتهای قانون حق مولف برای بهره برداری آزاد از آثار هنری را تعدیل میکند و به همین دلیل نشان آن همان نشان حق مؤلف است که برعکس شده است</w:t>
      </w:r>
      <w:r>
        <w:rPr>
          <w:rFonts w:eastAsia="IRNazanin" w:cs="IRNazanin"/>
          <w:color w:val="111111"/>
          <w:sz w:val="28"/>
          <w:szCs w:val="28"/>
          <w:rtl w:val="true"/>
          <w:lang w:bidi="fa-IR"/>
        </w:rPr>
        <w:t>.</w:t>
      </w:r>
    </w:p>
    <w:p>
      <w:pPr>
        <w:pStyle w:val="Heading3"/>
        <w:numPr>
          <w:ilvl w:val="2"/>
          <w:numId w:val="1"/>
        </w:numPr>
        <w:rPr/>
      </w:pPr>
      <w:bookmarkStart w:id="102" w:name="__RefHeading___Toc6695021_1051229030"/>
      <w:bookmarkStart w:id="103" w:name="_Toc34"/>
      <w:bookmarkEnd w:id="102"/>
      <w:r>
        <w:rPr>
          <w:rtl w:val="true"/>
        </w:rPr>
        <w:t>منابع</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اسداله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به اصول اخلاقی در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حضرتی شاهین دژ صمد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تطبیقی حقوق معنوی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کاتوزیان،ناصر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 تهران نشر میزان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نرگس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 دایره المعارف کتابداری و اطلاع رسانی نسخه آزمایشی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فرشته سپهر قابل دسترس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http://portal.nlai.ir/daka/default.aspx</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،نصری ویلیام زد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المعارف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آزمایشی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فرشته سپهر قابل دسترس در</w:t>
      </w:r>
    </w:p>
    <w:p>
      <w:pPr>
        <w:pStyle w:val="BookText"/>
        <w:rPr/>
      </w:pPr>
      <w:r>
        <w:rPr>
          <w:rFonts w:eastAsia="Times New Roman" w:cs="Times New Roman" w:ascii="Times New Roman" w:hAnsi="Times New Roman"/>
          <w:color w:val="111111"/>
          <w:sz w:val="28"/>
          <w:szCs w:val="28"/>
          <w:lang w:val="en-US" w:bidi="en-US"/>
        </w:rPr>
        <w:t>aspx.default/daka/ir.nlai.portal//:http</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ALA Guidelines for Behavioral Performance of Reference and Infor- mation Services Professionals."(1996). Approved by RASD Board of Directors. January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Capurro. R, (1985) Moral issues in information science, Journal of In- formation Science, 11.pp. 113-123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Ladd. J. (1985) "The quest for a code of Professional ethics: an intel- lectual and moral confusion", in Deborah G. Johnson and J.W. Snapper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Ethical Issues in the Use of Computers Wadsworth: Belmont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pp.8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Copy Left. (2010). Available at: http//www.gnu.org/copyleft.fa.html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March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 License.(2010). Available at: http//artlibre.org/en (Art License)</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March 2010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کتابداری از دید کاپورو را نام برده و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 اصول اخلاقی از دیدگاه انجمن کتابداری آمریکا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مولف را تعریف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در زمینه تولید اطلاعات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در زمینه اشاعه اطلاعات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در زمینه کاربرد اطلاعات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 ای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رعایت اصول اخلاقی کتابداری از دیدگاه رابین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کتابدار حرفه ای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جاری در حق مؤلف کدامند؟ </w:t>
      </w:r>
      <w:bookmarkStart w:id="104" w:name="pg7935_69319"/>
    </w:p>
    <w:p>
      <w:pPr>
        <w:pStyle w:val="Heading2"/>
        <w:numPr>
          <w:ilvl w:val="1"/>
          <w:numId w:val="1"/>
        </w:numPr>
        <w:rPr/>
      </w:pPr>
      <w:bookmarkStart w:id="105" w:name="__RefHeading___Toc6695023_1051229030"/>
      <w:bookmarkStart w:id="106" w:name="_Toc35"/>
      <w:bookmarkEnd w:id="104"/>
      <w:bookmarkEnd w:id="105"/>
      <w:r>
        <w:rPr>
          <w:rtl w:val="true"/>
        </w:rPr>
        <w:t xml:space="preserve">فصل سوم </w:t>
      </w:r>
      <w:r>
        <w:rPr>
          <w:rtl w:val="true"/>
        </w:rPr>
        <w:t xml:space="preserve">: </w:t>
      </w:r>
      <w:r>
        <w:rPr>
          <w:rtl w:val="true"/>
        </w:rPr>
        <w:t>مخاطب شناسی</w:t>
      </w:r>
      <w:bookmarkEnd w:id="106"/>
    </w:p>
    <w:p>
      <w:pPr>
        <w:pStyle w:val="Heading3"/>
        <w:numPr>
          <w:ilvl w:val="2"/>
          <w:numId w:val="1"/>
        </w:numPr>
        <w:rPr/>
      </w:pPr>
      <w:bookmarkStart w:id="107" w:name="__RefHeading___Toc6695025_1051229030"/>
      <w:bookmarkStart w:id="108" w:name="_Toc36"/>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هدف کلی آشنایی دانشجویان با مدلهای ارتباطی و آشنایی با نحوه صحیح برقراری ارتباط با کاربران کتابخانه ها</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دانشجویان پس از مطالعه این فصل میتوانند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کلی کاربران را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کتابخانه را تعریف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 ارتباطی موجود در کتابخانه و بین کتابدار و کاربر کتابخانه را بیان کنند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مخاطبان کتابخانههای مختلف را تعیین و نحوه برخورد صحیح با هر دسته از مخاطبان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زیر را به بحث بگذارید</w:t>
      </w:r>
    </w:p>
    <w:p>
      <w:pPr>
        <w:pStyle w:val="BookText"/>
        <w:rPr/>
      </w:pPr>
      <w:r>
        <w:rPr>
          <w:rFonts w:ascii="IRNazanin" w:hAnsi="IRNazanin" w:eastAsia="IRNazanin"/>
          <w:color w:val="111111"/>
          <w:sz w:val="28"/>
          <w:sz w:val="28"/>
          <w:szCs w:val="28"/>
          <w:rtl w:val="true"/>
          <w:lang w:bidi="fa-IR"/>
        </w:rPr>
        <w:t>مخاطب کتابخانه کیست و بهترین نحوه برقراری ارتباط با با او 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چرا کتابدار باید با اصول مخاطب شناسی آشنا باشد؟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7935_69321"/>
      <w:bookmarkStart w:id="110" w:name="pg7935_69321"/>
      <w:bookmarkEnd w:id="110"/>
    </w:p>
    <w:p>
      <w:pPr>
        <w:pStyle w:val="Heading3"/>
        <w:numPr>
          <w:ilvl w:val="2"/>
          <w:numId w:val="1"/>
        </w:numPr>
        <w:rPr/>
      </w:pPr>
      <w:bookmarkStart w:id="111" w:name="pg7935_69321"/>
      <w:bookmarkStart w:id="112" w:name="__RefHeading___Toc6695027_1051229030"/>
      <w:bookmarkStart w:id="113" w:name="_Toc37"/>
      <w:bookmarkEnd w:id="111"/>
      <w:bookmarkEnd w:id="112"/>
      <w:r>
        <w:rPr>
          <w:rtl w:val="true"/>
        </w:rPr>
        <w:t>مقدمه</w:t>
      </w:r>
      <w:bookmarkEnd w:id="113"/>
    </w:p>
    <w:p>
      <w:pPr>
        <w:pStyle w:val="BookText"/>
        <w:rPr/>
      </w:pPr>
      <w:r>
        <w:rPr>
          <w:rFonts w:ascii="IRNazanin" w:hAnsi="IRNazanin" w:eastAsia="IRNazanin"/>
          <w:color w:val="111111"/>
          <w:sz w:val="28"/>
          <w:sz w:val="28"/>
          <w:szCs w:val="28"/>
          <w:rtl w:val="true"/>
          <w:lang w:bidi="fa-IR"/>
        </w:rPr>
        <w:t>فرآیند مرجع فرآیندی است که طی آن مراجعه کننده از کتابخانه و کتابدار پرسش میکند و کتابدار برای یافتن پاسخ پرسش مذکور به تجزیه و تحلیلهای روانشناختی پیچیده ای نیاز دارد در این شرایط عواملی مثل شرایط محیطی فرهنگی و جامعه شناختی نیز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فرآیند مرجع سعی میشود تا بین سه عامل ،منابع کتابدار و نیاز و پرسش مراجعه کننده ارتباط منطقی و پویایی برقرار شود تا در نتیجه ،آن فصل مشترک این سه عامل که اطلاعات مورد نیاز مراجعه کننده است کشف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کلیه بخشهای مختلف کتابخانه میتوانند زیر مجموعه خدمات قرار گیرند وظیفه کتابداری در کتابخانه باید به کسی واگذار شود که علاوه بر دانش عمومی و تحصیلات رسمی ،کتابداری از ویژگیهای شخصیتی مطلوبی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مسئول ،گردآوری سازماندهی و اشاعه اطلاعات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وظیفه ارائه اطلاعات به افراد مختلف جامعه را برعهده دارند بنابراین باید ویژگیهای فرهنگی اجتماعی ،زبانشناسی آموزشی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و طبقات مختلف اجتماعی را بشناسند؛ تا بتوانند نقش و وظیفه خود به عنوان اطلاع رسان را به خوبی انجام دهند و به مراجعه کننده اطمینان دهند که اطلاعات تهیه شده بیشترین کارآیی را برای استفاده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در خدمات مرجع اهمیت دارد مراجعه کننده است؛ این خدمات بدون شناخت کامل او میسر نبوده و کیفیت لازم را نخواهد داشت و جهت و سمت و سوی نگرش کتابداران مهمترین عامل برای ایجاد روابط عمومی خوب با مراجعان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این رو، در این فصل ویژگیهای مختلف مخاطب در یک نظام را بررسی شده و سپس ویژگیهای خاص آنها در انواع کتابخانه ها ارائه میشود </w:t>
      </w:r>
      <w:bookmarkStart w:id="114" w:name="pg7935_69322"/>
    </w:p>
    <w:p>
      <w:pPr>
        <w:pStyle w:val="Heading3"/>
        <w:numPr>
          <w:ilvl w:val="2"/>
          <w:numId w:val="1"/>
        </w:numPr>
        <w:rPr/>
      </w:pPr>
      <w:bookmarkStart w:id="115" w:name="__RefHeading___Toc6695029_1051229030"/>
      <w:bookmarkStart w:id="116" w:name="_Toc38"/>
      <w:bookmarkEnd w:id="114"/>
      <w:bookmarkEnd w:id="115"/>
      <w:r>
        <w:rPr>
          <w:rtl w:val="true"/>
        </w:rPr>
        <w:t>لزوم شناخت مخاطب</w:t>
      </w:r>
      <w:bookmarkEnd w:id="116"/>
    </w:p>
    <w:p>
      <w:pPr>
        <w:pStyle w:val="BookText"/>
        <w:rPr/>
      </w:pPr>
      <w:r>
        <w:rPr>
          <w:rFonts w:ascii="IRNazanin" w:hAnsi="IRNazanin" w:eastAsia="IRNazanin"/>
          <w:color w:val="111111"/>
          <w:sz w:val="28"/>
          <w:sz w:val="28"/>
          <w:szCs w:val="28"/>
          <w:rtl w:val="true"/>
          <w:lang w:bidi="fa-IR"/>
        </w:rPr>
        <w:t>در دنیای کنونی که در هم تنیدگی نظام اطلاعاتی و ارتباطاتی یکی از مقولات مهم در زمینه جهانی شدن ،است بحث درباره مخاطبان نهادهای فرهنگی و تبلیغی از اهمیت ویژه ای برخوردار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نهایی هر کوشش تبلیغی و فرآیند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نگاهی به مجموعه برنامهها و فعالیتهای فرهنگی و تبلیغی که تاکنون به انجام رسیده است میتوان دریافت که غالباً از مطالعه و تحقیق جدی و اثر گذار در زمینه شناسایی مخاطب و خواست، گرایش و نیازهای او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دپارتمانهای مخاطب شناسی، نیازسنجی و نظرسنجی در موسسات فرهنگی و تبلیغی بخش قابل توجهی از بودجه ها را جذب می کنند چرا که این موسسات به خوبی میدانند که بقای آنها وابسته به برقراری ارتباط معنادار و مداوم با مخاطبانشان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شناسی به حدی اهمیت دارد که بعضی از نظریه پردازان علوم ارتباطات معتقدند که غفلت از مخاطب نهادهای فرهنگی را به انزوا و مهجوریت میکشاند و سرانجام به ورطه اضمحلال سوق خواهد داد چنانچه عنصر مخاطب از فرآیند ارتباط حذف شود، ارتباط دیگر مفهوم و معنایی نخواهد داشت مخاطب شناسی،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انگیزه و خواستهای متفاوتی به کتابخانه میآیند و کتابخانه به عنوان یک نهاد فرهنگی برای ادامه حیات خود به مخاطب شناسی بیش از پیش نیازمند است چرا که ورود رسانه های جدید ارتباطی و مجاری متنوع انتقال اطلاعات میتوانند حجم وسیعی از نیازهای اطلاعاتی کاربران بالقوه کتابخانه ها را برآورده سازند ،بنابراین غفلت از شناسایی نیازهای این دسته از کاربران موجب میشود که کتابخانه عملا منزوی شده و پویایی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در ارائه خدمات مرجع و اطلاع رسانی به مخاطبان کتابخانه شناخت ویژگیها و نیازهای افراد دارای اهمیت بیشتری است و تعامل صحیح کتابدار و کاربر در گرو برقراری ارتباط صحیح آن دو است و مقدمه بروز این ارتباط شناخت مخاطب و نیازهای اوست</w:t>
      </w:r>
      <w:r>
        <w:rPr>
          <w:rFonts w:eastAsia="IRNazanin" w:cs="IRNazanin"/>
          <w:color w:val="111111"/>
          <w:sz w:val="28"/>
          <w:szCs w:val="28"/>
          <w:rtl w:val="true"/>
          <w:lang w:bidi="fa-IR"/>
        </w:rPr>
        <w:t>.</w:t>
      </w:r>
    </w:p>
    <w:p>
      <w:pPr>
        <w:pStyle w:val="Heading3"/>
        <w:numPr>
          <w:ilvl w:val="2"/>
          <w:numId w:val="1"/>
        </w:numPr>
        <w:rPr/>
      </w:pPr>
      <w:bookmarkStart w:id="117" w:name="__RefHeading___Toc6695031_1051229030"/>
      <w:bookmarkStart w:id="118" w:name="_Toc39"/>
      <w:bookmarkEnd w:id="117"/>
      <w:r>
        <w:rPr>
          <w:rtl w:val="true"/>
        </w:rPr>
        <w:t>ارتباط در کتابخانه</w:t>
      </w:r>
      <w:bookmarkEnd w:id="1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مطالبی که درباره کمک به خواننده و خدمات مرجع نوشته شده، این عقیده به طور ضمنی دیده میشود که تعامل کاربر و کتابدار است که فرایند ارتباط را تشکیل میدهد ارتباط فرایندی است که در ،آن پیام از پیام دهنده به پیام گیرنده منتقل میشود و به عبارت دیگر به گردش پیام بین فرستنده و گیرنده آن مربوط است و به بیانی ساده تر اطلاعات از طریق ارتباط انتقال مییابد و در پرتو این ارتباطات است که فرد به مهارتهای تازه و یا دانسته،ها طرز فکر و رفتارهای جدید دست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ارتباط عناصر گوناگونی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 پیام، مقصد و بازگشت پیام یا بازخورد مبدأ يا پیام دهنده میتواند ،شخص نوشته ، تصاویر و یا حرکات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پیام ممکن است در قالب نوشتار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،نامه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 یا به صورت امواج در هوا پراکنده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،رادیو تلویزیون و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و یا صرفا به صورت حرکات ساده دست و یا به شکل تکان دادن پرچم یا علائم و نشانههایی باشد که حاصل مفهومی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مقصد ممکن است یک ،شنونده بیننده یا خواننده و یا یک گروه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برقراری یک ارتباط مبدأ ابتدا فرستنده پیام خود را به شکل رمز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میکوشد اطلاعاتی را که میخواهد با دیگری در میان بگذارد به گونه ای قابل ارسال درآورد؛ زیرا مفاهیمی که انسان در ذهن دارد، به هیچ وجه قابل ارسال نیست، مگر اینکه به قالب رمز در آید هنگامی که پیام به صورت رمز در آمد و ارسال شد دیگر در اختیار فرستنده نیست و فرستنده قادر به کنترل دامنه تأثیر آن نخواهد بود نظام ارتباط انسانی نیز به همین شکل انجام میگیرد</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انسانی</w:t>
      </w:r>
    </w:p>
    <w:p>
      <w:pPr>
        <w:pStyle w:val="BookText"/>
        <w:rPr/>
      </w:pPr>
      <w:r>
        <w:rPr>
          <w:rFonts w:ascii="IRNazanin" w:hAnsi="IRNazanin" w:eastAsia="IRNazanin"/>
          <w:color w:val="111111"/>
          <w:sz w:val="28"/>
          <w:sz w:val="28"/>
          <w:szCs w:val="28"/>
          <w:rtl w:val="true"/>
          <w:lang w:bidi="fa-IR"/>
        </w:rPr>
        <w:t>مقصد</w:t>
      </w:r>
    </w:p>
    <w:p>
      <w:pPr>
        <w:pStyle w:val="BookText"/>
        <w:rPr/>
      </w:pPr>
      <w:r>
        <w:rPr>
          <w:rFonts w:ascii="IRNazanin" w:hAnsi="IRNazanin" w:eastAsia="IRNazanin"/>
          <w:color w:val="111111"/>
          <w:sz w:val="28"/>
          <w:sz w:val="28"/>
          <w:szCs w:val="28"/>
          <w:rtl w:val="true"/>
          <w:lang w:bidi="fa-IR"/>
        </w:rPr>
        <w:t>رمزگشایی</w:t>
      </w:r>
    </w:p>
    <w:p>
      <w:pPr>
        <w:pStyle w:val="BookText"/>
        <w:rPr/>
      </w:pPr>
      <w:r>
        <w:rPr>
          <w:rFonts w:ascii="IRNazanin" w:hAnsi="IRNazanin" w:eastAsia="IRNazanin"/>
          <w:color w:val="111111"/>
          <w:sz w:val="28"/>
          <w:sz w:val="28"/>
          <w:szCs w:val="28"/>
          <w:rtl w:val="true"/>
          <w:lang w:bidi="fa-IR"/>
        </w:rPr>
        <w:t>علائم</w:t>
      </w:r>
    </w:p>
    <w:p>
      <w:pPr>
        <w:pStyle w:val="BookText"/>
        <w:rPr/>
      </w:pPr>
      <w:r>
        <w:rPr>
          <w:rFonts w:ascii="IRNazanin" w:hAnsi="IRNazanin" w:eastAsia="IRNazanin"/>
          <w:color w:val="111111"/>
          <w:sz w:val="28"/>
          <w:sz w:val="28"/>
          <w:szCs w:val="28"/>
          <w:rtl w:val="true"/>
          <w:lang w:bidi="fa-IR"/>
        </w:rPr>
        <w:t>رمز گذاری</w:t>
      </w:r>
    </w:p>
    <w:p>
      <w:pPr>
        <w:pStyle w:val="BookText"/>
        <w:rPr/>
      </w:pPr>
      <w:r>
        <w:rPr>
          <w:rFonts w:ascii="IRNazanin" w:hAnsi="IRNazanin" w:eastAsia="IRNazanin"/>
          <w:color w:val="111111"/>
          <w:sz w:val="28"/>
          <w:sz w:val="28"/>
          <w:szCs w:val="28"/>
          <w:rtl w:val="true"/>
          <w:lang w:bidi="fa-IR"/>
        </w:rPr>
        <w:t>مبدأ</w:t>
      </w:r>
    </w:p>
    <w:p>
      <w:pPr>
        <w:pStyle w:val="BookText"/>
        <w:rPr/>
      </w:pPr>
      <w:r>
        <w:rPr>
          <w:rFonts w:ascii="IRNazanin" w:hAnsi="IRNazanin" w:eastAsia="IRNazanin"/>
          <w:color w:val="111111"/>
          <w:sz w:val="28"/>
          <w:sz w:val="28"/>
          <w:szCs w:val="28"/>
          <w:rtl w:val="true"/>
          <w:lang w:bidi="fa-IR"/>
        </w:rPr>
        <w:t>در یک کتابخانه نیز این ارتباط انسانی اهمیت دارد و مدیریت این ارتباط و هنر برقراری برعهده کتابدار است تا اطلاعات مورد نیاز مراجعه کننده را که برای وی مفید است از طریق بهترین رسانه انتقال دهد و با در نظر گرفتن بازخورد آن ادامه ارتباط را اداره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بازگشت پیام نقش عمده ای در برقراری ارتباط دارد و از طریق بازخورد است که میتوان آثار پیام در گیرنده پیام را ملاحظه کرد</w:t>
      </w:r>
    </w:p>
    <w:p>
      <w:pPr>
        <w:pStyle w:val="BookText"/>
        <w:rPr/>
      </w:pPr>
      <w:r>
        <w:rPr>
          <w:rFonts w:ascii="IRNazanin" w:hAnsi="IRNazanin" w:eastAsia="IRNazanin"/>
          <w:color w:val="111111"/>
          <w:sz w:val="28"/>
          <w:sz w:val="28"/>
          <w:szCs w:val="28"/>
          <w:rtl w:val="true"/>
          <w:lang w:bidi="fa-IR"/>
        </w:rPr>
        <w:t>،بنابراین میتوان چنین نتیجه گرفت که مبدأ خواه به عنوان شخص و یا سیستم پیام مشخصی را از طریق کانالی معین به سوی شخص دیگر یا سیستمی به عنوان دریافت کننده ،پیام با انتظار تأثیر در او ارسال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مبدأ یا پیام دهنده پس از بازگشت پیام خود آن را تعبیر و تفسیر میکند و از آن متأثر میشود و به آن پاسخ میدهد کتابدار اطلاعات مورد نیاز مراجعه کننده را در اختیار وی قرار میدهد و این اطلاعات نیز میتواند زمینه ساز اطلاعات وارد شده به کتابخانه در آینده باشد به این شکل اطلاعات که نوعی پیام است پیوسته در جریان خواهد بود باد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فرآیند ارتباط در ،کتابخانه آنچه کتابخانه در پی انتقال و اشاعهٔ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تمامی اشکال و محملهای سنتی و جدید همان پیام را تشکیل میدهد </w:t>
      </w:r>
    </w:p>
    <w:p>
      <w:pPr>
        <w:pStyle w:val="BookText"/>
        <w:rPr/>
      </w:pPr>
      <w:r>
        <w:rPr>
          <w:rFonts w:ascii="IRNazanin" w:hAnsi="IRNazanin" w:eastAsia="IRNazanin"/>
          <w:color w:val="111111"/>
          <w:sz w:val="28"/>
          <w:sz w:val="28"/>
          <w:szCs w:val="28"/>
          <w:rtl w:val="true"/>
          <w:lang w:bidi="fa-IR"/>
        </w:rPr>
        <w:t xml:space="preserve">فرستندگان این پیام در کتابخانه بسیار متنوعند و از درون و بیرون نظام کتابخانه به ارسال پیام میپردازند و یا در شکل دهی به آن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گیرندگان این پیام هم همین تنوع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به عنوان یک نظام باز ارتباطی ساختار و اجزای مختلفی دارد که در تعامل با همدیگر بوده و در پی تحقق بخشیدن به هدف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رسانی به کاربران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این اجزا و عناصر ارتباطی، متأثر از بازخورد، افزونگی و بی نظمی اطلاعات بوده و همواره در معرض خشه های </w:t>
      </w:r>
      <w:r>
        <w:rPr>
          <w:rStyle w:val="FootnoteAnchor"/>
          <w:rtl w:val="true"/>
        </w:rPr>
        <w:footnoteReference w:id="48"/>
      </w:r>
      <w:r>
        <w:rPr>
          <w:rFonts w:ascii="IRNazanin" w:hAnsi="IRNazanin" w:eastAsia="IRNazanin"/>
          <w:color w:val="111111"/>
          <w:sz w:val="28"/>
          <w:sz w:val="28"/>
          <w:szCs w:val="28"/>
          <w:rtl w:val="true"/>
          <w:lang w:bidi="fa-IR"/>
        </w:rPr>
        <w:t>مختلف تحمیل شده از درون و بیرون نظام کتابخانه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اطلاعات در کتابخانه همانند کار کرد پیام در ارتباط است و در این مورد به جای ،پیام از اطلاعات میتوان استفاده کرد فرستندگان پیام در کتابخانه بیشتر افراد انسانی و مولفه های فعالیتهای فرهنگی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،ویراستاران ،مصوران ،ناشران کارگزاران بنگاههای اطلاع ،رسانی دیگر کتابخانه ها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کتابداران هستند این فرستندگان هر کدام ظرفیتهای معنایی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مختلفی دارند و معنا را با ،رمزها، نشانه ها و روشهای مختلفی در قالب پیام ریخته و سعی در ارائه و انتقال آن دارند ضمناً توانایی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آنان متفاوت از هم است این فرستندگان اطلاعات را برحسب همین عوامل و محدودیتهای آنها ،ایجاد رمزگذاری و ارسال میکنند در ،کتابخانه فرستندگان پیام خود را به صورت نوشتار گفتار و تصویر رمزگذاری کرده و با محمل هایی چون ،کتاب مقاله نرم افزار رایانه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میدارند موارد اخیر وسایل ارسال رمز هستند</w:t>
      </w:r>
    </w:p>
    <w:p>
      <w:pPr>
        <w:pStyle w:val="BookText"/>
        <w:rPr/>
      </w:pPr>
      <w:r>
        <w:rPr>
          <w:rFonts w:ascii="IRNazanin" w:hAnsi="IRNazanin" w:eastAsia="IRNazanin"/>
          <w:color w:val="111111"/>
          <w:sz w:val="28"/>
          <w:sz w:val="28"/>
          <w:szCs w:val="28"/>
          <w:rtl w:val="true"/>
          <w:lang w:bidi="fa-IR"/>
        </w:rPr>
        <w:t>با دقت در کارکردهای ،کتابخانه میتوان سازماندهی اطلاعات و رویکردهای مختلف آن را مجرای انتقال پیام در کتابخانه دانست اطلاعات از کانال سازماندهی اطلاعات رد و سپس اشاعه و بازیابی میشود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پس از عبور از کانال باید به وسیلهٔ دریافت کننده رمز دریافت شود تا رمزخوانی آن میسر شود در کتابخانه معمولا وسایل ارسال رمز فرستندگان همان وسایل دریافت رمز توسط گیرندگان هستند این رمزها را ،کاربران کتابداران و مشتریان نظام کتابخانه رمزگشایی میکنند تا پیام به شکل اولیه و قبل از رمزگذاری در بیاید و معنی مورد نظر را در ذهن آنان متجلی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سرانجام پس از رمزگشایی از سوی گیرنده معنی و منظور فرستنده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صورت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گیرنده گیرندگان القا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کاربران داخل و خارج از کتابخانه و خود کتابداران و در کل افراد ،انسانی گیرندگان و مصرف کنندگان اطلاعات ارسال شده با واسطه کتابخانه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 و آزاد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19" w:name="pg7935_69325"/>
    </w:p>
    <w:p>
      <w:pPr>
        <w:pStyle w:val="Heading3"/>
        <w:numPr>
          <w:ilvl w:val="2"/>
          <w:numId w:val="1"/>
        </w:numPr>
        <w:rPr/>
      </w:pPr>
      <w:bookmarkStart w:id="120" w:name="__RefHeading___Toc6695033_1051229030"/>
      <w:bookmarkStart w:id="121" w:name="_Toc40"/>
      <w:bookmarkEnd w:id="119"/>
      <w:bookmarkEnd w:id="120"/>
      <w:r>
        <w:rPr>
          <w:rtl w:val="true"/>
        </w:rPr>
        <w:t>مخاطب کیست؟</w:t>
      </w:r>
      <w:bookmarkEnd w:id="121"/>
    </w:p>
    <w:p>
      <w:pPr>
        <w:pStyle w:val="BookText"/>
        <w:rPr/>
      </w:pPr>
      <w:r>
        <w:rPr>
          <w:rFonts w:ascii="IRNazanin" w:hAnsi="IRNazanin" w:eastAsia="IRNazanin"/>
          <w:color w:val="111111"/>
          <w:sz w:val="28"/>
          <w:sz w:val="28"/>
          <w:szCs w:val="28"/>
          <w:rtl w:val="true"/>
          <w:lang w:bidi="fa-IR"/>
        </w:rPr>
        <w:t>مراجعان کتابخانه معمولا گروهی ناهمگناند که هر یک از آنها نیاز فردی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کننده از این حیث که سر و کارش فقط با کتابخانه ،است تمرکز و تأکیدش بر چیزی است که او را به کتابخانه کشانده و به همین دلیل انتظار دارد که کتابخانه فایده ای نصیبش کند برخی از مراجعان کتابخانه تصوری گنگ و مبهم از نیاز و درخواستهای خود دارند و معمولا علت این امر ناآشنایی ایشان با ساختار اطلاعات موجود در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مراجعه کنندگان به ،کتابخانه مطالب و اطلاعات جدید را از کسی که ارتباط فکری نزدیک تری با وی ،دارند بهتر کسب میکنند اما مراجعان را از نظر میزان اطلاعاتی که دریافت میکنند میتوان به روشهای مختلفی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به نقل از مرادی مقدم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مراجعان کتابخانه سه نوع هستند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مراجعان ناراضی کتابخانه که کمتر از آنچه مورد انتظارشان بوده است، خدمات دریافت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مراجعان راضی که دقیقاً همان چیزی که انتظار داشته اند از نظام دریافت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مراجعان مجذوب که بیشتر از حد انتظارشان خدمات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کنندگان به کتابخانه ها معمولا به طور دقیق آنچه را که میخواهند بیان نمیکنند این افراد غالبا مؤدب و مردد هستند و میخواهند بدانند که شخص مناسبی را که با او احساس راحتی میکنند برای پرسش یافته اند یا خیر مراجعان احتمالا به دو دلیل، یکی برای پوشاندن این حقیقت که موضوع درخواستشان از سوی خودشان نیز دقیقاً شناخته شده نیست و دیگر به این دلیل که پاسخی حتی المقدور کلی و وسیع یا چند پهلو بگیرند تولید ابهام میکنند – آنها مسئله ای دارند که نه خود مسئله و نه اطلاعات مورد نیاز برای حل آن به روشنی درک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دچار نوعی سردرگمی هستند و به عبارت دیگر نمیتوانند آنچه را که نمیدانند به</w:t>
      </w:r>
    </w:p>
    <w:p>
      <w:pPr>
        <w:pStyle w:val="BookText"/>
        <w:rPr/>
      </w:pPr>
      <w:r>
        <w:rPr>
          <w:rFonts w:ascii="IRNazanin" w:hAnsi="IRNazanin" w:eastAsia="IRNazanin"/>
          <w:color w:val="111111"/>
          <w:sz w:val="28"/>
          <w:sz w:val="28"/>
          <w:szCs w:val="28"/>
          <w:rtl w:val="true"/>
          <w:lang w:bidi="fa-IR"/>
        </w:rPr>
        <w:t xml:space="preserve">آسانی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به این ترتیب باید برای روشن سازی مسأله خود مراحلی را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مخاطب در اولین قدم لازم است که کتابدار مرجع بپذیرد که راجع به دیگران خیلی اطلاعات ندارد؛ قدم دوم این است که ارزشها و تعصبات خود را بشناسد و قدم سوم این که با مراجعه کننده ارتباط برقرار سازد تا موارد و روشهای قابل قبول را پیدا کند در فرآیند شناخت متقابل افراد و جوامع باید رابطه اعتماد متقابل را به وجود آورد بنابراین برای شناخت جامعه باید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که شناخت کتابداران مرجع نسبت به مردم و جوامع مختلف کمتر از خود آنان است</w:t>
      </w:r>
      <w:r>
        <w:rPr>
          <w:rFonts w:eastAsia="IRNazanin" w:cs="IRNazanin"/>
          <w:color w:val="111111"/>
          <w:sz w:val="28"/>
          <w:szCs w:val="28"/>
          <w:rtl w:val="true"/>
          <w:lang w:bidi="fa-IR"/>
        </w:rPr>
        <w:t xml:space="preserve">. </w:t>
      </w:r>
      <w:bookmarkStart w:id="122" w:name="pg7935_69326"/>
    </w:p>
    <w:p>
      <w:pPr>
        <w:pStyle w:val="BookText"/>
        <w:rPr/>
      </w:pPr>
      <w:bookmarkEnd w:id="1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تعصبات خود و جامعه کتابداران را شناخت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یادگیری از دیگران و درباره دیگران تلاش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 کرد تا یک رابطه قابل اطمینان با دیگران و جوامع مختلف برقرار شود باد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خراسانی،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3"/>
        <w:numPr>
          <w:ilvl w:val="2"/>
          <w:numId w:val="1"/>
        </w:numPr>
        <w:rPr/>
      </w:pPr>
      <w:bookmarkStart w:id="123" w:name="__RefHeading___Toc6695035_1051229030"/>
      <w:bookmarkStart w:id="124" w:name="_Toc41"/>
      <w:bookmarkEnd w:id="123"/>
      <w:r>
        <w:rPr>
          <w:rtl w:val="true"/>
        </w:rPr>
        <w:t>انواع کتابخانه و مخاطبان آن ها</w:t>
      </w:r>
      <w:bookmarkEnd w:id="124"/>
    </w:p>
    <w:p>
      <w:pPr>
        <w:pStyle w:val="Heading4"/>
        <w:numPr>
          <w:ilvl w:val="3"/>
          <w:numId w:val="1"/>
        </w:numPr>
        <w:rPr/>
      </w:pPr>
      <w:bookmarkStart w:id="125" w:name="__RefHeading___Toc6695037_1051229030"/>
      <w:bookmarkStart w:id="126" w:name="_Toc42"/>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کتابخانه ها براساس هدف و نوع کاربران و منابعشان به طور کلی به پنج دسته اصلی تقسیم میشوند، البته فعالیتهای کتابخانه ای پایه در همه آنها وجود دارد فعالیتهایی نظیر فراهم آوری سازماندهی خدمات مرجع و اطلاع رسانی و امانت بنابراین؛ وجه تمایز آنها از یکدیگر همان طور که بیان شد در کاربران و نیازهای کاربران آنهاست ،مزینانی،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ها عبارتند از</w:t>
      </w:r>
      <w:r>
        <w:rPr>
          <w:rFonts w:eastAsia="IRNazanin" w:cs="IRNazanin"/>
          <w:color w:val="111111"/>
          <w:sz w:val="28"/>
          <w:szCs w:val="28"/>
          <w:rtl w:val="true"/>
          <w:lang w:bidi="fa-IR"/>
        </w:rPr>
        <w:t>:</w:t>
      </w:r>
    </w:p>
    <w:p>
      <w:pPr>
        <w:pStyle w:val="Heading4"/>
        <w:numPr>
          <w:ilvl w:val="3"/>
          <w:numId w:val="1"/>
        </w:numPr>
        <w:rPr/>
      </w:pPr>
      <w:bookmarkStart w:id="127" w:name="__RefHeading___Toc6695039_1051229030"/>
      <w:bookmarkStart w:id="128" w:name="_Toc43"/>
      <w:bookmarkEnd w:id="127"/>
      <w:r>
        <w:rPr/>
        <w:t>1</w:t>
      </w:r>
      <w:r>
        <w:rPr>
          <w:rtl w:val="true"/>
        </w:rPr>
        <w:t xml:space="preserve">- </w:t>
      </w:r>
      <w:r>
        <w:rPr>
          <w:rtl w:val="true"/>
        </w:rPr>
        <w:t>کتابخانه ملی</w:t>
      </w:r>
      <w:bookmarkEnd w:id="128"/>
    </w:p>
    <w:p>
      <w:pPr>
        <w:pStyle w:val="BookText"/>
        <w:rPr/>
      </w:pPr>
      <w:r>
        <w:rPr>
          <w:rFonts w:ascii="IRNazanin" w:hAnsi="IRNazanin" w:eastAsia="IRNazanin"/>
          <w:color w:val="111111"/>
          <w:sz w:val="28"/>
          <w:sz w:val="28"/>
          <w:szCs w:val="28"/>
          <w:rtl w:val="true"/>
          <w:lang w:bidi="fa-IR"/>
        </w:rPr>
        <w:t>مخاطبان این کتابخانه ها عموم مردم به ویژه محققان و پژوهشگران هستند که نیازمند اطلاعاتی جامع و همه جانبه اند</w:t>
      </w:r>
      <w:r>
        <w:rPr>
          <w:rFonts w:eastAsia="IRNazanin" w:cs="IRNazanin"/>
          <w:color w:val="111111"/>
          <w:sz w:val="28"/>
          <w:szCs w:val="28"/>
          <w:rtl w:val="true"/>
          <w:lang w:bidi="fa-IR"/>
        </w:rPr>
        <w:t>.</w:t>
      </w:r>
    </w:p>
    <w:p>
      <w:pPr>
        <w:pStyle w:val="Heading4"/>
        <w:numPr>
          <w:ilvl w:val="3"/>
          <w:numId w:val="1"/>
        </w:numPr>
        <w:rPr/>
      </w:pPr>
      <w:bookmarkStart w:id="129" w:name="__RefHeading___Toc6695041_1051229030"/>
      <w:bookmarkStart w:id="130" w:name="_Toc44"/>
      <w:bookmarkEnd w:id="129"/>
      <w:r>
        <w:rPr/>
        <w:t>2</w:t>
      </w:r>
      <w:r>
        <w:rPr>
          <w:rtl w:val="true"/>
        </w:rPr>
        <w:t xml:space="preserve">- </w:t>
      </w:r>
      <w:r>
        <w:rPr>
          <w:rtl w:val="true"/>
        </w:rPr>
        <w:t>کتابخانه دانشگاهی</w:t>
      </w:r>
      <w:bookmarkEnd w:id="130"/>
    </w:p>
    <w:p>
      <w:pPr>
        <w:pStyle w:val="BookText"/>
        <w:rPr/>
      </w:pPr>
      <w:r>
        <w:rPr>
          <w:rFonts w:ascii="IRNazanin" w:hAnsi="IRNazanin" w:eastAsia="IRNazanin"/>
          <w:color w:val="111111"/>
          <w:sz w:val="28"/>
          <w:sz w:val="28"/>
          <w:szCs w:val="28"/>
          <w:rtl w:val="true"/>
          <w:lang w:bidi="fa-IR"/>
        </w:rPr>
        <w:t>جامعه استفاده کننده از کتابخانه های دانشگاهی دانشجویان اساتید کارمندان دانشگاه محققان هستند</w:t>
      </w:r>
      <w:r>
        <w:rPr>
          <w:rFonts w:eastAsia="IRNazanin" w:cs="IRNazanin"/>
          <w:color w:val="111111"/>
          <w:sz w:val="28"/>
          <w:szCs w:val="28"/>
          <w:rtl w:val="true"/>
          <w:lang w:bidi="fa-IR"/>
        </w:rPr>
        <w:t>.</w:t>
      </w:r>
    </w:p>
    <w:p>
      <w:pPr>
        <w:pStyle w:val="Heading4"/>
        <w:numPr>
          <w:ilvl w:val="3"/>
          <w:numId w:val="1"/>
        </w:numPr>
        <w:rPr/>
      </w:pPr>
      <w:bookmarkStart w:id="131" w:name="__RefHeading___Toc6695043_1051229030"/>
      <w:bookmarkStart w:id="132" w:name="_Toc45"/>
      <w:bookmarkEnd w:id="131"/>
      <w:r>
        <w:rPr/>
        <w:t>3</w:t>
      </w:r>
      <w:r>
        <w:rPr>
          <w:rtl w:val="true"/>
        </w:rPr>
        <w:t xml:space="preserve">- </w:t>
      </w:r>
      <w:r>
        <w:rPr>
          <w:rtl w:val="true"/>
        </w:rPr>
        <w:t>کتابخانه عمومی</w:t>
      </w:r>
      <w:bookmarkEnd w:id="132"/>
    </w:p>
    <w:p>
      <w:pPr>
        <w:pStyle w:val="BookText"/>
        <w:rPr/>
      </w:pPr>
      <w:r>
        <w:rPr>
          <w:rFonts w:ascii="IRNazanin" w:hAnsi="IRNazanin" w:eastAsia="IRNazanin"/>
          <w:color w:val="111111"/>
          <w:sz w:val="28"/>
          <w:sz w:val="28"/>
          <w:szCs w:val="28"/>
          <w:rtl w:val="true"/>
          <w:lang w:bidi="fa-IR"/>
        </w:rPr>
        <w:t>همان طور که از نام آن ،پیداست کاربران آن عموم مردم یک جامعه با سلایق نیازها و سطح توانمندیهای متفاوت میتوانند باشند</w:t>
      </w:r>
      <w:r>
        <w:rPr>
          <w:rFonts w:eastAsia="IRNazanin" w:cs="IRNazanin"/>
          <w:color w:val="111111"/>
          <w:sz w:val="28"/>
          <w:szCs w:val="28"/>
          <w:rtl w:val="true"/>
          <w:lang w:bidi="fa-IR"/>
        </w:rPr>
        <w:t>.</w:t>
      </w:r>
    </w:p>
    <w:p>
      <w:pPr>
        <w:pStyle w:val="Heading4"/>
        <w:numPr>
          <w:ilvl w:val="3"/>
          <w:numId w:val="1"/>
        </w:numPr>
        <w:rPr/>
      </w:pPr>
      <w:bookmarkStart w:id="133" w:name="__RefHeading___Toc6695045_1051229030"/>
      <w:bookmarkStart w:id="134" w:name="_Toc46"/>
      <w:bookmarkEnd w:id="133"/>
      <w:r>
        <w:rPr/>
        <w:t>4</w:t>
      </w:r>
      <w:r>
        <w:rPr>
          <w:rtl w:val="true"/>
        </w:rPr>
        <w:t xml:space="preserve">- </w:t>
      </w:r>
      <w:r>
        <w:rPr>
          <w:rtl w:val="true"/>
        </w:rPr>
        <w:t>کتابخانه تخصصی</w:t>
      </w:r>
      <w:bookmarkEnd w:id="134"/>
    </w:p>
    <w:p>
      <w:pPr>
        <w:pStyle w:val="BookText"/>
        <w:rPr/>
      </w:pPr>
      <w:r>
        <w:rPr>
          <w:rFonts w:ascii="IRNazanin" w:hAnsi="IRNazanin" w:eastAsia="IRNazanin"/>
          <w:color w:val="111111"/>
          <w:sz w:val="28"/>
          <w:sz w:val="28"/>
          <w:szCs w:val="28"/>
          <w:rtl w:val="true"/>
          <w:lang w:bidi="fa-IR"/>
        </w:rPr>
        <w:t>کاربران آنها اغلب کارکنان و متخصصان همان سازمان مادر و گاهی محققان رشته ای خاص هستند بنابراین بیشتر کاربران آنها نیازمند اطلاعات تخصصی هستند</w:t>
      </w:r>
      <w:r>
        <w:rPr>
          <w:rFonts w:eastAsia="IRNazanin" w:cs="IRNazanin"/>
          <w:color w:val="111111"/>
          <w:sz w:val="28"/>
          <w:szCs w:val="28"/>
          <w:rtl w:val="true"/>
          <w:lang w:bidi="fa-IR"/>
        </w:rPr>
        <w:t>.</w:t>
      </w:r>
    </w:p>
    <w:p>
      <w:pPr>
        <w:pStyle w:val="Heading4"/>
        <w:numPr>
          <w:ilvl w:val="3"/>
          <w:numId w:val="1"/>
        </w:numPr>
        <w:rPr/>
      </w:pPr>
      <w:bookmarkStart w:id="135" w:name="__RefHeading___Toc6695047_1051229030"/>
      <w:bookmarkStart w:id="136" w:name="_Toc47"/>
      <w:bookmarkEnd w:id="135"/>
      <w:r>
        <w:rPr/>
        <w:t>5</w:t>
      </w:r>
      <w:r>
        <w:rPr>
          <w:rtl w:val="true"/>
        </w:rPr>
        <w:t xml:space="preserve">- </w:t>
      </w:r>
      <w:r>
        <w:rPr>
          <w:rtl w:val="true"/>
        </w:rPr>
        <w:t>کتابخانه آموزشگاهی</w:t>
      </w:r>
      <w:bookmarkEnd w:id="1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کاربران آنها دانش آموزان معلمان و در برخی موارد اولیای دانش آموزان هستند نیازهای انها شباهتهای زیادی با هم دارد </w:t>
      </w:r>
      <w:bookmarkStart w:id="137" w:name="pg7935_69327"/>
    </w:p>
    <w:p>
      <w:pPr>
        <w:pStyle w:val="BookText"/>
        <w:rPr/>
      </w:pPr>
      <w:bookmarkEnd w:id="137"/>
      <w:r>
        <w:rPr>
          <w:rFonts w:ascii="IRNazanin" w:hAnsi="IRNazanin" w:eastAsia="IRNazanin"/>
          <w:color w:val="111111"/>
          <w:sz w:val="28"/>
          <w:sz w:val="28"/>
          <w:szCs w:val="28"/>
          <w:rtl w:val="true"/>
          <w:lang w:bidi="fa-IR"/>
        </w:rPr>
        <w:t>علاوه بر موارد یاد شده کتابخانه های دیگری هستند که آنها را نیز میتوان به نوعی ذیل دسته کتابخانه های عمومی قرار داد از جمله</w:t>
      </w:r>
    </w:p>
    <w:p>
      <w:pPr>
        <w:pStyle w:val="BookText"/>
        <w:rPr/>
      </w:pPr>
      <w:r>
        <w:rPr>
          <w:rFonts w:ascii="IRNazanin" w:hAnsi="IRNazanin" w:eastAsia="IRNazanin"/>
          <w:color w:val="111111"/>
          <w:sz w:val="28"/>
          <w:sz w:val="28"/>
          <w:szCs w:val="28"/>
          <w:rtl w:val="true"/>
          <w:lang w:bidi="fa-IR"/>
        </w:rPr>
        <w:t>کتابخانه ،مساجد کتابخانه روستایی کتابخانه های گروههای ،خاص کتابخانه بیمارستانی کتابخانه ،کودکان کتابخانه زندان ،البته کتابخانه هایی مثل کتابخانه بیمارستانی و کودکان را تا حدودی میتوان تخصصی تر از سایر موارد دانست؛ زیرا کاربران آنها بیشتر گروه های خاصی از جامعه هستند</w:t>
      </w:r>
    </w:p>
    <w:p>
      <w:pPr>
        <w:pStyle w:val="Heading3"/>
        <w:numPr>
          <w:ilvl w:val="2"/>
          <w:numId w:val="1"/>
        </w:numPr>
        <w:rPr/>
      </w:pPr>
      <w:bookmarkStart w:id="138" w:name="__RefHeading___Toc6695049_1051229030"/>
      <w:bookmarkStart w:id="139" w:name="_Toc48"/>
      <w:bookmarkEnd w:id="138"/>
      <w:r>
        <w:rPr>
          <w:rtl w:val="true"/>
        </w:rPr>
        <w:t>منابع</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،مزینانی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 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جان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شناسی و کتابداری ترجمه محبوبه مهاجر؛ نورالله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سروش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مخاطب شناسی؛ ضرورتی برای نظام تبلیغات کشور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خراسانی، نسرین دخت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عمومی کتابخانه و روشهای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کتابدار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،مختاری ،حیدر ،آزاد اسدالله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 تبیین عناصر و ساختار ارتباط در نظام کتابخانه و پیشنهاد مدل ارتباط برای آن فصلنامه کتابداری و اطلاع رسانی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مقدم 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رضایت مراجعان از خدمات کتابخانه های مرکزی دانشگاههای شهید چمران و علوم پزشکی اهواز نشریه مطالعات ملی کتابداری و سازماندهی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40" w:name="pg7935_69328"/>
    </w:p>
    <w:p>
      <w:pPr>
        <w:pStyle w:val="Heading3"/>
        <w:numPr>
          <w:ilvl w:val="2"/>
          <w:numId w:val="1"/>
        </w:numPr>
        <w:rPr/>
      </w:pPr>
      <w:bookmarkStart w:id="141" w:name="__RefHeading___Toc6695051_1051229030"/>
      <w:bookmarkStart w:id="142" w:name="_Toc49"/>
      <w:bookmarkEnd w:id="140"/>
      <w:bookmarkEnd w:id="141"/>
      <w:r>
        <w:rPr>
          <w:rtl w:val="true"/>
        </w:rPr>
        <w:t>پرسش</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شناسی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برقراری ارتباط در کتابخانه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کیست؟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 مخاطب شناسی در کتابخانه های مختلف با یکدیگر متفاوت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مخاطبان کتابخانه ها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مراجعان کتابخانه را نام ببرید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جامعه چه مواردی را باید در نظر گرفت؟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که در برخورد با مخاطبان در کتابخانه ها باید رعایت شوند کدامند؟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مدل ارتباطی را نام ببرید</w:t>
      </w:r>
      <w:r>
        <w:rPr>
          <w:rFonts w:eastAsia="IRNazanin" w:cs="IRNazanin"/>
          <w:color w:val="111111"/>
          <w:sz w:val="28"/>
          <w:szCs w:val="28"/>
          <w:rtl w:val="true"/>
          <w:lang w:bidi="fa-IR"/>
        </w:rPr>
        <w:t xml:space="preserve">. </w:t>
      </w:r>
      <w:bookmarkStart w:id="143" w:name="pg7935_69329"/>
    </w:p>
    <w:p>
      <w:pPr>
        <w:pStyle w:val="Heading2"/>
        <w:numPr>
          <w:ilvl w:val="1"/>
          <w:numId w:val="1"/>
        </w:numPr>
        <w:rPr/>
      </w:pPr>
      <w:bookmarkStart w:id="144" w:name="__RefHeading___Toc6695053_1051229030"/>
      <w:bookmarkStart w:id="145" w:name="_Toc50"/>
      <w:bookmarkEnd w:id="143"/>
      <w:bookmarkEnd w:id="144"/>
      <w:r>
        <w:rPr>
          <w:rtl w:val="true"/>
        </w:rPr>
        <w:t xml:space="preserve">فصل چهارم </w:t>
      </w:r>
      <w:r>
        <w:rPr>
          <w:rtl w:val="true"/>
        </w:rPr>
        <w:t xml:space="preserve">: </w:t>
      </w:r>
      <w:r>
        <w:rPr>
          <w:rtl w:val="true"/>
        </w:rPr>
        <w:t>مصاحبه مرجع</w:t>
      </w:r>
      <w:bookmarkEnd w:id="145"/>
    </w:p>
    <w:p>
      <w:pPr>
        <w:pStyle w:val="Heading3"/>
        <w:numPr>
          <w:ilvl w:val="2"/>
          <w:numId w:val="1"/>
        </w:numPr>
        <w:rPr/>
      </w:pPr>
      <w:bookmarkStart w:id="146" w:name="__RefHeading___Toc6695055_1051229030"/>
      <w:bookmarkStart w:id="147" w:name="_Toc51"/>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آشنایی با مباحث نظری در زمینه مصاحبه مرجع و توانایی انجام یک</w:t>
      </w:r>
    </w:p>
    <w:p>
      <w:pPr>
        <w:pStyle w:val="BookText"/>
        <w:rPr/>
      </w:pPr>
      <w:r>
        <w:rPr>
          <w:rFonts w:ascii="IRNazanin" w:hAnsi="IRNazanin" w:eastAsia="IRNazanin"/>
          <w:color w:val="111111"/>
          <w:sz w:val="28"/>
          <w:sz w:val="28"/>
          <w:szCs w:val="28"/>
          <w:rtl w:val="true"/>
          <w:lang w:bidi="fa-IR"/>
        </w:rPr>
        <w:t>مصاحبه مرجع کارآمد و صحیح</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پس از مطالعه این فصل دانشجویان قادر خواهند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مرجع را تعریف کرده و انواع آن را برشمارند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مطرح در زمینه مصاحبه مرجع را نام برده و کاربرد آنها را بدانند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پرسشهایی که در بخش مرجع مطرح میشود را بدانند و نحوه برخورد با</w:t>
      </w:r>
    </w:p>
    <w:p>
      <w:pPr>
        <w:pStyle w:val="BookText"/>
        <w:rPr/>
      </w:pPr>
      <w:r>
        <w:rPr>
          <w:rFonts w:ascii="IRNazanin" w:hAnsi="IRNazanin" w:eastAsia="IRNazanin"/>
          <w:color w:val="111111"/>
          <w:sz w:val="28"/>
          <w:sz w:val="28"/>
          <w:szCs w:val="28"/>
          <w:rtl w:val="true"/>
          <w:lang w:bidi="fa-IR"/>
        </w:rPr>
        <w:t>هر یک از آنها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انجام یک مصاحبه مرجع واقعی را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زیر را به بحث بگذارید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مرجع از نظر شما چیست و چه هنگام باید انجام گیرد؟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7935_69331"/>
      <w:bookmarkStart w:id="149" w:name="pg7935_69331"/>
      <w:bookmarkEnd w:id="149"/>
    </w:p>
    <w:p>
      <w:pPr>
        <w:pStyle w:val="Heading3"/>
        <w:numPr>
          <w:ilvl w:val="2"/>
          <w:numId w:val="1"/>
        </w:numPr>
        <w:rPr/>
      </w:pPr>
      <w:bookmarkStart w:id="150" w:name="pg7935_69331"/>
      <w:bookmarkStart w:id="151" w:name="__RefHeading___Toc6695057_1051229030"/>
      <w:bookmarkStart w:id="152" w:name="_Toc52"/>
      <w:bookmarkEnd w:id="150"/>
      <w:bookmarkEnd w:id="151"/>
      <w:r>
        <w:rPr>
          <w:rtl w:val="true"/>
        </w:rPr>
        <w:t>مقدمه</w:t>
      </w:r>
      <w:bookmarkEnd w:id="152"/>
    </w:p>
    <w:p>
      <w:pPr>
        <w:pStyle w:val="BookText"/>
        <w:rPr/>
      </w:pPr>
      <w:r>
        <w:rPr>
          <w:rFonts w:ascii="IRNazanin" w:hAnsi="IRNazanin" w:eastAsia="IRNazanin"/>
          <w:color w:val="111111"/>
          <w:sz w:val="28"/>
          <w:sz w:val="28"/>
          <w:szCs w:val="28"/>
          <w:rtl w:val="true"/>
          <w:lang w:bidi="fa-IR"/>
        </w:rPr>
        <w:t>کاربران با نیازها و درخواستهای مختلفی به کتابخانه مراجعه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اوقات خود آنها نیز به طور درست و دقیق نمیدانند که چه میخواهند بلکه تنها با یک دغدغه ذهنی به کتابخانه مراجعه میکنند؛ و این وظیفه کتابدار مرجع است که با پاره ای سئوالهای مرتبط ذهن او را روشن کرده و دغدغه ذهنی او را به شکل یک سئوال روشن و قابل بازیابی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مرجع را میتوان مهمترین بخش از فرآیند کار مرجع به حساب آورد؛ چراکه بوسیله آن پیام مدنظر مراجعه کننده به درستی و به شکل کامل به کتابدار منتقل میشود یا به عبارت دیگر کتابدار از طریق مصاحبه مرجع میتواند ابعاد نیاز اطلاعاتی فرد را شناخته</w:t>
      </w:r>
    </w:p>
    <w:p>
      <w:pPr>
        <w:pStyle w:val="BookText"/>
        <w:rPr/>
      </w:pPr>
      <w:r>
        <w:rPr>
          <w:rFonts w:ascii="IRNazanin" w:hAnsi="IRNazanin" w:eastAsia="IRNazanin"/>
          <w:color w:val="111111"/>
          <w:sz w:val="28"/>
          <w:sz w:val="28"/>
          <w:szCs w:val="28"/>
          <w:rtl w:val="true"/>
          <w:lang w:bidi="fa-IR"/>
        </w:rPr>
        <w:t>پاسخی صحیح و درخور به پرسش کاربر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مصاحبه مرجع عوامل متعددی مؤثر هستند و میتوانند مانع و یا بالعکس کمکی در جهت رسیدن به هدف خدمات مرجع و اطلاع رسانی که همانا ارائه اطلاعات صحیح به کاربر ،آن در بهترین شکل و با کمترین زمان ممکن است باشند</w:t>
      </w:r>
      <w:r>
        <w:rPr>
          <w:rFonts w:eastAsia="IRNazanin" w:cs="IRNazanin"/>
          <w:color w:val="111111"/>
          <w:sz w:val="28"/>
          <w:szCs w:val="28"/>
          <w:rtl w:val="true"/>
          <w:lang w:bidi="fa-IR"/>
        </w:rPr>
        <w:t>.</w:t>
      </w:r>
    </w:p>
    <w:p>
      <w:pPr>
        <w:pStyle w:val="Heading3"/>
        <w:numPr>
          <w:ilvl w:val="2"/>
          <w:numId w:val="1"/>
        </w:numPr>
        <w:rPr/>
      </w:pPr>
      <w:bookmarkStart w:id="153" w:name="__RefHeading___Toc6695059_1051229030"/>
      <w:bookmarkStart w:id="154" w:name="_Toc53"/>
      <w:bookmarkEnd w:id="153"/>
      <w:r>
        <w:rPr>
          <w:rtl w:val="true"/>
        </w:rPr>
        <w:t>مصاحبه مرجع</w:t>
      </w:r>
      <w:bookmarkEnd w:id="154"/>
    </w:p>
    <w:p>
      <w:pPr>
        <w:pStyle w:val="BookText"/>
        <w:rPr/>
      </w:pPr>
      <w:r>
        <w:rPr>
          <w:rFonts w:ascii="IRNazanin" w:hAnsi="IRNazanin" w:eastAsia="IRNazanin"/>
          <w:color w:val="111111"/>
          <w:sz w:val="28"/>
          <w:sz w:val="28"/>
          <w:szCs w:val="28"/>
          <w:rtl w:val="true"/>
          <w:lang w:bidi="fa-IR"/>
        </w:rPr>
        <w:t>مصاحبه مرجع ارکانی دارد که به آنها اشاره خواهد شد؛ اما پیش از هر توضیحی باید تعریفی دقیق و کامل در زمینه مصاحبه مرجع ارائه شود، به طوری که تمامی ارکان آن را دربرگیرد و بتواند نمایانگر ابعاد موجود در این مهارت باشد</w:t>
      </w:r>
    </w:p>
    <w:p>
      <w:pPr>
        <w:pStyle w:val="Heading3"/>
        <w:numPr>
          <w:ilvl w:val="2"/>
          <w:numId w:val="1"/>
        </w:numPr>
        <w:rPr/>
      </w:pPr>
      <w:bookmarkStart w:id="155" w:name="__RefHeading___Toc6695061_1051229030"/>
      <w:bookmarkStart w:id="156" w:name="_Toc54"/>
      <w:bookmarkEnd w:id="155"/>
      <w:r>
        <w:rPr>
          <w:rtl w:val="true"/>
        </w:rPr>
        <w:t>تعریف</w:t>
      </w:r>
      <w:bookmarkEnd w:id="1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مارگارت هاتچینز</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نخستین کسی است که از فرآیند برقراری ارتباط میان کتابدار مرجع و </w:t>
      </w:r>
      <w:bookmarkStart w:id="157" w:name="pg7935_69332"/>
    </w:p>
    <w:p>
      <w:pPr>
        <w:pStyle w:val="BookText"/>
        <w:rPr/>
      </w:pPr>
      <w:bookmarkEnd w:id="157"/>
      <w:r>
        <w:rPr>
          <w:rFonts w:ascii="IRNazanin" w:hAnsi="IRNazanin" w:eastAsia="IRNazanin"/>
          <w:color w:val="111111"/>
          <w:sz w:val="28"/>
          <w:sz w:val="28"/>
          <w:szCs w:val="28"/>
          <w:rtl w:val="true"/>
          <w:lang w:bidi="fa-IR"/>
        </w:rPr>
        <w:t xml:space="preserve">پرسشگر سخن گفته و این روند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تعریفی دیگر زیک </w:t>
      </w:r>
      <w:r>
        <w:rPr>
          <w:rStyle w:val="FootnoteAnchor"/>
          <w:rtl w:val="true"/>
        </w:rPr>
        <w:footnoteReference w:id="51"/>
      </w:r>
      <w:r>
        <w:rPr>
          <w:rFonts w:ascii="IRNazanin" w:hAnsi="IRNazanin" w:eastAsia="IRNazanin"/>
          <w:color w:val="111111"/>
          <w:sz w:val="28"/>
          <w:sz w:val="28"/>
          <w:szCs w:val="28"/>
          <w:rtl w:val="true"/>
          <w:lang w:bidi="fa-IR"/>
        </w:rPr>
        <w:t xml:space="preserve">مصاحبه مرجع را چنین تعریف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مرجع فرآیندی است که بین کتابدار و جوینده اطلاعات رخ میدهد تا نیاز اطلاعاتی جوینده، به روشنی درک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زیک،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 معتقد است که به هر حال کتابدار مرجع برای آن که بتواند به پاسخ مطلوب برای سئوال مراجعه کننده دست یابد باید ابتدا با مراجعه کننده به گفتگو بنشیند تا سئوال او را آن گونه که با نیازهای واقعی او تطبیق میکند درک نماید و به دست آورد کتابدار مرجع باید مراجعه کننده را گام به گام دربیان سئوال درست و دقیق راهنمایی و کمک کند در این مرحله کتابدار مرجع میکوشد تا اولا سئوال دقیق و محدود به نیاز مراجعه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سئوال روشن بدون ابهام و قابل درک شود این مرحله از کار را به اصطلاح مصاحبه ارجاعی یا مصاحبه مرجع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مصاحبه ،مرجع در حقیقت از دو جزء تشکیل شده است یکی ایجاد رابطه فکری با مراجعه کننده و درک اینکه وی به واقع به چه چیزی نیاز دارد و دیگری استراتژی تجسس </w:t>
      </w:r>
      <w:r>
        <w:rPr>
          <w:rStyle w:val="FootnoteAnchor"/>
          <w:rtl w:val="true"/>
        </w:rPr>
        <w:footnoteReference w:id="52"/>
      </w:r>
      <w:r>
        <w:rPr>
          <w:rFonts w:ascii="IRNazanin" w:hAnsi="IRNazanin" w:eastAsia="IRNazanin"/>
          <w:color w:val="111111"/>
          <w:sz w:val="28"/>
          <w:sz w:val="28"/>
          <w:szCs w:val="28"/>
          <w:rtl w:val="true"/>
          <w:lang w:bidi="fa-IR"/>
        </w:rPr>
        <w:t>و اینکه چگونه میتوان به پاسخ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تعاریف فوق بر میآید فرایند ارتباطی کاربر و کتابدار را مصاحبه مرجع گویند در این فرآیند ارتباطی تمامی ارکان یک ارتباط انسانی وجود دارد</w:t>
      </w:r>
    </w:p>
    <w:p>
      <w:pPr>
        <w:pStyle w:val="BookText"/>
        <w:rPr/>
      </w:pPr>
      <w:r>
        <w:rPr>
          <w:rFonts w:ascii="IRNazanin" w:hAnsi="IRNazanin" w:eastAsia="IRNazanin"/>
          <w:color w:val="111111"/>
          <w:sz w:val="28"/>
          <w:sz w:val="28"/>
          <w:szCs w:val="28"/>
          <w:rtl w:val="true"/>
          <w:lang w:bidi="fa-IR"/>
        </w:rPr>
        <w:t xml:space="preserve">کاربر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 رمزگذاری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اطلاعاتی خود را به شکلی خاص و براساس تواناییهای فردی خویش ارائه میکند</w:t>
      </w:r>
    </w:p>
    <w:p>
      <w:pPr>
        <w:pStyle w:val="BookText"/>
        <w:rPr/>
      </w:pPr>
      <w:r>
        <w:rPr>
          <w:rFonts w:ascii="IRNazanin" w:hAnsi="IRNazanin" w:eastAsia="IRNazanin"/>
          <w:color w:val="111111"/>
          <w:sz w:val="28"/>
          <w:sz w:val="28"/>
          <w:szCs w:val="28"/>
          <w:rtl w:val="true"/>
          <w:lang w:bidi="fa-IR"/>
        </w:rPr>
        <w:t xml:space="preserve">کانال ارتباطی کاربر نیاز خود را پس از رمز گذاری بوسیله محملی خاص که اغلب گفتار است در اختیار کتابدار قرار میدهد البته گاهی نیز از سایر محملهای انتقال اطلاعات استفاده میشود خشه عواملی که مانع از درک صحیح کتابدار از مقصود کاربر میشود گیرنده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رمزگشایی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از نیاز اطلاعاتی کاربر مقصد پاسخ به نیاز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 بازخورد واکنش کاربر به اطلاعات دریافتی که وسیله ای برای ارزیابی صحت اطلاعات ارائه شده نیز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Heading3"/>
        <w:numPr>
          <w:ilvl w:val="2"/>
          <w:numId w:val="1"/>
        </w:numPr>
        <w:rPr/>
      </w:pPr>
      <w:bookmarkStart w:id="158" w:name="__RefHeading___Toc6695063_1051229030"/>
      <w:bookmarkStart w:id="159" w:name="_Toc55"/>
      <w:bookmarkEnd w:id="158"/>
      <w:r>
        <w:rPr>
          <w:rtl w:val="true"/>
        </w:rPr>
        <w:t>انواع مصاحبه مرجع</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جنریش</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انواع مصاحبه مرجع را چنین بیان میکند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آموزشی </w:t>
      </w:r>
    </w:p>
    <w:p>
      <w:pPr>
        <w:pStyle w:val="BookText"/>
        <w:rPr/>
      </w:pPr>
      <w:r>
        <w:rPr>
          <w:rFonts w:ascii="IRNazanin" w:hAnsi="IRNazanin" w:eastAsia="IRNazanin"/>
          <w:color w:val="111111"/>
          <w:sz w:val="28"/>
          <w:sz w:val="28"/>
          <w:szCs w:val="28"/>
          <w:rtl w:val="true"/>
          <w:lang w:bidi="fa-IR"/>
        </w:rPr>
        <w:t>مصاحبه جهت نمائی</w:t>
      </w:r>
    </w:p>
    <w:p>
      <w:pPr>
        <w:pStyle w:val="BookText"/>
        <w:rPr/>
      </w:pPr>
      <w:r>
        <w:rPr>
          <w:rFonts w:ascii="IRNazanin" w:hAnsi="IRNazanin" w:eastAsia="IRNazanin"/>
          <w:color w:val="111111"/>
          <w:sz w:val="28"/>
          <w:sz w:val="28"/>
          <w:szCs w:val="28"/>
          <w:rtl w:val="true"/>
          <w:lang w:bidi="fa-IR"/>
        </w:rPr>
        <w:t>مصاحبه اطلاع دهی</w:t>
      </w:r>
    </w:p>
    <w:p>
      <w:pPr>
        <w:pStyle w:val="BookText"/>
        <w:rPr/>
      </w:pPr>
      <w:r>
        <w:rPr>
          <w:rFonts w:ascii="IRNazanin" w:hAnsi="IRNazanin" w:eastAsia="IRNazanin"/>
          <w:color w:val="111111"/>
          <w:sz w:val="28"/>
          <w:sz w:val="28"/>
          <w:szCs w:val="28"/>
          <w:rtl w:val="true"/>
          <w:lang w:bidi="fa-IR"/>
        </w:rPr>
        <w:t>مصاحبه آموزش کتابشناسی</w:t>
      </w:r>
    </w:p>
    <w:p>
      <w:pPr>
        <w:pStyle w:val="BookText"/>
        <w:rPr/>
      </w:pPr>
      <w:r>
        <w:rPr>
          <w:rFonts w:ascii="IRNazanin" w:hAnsi="IRNazanin" w:eastAsia="IRNazanin"/>
          <w:color w:val="111111"/>
          <w:sz w:val="28"/>
          <w:sz w:val="28"/>
          <w:szCs w:val="28"/>
          <w:rtl w:val="true"/>
          <w:lang w:bidi="fa-IR"/>
        </w:rPr>
        <w:t>مصاحبه خدمات فنی به عنوان خدمات عمومی</w:t>
      </w:r>
    </w:p>
    <w:p>
      <w:pPr>
        <w:pStyle w:val="BookText"/>
        <w:rPr/>
      </w:pPr>
      <w:r>
        <w:rPr>
          <w:rFonts w:ascii="IRNazanin" w:hAnsi="IRNazanin" w:eastAsia="IRNazanin"/>
          <w:color w:val="111111"/>
          <w:sz w:val="28"/>
          <w:sz w:val="28"/>
          <w:szCs w:val="28"/>
          <w:rtl w:val="true"/>
          <w:lang w:bidi="fa-IR"/>
        </w:rPr>
        <w:t xml:space="preserve">مصاحبه در بخش گردش کتاب و ارجاع دهی جنریش،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تعاریف بالا میتوان مصاحبه مرجع را به دو گروه عمده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مصاحبه مرجع موفق که در آن کاربر پاسخی صحیح و کامل برای نیاز اطلاعاتی خود مییابد و دوم، مصاحبه مرجع ناموفق که در آن نیاز اطلاعاتی کاربر پاسخ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دیگر نیز میتوان مصاحبه مرجع را به دو گروه مصاحبه مرجع مستقیم که در آن کاربر به طور مستقیم برای پاسخگویی به نیاز خود به کتابدار مراجعه میکند و از کتابدار میخواهد که او را در یافتن پاسخش یاری کند؛ و غیر مستقیم که در آن کتابدار میبایست به شکلی که کاربر احساس عدم توانایی نکند به کمک وی بشتابد و در این نوع کاربر به شکل غیر مستقیم به یک مصاحبه مرجع پای میگذارد؛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واقع خصوصیات شخصی کاربر و کتابدار مبنای این تقسیم بندی را ارائه میکنند</w:t>
      </w:r>
    </w:p>
    <w:p>
      <w:pPr>
        <w:pStyle w:val="BookText"/>
        <w:rPr/>
      </w:pPr>
      <w:r>
        <w:rPr>
          <w:rFonts w:ascii="IRNazanin" w:hAnsi="IRNazanin" w:eastAsia="IRNazanin"/>
          <w:color w:val="111111"/>
          <w:sz w:val="28"/>
          <w:sz w:val="28"/>
          <w:szCs w:val="28"/>
          <w:rtl w:val="true"/>
          <w:lang w:bidi="fa-IR"/>
        </w:rPr>
        <w:t>بنابراین میتوان گفت که مصاحبه مرجع از مهمترین و اصلیترین مراحل ارائه خدمات است که برای ارائه هر چه بهتر یک مصاحبه مرجع باید موارد زیر را در نظر داشت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باشید و دوستانه رفتار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مشغول ارائه خدمت به دیگری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به تعیین اولویت نیاز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مراجعه کننده دشواری سرو کار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نیاز مراجعه کننده سئوال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را تکرار یا نقل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مشوقها استفاده کنید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کلماتی که مراجعه کننده را به ادامه صحبت تشویق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نگه دارید یا یادداشت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اخلاقی و حقوقی آگاه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تشخیص پیش از موقع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دریابید که مراجعه کننده از قبل چه چیزی را میداند جنریش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 مصاحبه مرجع به روش سنتی از علائم حرکتی و حواس بینایی و شنوایی برای برقراری ارتباط بین مصاحبه شونده و کتابدار مرجع استفاده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کراسفیلد </w:t>
      </w:r>
      <w:r>
        <w:rPr>
          <w:rFonts w:eastAsia="Times New Roman" w:cs="Times New Roman" w:ascii="Times New Roman" w:hAnsi="Times New Roman"/>
          <w:color w:val="111111"/>
          <w:sz w:val="28"/>
          <w:szCs w:val="28"/>
          <w:lang w:val="en-US" w:bidi="en-US"/>
        </w:rPr>
        <w:t>Crossfield</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60" w:name="pg7935_69334"/>
    </w:p>
    <w:p>
      <w:pPr>
        <w:pStyle w:val="BookText"/>
        <w:rPr/>
      </w:pPr>
      <w:bookmarkEnd w:id="160"/>
      <w:r>
        <w:rPr>
          <w:rFonts w:ascii="IRNazanin" w:hAnsi="IRNazanin" w:eastAsia="IRNazanin"/>
          <w:color w:val="111111"/>
          <w:sz w:val="28"/>
          <w:sz w:val="28"/>
          <w:szCs w:val="28"/>
          <w:rtl w:val="true"/>
          <w:lang w:bidi="fa-IR"/>
        </w:rPr>
        <w:t>که این مهم به خودی خود موجبات برقراری ارتباط صحیح تر را فراهم می آورد</w:t>
      </w:r>
    </w:p>
    <w:p>
      <w:pPr>
        <w:pStyle w:val="Heading3"/>
        <w:numPr>
          <w:ilvl w:val="2"/>
          <w:numId w:val="1"/>
        </w:numPr>
        <w:rPr/>
      </w:pPr>
      <w:bookmarkStart w:id="161" w:name="__RefHeading___Toc6695065_1051229030"/>
      <w:bookmarkStart w:id="162" w:name="_Toc56"/>
      <w:bookmarkEnd w:id="161"/>
      <w:r>
        <w:rPr>
          <w:rtl w:val="true"/>
        </w:rPr>
        <w:t>آنچه در مصاحبه مرجع مهم است</w:t>
      </w:r>
      <w:bookmarkEnd w:id="162"/>
    </w:p>
    <w:p>
      <w:pPr>
        <w:pStyle w:val="Heading4"/>
        <w:numPr>
          <w:ilvl w:val="3"/>
          <w:numId w:val="1"/>
        </w:numPr>
        <w:rPr/>
      </w:pPr>
      <w:bookmarkStart w:id="163" w:name="__RefHeading___Toc6695067_1051229030"/>
      <w:bookmarkStart w:id="164" w:name="_Toc57"/>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به طور کلی میتوان گفت که مهمترین عامل در موفقیت مصاحبه مرجع علاوه بر مهارت در ارتباط کلامی مهارت در برقراری ارتباط غیر کلامی یا زبان بدن </w:t>
      </w:r>
      <w:r>
        <w:rPr>
          <w:rStyle w:val="FootnoteAnchor"/>
          <w:rtl w:val="true"/>
        </w:rPr>
        <w:footnoteReference w:id="55"/>
      </w:r>
      <w:r>
        <w:rPr>
          <w:rFonts w:ascii="IRNazanin" w:hAnsi="IRNazanin" w:eastAsia="IRNazanin"/>
          <w:color w:val="111111"/>
          <w:sz w:val="28"/>
          <w:sz w:val="28"/>
          <w:szCs w:val="28"/>
          <w:rtl w:val="true"/>
          <w:lang w:bidi="fa-IR"/>
        </w:rPr>
        <w:t>،است که به انتقال پیامهای غیر زبانی میان افراد که توسط اعضای بدن و حرکات صورت انجام می گیرد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بدن میتواند گویای وضعیت درونی فرد باشد برای مثال میتواند ،خشم خستگی وضعیت آرام گیجی و دیگر نشانه ها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زبان بدن کتابدار مرجع میتواند نشان دهنده میزان پذیرش وی از کاربر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برخی از مواردی که رعایت آنها مراجعه کننده را به سوی کتابدار مرجع میکشاند جنریش،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دیانی و معرف ،زاده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Heading4"/>
        <w:numPr>
          <w:ilvl w:val="3"/>
          <w:numId w:val="1"/>
        </w:numPr>
        <w:rPr/>
      </w:pPr>
      <w:bookmarkStart w:id="165" w:name="__RefHeading___Toc6695069_1051229030"/>
      <w:bookmarkStart w:id="166" w:name="_Toc58"/>
      <w:bookmarkEnd w:id="165"/>
      <w:r>
        <w:rPr/>
        <w:t>1</w:t>
      </w:r>
      <w:r>
        <w:rPr>
          <w:rtl w:val="true"/>
        </w:rPr>
        <w:t xml:space="preserve">- </w:t>
      </w:r>
      <w:r>
        <w:rPr>
          <w:rtl w:val="true"/>
        </w:rPr>
        <w:t>پذیرا باشید و دوستانه رفتار کنید</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پذیر باشید</w:t>
      </w:r>
    </w:p>
    <w:p>
      <w:pPr>
        <w:pStyle w:val="BookText"/>
        <w:rPr/>
      </w:pPr>
      <w:r>
        <w:rPr>
          <w:rFonts w:ascii="IRNazanin" w:hAnsi="IRNazanin" w:eastAsia="IRNazanin"/>
          <w:color w:val="111111"/>
          <w:sz w:val="28"/>
          <w:sz w:val="28"/>
          <w:szCs w:val="28"/>
          <w:rtl w:val="true"/>
          <w:lang w:bidi="fa-IR"/>
        </w:rPr>
        <w:t xml:space="preserve">آگاه باشید که برخی از مراجعان با تردید به کتابدار مرجع روی می آورند آنها ممکن است خجالتی باشند یا از مناسب بودن پرسش خود تردید داشته باشند برای آنکه ارتباط آنها را با خود تسهیل ،کنید وقتی که مُراجع به طرف شما میآید سرتان را بالا بیاورید خود را در کتاب یا در صفحه رایانه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نکنید ورود مُراجع را خوش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گاه میتوانید به جای انتظار کشیدن برای مراجعه مُراجع خود به طرف مُراجع بروید در تعقیب مراجعانی باشید که احساس میکنید در کتابخانه احساس سردرگمی دارند میتوانید با این جملات شروع کنید</w:t>
      </w:r>
    </w:p>
    <w:p>
      <w:pPr>
        <w:pStyle w:val="BookText"/>
        <w:rPr/>
      </w:pPr>
      <w:r>
        <w:rPr>
          <w:rFonts w:ascii="IRNazanin" w:hAnsi="IRNazanin" w:eastAsia="IRNazanin"/>
          <w:color w:val="111111"/>
          <w:sz w:val="28"/>
          <w:sz w:val="28"/>
          <w:szCs w:val="28"/>
          <w:rtl w:val="true"/>
          <w:lang w:bidi="fa-IR"/>
        </w:rPr>
        <w:t>آیا آنچه را که در جستجوی آن هستید یافتید؟</w:t>
      </w:r>
    </w:p>
    <w:p>
      <w:pPr>
        <w:pStyle w:val="BookText"/>
        <w:rPr/>
      </w:pPr>
      <w:r>
        <w:rPr>
          <w:rFonts w:ascii="IRNazanin" w:hAnsi="IRNazanin" w:eastAsia="IRNazanin"/>
          <w:color w:val="111111"/>
          <w:sz w:val="28"/>
          <w:sz w:val="28"/>
          <w:szCs w:val="28"/>
          <w:rtl w:val="true"/>
          <w:lang w:bidi="fa-IR"/>
        </w:rPr>
        <w:t>میخواهید شما را در یافتن آنچه که میخواهید یاری کنم؟</w:t>
      </w:r>
    </w:p>
    <w:p>
      <w:pPr>
        <w:pStyle w:val="BookText"/>
        <w:rPr/>
      </w:pPr>
      <w:r>
        <w:rPr>
          <w:rFonts w:ascii="IRNazanin" w:hAnsi="IRNazanin" w:eastAsia="IRNazanin"/>
          <w:color w:val="111111"/>
          <w:sz w:val="28"/>
          <w:sz w:val="28"/>
          <w:szCs w:val="28"/>
          <w:rtl w:val="true"/>
          <w:lang w:bidi="fa-IR"/>
        </w:rPr>
        <w:t>قدری مساعدت برای استفاده از برگهدان کتابخانه را می پذیرید؟</w:t>
      </w:r>
    </w:p>
    <w:p>
      <w:pPr>
        <w:pStyle w:val="BookText"/>
        <w:rPr/>
      </w:pPr>
      <w:r>
        <w:rPr>
          <w:rFonts w:ascii="IRNazanin" w:hAnsi="IRNazanin" w:eastAsia="IRNazanin"/>
          <w:color w:val="111111"/>
          <w:sz w:val="28"/>
          <w:sz w:val="28"/>
          <w:szCs w:val="28"/>
          <w:rtl w:val="true"/>
          <w:lang w:bidi="fa-IR"/>
        </w:rPr>
        <w:t>پذیرا و دوستانه باشید ارتباط کلامی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کلامی به ویژه در مصاحبه مرجع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اگر مُراجع را میشناسید با ذکر نام با او سلام علیک کنید این کار مشخص میکند که شما به خود او و به نیاز اطلاعاتی او واقعا علاقه 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مُراجع را یاری میکند تا با ارزیابی به این نتیجه برسد که به شخص درستی مُراجعه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شما را نیز بر روی آنچه که مُراجع واقعاً میخواهد بداند، یاری می کند شما را از پرداختن به منابع قبل از اینکه پرسش را به روشنی درک کنید باز میدارد</w:t>
      </w:r>
    </w:p>
    <w:p>
      <w:pPr>
        <w:pStyle w:val="BookText"/>
        <w:rPr/>
      </w:pPr>
      <w:r>
        <w:rPr>
          <w:rFonts w:ascii="IRNazanin" w:hAnsi="IRNazanin" w:eastAsia="IRNazanin"/>
          <w:color w:val="111111"/>
          <w:sz w:val="28"/>
          <w:sz w:val="28"/>
          <w:szCs w:val="28"/>
          <w:rtl w:val="true"/>
          <w:lang w:bidi="fa-IR"/>
        </w:rPr>
        <w:t>علاقه مندی خود را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مراجعان از اینکه مزاحم باشند و وقت پر ارزش کارکنان کتابخانه را بگیرند نگرانند این نوع نگرش موجب میشود که پرسشهای خود را با عباراتی ناروشن بیان دارند و به زمان بیشتری نیاز باشد تا ابهامات پرسش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علاقه به درخواست مُراجع او را ترغیب میکند تا پرسش را کاملتر بیان دارد و شما را یاری کند تا سریعتر و به گونه ای موثرتر او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 و دوستانه رفتار کنید ارتباط غیر کلامی</w:t>
      </w:r>
    </w:p>
    <w:p>
      <w:pPr>
        <w:pStyle w:val="BookText"/>
        <w:rPr/>
      </w:pPr>
      <w:r>
        <w:rPr>
          <w:rFonts w:ascii="IRNazanin" w:hAnsi="IRNazanin" w:eastAsia="IRNazanin"/>
          <w:color w:val="111111"/>
          <w:sz w:val="28"/>
          <w:sz w:val="28"/>
          <w:szCs w:val="28"/>
          <w:rtl w:val="true"/>
          <w:lang w:bidi="fa-IR"/>
        </w:rPr>
        <w:t>مردم مقدار زیادی اطلاعات را بدون استفاده از کلمات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زبان بدن ما دیگران را به دانستن نگرش و احساس ما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،غالبا پیامهای غیر کلامی مهمتر از کلمات ناقل معنا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جسم و لحن صدا</w:t>
      </w:r>
    </w:p>
    <w:p>
      <w:pPr>
        <w:pStyle w:val="BookText"/>
        <w:rPr/>
      </w:pPr>
      <w:r>
        <w:rPr>
          <w:rFonts w:ascii="IRNazanin" w:hAnsi="IRNazanin" w:eastAsia="IRNazanin"/>
          <w:color w:val="111111"/>
          <w:sz w:val="28"/>
          <w:sz w:val="28"/>
          <w:szCs w:val="28"/>
          <w:rtl w:val="true"/>
          <w:lang w:bidi="fa-IR"/>
        </w:rPr>
        <w:t>بیان فیزیکی و لحن صدای شما منعکس کننده احساسات شما میباشد و باید با کلمات شما همخوان باشد یک ،لبخند سلام علیکی را که با مُراجع دارید عمق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مُراجع نگران یا سردرگم است حالت فیزیکی بدن و لحن صدای شما میتواند منعکس کننده همسویی شما با چیزی باشد که مورد نظر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چشم ها</w:t>
      </w:r>
    </w:p>
    <w:p>
      <w:pPr>
        <w:pStyle w:val="BookText"/>
        <w:rPr/>
      </w:pPr>
      <w:r>
        <w:rPr>
          <w:rFonts w:ascii="IRNazanin" w:hAnsi="IRNazanin" w:eastAsia="IRNazanin"/>
          <w:color w:val="111111"/>
          <w:sz w:val="28"/>
          <w:sz w:val="28"/>
          <w:szCs w:val="28"/>
          <w:rtl w:val="true"/>
          <w:lang w:bidi="fa-IR"/>
        </w:rPr>
        <w:t>در برخی جوامع از جمله جوامع غربی برخورد چشمها نشان میدهد که کتابدار علاقه مند آماده است با شخص دیگری ارتباط برقرار کند</w:t>
      </w:r>
    </w:p>
    <w:p>
      <w:pPr>
        <w:pStyle w:val="BookText"/>
        <w:rPr/>
      </w:pPr>
      <w:r>
        <w:rPr>
          <w:rFonts w:ascii="IRNazanin" w:hAnsi="IRNazanin" w:eastAsia="IRNazanin"/>
          <w:color w:val="111111"/>
          <w:sz w:val="28"/>
          <w:sz w:val="28"/>
          <w:szCs w:val="28"/>
          <w:rtl w:val="true"/>
          <w:lang w:bidi="fa-IR"/>
        </w:rPr>
        <w:t>به طور کلی برقراری تماس چشمی و نه خیره شدن به طرف مقابل در برقراری فضای مناسب گفتگو نقش مثبت دارد ،لیکن در نظر داشته باشید که در برخی جوامع و برای مردمان ،خجالتی تماس چشمی ممکن است دشوار و نامناسب باشد حالت جسمی و فاصله فیزیکی شما با مراجع جنبههای با اهمیت ارتباط غیر کلامی هستند و آنها، بخشی از زبان بدن شما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بدن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خود را در حالت راحتی قرار دهید اندکی خم شدن به جلو علاقه مندی را میرساند، در حالیکه بدن را قدری مستقیم یا به عقب کشیدن ناعلاقه مندی به آنچه که مراجع میگوید را القاء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بازنگه داشتن بازوها و دستها پذیرا بودن و در دسترس بودن شما را بیان میدارد اما دست های بسته روی سینه ممکن است بیانگر حالت تدافعی یا خصمانه را القاء کند </w:t>
      </w:r>
      <w:bookmarkStart w:id="167" w:name="pg7935_69336"/>
    </w:p>
    <w:p>
      <w:pPr>
        <w:pStyle w:val="BookText"/>
        <w:rPr/>
      </w:pPr>
      <w:bookmarkEnd w:id="1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شخصی مناسب گفتگو</w:t>
      </w:r>
    </w:p>
    <w:p>
      <w:pPr>
        <w:pStyle w:val="BookText"/>
        <w:rPr/>
      </w:pPr>
      <w:r>
        <w:rPr>
          <w:rFonts w:ascii="IRNazanin" w:hAnsi="IRNazanin" w:eastAsia="IRNazanin"/>
          <w:color w:val="111111"/>
          <w:sz w:val="28"/>
          <w:sz w:val="28"/>
          <w:szCs w:val="28"/>
          <w:rtl w:val="true"/>
          <w:lang w:bidi="fa-IR"/>
        </w:rPr>
        <w:t xml:space="preserve">ایستادن در صورتی که مراجع ایستاده است، یا نشستن هنگامی که مراجع نشسته است، به سهولت تداوم برخورد چشمها کمک میکند این وضعیت نیز در مُراجع این احساس را به وجود می آورد که شما نیز همسطح او هستید فاصله جسمی که مردم متفاوت برای مکالمه راحت می دانند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نکته را بدانید و بکوشید تا از واکنشهای مراجع دریابید که شما در فاصله ای مناسب از او قرار دارید یا خیلی نزدیک یا خیلی دور از او ایستاده یا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اشارات اجزای بدن شما و همخوانی آن با کلامی که به کار میبرید جنبه های با اهمیتی از ارتباط کلامی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و اشارات</w:t>
      </w:r>
    </w:p>
    <w:p>
      <w:pPr>
        <w:pStyle w:val="BookText"/>
        <w:rPr/>
      </w:pPr>
      <w:r>
        <w:rPr>
          <w:rFonts w:ascii="IRNazanin" w:hAnsi="IRNazanin" w:eastAsia="IRNazanin"/>
          <w:color w:val="111111"/>
          <w:sz w:val="28"/>
          <w:sz w:val="28"/>
          <w:szCs w:val="28"/>
          <w:rtl w:val="true"/>
          <w:lang w:bidi="fa-IR"/>
        </w:rPr>
        <w:t>حرکات و اشارات بدن شما باید با کلمات شما منطبق باشند کتابداری که با حرکات سر درک خود را از آنچه مراجع میگوید القا میکند ،اما با کلام اعلان میدارد که متاسفانه آنچه را که می گویید نمیفهمم مُراجع را گیج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شما نیز میباید هر حرکت جسم و دست خود را که موجب حواس پرتی مُراجع میشود مهار کنید نمونههایی از این حرکات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روی میز ،زدن با مداد بازی ،کردن با موها یا روسری خود بازی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از وجود این حرکات آگاه نیستید از دوستان و خانواده خود بخواهید که شما را در تشخیص این حرکات بازدارنده یاری دهند از سوی دیگر لازم است عادات و اشارات جسمی مراجع را نادیده انگارید و اجازه ندهید که آن عادات حواس شما را از اصل مطلب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ناهمخوانی</w:t>
      </w:r>
    </w:p>
    <w:p>
      <w:pPr>
        <w:pStyle w:val="BookText"/>
        <w:rPr/>
      </w:pPr>
      <w:r>
        <w:rPr>
          <w:rFonts w:ascii="IRNazanin" w:hAnsi="IRNazanin" w:eastAsia="IRNazanin"/>
          <w:color w:val="111111"/>
          <w:sz w:val="28"/>
          <w:sz w:val="28"/>
          <w:szCs w:val="28"/>
          <w:rtl w:val="true"/>
          <w:lang w:bidi="fa-IR"/>
        </w:rPr>
        <w:t xml:space="preserve">اگر زبان بدن شما با کلماتی که بیان میدارید ناهمخوان باشد مثلاً اگر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 به شما کمک کنم؟ در حالی که به زمین نگاه میکنید و ناراحت به نظر میرسید مراجع به شما اطمینان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میتواند مراجع را ترغیب کند به جای پذیرفتن دعوت یاری از سوی شما به جای دیگر یا به شخص دیگری مراجعه کند</w:t>
      </w:r>
      <w:r>
        <w:rPr>
          <w:rFonts w:eastAsia="IRNazanin" w:cs="IRNazanin"/>
          <w:color w:val="111111"/>
          <w:sz w:val="28"/>
          <w:szCs w:val="28"/>
          <w:rtl w:val="true"/>
          <w:lang w:bidi="fa-IR"/>
        </w:rPr>
        <w:t>.</w:t>
      </w:r>
    </w:p>
    <w:p>
      <w:pPr>
        <w:pStyle w:val="Heading4"/>
        <w:numPr>
          <w:ilvl w:val="3"/>
          <w:numId w:val="1"/>
        </w:numPr>
        <w:rPr/>
      </w:pPr>
      <w:bookmarkStart w:id="168" w:name="__RefHeading___Toc6695071_1051229030"/>
      <w:bookmarkStart w:id="169" w:name="_Toc59"/>
      <w:bookmarkEnd w:id="168"/>
      <w:r>
        <w:rPr/>
        <w:t>2</w:t>
      </w:r>
      <w:r>
        <w:rPr>
          <w:rtl w:val="true"/>
        </w:rPr>
        <w:t xml:space="preserve">- </w:t>
      </w:r>
      <w:r>
        <w:rPr>
          <w:rtl w:val="true"/>
        </w:rPr>
        <w:t>حتی اگر مشغول خدمت به دیگری هستید</w:t>
      </w:r>
      <w:bookmarkEnd w:id="16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حال کمک به دیگران هستید هیچکس دوست ندارد که نادیده گرفته شود یا احساس بی اهمیتی کند گرچه در حال کمک کردن به شخص دیگری هستید همیشه میتوانید لحظه ای درنگ کنید تا به ،فوریت آگاهی خود را از حضور دیگران آشکار سازید و در صورتی که آشکار نباشد به دیگران بگویید که در حال چه کاری هستید و اعلام دارید که در اسرع وقت برای شنیدن پرسش آنها آماده خواهید شد باید این اعتماد را در مراجع به وجود آورید که عمیقاً در پی برآورد نیاز اطلاعاتی او میباشید</w:t>
      </w:r>
      <w:r>
        <w:rPr>
          <w:rFonts w:eastAsia="IRNazanin" w:cs="IRNazanin"/>
          <w:color w:val="111111"/>
          <w:sz w:val="28"/>
          <w:szCs w:val="28"/>
          <w:rtl w:val="true"/>
          <w:lang w:bidi="fa-IR"/>
        </w:rPr>
        <w:t xml:space="preserve">. </w:t>
      </w:r>
      <w:bookmarkStart w:id="170" w:name="pg7935_69337"/>
    </w:p>
    <w:p>
      <w:pPr>
        <w:pStyle w:val="Heading4"/>
        <w:numPr>
          <w:ilvl w:val="3"/>
          <w:numId w:val="1"/>
        </w:numPr>
        <w:rPr/>
      </w:pPr>
      <w:bookmarkStart w:id="171" w:name="__RefHeading___Toc6695073_1051229030"/>
      <w:bookmarkStart w:id="172" w:name="_Toc60"/>
      <w:bookmarkEnd w:id="170"/>
      <w:bookmarkEnd w:id="171"/>
      <w:r>
        <w:rPr/>
        <w:t>3</w:t>
      </w:r>
      <w:r>
        <w:rPr>
          <w:rtl w:val="true"/>
        </w:rPr>
        <w:t xml:space="preserve">. </w:t>
      </w:r>
      <w:r>
        <w:rPr>
          <w:rtl w:val="true"/>
        </w:rPr>
        <w:t>تعیین اولویت کنید</w:t>
      </w:r>
      <w:bookmarkEnd w:id="172"/>
    </w:p>
    <w:p>
      <w:pPr>
        <w:pStyle w:val="BookText"/>
        <w:rPr/>
      </w:pPr>
      <w:r>
        <w:rPr>
          <w:rFonts w:ascii="IRNazanin" w:hAnsi="IRNazanin" w:eastAsia="IRNazanin"/>
          <w:color w:val="111111"/>
          <w:sz w:val="28"/>
          <w:sz w:val="28"/>
          <w:szCs w:val="28"/>
          <w:rtl w:val="true"/>
          <w:lang w:bidi="fa-IR"/>
        </w:rPr>
        <w:t>برقراری اولویت هرگاه کتابخانه شلوغ باشد، این احتمال است که تعدادی مراجع برای طرح پرسش خود در بخش مرجع صف بکشند اگر مراجعانی وجود دارند که نیاز آنها به سرعت میتواند برآورده شود معقول نیست که پانزده تا بیست دقیقه به اولین مراجع وقت داده شود و دیگران در انتظار بمانند اگر مراجعی خواهان وقت بیشتر از آنچه که کتابدار در لحظه ای خاص میتواند در اختیارش بگذارد ،است ممکن است لازم باشد از او درخواست شود وقت دیگری مراجعه کند این پیشنهاد به ویژه از آن جهت قابل پسند است که بتوان در خلال این مدت به اندیشه روشنتری رسید یا مقداری بررسی درباره نیاز مراجع انجام داد</w:t>
      </w:r>
      <w:r>
        <w:rPr>
          <w:rFonts w:eastAsia="IRNazanin" w:cs="IRNazanin"/>
          <w:color w:val="111111"/>
          <w:sz w:val="28"/>
          <w:szCs w:val="28"/>
          <w:rtl w:val="true"/>
          <w:lang w:bidi="fa-IR"/>
        </w:rPr>
        <w:t>.</w:t>
      </w:r>
    </w:p>
    <w:p>
      <w:pPr>
        <w:pStyle w:val="Heading4"/>
        <w:numPr>
          <w:ilvl w:val="3"/>
          <w:numId w:val="1"/>
        </w:numPr>
        <w:rPr/>
      </w:pPr>
      <w:bookmarkStart w:id="173" w:name="__RefHeading___Toc6695075_1051229030"/>
      <w:bookmarkStart w:id="174" w:name="_Toc61"/>
      <w:bookmarkEnd w:id="173"/>
      <w:r>
        <w:rPr/>
        <w:t>4</w:t>
      </w:r>
      <w:r>
        <w:rPr>
          <w:rtl w:val="true"/>
        </w:rPr>
        <w:t xml:space="preserve">- </w:t>
      </w:r>
      <w:r>
        <w:rPr>
          <w:rtl w:val="true"/>
        </w:rPr>
        <w:t>مُراجع دشوار</w:t>
      </w:r>
      <w:bookmarkEnd w:id="174"/>
    </w:p>
    <w:p>
      <w:pPr>
        <w:pStyle w:val="BookText"/>
        <w:rPr/>
      </w:pPr>
      <w:r>
        <w:rPr>
          <w:rFonts w:ascii="IRNazanin" w:hAnsi="IRNazanin" w:eastAsia="IRNazanin"/>
          <w:color w:val="111111"/>
          <w:sz w:val="28"/>
          <w:sz w:val="28"/>
          <w:szCs w:val="28"/>
          <w:rtl w:val="true"/>
          <w:lang w:bidi="fa-IR"/>
        </w:rPr>
        <w:t>کار با بیشتر مردم لذت بخش است بویژه اگر شما نسبت به آنها به خوبی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مراجع دشوار است ممکن است از شیوه برخورد با او یا عدم توجه به او در کتابخانه عصبانی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شرایط خارج کتابخانه نیز ممکن است او را تحت فشار قرار داده باشد برخورد درست با مُراجع دشوار به درک درست و کاردانی نیاز دارد از مهارهای کلامی و غیر کلامی که در سایر بخشهای مصاحبه ها به کار میبرید بهره گیرید به ویژه بر موارد زیر تاکید کنید</w:t>
      </w:r>
    </w:p>
    <w:p>
      <w:pPr>
        <w:pStyle w:val="BookText"/>
        <w:rPr/>
      </w:pPr>
      <w:r>
        <w:rPr>
          <w:rFonts w:ascii="IRNazanin" w:hAnsi="IRNazanin" w:eastAsia="IRNazanin"/>
          <w:color w:val="111111"/>
          <w:sz w:val="28"/>
          <w:sz w:val="28"/>
          <w:szCs w:val="28"/>
          <w:rtl w:val="true"/>
          <w:lang w:bidi="fa-IR"/>
        </w:rPr>
        <w:t>فعالانه به او گوش دهید به نقل بیان خواسته مراجع ،بپردازید ،احساسات مراجع را مورد تایید قرار دهید بپذیرید که عصبانیت مراجع مستقيما متوجه شخص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باشید که با مراجع و در صورت نیاز با دیگر کارکنان کتابخانه برای حل مسئله مُراجع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به او بگوئید چه میتوانید انجام دهید نه اینکه بگویید چه نمیتوانید بکنید راههای متفاوتی را پیش روی مُراجع بگذارید که بتواند از بین آنها یکی را انتخاب کند</w:t>
      </w:r>
      <w:r>
        <w:rPr>
          <w:rFonts w:eastAsia="IRNazanin" w:cs="IRNazanin"/>
          <w:color w:val="111111"/>
          <w:sz w:val="28"/>
          <w:szCs w:val="28"/>
          <w:rtl w:val="true"/>
          <w:lang w:bidi="fa-IR"/>
        </w:rPr>
        <w:t>.</w:t>
      </w:r>
    </w:p>
    <w:p>
      <w:pPr>
        <w:pStyle w:val="Heading4"/>
        <w:numPr>
          <w:ilvl w:val="3"/>
          <w:numId w:val="1"/>
        </w:numPr>
        <w:rPr/>
      </w:pPr>
      <w:bookmarkStart w:id="175" w:name="__RefHeading___Toc6695077_1051229030"/>
      <w:bookmarkStart w:id="176" w:name="_Toc62"/>
      <w:bookmarkEnd w:id="175"/>
      <w:r>
        <w:rPr/>
        <w:t>5</w:t>
      </w:r>
      <w:r>
        <w:rPr>
          <w:rtl w:val="true"/>
        </w:rPr>
        <w:t xml:space="preserve">- </w:t>
      </w:r>
      <w:r>
        <w:rPr>
          <w:rtl w:val="true"/>
        </w:rPr>
        <w:t>شکایات</w:t>
      </w:r>
      <w:bookmarkEnd w:id="176"/>
    </w:p>
    <w:p>
      <w:pPr>
        <w:pStyle w:val="BookText"/>
        <w:rPr/>
      </w:pPr>
      <w:r>
        <w:rPr>
          <w:rFonts w:ascii="IRNazanin" w:hAnsi="IRNazanin" w:eastAsia="IRNazanin"/>
          <w:color w:val="111111"/>
          <w:sz w:val="28"/>
          <w:sz w:val="28"/>
          <w:szCs w:val="28"/>
          <w:rtl w:val="true"/>
          <w:lang w:bidi="fa-IR"/>
        </w:rPr>
        <w:t>برای بیشتر شکایات میتوان از مهارتهای مصاحبه استفاده کرد مراجعان معمولاً خواهان آنند که به آنها گوش داده شود جدی گرفته شوند و با احترام با آنها برخورد شود</w:t>
      </w:r>
      <w:r>
        <w:rPr>
          <w:rFonts w:eastAsia="IRNazanin" w:cs="IRNazanin"/>
          <w:color w:val="111111"/>
          <w:sz w:val="28"/>
          <w:szCs w:val="28"/>
          <w:rtl w:val="true"/>
          <w:lang w:bidi="fa-IR"/>
        </w:rPr>
        <w:t>.</w:t>
      </w:r>
    </w:p>
    <w:p>
      <w:pPr>
        <w:pStyle w:val="Heading4"/>
        <w:numPr>
          <w:ilvl w:val="3"/>
          <w:numId w:val="1"/>
        </w:numPr>
        <w:rPr/>
      </w:pPr>
      <w:bookmarkStart w:id="177" w:name="__RefHeading___Toc6695079_1051229030"/>
      <w:bookmarkStart w:id="178" w:name="_Toc63"/>
      <w:bookmarkEnd w:id="177"/>
      <w:r>
        <w:rPr/>
        <w:t>6</w:t>
      </w:r>
      <w:r>
        <w:rPr>
          <w:rtl w:val="true"/>
        </w:rPr>
        <w:t xml:space="preserve">- </w:t>
      </w:r>
      <w:r>
        <w:rPr>
          <w:rtl w:val="true"/>
        </w:rPr>
        <w:t>تکرار یا نقل بیان پرسش</w:t>
      </w:r>
      <w:bookmarkEnd w:id="178"/>
    </w:p>
    <w:p>
      <w:pPr>
        <w:pStyle w:val="BookText"/>
        <w:rPr/>
      </w:pPr>
      <w:r>
        <w:rPr>
          <w:rFonts w:ascii="IRNazanin" w:hAnsi="IRNazanin" w:eastAsia="IRNazanin"/>
          <w:color w:val="111111"/>
          <w:sz w:val="28"/>
          <w:sz w:val="28"/>
          <w:szCs w:val="28"/>
          <w:rtl w:val="true"/>
          <w:lang w:bidi="fa-IR"/>
        </w:rPr>
        <w:t>تکرار یا بیان مجدد پرسش مراجعان به ایشان اطمینان میبخشد که شما پرسش او را به درستی درک کرده اید</w:t>
      </w:r>
      <w:r>
        <w:rPr>
          <w:rFonts w:eastAsia="IRNazanin" w:cs="IRNazanin"/>
          <w:color w:val="111111"/>
          <w:sz w:val="28"/>
          <w:szCs w:val="28"/>
          <w:rtl w:val="true"/>
          <w:lang w:bidi="fa-IR"/>
        </w:rPr>
        <w:t>.</w:t>
      </w:r>
    </w:p>
    <w:p>
      <w:pPr>
        <w:pStyle w:val="Heading4"/>
        <w:numPr>
          <w:ilvl w:val="3"/>
          <w:numId w:val="1"/>
        </w:numPr>
        <w:rPr/>
      </w:pPr>
      <w:bookmarkStart w:id="179" w:name="__RefHeading___Toc6695081_1051229030"/>
      <w:bookmarkStart w:id="180" w:name="_Toc64"/>
      <w:bookmarkEnd w:id="179"/>
      <w:r>
        <w:rPr/>
        <w:t>7</w:t>
      </w:r>
      <w:r>
        <w:rPr>
          <w:rtl w:val="true"/>
        </w:rPr>
        <w:t xml:space="preserve">- </w:t>
      </w:r>
      <w:r>
        <w:rPr>
          <w:rtl w:val="true"/>
        </w:rPr>
        <w:t>مشوق ها</w:t>
      </w:r>
      <w:bookmarkEnd w:id="1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یا کلماتی هستند که مُراجع را به ادامه صحبت تشویق میکنند تا آنجا که نیازشان به روشنی مشخص شود مشوق های حرکتی شامل لبخند و تکان دادن 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1" w:name="pg7935_69338"/>
    </w:p>
    <w:p>
      <w:pPr>
        <w:pStyle w:val="Heading4"/>
        <w:numPr>
          <w:ilvl w:val="3"/>
          <w:numId w:val="1"/>
        </w:numPr>
        <w:rPr/>
      </w:pPr>
      <w:bookmarkStart w:id="182" w:name="__RefHeading___Toc6695083_1051229030"/>
      <w:bookmarkStart w:id="183" w:name="_Toc65"/>
      <w:bookmarkEnd w:id="181"/>
      <w:bookmarkEnd w:id="182"/>
      <w:r>
        <w:rPr/>
        <w:t>8</w:t>
      </w:r>
      <w:r>
        <w:rPr>
          <w:rtl w:val="true"/>
        </w:rPr>
        <w:t xml:space="preserve">- </w:t>
      </w:r>
      <w:r>
        <w:rPr>
          <w:rtl w:val="true"/>
        </w:rPr>
        <w:t>بخاطر نگهدارید یا یادداشت کنید</w:t>
      </w:r>
      <w:bookmarkEnd w:id="183"/>
    </w:p>
    <w:p>
      <w:pPr>
        <w:pStyle w:val="BookText"/>
        <w:rPr/>
      </w:pPr>
      <w:r>
        <w:rPr>
          <w:rFonts w:ascii="IRNazanin" w:hAnsi="IRNazanin" w:eastAsia="IRNazanin"/>
          <w:color w:val="111111"/>
          <w:sz w:val="28"/>
          <w:sz w:val="28"/>
          <w:szCs w:val="28"/>
          <w:rtl w:val="true"/>
          <w:lang w:bidi="fa-IR"/>
        </w:rPr>
        <w:t>با اهمیت است که کتابدار آنچه را تا زمان مشخصی مُراجع به وی گفته است در خاطر نگهدارد پرسش درباره چیزی که قبلا گفته شده است برای مراجع بسیار ناراحت کننده است و نشانی از این است که شما به دقت به مراجع توجه نکرده اید</w:t>
      </w:r>
    </w:p>
    <w:p>
      <w:pPr>
        <w:pStyle w:val="Heading4"/>
        <w:numPr>
          <w:ilvl w:val="3"/>
          <w:numId w:val="1"/>
        </w:numPr>
        <w:rPr/>
      </w:pPr>
      <w:bookmarkStart w:id="184" w:name="__RefHeading___Toc6695085_1051229030"/>
      <w:bookmarkStart w:id="185" w:name="_Toc66"/>
      <w:bookmarkEnd w:id="184"/>
      <w:r>
        <w:rPr/>
        <w:t>9</w:t>
      </w:r>
      <w:r>
        <w:rPr>
          <w:rtl w:val="true"/>
        </w:rPr>
        <w:t xml:space="preserve">- </w:t>
      </w:r>
      <w:r>
        <w:rPr>
          <w:rtl w:val="true"/>
        </w:rPr>
        <w:t>از کاربرد واژگان خاص اجتناب کنید</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کاربرد واژگان 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اجتناب کنید</w:t>
      </w:r>
    </w:p>
    <w:p>
      <w:pPr>
        <w:pStyle w:val="BookText"/>
        <w:rPr/>
      </w:pPr>
      <w:r>
        <w:rPr>
          <w:rFonts w:ascii="IRNazanin" w:hAnsi="IRNazanin" w:eastAsia="IRNazanin"/>
          <w:color w:val="111111"/>
          <w:sz w:val="28"/>
          <w:sz w:val="28"/>
          <w:szCs w:val="28"/>
          <w:rtl w:val="true"/>
          <w:lang w:bidi="fa-IR"/>
        </w:rPr>
        <w:t>یا از واژگان خاص استفاده نکنید یا حساس باشید که معنی واژه خاص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مراجعان با واژگان خاص ،حقوقی پزشکی یا رایانهای ناآشنا هستند استفاده از واژگانی مانند تمام متن تک نگاشت رده بندی شده میتواند مراجع را گیج کند</w:t>
      </w:r>
    </w:p>
    <w:p>
      <w:pPr>
        <w:pStyle w:val="Heading4"/>
        <w:numPr>
          <w:ilvl w:val="3"/>
          <w:numId w:val="1"/>
        </w:numPr>
        <w:rPr/>
      </w:pPr>
      <w:bookmarkStart w:id="186" w:name="__RefHeading___Toc6695087_1051229030"/>
      <w:bookmarkStart w:id="187" w:name="_Toc67"/>
      <w:bookmarkEnd w:id="186"/>
      <w:r>
        <w:rPr/>
        <w:t>10</w:t>
      </w:r>
      <w:r>
        <w:rPr>
          <w:rtl w:val="true"/>
        </w:rPr>
        <w:t xml:space="preserve">- </w:t>
      </w:r>
      <w:r>
        <w:rPr>
          <w:rtl w:val="true"/>
        </w:rPr>
        <w:t>ارائه چارچوب تحقیقاتی برای جستجو</w:t>
      </w:r>
      <w:bookmarkEnd w:id="187"/>
    </w:p>
    <w:p>
      <w:pPr>
        <w:pStyle w:val="BookText"/>
        <w:rPr/>
      </w:pPr>
      <w:r>
        <w:rPr>
          <w:rFonts w:ascii="IRNazanin" w:hAnsi="IRNazanin" w:eastAsia="IRNazanin"/>
          <w:color w:val="111111"/>
          <w:sz w:val="28"/>
          <w:sz w:val="28"/>
          <w:szCs w:val="28"/>
          <w:rtl w:val="true"/>
          <w:lang w:bidi="fa-IR"/>
        </w:rPr>
        <w:t>غالباً سودمند است که چارچوبی برای جستجو در اختیار مراجع قرار گیرد یعنی پس از توصیه کردن به استفاده از منبعی خاص دلیل خود را نیز به آنها بگویید</w:t>
      </w:r>
      <w:r>
        <w:rPr>
          <w:rFonts w:eastAsia="IRNazanin" w:cs="IRNazanin"/>
          <w:color w:val="111111"/>
          <w:sz w:val="28"/>
          <w:szCs w:val="28"/>
          <w:rtl w:val="true"/>
          <w:lang w:bidi="fa-IR"/>
        </w:rPr>
        <w:t>.</w:t>
      </w:r>
    </w:p>
    <w:p>
      <w:pPr>
        <w:pStyle w:val="Heading4"/>
        <w:numPr>
          <w:ilvl w:val="3"/>
          <w:numId w:val="1"/>
        </w:numPr>
        <w:rPr/>
      </w:pPr>
      <w:bookmarkStart w:id="188" w:name="__RefHeading___Toc6695089_1051229030"/>
      <w:bookmarkStart w:id="189" w:name="_Toc68"/>
      <w:bookmarkEnd w:id="188"/>
      <w:r>
        <w:rPr/>
        <w:t>11</w:t>
      </w:r>
      <w:r>
        <w:rPr>
          <w:rtl w:val="true"/>
        </w:rPr>
        <w:t xml:space="preserve">- </w:t>
      </w:r>
      <w:r>
        <w:rPr>
          <w:rtl w:val="true"/>
        </w:rPr>
        <w:t>اجتناب از تشخیص پیش از موقع</w:t>
      </w:r>
      <w:bookmarkEnd w:id="189"/>
    </w:p>
    <w:p>
      <w:pPr>
        <w:pStyle w:val="BookText"/>
        <w:rPr/>
      </w:pPr>
      <w:r>
        <w:rPr>
          <w:rFonts w:ascii="IRNazanin" w:hAnsi="IRNazanin" w:eastAsia="IRNazanin"/>
          <w:color w:val="111111"/>
          <w:sz w:val="28"/>
          <w:sz w:val="28"/>
          <w:szCs w:val="28"/>
          <w:rtl w:val="true"/>
          <w:lang w:bidi="fa-IR"/>
        </w:rPr>
        <w:t>اجتناب از تشخیص پیش از موعد مهارتی با اهمیت در مصاحبه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کنید که آنچه را که مُراجع می،خواهد میدانید به ویژه اگر احساس کنید مراجع همان پرسشی را مطرح میکند که مُراجع قبلی پرسیده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تشخیص پیش از موعد نیز شما را به فکر کردن درباره منابعی اطلاعاتی قبل از تعیین دقیق پرسش و 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این امر تفکر شما را در زمان واحد به دو جهت متفاوت میکشاند و از اثر بخشی شما در هر جهت میکاهد گرچه غالباً مایلید فرایند پاسخ دهی کوتاه تر باشد تجربیات نشان داده اند که سریع ترین و رضایت مندترین راه برای یاری به مراجع دو مورد زیر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کردن نیاز اطلاعاتی واقعی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درباره این که کجا اطلاعات مورد درخواست پیدا خواهد شد</w:t>
      </w:r>
      <w:r>
        <w:rPr>
          <w:rFonts w:eastAsia="IRNazanin" w:cs="IRNazanin"/>
          <w:color w:val="111111"/>
          <w:sz w:val="28"/>
          <w:szCs w:val="28"/>
          <w:rtl w:val="true"/>
          <w:lang w:bidi="fa-IR"/>
        </w:rPr>
        <w:t>.</w:t>
      </w:r>
    </w:p>
    <w:p>
      <w:pPr>
        <w:pStyle w:val="Heading3"/>
        <w:numPr>
          <w:ilvl w:val="2"/>
          <w:numId w:val="1"/>
        </w:numPr>
        <w:rPr/>
      </w:pPr>
      <w:bookmarkStart w:id="190" w:name="__RefHeading___Toc6695091_1051229030"/>
      <w:bookmarkStart w:id="191" w:name="_Toc69"/>
      <w:bookmarkEnd w:id="190"/>
      <w:r>
        <w:rPr>
          <w:rtl w:val="true"/>
        </w:rPr>
        <w:t>دریابید که مُراجع از قبل چه چیزی میداند</w:t>
      </w:r>
      <w:bookmarkEnd w:id="1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مُراجعان ممکن است پرسشهایی مطرح کنند که درباره آنها معلوماتی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نیز درباره موضوعاتی درخواست دارند که با آنها آشنایی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پرسشهای باز برای کشف </w:t>
      </w:r>
      <w:bookmarkStart w:id="192" w:name="pg7935_69339"/>
    </w:p>
    <w:p>
      <w:pPr>
        <w:pStyle w:val="BookText"/>
        <w:rPr/>
      </w:pPr>
      <w:bookmarkEnd w:id="192"/>
      <w:r>
        <w:rPr>
          <w:rFonts w:ascii="IRNazanin" w:hAnsi="IRNazanin" w:eastAsia="IRNazanin"/>
          <w:color w:val="111111"/>
          <w:sz w:val="28"/>
          <w:sz w:val="28"/>
          <w:szCs w:val="28"/>
          <w:rtl w:val="true"/>
          <w:lang w:bidi="fa-IR"/>
        </w:rPr>
        <w:t xml:space="preserve">مقداری که از قبل درباره موضوع خود میدانند بهره گیرید ممکن است در وقتی که باید صرف کنید بسیار صرفه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مراجعان ممکن است قبل از آمدن به کتابخانه مقداری جستجو انجام داده باشند سودمند است که مشخص سازید کدام منابع را قبلا مورد جستجو قرار داده اند زیرا آگاهی از این امر موجب میشود که وقت خود را برای جستجوی چیزی که قبلا جستجو شده است به هدر ندهید لیکن به یاد داشته باشید که احتمالا شما در کشف اطلاعاتی که وجود دارد متبحرتر از مراجعان هستید زیرا شما میباید مجموعه خود را بهتر از مراجعان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گاه با ارزش است ،که از قدمهای قبلا برداشته شده مُراجع باخبر باشید به شرطی که مطمئن باشید که اطلاعاتی بیش از آنچه که مُراجع قادر بوده است بیابد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جنریش،</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دیانی و معرف زاده،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193" w:name="__RefHeading___Toc6695093_1051229030"/>
      <w:bookmarkStart w:id="194" w:name="_Toc70"/>
      <w:bookmarkEnd w:id="193"/>
      <w:r>
        <w:rPr>
          <w:rtl w:val="true"/>
        </w:rPr>
        <w:t>پرسش مرجع</w:t>
      </w:r>
      <w:bookmarkEnd w:id="194"/>
    </w:p>
    <w:p>
      <w:pPr>
        <w:pStyle w:val="BookText"/>
        <w:rPr/>
      </w:pPr>
      <w:r>
        <w:rPr>
          <w:rFonts w:ascii="IRNazanin" w:hAnsi="IRNazanin" w:eastAsia="IRNazanin"/>
          <w:color w:val="111111"/>
          <w:sz w:val="28"/>
          <w:sz w:val="28"/>
          <w:szCs w:val="28"/>
          <w:rtl w:val="true"/>
          <w:lang w:bidi="fa-IR"/>
        </w:rPr>
        <w:t>اساس کار مصاحبه مرجع در هر کتابخانه و مرکز اطلاع رسانی را پرسش تشکیل میدهد و در واقع روند کار مرجع از لحظه ارائه پرسش شروع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،بنابراین اصلی ترین مسئله در هر کتابخانه ای پرسش است که این پرسش انواعی دارد که مشهورترین و راه گشاترین رده بندی پرسشهای مطرح در بخش مرجع را 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w:t>
      </w:r>
      <w:r>
        <w:rPr>
          <w:rStyle w:val="FootnoteAnchor"/>
          <w:rtl w:val="true"/>
        </w:rPr>
        <w:footnoteReference w:id="56"/>
      </w:r>
      <w:r>
        <w:rPr>
          <w:rFonts w:ascii="IRNazanin" w:hAnsi="IRNazanin" w:eastAsia="IRNazanin"/>
          <w:color w:val="111111"/>
          <w:sz w:val="28"/>
          <w:sz w:val="28"/>
          <w:szCs w:val="28"/>
          <w:rtl w:val="true"/>
          <w:lang w:bidi="fa-IR"/>
        </w:rPr>
        <w:t>بیان کرده است و این پرسشها را به هفت گونه اصلی تقسیم میکند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مربوط به واقعیتها که مواردی چون ،معنا آمار و ،ارقام ،تاریخ املا و کاربرد درست و جمله پردازی و نام و اسم خاص را در برمی گیرد؛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مربوط به شیوه انجام امور؛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مربوط به روندها و جریانها؛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مربوط به شواهد پشتیبان؛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مربوط به اطلاعات جامع در باب یک مسئله؛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مربوط به ارزیابی مرجع؛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مربوط به تقلید و تکرار کارهای پیشین دیانی،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طبقه بندی تمامی جنبه هایی را که در یک بخش مرجع ممکن است مورد سئوال واقع شود را نمیپوشاند و برخی پرسشها هستند که در هیچ یک از دسته های بالا قرار نمیگیرند؛ مثل آدرس افراد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دیانی در کتاب خود نوعی دیگر از رده بندی را ارائه کرده است که شاید بیشتر بر ابعاد مختلف </w:t>
      </w:r>
    </w:p>
    <w:p>
      <w:pPr>
        <w:pStyle w:val="BookText"/>
        <w:rPr/>
      </w:pPr>
      <w:r>
        <w:rPr>
          <w:rFonts w:ascii="IRNazanin" w:hAnsi="IRNazanin" w:eastAsia="IRNazanin"/>
          <w:color w:val="111111"/>
          <w:sz w:val="28"/>
          <w:sz w:val="28"/>
          <w:szCs w:val="28"/>
          <w:rtl w:val="true"/>
          <w:lang w:bidi="fa-IR"/>
        </w:rPr>
        <w:t>پرسشهای ارائه شده در بخش مرجع احاطه داشته باشد این رده بندی به شرح زیر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واقعیتخواه در این گونه پرسشها کاربران در جستجوی واقعیتها هستند و این دسته از پرسشها بیشترین نوع از پرسشهایی هستند که در بخش مرجع مطرح میشوند و در آنها کاربر به دنبال واقعیتی است که در دنیای مادی یا معنوی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تک پاسخی است یعنی دارای پاسخی کامل و صحیح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پایتخت فرانسه کجاست؟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مراجعه کننده خواهان اطلاعاتی درباره موضوعی مشخص است نه تک پاسخی به پرسشی خاص در واقع در این گونه پرسشها کاربر به اطلاعاتی در حد یک مقاله دایره المعارفی برای رفع نیازش نیازمند است؛ مثل اینکه توت فرنگی دارای چه خاصیت هایی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واقع کاربر موضوعی را در ذهن دارد و میخواهد کتابدار منابعی را برای گسترش این موضوع و روشن شدن ابعاد آن در اختیار او بگذارد تا وی بتواند در</w:t>
      </w:r>
    </w:p>
    <w:p>
      <w:pPr>
        <w:pStyle w:val="BookText"/>
        <w:rPr/>
      </w:pPr>
      <w:r>
        <w:rPr>
          <w:rFonts w:ascii="IRNazanin" w:hAnsi="IRNazanin" w:eastAsia="IRNazanin"/>
          <w:color w:val="111111"/>
          <w:sz w:val="28"/>
          <w:sz w:val="28"/>
          <w:szCs w:val="28"/>
          <w:rtl w:val="true"/>
          <w:lang w:bidi="fa-IR"/>
        </w:rPr>
        <w:t>زمینه موضوعی خود به پژوهش بپردازد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مسئله دار پرسشهایی را شامل میشود که برای پاسخگویی به آنها باید به خط مشی و سیاستهای کتابخانه مراجعه ،کرد مثل پرسشهایی که با منافع فردی افراد سروکار دارند مانند پرسیدن شماره تماس یا آدرس فردی خاص که ممکن است از این اطلاعات برعلیه افراد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معماگونه پرسشهایی هستند که حالت معما دارند و برخی از آنها به میزان قابل توجهی در زندگی روزمره مورد استفاده قرار میگیرد؛ مثل میدانید منظور از درمیان فندقی دریای عمان دیده ام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تکراری پرسشهایی هستند که به تعداد بسیار زیاد و به یکباره از کتابدار توسط افراد مختلف پرسیده میشود که اغلب به دلیل یک مسابقه براساس یک کتاب یا یک برنامه 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مربوط به تکالیفهای درسی دیانی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از این ،پرسشها پاسخهای خاص خود را میطلبد که کتابدار مرجع باید آنها را با انجام یک مصاحبه مرجع کامل صحیح و کارآمد به شکل یک پرسش واحد و قابل بازیابی درآورد تا بتوان آن را جستجو و بازیابی کرد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بندیها مربوط به سئوالاتی هستند که در بخش مرجع مطرح میشوند؛ اما یک تقسیم بندی دیگر نیز در خصوص پرسشهایی که در یک مصاحبه مرجع موجب مبادله اطلاعات می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تقسیم بندی پرسشها به دو دسته کلی پرسشهای بسته و پرسشهای </w:t>
      </w:r>
      <w:bookmarkStart w:id="195" w:name="pg7935_69341"/>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تعریف ساده پرسشهای باز پرسشهایی هستند که پاسخ آنها توضیحی است؛ یعنی در پاسخ به آنها باید ابعاد مجهولی را روشن کرد و پرسشهای بسته پرسشهایی هستند که اغلب پاسخ آنها محدود به یک کلمه است ،بله خیر و در برخی موارد خاص تقریباً</w:t>
      </w:r>
    </w:p>
    <w:p>
      <w:pPr>
        <w:pStyle w:val="BookText"/>
        <w:rPr/>
      </w:pPr>
      <w:r>
        <w:rPr>
          <w:rFonts w:ascii="IRNazanin" w:hAnsi="IRNazanin" w:eastAsia="IRNazanin"/>
          <w:color w:val="111111"/>
          <w:sz w:val="28"/>
          <w:sz w:val="28"/>
          <w:szCs w:val="28"/>
          <w:rtl w:val="true"/>
          <w:lang w:bidi="fa-IR"/>
        </w:rPr>
        <w:t>با توجه به انواع پرسشهای مرجع که در بالا آمده است میتوان این پرسشها را به دو دسته کلی تقسیم کرد پرسشهایی که پاسخ به آنها نیاز به مراجعه به منابع اطلاعاتی دارد؛ پرسشهایی که کتابدار برای پاسخ به آنها نیازی به کنکاش در منابع اطلاعاتی ندارد و از منظر دیگر میتوان پرسشهای مرجع را براساس نحوه مصاحبه مرجع در آنها به دو دسته پرسشهای ،روشن که در آنها نیاز اطلاعاتی کاربر کاملا روشن است و کتابدار به خوبی میتواند تشخیص دهد که باید از کجا شروع کند و قرار است به کجا برسد؛ و پرسشهای مبهم که در آن کتابدار برای کشف مقصود اصلی کاربر نیازمند طراحی مصاحبه مرجعی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مصاحبه مرجع با یکی از انواع پرسشهای بالا شروع میشود و تا ارائه پاسخ</w:t>
      </w:r>
    </w:p>
    <w:p>
      <w:pPr>
        <w:pStyle w:val="BookText"/>
        <w:rPr/>
      </w:pPr>
      <w:r>
        <w:rPr>
          <w:rFonts w:ascii="IRNazanin" w:hAnsi="IRNazanin" w:eastAsia="IRNazanin"/>
          <w:color w:val="111111"/>
          <w:sz w:val="28"/>
          <w:sz w:val="28"/>
          <w:szCs w:val="28"/>
          <w:rtl w:val="true"/>
          <w:lang w:bidi="fa-IR"/>
        </w:rPr>
        <w:t>صحیح از سوی کتابدار ادامه مییابد و این روند کار مرجع است</w:t>
      </w:r>
      <w:r>
        <w:rPr>
          <w:rFonts w:eastAsia="IRNazanin" w:cs="IRNazanin"/>
          <w:color w:val="111111"/>
          <w:sz w:val="28"/>
          <w:szCs w:val="28"/>
          <w:rtl w:val="true"/>
          <w:lang w:bidi="fa-IR"/>
        </w:rPr>
        <w:t>.</w:t>
      </w:r>
    </w:p>
    <w:p>
      <w:pPr>
        <w:pStyle w:val="Heading3"/>
        <w:numPr>
          <w:ilvl w:val="2"/>
          <w:numId w:val="1"/>
        </w:numPr>
        <w:rPr/>
      </w:pPr>
      <w:bookmarkStart w:id="196" w:name="__RefHeading___Toc6695095_1051229030"/>
      <w:bookmarkStart w:id="197" w:name="_Toc71"/>
      <w:bookmarkEnd w:id="196"/>
      <w:r>
        <w:rPr>
          <w:rtl w:val="true"/>
        </w:rPr>
        <w:t>منابع</w:t>
      </w:r>
      <w:bookmarkEnd w:id="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جنریش الین زارمبا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در بخش مرجع ترجمه محمد حسین 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دانشگاه شهید چمران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دیانی محمد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خدمات مرجع در کتابخانه ها و مراکز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انتشارات کتابخانه رایانه 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دیانی،محمد حسین؛ معرفزاده، عبدالحمید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مرجع فنون پرسش کاوی و پاسخ یابی از منابع کتابخانه مشهد آستان قدس رضوی، معاونت فرهنگی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نوراله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شناسی شناخت خدمات و کتابهای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Crossfield, N. L. (2001). Digital reference: the next new frontier. Lati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tudes, 10(3). Retrieved July 16, 2005, from http://nnlm.gov/psr/lat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v10n3/digitalref.html</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Zick, L. (2000). The work of information mediators: a comparison of li- brarians and intelligent software agents. First Monday, 5(5). Retrieved July 10, 2005, from http://www.firstmonday.org/issues/issue5 5/zick</w:t>
      </w:r>
      <w:r>
        <w:rPr>
          <w:rFonts w:eastAsia="Times New Roman" w:cs="Times New Roman" w:ascii="Times New Roman" w:hAnsi="Times New Roman"/>
          <w:color w:val="111111"/>
          <w:sz w:val="28"/>
          <w:szCs w:val="28"/>
          <w:rtl w:val="true"/>
          <w:lang w:val="en-US" w:bidi="en-US"/>
        </w:rPr>
        <w:t>/</w:t>
      </w:r>
      <w:bookmarkStart w:id="198" w:name="pg7935_69342"/>
    </w:p>
    <w:p>
      <w:pPr>
        <w:pStyle w:val="Heading3"/>
        <w:numPr>
          <w:ilvl w:val="2"/>
          <w:numId w:val="1"/>
        </w:numPr>
        <w:rPr/>
      </w:pPr>
      <w:bookmarkStart w:id="199" w:name="__RefHeading___Toc6695097_1051229030"/>
      <w:bookmarkStart w:id="200" w:name="_Toc72"/>
      <w:bookmarkEnd w:id="198"/>
      <w:bookmarkEnd w:id="199"/>
      <w:r>
        <w:rPr>
          <w:rtl w:val="true"/>
        </w:rPr>
        <w:t>پرسش</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مرجع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مصاحبه مرجع را نام ببرید؟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مباحث مطرح در مصاحبه مرجع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کلی کار مرجع چیست؟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مرجع چیست و انواع آن از نظر الکساندر کدامند؟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مراجعان دشوار چه کسانی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واقعیت خواه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اولویت در کتابخانه و مصاحبه مرجع چیست و چگونه صورت می گیرد؟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پذیری در مصاحبه مرجع به چه معناست؟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ارتباط کلامی در مصاحبه مرجع اهمیت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جسمی کتابدار مرجع چه تأثیری بر مخاطب دارد؟</w:t>
      </w:r>
      <w:bookmarkStart w:id="201" w:name="pg7935_69343"/>
    </w:p>
    <w:p>
      <w:pPr>
        <w:pStyle w:val="Heading2"/>
        <w:numPr>
          <w:ilvl w:val="1"/>
          <w:numId w:val="1"/>
        </w:numPr>
        <w:rPr/>
      </w:pPr>
      <w:bookmarkStart w:id="202" w:name="__RefHeading___Toc6695099_1051229030"/>
      <w:bookmarkStart w:id="203" w:name="_Toc73"/>
      <w:bookmarkEnd w:id="201"/>
      <w:bookmarkEnd w:id="202"/>
      <w:r>
        <w:rPr>
          <w:rtl w:val="true"/>
        </w:rPr>
        <w:t xml:space="preserve">فصل پنجم </w:t>
      </w:r>
      <w:r>
        <w:rPr>
          <w:rtl w:val="true"/>
        </w:rPr>
        <w:t xml:space="preserve">: </w:t>
      </w:r>
      <w:r>
        <w:rPr>
          <w:rtl w:val="true"/>
        </w:rPr>
        <w:t>آموزش کاربر</w:t>
      </w:r>
      <w:bookmarkEnd w:id="203"/>
    </w:p>
    <w:p>
      <w:pPr>
        <w:pStyle w:val="Heading3"/>
        <w:numPr>
          <w:ilvl w:val="2"/>
          <w:numId w:val="1"/>
        </w:numPr>
        <w:rPr/>
      </w:pPr>
      <w:bookmarkStart w:id="204" w:name="__RefHeading___Toc6695101_1051229030"/>
      <w:bookmarkStart w:id="205" w:name="_Toc74"/>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هدف کلی نشان دادن لزوم آموزش کاربران کتابخانه ها به دانشجویان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دانشجویان پس از مطالعه این فصل میتوانند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آموزش مراجعه کنندگان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روشهای آموزش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توسط کتابدار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زیر را به بحث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آیا باید کاربران کتابخانه را پیش از استفاده از منابع آموزش داد؟ شما چه نوع آموزشی و توسط چه کسانی را برای آموزش بهره گیری از کتابخانه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میدانید؟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935_69345"/>
      <w:bookmarkStart w:id="207" w:name="pg7935_69345"/>
      <w:bookmarkEnd w:id="207"/>
    </w:p>
    <w:p>
      <w:pPr>
        <w:pStyle w:val="Heading3"/>
        <w:numPr>
          <w:ilvl w:val="2"/>
          <w:numId w:val="1"/>
        </w:numPr>
        <w:rPr/>
      </w:pPr>
      <w:bookmarkStart w:id="208" w:name="pg7935_69345"/>
      <w:bookmarkStart w:id="209" w:name="__RefHeading___Toc6695103_1051229030"/>
      <w:bookmarkStart w:id="210" w:name="_Toc75"/>
      <w:bookmarkEnd w:id="208"/>
      <w:bookmarkEnd w:id="209"/>
      <w:r>
        <w:rPr>
          <w:rtl w:val="true"/>
        </w:rPr>
        <w:t>مقدمه</w:t>
      </w:r>
      <w:bookmarkEnd w:id="210"/>
    </w:p>
    <w:p>
      <w:pPr>
        <w:pStyle w:val="BookText"/>
        <w:rPr/>
      </w:pPr>
      <w:r>
        <w:rPr>
          <w:rFonts w:ascii="IRNazanin" w:hAnsi="IRNazanin" w:eastAsia="IRNazanin"/>
          <w:color w:val="111111"/>
          <w:sz w:val="28"/>
          <w:sz w:val="28"/>
          <w:szCs w:val="28"/>
          <w:rtl w:val="true"/>
          <w:lang w:bidi="fa-IR"/>
        </w:rPr>
        <w:t>آموزش همواره از مهمترین بخشهای خدمات ارائه شده توسط کتابداران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همواره سعی دارد که نحوه استفاده و بهرهگیری از کتابخانه و مواد و منابع آن را به کاربران خود توضیح دهد تا آنها را از پرسشهای مکرر و سردرگمی نجات بخشد اما؛ آموزش نباید تحت تأثیر علاقه به بزرگ جلوه دادن کار کتابداری باشد و برای مراجعه کنندگان به جای سهولت و آسان کردن کار آن را سخت و بزرگ جلوه دهد؛ آموزشهای ارائه شده نباید با هدف بی نیاز کردن دانشجو از کمک گرفتن از کتابداران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که نباید انتظار داشت که با آموزشهای طراحی شده تمام مراجعه کنندگان قادر به استفاده صحیح از مجموعه باشند؛ آموزش باید برپایه تعلیم باشد؛ نه آموزش صرف یعنی به دانشجو یاد داد چگونه این کار را انجام دهد و نه تنها باید بفهمد چگونه یک منبع میتواند مورد استفاده قرار بگیرد بلکه باید درک کند که یک منبع چه وقت و چرا مناسب است بیگدلی،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4959</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اکثر دانشجویان ارزش پایگاههای اطلاعاتی را بخوبی نمیدانند و یا اگر هم بدانند نحوه استفاده و چگونگی پاسخ یابی از آنها را به درستی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اغلب کاربران به ویژه دانشجویان به دلیل ناآشنایی با پایگاه های تخصصی و یا ترس از جستجو در آنها این منابع مفید را کنار میگذارند و کمتر به سراغ آنها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کتابدار نحوه بهره گیری از منابع کتابخانه را به درستی به کاربران خود آموزش دهد این ترس و ناآگاهی از میان رفته و اعتماد به نفس و توجه بیشتر جای آن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مراجعان نحوه استفاده صحیح از امکانات کتابخانه را بدانند وقت کمتری از آنها جهت رسیدن به اطلاعات مورد نظرشان ، صرف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وقتی مراجعان زمان کمتری را صرف جستجوهای خود بنمایند هزینه کمتری را به کتابخانه ها تحمیل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چرا که مثلا </w:t>
      </w:r>
      <w:bookmarkStart w:id="211" w:name="pg7935_69346"/>
    </w:p>
    <w:p>
      <w:pPr>
        <w:pStyle w:val="BookText"/>
        <w:rPr/>
      </w:pPr>
      <w:bookmarkEnd w:id="211"/>
      <w:r>
        <w:rPr>
          <w:rFonts w:ascii="IRNazanin" w:hAnsi="IRNazanin" w:eastAsia="IRNazanin"/>
          <w:color w:val="111111"/>
          <w:sz w:val="28"/>
          <w:sz w:val="28"/>
          <w:szCs w:val="28"/>
          <w:rtl w:val="true"/>
          <w:lang w:bidi="fa-IR"/>
        </w:rPr>
        <w:t>مراجعانی که به جستجو در پایگاههای اطلاعاتی میپردازند اگر قبلاً آموزشهای لازم را از طرف کتابخانه دیده باشند هزینه کمتری را به ازای زمان استفاده کمتر به وجود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امکانات کتابخانه ها زمانی مفید و موثر واقع می شود که استفاده کنندگان دانش توانایی به کارگیری صحیح سریع و آسان منابع و امکانات موجود را داشته باشند کسب این و توانایی به خودی خود حاصل نمیشود؛ مگر آنکه آموزشهای لازم از راه های مناسب و اصولی به استفاده کنندگان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گسترش ابزارهای بازیابی الکترونیکی پیچیده تر شدن روشهای جستجو و دسترس پذیری دادههای بیشتر افراد عادی به کمک بیشتری از سوی کتابداران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نیازمندند وجود کتابدار به طور روزافزون هم به عنوان فردی فنی که نرم افزار و سخت افزار را درک میکند و هم به عنوان یک خبره اطلاع رسانی ضروری و پر اهمیت تلقی می شود</w:t>
      </w:r>
      <w:r>
        <w:rPr>
          <w:rFonts w:eastAsia="IRNazanin" w:cs="IRNazanin"/>
          <w:color w:val="111111"/>
          <w:sz w:val="28"/>
          <w:szCs w:val="28"/>
          <w:rtl w:val="true"/>
          <w:lang w:bidi="fa-IR"/>
        </w:rPr>
        <w:t>.</w:t>
      </w:r>
    </w:p>
    <w:p>
      <w:pPr>
        <w:pStyle w:val="Heading3"/>
        <w:numPr>
          <w:ilvl w:val="2"/>
          <w:numId w:val="1"/>
        </w:numPr>
        <w:rPr/>
      </w:pPr>
      <w:bookmarkStart w:id="212" w:name="__RefHeading___Toc6695105_1051229030"/>
      <w:bookmarkStart w:id="213" w:name="_Toc76"/>
      <w:bookmarkEnd w:id="212"/>
      <w:r>
        <w:rPr>
          <w:rtl w:val="true"/>
        </w:rPr>
        <w:t>اهمیت و فواید آموزش استفاده کنندگان</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رابینسون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میگوید من خودم را سرزنش خواهم کرد اگر دانشجویی به انتهای دوره تحصیلی اش برسد بدون اینکه بداند چگونه از کتابخانه استفاده کند تمام آنچه در دانشکده آموزش داده میشود ناچیز است؛ اما چنانچه ما بتوانیم دانشجویان را در تحقیقات متکی به خود از دانشکده بیرون ،بفرستیم کار بسیار بزرگی انجام داده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رابینسون نشان میدهد که مسئولیت عدم توانایی دانشجویان یک دانشگاه در بازیابی اطلاعات مورد نیازشان تا حدود زیادی بر عهده کتابداران آن است، و این به خوبی اهمیت آموزش نحوه به کارگیری تجهیزات کتابخانه و همچنین نحوه بازیابی اطلاعات در کتابخانه را نشان میدهد</w:t>
      </w:r>
    </w:p>
    <w:p>
      <w:pPr>
        <w:pStyle w:val="BookText"/>
        <w:rPr/>
      </w:pPr>
      <w:r>
        <w:rPr>
          <w:rFonts w:ascii="IRNazanin" w:hAnsi="IRNazanin" w:eastAsia="IRNazanin"/>
          <w:color w:val="111111"/>
          <w:sz w:val="28"/>
          <w:sz w:val="28"/>
          <w:szCs w:val="28"/>
          <w:rtl w:val="true"/>
          <w:lang w:bidi="fa-IR"/>
        </w:rPr>
        <w:t>دانش آموزانی که در طول دوازده سال تحصیل در آموزشگاه و دبیرستان با کتاب، کتابخانه و روش استفاده و جستجو در کتابخانه آشنا نشده اند و کمتر لذت استفاده از منابع مختلف اطلاعاتی را کسب کرده اند چگونه یکباره در مقام دانشجویان تمام عیار و پژوهشگران موفق جلوه گر 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روشهای دسترسی به اطلاعات مجموعه کتابخانه ها برای کاربران پیچیده است و اغلب کاربران کتابخانه ها تصویر روشنی از آنچه در کتابخانه وجود دارد و نحوه استفاده از منابع موجود در کتابخانه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این مهم در تمامی کتابخانه ها مصداق دارد اما در کتابخانه های تخصصی و دانشگاهی از اهمیت و تأثیر بیشتری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میرسد که بین آموزش کاربران و میزان استفاده از کتابخانه رابطه ای مستقیم وجود دارد چرا که وقتی کاربری وارد کتابخانه شود و نتواند اطلاعات مورد نیاز خود را پیدا کند، به ویژه اگر از نظر شخصیتی در گروه مراجعین دشوار باشد نتیجه ای جز فراری شدن وی از محیط کتابخانه و دلزدگی در پی نخواهد داشت که با هدف کتابخانه و فلسفه فلسفه وجودی آن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استفاده از منابع و تجهیزات کتابخانه به کاربران ،آن محاسن متعددی هم برای کتابداران و هم برای کاربران دارد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صرفه جویی در وقت کاربر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 وقتی که کتابدار یکبار نحوه استفاده از منابع و تجهیزات کتابخانه را برای پاسخگویی به نیاز کاربر به او بیاموزد کاربر در دفعات بعدی مراجعه کمتر برای مسایل جزئی وقت کتابدار را میگیرد و همچنین خود او نیز با سرعت بیشتری نیاز اطلاعاتی خود را مرتفع میسازد</w:t>
      </w:r>
    </w:p>
    <w:p>
      <w:pPr>
        <w:pStyle w:val="BookText"/>
        <w:rPr/>
      </w:pPr>
      <w:r>
        <w:rPr>
          <w:rFonts w:ascii="IRNazanin" w:hAnsi="IRNazanin" w:eastAsia="IRNazanin"/>
          <w:color w:val="111111"/>
          <w:sz w:val="28"/>
          <w:sz w:val="28"/>
          <w:szCs w:val="28"/>
          <w:rtl w:val="true"/>
          <w:lang w:bidi="fa-IR"/>
        </w:rPr>
        <w:t>صرفه جویی در نیروی انسانی آموزش کاربران موجب میشود که کتابداران یک کتابخانه نیروی خود را به جای پاسخگویی مداوم به سئوالات کم اهمیت در راستای امور دیگر کتابخانه بکار برند و در نتیجه کارایی و بهره وری نیروی انسانی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اعتماد به نفس کاربر اینکه کاربر برای استفاده پاسخگویی به نیازهای مقدماتی خود متکی به کسی نباشد اعتماد به نفس او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ارتقاء سطح پژوهش وقتی کاربر به راحتی میتواند در منابع کتابخانه جستجو کند و دیگر نگران اتلاف وقت کتابداران و ایجاد مزاحمت برای سایر کاربران ،نیست میتواند در حین یافتن پاسخ پرسش خود با منابع و موضوعات جدید مطرح در زمینه مورد علاقه خود آشنا شود، که این مسئله افزایش سطح معلومات و در نتیجه پژوهش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برقراری ارتباط بین کتابدار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 اغلب مردم به آموزگار خود اعتماد میکنند و بهتر میتوانند با وی ارتباط برقرار ،کنند بنابراین ارائه خدمات مرجع هم برای کتابدار و هم برای کاربر آسان 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صاحب نظران آموزش کاربران کتابخانه را امری غیر ضروری و حتی مخرب برای حرفه کتابداری دانسته اند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ویلسون </w:t>
      </w:r>
      <w:r>
        <w:rPr>
          <w:rStyle w:val="FootnoteAnchor"/>
          <w:rtl w:val="true"/>
        </w:rPr>
        <w:footnoteReference w:id="58"/>
      </w:r>
      <w:r>
        <w:rPr>
          <w:rFonts w:ascii="IRNazanin" w:hAnsi="IRNazanin" w:eastAsia="IRNazanin"/>
          <w:color w:val="111111"/>
          <w:sz w:val="28"/>
          <w:sz w:val="28"/>
          <w:szCs w:val="28"/>
          <w:rtl w:val="true"/>
          <w:lang w:bidi="fa-IR"/>
        </w:rPr>
        <w:t xml:space="preserve">میگوید کتابداران توجیه قابل قبولی برای این ادعا که میتوانند مدرس باشند ندارند و اگر چنین تلاشی کنند ممکن است زیان هایی به این حرفه وارد آورند به نقل از رایس،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bookmarkStart w:id="214" w:name="pg7935_69348"/>
    </w:p>
    <w:p>
      <w:pPr>
        <w:pStyle w:val="BookText"/>
        <w:rPr/>
      </w:pPr>
      <w:bookmarkEnd w:id="214"/>
      <w:r>
        <w:rPr>
          <w:rFonts w:ascii="IRNazanin" w:hAnsi="IRNazanin" w:eastAsia="IRNazanin"/>
          <w:color w:val="111111"/>
          <w:sz w:val="28"/>
          <w:sz w:val="28"/>
          <w:szCs w:val="28"/>
          <w:rtl w:val="true"/>
          <w:lang w:bidi="fa-IR"/>
        </w:rPr>
        <w:t>،البته همان طور که در بالا گفته شد آموزش کاربران نه تنها موجب تضعیف کتابدار و حرفه کتابداری نمیشود؛ بلکه ارتقا و بهره وری هر چه بیشتر کتابخانه و کتابدار را نیز در پی خواهد داشت</w:t>
      </w:r>
      <w:r>
        <w:rPr>
          <w:rFonts w:eastAsia="IRNazanin" w:cs="IRNazanin"/>
          <w:color w:val="111111"/>
          <w:sz w:val="28"/>
          <w:szCs w:val="28"/>
          <w:rtl w:val="true"/>
          <w:lang w:bidi="fa-IR"/>
        </w:rPr>
        <w:t>.</w:t>
      </w:r>
    </w:p>
    <w:p>
      <w:pPr>
        <w:pStyle w:val="Heading3"/>
        <w:numPr>
          <w:ilvl w:val="2"/>
          <w:numId w:val="1"/>
        </w:numPr>
        <w:rPr/>
      </w:pPr>
      <w:bookmarkStart w:id="215" w:name="__RefHeading___Toc6695107_1051229030"/>
      <w:bookmarkStart w:id="216" w:name="_Toc77"/>
      <w:bookmarkEnd w:id="215"/>
      <w:r>
        <w:rPr>
          <w:rtl w:val="true"/>
        </w:rPr>
        <w:t>مفهوم آموزش کاربر</w:t>
      </w:r>
      <w:bookmarkEnd w:id="216"/>
    </w:p>
    <w:p>
      <w:pPr>
        <w:pStyle w:val="BookText"/>
        <w:rPr/>
      </w:pPr>
      <w:r>
        <w:rPr>
          <w:rFonts w:ascii="IRNazanin" w:hAnsi="IRNazanin" w:eastAsia="IRNazanin"/>
          <w:color w:val="111111"/>
          <w:sz w:val="28"/>
          <w:sz w:val="28"/>
          <w:szCs w:val="28"/>
          <w:rtl w:val="true"/>
          <w:lang w:bidi="fa-IR"/>
        </w:rPr>
        <w:t xml:space="preserve">آموزش کاربر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اطلاع رسانی که کاربران را با منابع و خدمات موجود در کتابخانه یا مرکز اطلاع رسانی آشنا میکند تا بتوانند به سهولت از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آموزش استفاده کننده توسط افراد مختلف به طور متفاوت درک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ژاک توکاتلیان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مدیر سابق برنامه اطلاعات عمومی یونسکو آموزش استفاده کننده را به شرح زیر تعریف کرده است</w:t>
      </w:r>
    </w:p>
    <w:p>
      <w:pPr>
        <w:pStyle w:val="BookText"/>
        <w:rPr/>
      </w:pPr>
      <w:r>
        <w:rPr>
          <w:rFonts w:ascii="IRNazanin" w:hAnsi="IRNazanin" w:eastAsia="IRNazanin"/>
          <w:color w:val="111111"/>
          <w:sz w:val="28"/>
          <w:sz w:val="28"/>
          <w:szCs w:val="28"/>
          <w:rtl w:val="true"/>
          <w:lang w:bidi="fa-IR"/>
        </w:rPr>
        <w:t>رویه ای عمومی شامل هر تلاش یا برنامه ای که تواناییهای موجود و بالقوه استفاده کنندگان را بصورت فردی یا گروهی با هدف آسان نمودن اهداف ،زیر هدایت و راهنمایی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نیازهای اطلاعاتی خودشان؛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تنظیم این نیازها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کافی و مؤثر از خدمات اطلاع رسانی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این خدمات کنین،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217" w:name="__RefHeading___Toc6695109_1051229030"/>
      <w:bookmarkStart w:id="218" w:name="_Toc78"/>
      <w:bookmarkEnd w:id="217"/>
      <w:r>
        <w:rPr>
          <w:rtl w:val="true"/>
        </w:rPr>
        <w:t>مؤلفه های آموزش استفاده کننده</w:t>
      </w:r>
      <w:bookmarkEnd w:id="218"/>
    </w:p>
    <w:p>
      <w:pPr>
        <w:pStyle w:val="BookText"/>
        <w:rPr/>
      </w:pPr>
      <w:r>
        <w:rPr>
          <w:rFonts w:ascii="IRNazanin" w:hAnsi="IRNazanin" w:eastAsia="IRNazanin"/>
          <w:color w:val="111111"/>
          <w:sz w:val="28"/>
          <w:sz w:val="28"/>
          <w:szCs w:val="28"/>
          <w:rtl w:val="true"/>
          <w:lang w:bidi="fa-IR"/>
        </w:rPr>
        <w:t>به طور عمومی آموزش استفاده کنندگان شامل چهار حوزه وابسته به یکدیگر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استفاده 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درک موقعیت کتابخانه؛</w:t>
      </w:r>
    </w:p>
    <w:p>
      <w:pPr>
        <w:pStyle w:val="BookText"/>
        <w:rPr/>
      </w:pPr>
      <w:r>
        <w:rPr>
          <w:rFonts w:ascii="IRNazanin" w:hAnsi="IRNazanin" w:eastAsia="IRNazanin"/>
          <w:color w:val="111111"/>
          <w:sz w:val="28"/>
          <w:sz w:val="28"/>
          <w:szCs w:val="28"/>
          <w:rtl w:val="true"/>
          <w:lang w:bidi="fa-IR"/>
        </w:rPr>
        <w:t>ج آموزش کتاب شناختی و</w:t>
      </w:r>
    </w:p>
    <w:p>
      <w:pPr>
        <w:pStyle w:val="BookText"/>
        <w:rPr/>
      </w:pPr>
      <w:r>
        <w:rPr>
          <w:rFonts w:ascii="IRNazanin" w:hAnsi="IRNazanin" w:eastAsia="IRNazanin"/>
          <w:color w:val="111111"/>
          <w:sz w:val="28"/>
          <w:sz w:val="28"/>
          <w:szCs w:val="28"/>
          <w:rtl w:val="true"/>
          <w:lang w:bidi="fa-IR"/>
        </w:rPr>
        <w:t>د تاریخچه استفاده کننده</w:t>
      </w:r>
    </w:p>
    <w:p>
      <w:pPr>
        <w:pStyle w:val="BookText"/>
        <w:rPr/>
      </w:pPr>
      <w:r>
        <w:rPr>
          <w:rFonts w:ascii="IRNazanin" w:hAnsi="IRNazanin" w:eastAsia="IRNazanin"/>
          <w:color w:val="111111"/>
          <w:sz w:val="28"/>
          <w:sz w:val="28"/>
          <w:szCs w:val="28"/>
          <w:rtl w:val="true"/>
          <w:lang w:bidi="fa-IR"/>
        </w:rPr>
        <w:t>به دلیل عدم وجود کتابخانه های متعدد ،معتبر به خصوص در کشورهای در حال توسعه آگاهی استفاده کننده از وجود و عملکرد این نهاد فرهنگی یک عامل ضروری در آموزش استفاده کننده از کتابخانه است دانش قبلی کاربر از کتابخانه و استفاده از آن قدرت استفاده او را از کتابخانه و رفع نیازهای اطلاعاتی او تقویت میکند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تأمین علائق و نیازهای پژوهشی فردی تهیه پرونده </w:t>
      </w:r>
      <w:r>
        <w:rPr>
          <w:rStyle w:val="FootnoteAnchor"/>
          <w:rtl w:val="true"/>
        </w:rPr>
        <w:footnoteReference w:id="61"/>
      </w:r>
      <w:r>
        <w:rPr>
          <w:rFonts w:ascii="IRNazanin" w:hAnsi="IRNazanin" w:eastAsia="IRNazanin"/>
          <w:color w:val="111111"/>
          <w:sz w:val="28"/>
          <w:sz w:val="28"/>
          <w:szCs w:val="28"/>
          <w:rtl w:val="true"/>
          <w:lang w:bidi="fa-IR"/>
        </w:rPr>
        <w:t xml:space="preserve">استفاده کنندگان یک گام </w:t>
      </w:r>
      <w:bookmarkStart w:id="219" w:name="pg7935_69349"/>
    </w:p>
    <w:p>
      <w:pPr>
        <w:pStyle w:val="BookText"/>
        <w:rPr/>
      </w:pPr>
      <w:bookmarkEnd w:id="219"/>
      <w:r>
        <w:rPr>
          <w:rFonts w:ascii="IRNazanin" w:hAnsi="IRNazanin" w:eastAsia="IRNazanin"/>
          <w:color w:val="111111"/>
          <w:sz w:val="28"/>
          <w:sz w:val="28"/>
          <w:szCs w:val="28"/>
          <w:rtl w:val="true"/>
          <w:lang w:bidi="fa-IR"/>
        </w:rPr>
        <w:t>اساسی است توجه به تهیه پرونده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به رمز درآوردن مفاهیم آن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کنندگان مستند کردن آنها و نظام مند کردن شکلهای جستجو است ظهور فناوری اطلاعات دور نمای جدیدی از آموزش استفاده کننده را باز کرده است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فناوری اطلاعات استفاده شود؟ سؤال اصلی است که نه تنها برای استفاده کنندگان بلکه برای کتابدارانی که با فناوری اطلاعات سروکار دارند نیز وجود دارد 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چوپرا </w:t>
      </w:r>
      <w:r>
        <w:rPr>
          <w:rFonts w:eastAsia="Times New Roman" w:cs="Times New Roman" w:ascii="Times New Roman" w:hAnsi="Times New Roman"/>
          <w:color w:val="111111"/>
          <w:sz w:val="28"/>
          <w:szCs w:val="28"/>
          <w:lang w:val="en-US" w:bidi="en-US"/>
        </w:rPr>
        <w:t>Raj Chopra</w:t>
      </w:r>
      <w:r>
        <w:rPr>
          <w:rStyle w:val="FootnoteAnchor"/>
          <w:rtl w:val="true"/>
        </w:rPr>
        <w:footnoteReference w:id="62"/>
      </w:r>
    </w:p>
    <w:p>
      <w:pPr>
        <w:pStyle w:val="Heading3"/>
        <w:numPr>
          <w:ilvl w:val="2"/>
          <w:numId w:val="1"/>
        </w:numPr>
        <w:rPr/>
      </w:pPr>
      <w:bookmarkStart w:id="220" w:name="__RefHeading___Toc6695111_1051229030"/>
      <w:bookmarkStart w:id="221" w:name="_Toc79"/>
      <w:bookmarkEnd w:id="220"/>
      <w:r>
        <w:rPr>
          <w:rtl w:val="true"/>
        </w:rPr>
        <w:t>انواع آموزش</w:t>
      </w:r>
      <w:bookmarkEnd w:id="221"/>
    </w:p>
    <w:p>
      <w:pPr>
        <w:pStyle w:val="Heading4"/>
        <w:numPr>
          <w:ilvl w:val="3"/>
          <w:numId w:val="1"/>
        </w:numPr>
        <w:rPr/>
      </w:pPr>
      <w:bookmarkStart w:id="222" w:name="__RefHeading___Toc6695113_1051229030"/>
      <w:bookmarkStart w:id="223" w:name="_Toc8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به طور کلی میتوان آموزش مراجعان را به دو صورت فردی مستقیم و غیر مستقیم و گروهی تقسیم کرد</w:t>
      </w:r>
      <w:r>
        <w:rPr>
          <w:rFonts w:eastAsia="IRNazanin" w:cs="IRNazanin"/>
          <w:color w:val="111111"/>
          <w:sz w:val="28"/>
          <w:szCs w:val="28"/>
          <w:rtl w:val="true"/>
          <w:lang w:bidi="fa-IR"/>
        </w:rPr>
        <w:t>.</w:t>
      </w:r>
    </w:p>
    <w:p>
      <w:pPr>
        <w:pStyle w:val="Heading4"/>
        <w:numPr>
          <w:ilvl w:val="3"/>
          <w:numId w:val="1"/>
        </w:numPr>
        <w:rPr/>
      </w:pPr>
      <w:bookmarkStart w:id="224" w:name="__RefHeading___Toc6695115_1051229030"/>
      <w:bookmarkStart w:id="225" w:name="_Toc81"/>
      <w:bookmarkEnd w:id="224"/>
      <w:r>
        <w:rPr>
          <w:rtl w:val="true"/>
        </w:rPr>
        <w:t>آموزش گروهی</w:t>
      </w:r>
      <w:bookmarkEnd w:id="225"/>
    </w:p>
    <w:p>
      <w:pPr>
        <w:pStyle w:val="BookText"/>
        <w:rPr/>
      </w:pPr>
      <w:r>
        <w:rPr>
          <w:rFonts w:ascii="IRNazanin" w:hAnsi="IRNazanin" w:eastAsia="IRNazanin"/>
          <w:color w:val="111111"/>
          <w:sz w:val="28"/>
          <w:sz w:val="28"/>
          <w:szCs w:val="28"/>
          <w:rtl w:val="true"/>
          <w:lang w:bidi="fa-IR"/>
        </w:rPr>
        <w:t>در این نوع از آموزش کاربران کتابخانه به شکل دسته جمعی آموزشهای لازم را دریافت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برخی از راه های آموزش گروهی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و بازدید و سمینار که همگی روشهای سنتی و مفید بوده؛ ولی زمان بر است و بیش از اندازه کلی است و حتی میتواند باعث خستگی کاربران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دیداری و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این منابع مشکل و پر هزینه است ولی میتواند خیلی مفید واقع شود نمونه این منابع را میتوان در بسیاری از مراکز منابع آموزشی دانشگاههای سراسر جهان دید این فیلمها میتواند معرفی ابزارهای ویژه فهرست برگهها اعم از دستی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ماشینی نمایه ها و غیره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،بروشور ،کتابچه راهنما پوستر و نمودار این اقلام که میتوانند حاوی نقشه کتابخانه نیز باشند باید در محلی قرار بگیرد که در مسیر تردد مراجعه کنندگان نباشند و بدون مزاحمت برای دیگران بتوان از آن استفاده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واحد درسی این طرح در کتابخانه های دانشگاهی و در صورتی که دارای واحد عملی در کتابخانه و آشنایی کافی استاد آن در مورد خدمات کتابخانه باشد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راهنما به نظر میرسد این طرح نسبت به تمام برنامههای دیگر هم عملیتر و هم مفیدتر است در این برنامه باید با علایم و یادداشتهایی مکان هر منبع را مشخص نمود به عنوان مثال میتوان با یادداشتهایی در مورد شمارهای رده برروی قفسه ها مراجعان را در یافتن منبع مورد نظر یاری داد </w:t>
      </w:r>
      <w:bookmarkStart w:id="226" w:name="pg7935_69350"/>
    </w:p>
    <w:p>
      <w:pPr>
        <w:pStyle w:val="BookText"/>
        <w:rPr/>
      </w:pPr>
      <w:bookmarkEnd w:id="226"/>
      <w:r>
        <w:rPr>
          <w:rFonts w:ascii="IRNazanin" w:hAnsi="IRNazanin" w:eastAsia="IRNazanin"/>
          <w:color w:val="111111"/>
          <w:sz w:val="28"/>
          <w:sz w:val="28"/>
          <w:szCs w:val="28"/>
          <w:rtl w:val="true"/>
          <w:lang w:bidi="fa-IR"/>
        </w:rPr>
        <w:t xml:space="preserve">آموزش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 ممکن است کاربران به دلایل مختلف مثلا برخورد کتابدار خجالتی بودن و یا ترس از نادان فرض ،شدن اصلا تمایل به صحبت کردن با کتابدار را نداشته باشند هرگز به او مراجعه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کتابدار میتواند در کنار برنامههای گفته شده به عنوان یک راهنما در کتابخانه حضور داشته باشد</w:t>
      </w:r>
      <w:r>
        <w:rPr>
          <w:rFonts w:eastAsia="IRNazanin" w:cs="IRNazanin"/>
          <w:color w:val="111111"/>
          <w:sz w:val="28"/>
          <w:szCs w:val="28"/>
          <w:rtl w:val="true"/>
          <w:lang w:bidi="fa-IR"/>
        </w:rPr>
        <w:t>.</w:t>
      </w:r>
    </w:p>
    <w:p>
      <w:pPr>
        <w:pStyle w:val="Heading4"/>
        <w:numPr>
          <w:ilvl w:val="3"/>
          <w:numId w:val="1"/>
        </w:numPr>
        <w:rPr/>
      </w:pPr>
      <w:bookmarkStart w:id="227" w:name="__RefHeading___Toc6695117_1051229030"/>
      <w:bookmarkStart w:id="228" w:name="_Toc82"/>
      <w:bookmarkEnd w:id="227"/>
      <w:r>
        <w:rPr>
          <w:rtl w:val="true"/>
        </w:rPr>
        <w:t>آموزش فردی مستقیم</w:t>
      </w:r>
      <w:bookmarkEnd w:id="228"/>
    </w:p>
    <w:p>
      <w:pPr>
        <w:pStyle w:val="BookText"/>
        <w:rPr/>
      </w:pPr>
      <w:r>
        <w:rPr>
          <w:rFonts w:ascii="IRNazanin" w:hAnsi="IRNazanin" w:eastAsia="IRNazanin"/>
          <w:color w:val="111111"/>
          <w:sz w:val="28"/>
          <w:sz w:val="28"/>
          <w:szCs w:val="28"/>
          <w:rtl w:val="true"/>
          <w:lang w:bidi="fa-IR"/>
        </w:rPr>
        <w:t>این نوع از آموزش به صورت ارتباط رو در رو کتابدار و کاربر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کتابدار پس از آن که متوجه عدم توانایی کاربر در استفاده از منابع کتابخانه شد، برای آموزش او اقدام میکند</w:t>
      </w:r>
    </w:p>
    <w:p>
      <w:pPr>
        <w:pStyle w:val="Heading4"/>
        <w:numPr>
          <w:ilvl w:val="3"/>
          <w:numId w:val="1"/>
        </w:numPr>
        <w:rPr/>
      </w:pPr>
      <w:bookmarkStart w:id="229" w:name="__RefHeading___Toc6695119_1051229030"/>
      <w:bookmarkStart w:id="230" w:name="_Toc83"/>
      <w:bookmarkEnd w:id="229"/>
      <w:r>
        <w:rPr>
          <w:rtl w:val="true"/>
        </w:rPr>
        <w:t>آموزش فردی غیر مستقیم</w:t>
      </w:r>
      <w:bookmarkEnd w:id="230"/>
    </w:p>
    <w:p>
      <w:pPr>
        <w:pStyle w:val="BookText"/>
        <w:rPr/>
      </w:pPr>
      <w:r>
        <w:rPr>
          <w:rFonts w:ascii="IRNazanin" w:hAnsi="IRNazanin" w:eastAsia="IRNazanin"/>
          <w:color w:val="111111"/>
          <w:sz w:val="28"/>
          <w:sz w:val="28"/>
          <w:szCs w:val="28"/>
          <w:rtl w:val="true"/>
          <w:lang w:bidi="fa-IR"/>
        </w:rPr>
        <w:t xml:space="preserve">در روشی که اکثر اوقات به کار گرفته میشود؛ به فرد جزوه یا بروشورهایی داده میشود که در آنها به معرفی امکانات کتابخانه و همچنین نحوه جستجو و بازیابی اطلاعات در آنها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231" w:name="__RefHeading___Toc6695121_1051229030"/>
      <w:bookmarkStart w:id="232" w:name="_Toc84"/>
      <w:bookmarkEnd w:id="231"/>
      <w:r>
        <w:rPr>
          <w:rtl w:val="true"/>
        </w:rPr>
        <w:t>افراد مؤثر در آموزش کاربر در کتابخانه دانشگاهی</w:t>
      </w:r>
      <w:bookmarkEnd w:id="232"/>
    </w:p>
    <w:p>
      <w:pPr>
        <w:pStyle w:val="Heading4"/>
        <w:numPr>
          <w:ilvl w:val="3"/>
          <w:numId w:val="1"/>
        </w:numPr>
        <w:rPr/>
      </w:pPr>
      <w:bookmarkStart w:id="233" w:name="__RefHeading___Toc6695123_1051229030"/>
      <w:bookmarkStart w:id="234" w:name="_Toc85"/>
      <w:bookmarkEnd w:id="233"/>
      <w:r>
        <w:rPr>
          <w:rtl w:val="true"/>
        </w:rPr>
        <w:t>کتابدار</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الیزابت دوپیوس </w:t>
      </w:r>
      <w:r>
        <w:rPr>
          <w:rStyle w:val="FootnoteAnchor"/>
          <w:rtl w:val="true"/>
        </w:rPr>
        <w:footnoteReference w:id="63"/>
      </w:r>
      <w:r>
        <w:rPr>
          <w:rFonts w:ascii="IRNazanin" w:hAnsi="IRNazanin" w:eastAsia="IRNazanin"/>
          <w:color w:val="111111"/>
          <w:sz w:val="28"/>
          <w:sz w:val="28"/>
          <w:szCs w:val="28"/>
          <w:rtl w:val="true"/>
          <w:lang w:bidi="fa-IR"/>
        </w:rPr>
        <w:t>اهمیت پیریزی برنامه های آموزشی کتابخانه ای را بر اساس نیازهای کاربر خاطرنشان میسازد او مینویسد برای تداوم تحول آموزش کتابخانه نیازمند ملاحظه ماهیت استفاده کنندگان هستیم چه کسانی دانشجوی شما هستند؟ با چه هویتی شناخته میشوند؟ علایق آنها چه چیزهایی هستند؟ در چه نوع محیطهای یادگیری پیشرفت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 به این سؤالات با افزایش تنوع محوطه های دانشگاهی و با رشد وب جهان گستر به عنوان یک عامل فرهنگی تغییر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هاپ </w:t>
      </w:r>
      <w:r>
        <w:rPr>
          <w:rFonts w:eastAsia="Times New Roman" w:cs="Times New Roman" w:ascii="Times New Roman" w:hAnsi="Times New Roman"/>
          <w:color w:val="111111"/>
          <w:sz w:val="28"/>
          <w:szCs w:val="28"/>
          <w:lang w:val="en-US" w:bidi="en-US"/>
        </w:rPr>
        <w:t>Hope</w:t>
      </w:r>
      <w:r>
        <w:rPr>
          <w:rStyle w:val="FootnoteAnchor"/>
          <w:rtl w:val="true"/>
        </w:rPr>
        <w:footnoteReference w:id="64"/>
      </w:r>
    </w:p>
    <w:p>
      <w:pPr>
        <w:pStyle w:val="Heading4"/>
        <w:numPr>
          <w:ilvl w:val="3"/>
          <w:numId w:val="1"/>
        </w:numPr>
        <w:rPr/>
      </w:pPr>
      <w:bookmarkStart w:id="235" w:name="__RefHeading___Toc6695125_1051229030"/>
      <w:bookmarkStart w:id="236" w:name="_Toc86"/>
      <w:bookmarkEnd w:id="235"/>
      <w:r>
        <w:rPr>
          <w:rtl w:val="true"/>
        </w:rPr>
        <w:t>اساتید</w:t>
      </w:r>
      <w:bookmarkEnd w:id="236"/>
    </w:p>
    <w:p>
      <w:pPr>
        <w:pStyle w:val="BookText"/>
        <w:rPr/>
      </w:pPr>
      <w:r>
        <w:rPr>
          <w:rFonts w:ascii="IRNazanin" w:hAnsi="IRNazanin" w:eastAsia="IRNazanin"/>
          <w:color w:val="111111"/>
          <w:sz w:val="28"/>
          <w:sz w:val="28"/>
          <w:szCs w:val="28"/>
          <w:rtl w:val="true"/>
          <w:lang w:bidi="fa-IR"/>
        </w:rPr>
        <w:t>آموزش به مراجعه کنندگان نباید جدا از برنامه های آموزشی دانشکده انجام گیرد و کتابداران باید زمانی به دانشجویان آموزش بدهند که انگیزه کافی در آنها برای استفاده از کتابخانه به آمده باشد که فهمیدن این مطلب در گروی برقراری ارتباط با اساتید و برنامه های آموزشی دانشجویان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هیأت علمی میتوانند در دانشجویان ایجاد انگیزه کنند تا احساس نیاز به کتابخانه کنند</w:t>
      </w:r>
      <w:r>
        <w:rPr>
          <w:rFonts w:eastAsia="IRNazanin" w:cs="IRNazanin"/>
          <w:color w:val="111111"/>
          <w:sz w:val="28"/>
          <w:szCs w:val="28"/>
          <w:rtl w:val="true"/>
          <w:lang w:bidi="fa-IR"/>
        </w:rPr>
        <w:t xml:space="preserve">. </w:t>
      </w:r>
      <w:bookmarkStart w:id="237" w:name="pg7935_69351"/>
    </w:p>
    <w:p>
      <w:pPr>
        <w:pStyle w:val="Heading3"/>
        <w:numPr>
          <w:ilvl w:val="2"/>
          <w:numId w:val="1"/>
        </w:numPr>
        <w:rPr/>
      </w:pPr>
      <w:bookmarkStart w:id="238" w:name="__RefHeading___Toc6695127_1051229030"/>
      <w:bookmarkStart w:id="239" w:name="_Toc87"/>
      <w:bookmarkEnd w:id="237"/>
      <w:bookmarkEnd w:id="238"/>
      <w:r>
        <w:rPr>
          <w:rtl w:val="true"/>
        </w:rPr>
        <w:t>آموزش و یادگیری</w:t>
      </w:r>
      <w:bookmarkEnd w:id="239"/>
    </w:p>
    <w:p>
      <w:pPr>
        <w:pStyle w:val="Heading3"/>
        <w:numPr>
          <w:ilvl w:val="2"/>
          <w:numId w:val="1"/>
        </w:numPr>
        <w:rPr/>
      </w:pPr>
      <w:bookmarkStart w:id="240" w:name="__RefHeading___Toc6695129_1051229030"/>
      <w:bookmarkStart w:id="241" w:name="_Toc88"/>
      <w:bookmarkEnd w:id="240"/>
      <w:r>
        <w:rPr>
          <w:rtl w:val="true"/>
        </w:rPr>
        <w:t>نظام آموزشی</w:t>
      </w:r>
      <w:bookmarkEnd w:id="241"/>
    </w:p>
    <w:p>
      <w:pPr>
        <w:pStyle w:val="BookText"/>
        <w:rPr/>
      </w:pPr>
      <w:r>
        <w:rPr>
          <w:rFonts w:ascii="IRNazanin" w:hAnsi="IRNazanin" w:eastAsia="IRNazanin"/>
          <w:color w:val="111111"/>
          <w:sz w:val="28"/>
          <w:sz w:val="28"/>
          <w:szCs w:val="28"/>
          <w:rtl w:val="true"/>
          <w:lang w:bidi="fa-IR"/>
        </w:rPr>
        <w:t xml:space="preserve">هرگاه یک کلاس درس یک دانشکده یا دانشگاه به صورت یک مجموعه در نظر گرفته شود، مشاهده میگردد که کارکرد آن به صورت یک نظام است، یعنی با دریافت یک مجموعه درون داد </w:t>
      </w:r>
      <w:r>
        <w:rPr>
          <w:rStyle w:val="FootnoteAnchor"/>
          <w:rtl w:val="true"/>
        </w:rPr>
        <w:footnoteReference w:id="65"/>
      </w:r>
      <w:r>
        <w:rPr>
          <w:rFonts w:ascii="IRNazanin" w:hAnsi="IRNazanin" w:eastAsia="IRNazanin"/>
          <w:color w:val="111111"/>
          <w:sz w:val="28"/>
          <w:sz w:val="28"/>
          <w:szCs w:val="28"/>
          <w:rtl w:val="true"/>
          <w:lang w:bidi="fa-IR"/>
        </w:rPr>
        <w:t>،دانشجویان ،اساتید ،منابع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فرآیندی خاص در جهت یک هدف مشخص به بازده یا برون داد </w:t>
      </w:r>
      <w:r>
        <w:rPr>
          <w:rStyle w:val="FootnoteAnchor"/>
          <w:rtl w:val="true"/>
        </w:rPr>
        <w:footnoteReference w:id="66"/>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آموخته ها مورد نظر باید دست می یابد صابریان ،سالمی،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تعریفی دیگر چنین بیان میشود که هرگاه به منظور ارائه محتوای آموزشی مشخص برنامه ای تهیه شود که در آن جزئیات روشها و مواد ضروری تعیین شود یک نظام آموزشی به آمده است لشین و پولاک،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آموزشی یک نظام آموزش وجود دارد که این نظام خود بخشی از یک نظام بزرگتر مثل دانشکده و دانشگاه است؛ لذا کیفیت یک دوره آموزشی در گرو کیفیت و عملکرد اجزاء آن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مهمترین هدف هر نظام آموزش عالی را که در اینجا مدنظر است ساختن جوانان برای ورود به بازار کار دانست و این آمادگی از طریق آموزش دانش نگرش و توانش لازم عملی میشود صابریان وسالمی،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تعریف اول بر میآید اجزای تشکیل دهنده هر نظام آموزشی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داد نظام آموزشی مقصود از درون ،داد هر آن چه که وارد نظام آموزشی میشود اعم از منابع انسانی منابع مالی و منابع مادی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نظام آموزشی که مواردی چون روش ،آموزش محتوای دروس ارزشیابی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 و در واقع همان چیزی است که از آن برای رسیدن به برون داد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برونداد نظام آموزشی بازده یا برونداد هر نظام آموزشی در واقع دانش آموخته های آن نظام میباشند که در سطوح مختلف و با درجه های متفاوت وارد نظام آموزشی شده و از آن خارج شده وارد محیط کار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42" w:name="pg7935_69352"/>
    </w:p>
    <w:p>
      <w:pPr>
        <w:pStyle w:val="Heading3"/>
        <w:numPr>
          <w:ilvl w:val="2"/>
          <w:numId w:val="1"/>
        </w:numPr>
        <w:rPr/>
      </w:pPr>
      <w:bookmarkStart w:id="243" w:name="__RefHeading___Toc6695131_1051229030"/>
      <w:bookmarkStart w:id="244" w:name="_Toc89"/>
      <w:bookmarkEnd w:id="242"/>
      <w:bookmarkEnd w:id="243"/>
      <w:r>
        <w:rPr>
          <w:rtl w:val="true"/>
        </w:rPr>
        <w:t>منابع</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،بیگدلی زاهد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استفاده کنندگان از کتابخانه های دانشگاهی فصلنامه كتاب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،رایس جیمز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بهرهگیری از کتابخانه به هر یک از استفاده کنندگان آیا آموزش باید در پرسش و پاسخهای مرجع گنجانیده شود؟ فصلنامه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صابریان، معصومه؛ سالمی، صدیقه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طرح درس بنویسیم تهران سالمی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،کنین ،استیلا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فشرده علوم کتابداری و اطلاع رسانی، ترجمه و تدوین فاطمه اسدی گرگانی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لشین سینتیا ،بی ،پولاک ،جولین ،رایگلوث چارلز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فنون طراحی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Hope, C.B., Kajivara, S.K., Liu, M. (2001)."The Impact of the Internet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Increasing the Reference Librarian's Role as Teacher". The Reference</w:t>
      </w:r>
    </w:p>
    <w:p>
      <w:pPr>
        <w:pStyle w:val="BookText"/>
        <w:rPr/>
      </w:pPr>
      <w:r>
        <w:rPr>
          <w:rFonts w:eastAsia="Times New Roman" w:cs="Times New Roman" w:ascii="Times New Roman" w:hAnsi="Times New Roman"/>
          <w:color w:val="111111"/>
          <w:sz w:val="28"/>
          <w:szCs w:val="28"/>
          <w:lang w:val="en-US" w:bidi="en-US"/>
        </w:rPr>
        <w:t>Librarian. 74: 13-3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Raj Chopra, H. (2001)." User education: training the librarians to use</w:t>
      </w:r>
    </w:p>
    <w:p>
      <w:pPr>
        <w:pStyle w:val="BookText"/>
        <w:rPr/>
      </w:pPr>
      <w:r>
        <w:rPr>
          <w:rFonts w:eastAsia="Times New Roman" w:cs="Times New Roman" w:ascii="Times New Roman" w:hAnsi="Times New Roman"/>
          <w:color w:val="111111"/>
          <w:sz w:val="28"/>
          <w:szCs w:val="28"/>
          <w:lang w:val="en-US" w:bidi="en-US"/>
        </w:rPr>
        <w:t>new technologies in the developing countries", In 67th IFLA Confer</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ence. (Augest16-25)Available at: http://www.ifla.org/IV/ifla67/papers /103-126e.pdf</w:t>
      </w:r>
      <w:r>
        <w:rPr>
          <w:rFonts w:eastAsia="Times New Roman" w:cs="Times New Roman" w:ascii="Times New Roman" w:hAnsi="Times New Roman"/>
          <w:color w:val="111111"/>
          <w:sz w:val="28"/>
          <w:szCs w:val="28"/>
          <w:rtl w:val="true"/>
          <w:lang w:val="en-US" w:bidi="en-US"/>
        </w:rPr>
        <w:t xml:space="preserve"> </w:t>
      </w:r>
      <w:bookmarkStart w:id="245" w:name="pg7935_69353"/>
    </w:p>
    <w:p>
      <w:pPr>
        <w:pStyle w:val="Heading3"/>
        <w:numPr>
          <w:ilvl w:val="2"/>
          <w:numId w:val="1"/>
        </w:numPr>
        <w:rPr/>
      </w:pPr>
      <w:bookmarkStart w:id="246" w:name="__RefHeading___Toc6695133_1051229030"/>
      <w:bookmarkStart w:id="247" w:name="_Toc90"/>
      <w:bookmarkEnd w:id="245"/>
      <w:bookmarkEnd w:id="246"/>
      <w:r>
        <w:rPr>
          <w:rtl w:val="true"/>
        </w:rPr>
        <w:t>پرسش</w:t>
      </w:r>
      <w:bookmarkEnd w:id="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کاربران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کاربران کتابخانه ها را آموزش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روشهای آموزش را نام ببرید؟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وسیله کتابدار را تعریف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اساسی در آموزش کاربران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کاربران از دید جاکوئز تو کاتلیان چه ارکانی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آموزش خدمات مرجع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آموزش نقش اساسی دارند؟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آموزشی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تشکیل دهنده نظام آموزشی کدامند؟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7935_69355"/>
      <w:bookmarkStart w:id="249" w:name="pg7935_69355"/>
      <w:bookmarkEnd w:id="249"/>
    </w:p>
    <w:p>
      <w:pPr>
        <w:pStyle w:val="Heading2"/>
        <w:numPr>
          <w:ilvl w:val="1"/>
          <w:numId w:val="1"/>
        </w:numPr>
        <w:rPr/>
      </w:pPr>
      <w:bookmarkStart w:id="250" w:name="pg7935_69355"/>
      <w:bookmarkStart w:id="251" w:name="__RefHeading___Toc6695135_1051229030"/>
      <w:bookmarkStart w:id="252" w:name="_Toc91"/>
      <w:bookmarkEnd w:id="250"/>
      <w:bookmarkEnd w:id="251"/>
      <w:r>
        <w:rPr>
          <w:rtl w:val="true"/>
        </w:rPr>
        <w:t xml:space="preserve">فصل ششم </w:t>
      </w:r>
      <w:r>
        <w:rPr>
          <w:rtl w:val="true"/>
        </w:rPr>
        <w:t xml:space="preserve">: </w:t>
      </w:r>
      <w:r>
        <w:rPr>
          <w:rtl w:val="true"/>
        </w:rPr>
        <w:t>آموزش الکترونیکی و خدمات مرجع</w:t>
      </w:r>
      <w:bookmarkEnd w:id="252"/>
    </w:p>
    <w:p>
      <w:pPr>
        <w:pStyle w:val="Heading3"/>
        <w:numPr>
          <w:ilvl w:val="2"/>
          <w:numId w:val="1"/>
        </w:numPr>
        <w:rPr/>
      </w:pPr>
      <w:bookmarkStart w:id="253" w:name="__RefHeading___Toc6695137_1051229030"/>
      <w:bookmarkStart w:id="254" w:name="_Toc9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هدف کلی آشناسازی دانشجویان با آموزش الکترونیکی و نقش کتابداران در این</w:t>
      </w:r>
    </w:p>
    <w:p>
      <w:pPr>
        <w:pStyle w:val="BookText"/>
        <w:rPr/>
      </w:pPr>
      <w:r>
        <w:rPr>
          <w:rFonts w:ascii="IRNazanin" w:hAnsi="IRNazanin" w:eastAsia="IRNazanin"/>
          <w:color w:val="111111"/>
          <w:sz w:val="28"/>
          <w:sz w:val="28"/>
          <w:szCs w:val="28"/>
          <w:rtl w:val="true"/>
          <w:lang w:bidi="fa-IR"/>
        </w:rPr>
        <w:t>نوع آموزش</w:t>
      </w:r>
    </w:p>
    <w:p>
      <w:pPr>
        <w:pStyle w:val="BookText"/>
        <w:rPr/>
      </w:pPr>
      <w:r>
        <w:rPr>
          <w:rFonts w:ascii="IRNazanin" w:hAnsi="IRNazanin" w:eastAsia="IRNazanin"/>
          <w:color w:val="111111"/>
          <w:sz w:val="28"/>
          <w:sz w:val="28"/>
          <w:szCs w:val="28"/>
          <w:rtl w:val="true"/>
          <w:lang w:bidi="fa-IR"/>
        </w:rPr>
        <w:t>اهداف رفتاری دانشجویان پس از مطالعه این فصل می آموزند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الکترونیکی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این آموزش کدام است و چه تفاوت هایی با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استانداردهای موجود در زمینه این نوع آموزش را در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آموزش الکترونیکی و نقش کتابداران را در این نوع آموزش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زیر را به بحث بگذارید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آیا کتابداران در توفیق آموزشهای الکترونیکی نقش دارند؟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7935_69357"/>
      <w:bookmarkStart w:id="256" w:name="pg7935_69357"/>
      <w:bookmarkEnd w:id="256"/>
    </w:p>
    <w:p>
      <w:pPr>
        <w:pStyle w:val="Heading3"/>
        <w:numPr>
          <w:ilvl w:val="2"/>
          <w:numId w:val="1"/>
        </w:numPr>
        <w:rPr/>
      </w:pPr>
      <w:bookmarkStart w:id="257" w:name="pg7935_69357"/>
      <w:bookmarkStart w:id="258" w:name="__RefHeading___Toc6695139_1051229030"/>
      <w:bookmarkStart w:id="259" w:name="_Toc93"/>
      <w:bookmarkEnd w:id="257"/>
      <w:bookmarkEnd w:id="258"/>
      <w:r>
        <w:rPr>
          <w:rtl w:val="true"/>
        </w:rPr>
        <w:t>آموزش الکترونیکی و نقش آن در خدمات مرجع</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الکترونیکی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نقش آن در خدمات مرجع</w:t>
      </w:r>
    </w:p>
    <w:p>
      <w:pPr>
        <w:pStyle w:val="BookText"/>
        <w:rPr/>
      </w:pPr>
      <w:r>
        <w:rPr>
          <w:rFonts w:ascii="IRNazanin" w:hAnsi="IRNazanin" w:eastAsia="IRNazanin"/>
          <w:color w:val="111111"/>
          <w:sz w:val="28"/>
          <w:sz w:val="28"/>
          <w:szCs w:val="28"/>
          <w:rtl w:val="true"/>
          <w:lang w:bidi="fa-IR"/>
        </w:rPr>
        <w:t xml:space="preserve">آموزش الکترونیکی استفاده از ابزارهای فناورانه مختلف مبتنی بر وب یا توزیع شده برای مقاصد آموزشی است نامهای دیگری مانند آموزش از راه دور </w:t>
      </w:r>
      <w:r>
        <w:rPr>
          <w:rStyle w:val="FootnoteAnchor"/>
          <w:rtl w:val="true"/>
        </w:rPr>
        <w:footnoteReference w:id="67"/>
      </w:r>
      <w:r>
        <w:rPr>
          <w:rFonts w:ascii="IRNazanin" w:hAnsi="IRNazanin" w:eastAsia="IRNazanin"/>
          <w:color w:val="111111"/>
          <w:sz w:val="28"/>
          <w:sz w:val="28"/>
          <w:szCs w:val="28"/>
          <w:rtl w:val="true"/>
          <w:lang w:bidi="fa-IR"/>
        </w:rPr>
        <w:t xml:space="preserve">، آموزش بر روی خط </w:t>
      </w:r>
      <w:r>
        <w:rPr>
          <w:rStyle w:val="FootnoteAnchor"/>
          <w:rtl w:val="true"/>
        </w:rPr>
        <w:footnoteReference w:id="68"/>
      </w:r>
      <w:r>
        <w:rPr>
          <w:rFonts w:ascii="IRNazanin" w:hAnsi="IRNazanin" w:eastAsia="IRNazanin"/>
          <w:color w:val="111111"/>
          <w:sz w:val="28"/>
          <w:sz w:val="28"/>
          <w:szCs w:val="28"/>
          <w:rtl w:val="true"/>
          <w:lang w:bidi="fa-IR"/>
        </w:rPr>
        <w:t xml:space="preserve">سیستم آموزشی سیستم مدیریت دروس و غیره هر یک به تنهایی جنبه های مختلفی از آموزش الکترونیکی را شامل میشوند عاصمی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الکترونیکی به نظامی گفته میشود که بر پایه به کارگیری بهینه فناوری اطلاعات و ارتباطات بنا نهاده شده باشد و در نتیجه بتواند از طریق مجاری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اینترنت و یا اینترانت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اتصال از راه دور و بهره مندی از سیستمهای آموزشی مدرن و خدمات مربوطه را فراهم سازد؛ به طوری که از یک سو دانش پژوهان بتوانند در هر زمان و مکان دلخواه به کمک رایانه و شبکههای ارتباطی از این نوع امکانات استفاده نمایند و از سوی دیگر، مدرسان قادر به هدایت و راهنمایی آنها از راه دور باشند دولت آبادی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آموزش الکترونیکی چند اصطلاح وجود دارد که اغلب به اشتباه به جای یکدیگر به کار میروند که لازم است در اینجا توضیح داده شوند</w:t>
      </w:r>
    </w:p>
    <w:p>
      <w:pPr>
        <w:pStyle w:val="BookText"/>
        <w:rPr/>
      </w:pPr>
      <w:r>
        <w:rPr>
          <w:rFonts w:ascii="IRNazanin" w:hAnsi="IRNazanin" w:eastAsia="IRNazanin"/>
          <w:color w:val="111111"/>
          <w:sz w:val="28"/>
          <w:sz w:val="28"/>
          <w:szCs w:val="28"/>
          <w:rtl w:val="true"/>
          <w:lang w:bidi="fa-IR"/>
        </w:rPr>
        <w:t>آموزش الکترونیکی استفاده از وسایل الکترونیکی در امر آموزش را میگویند به عنوان وسایل الکترونیکی میتوان نوارهای ،صوتی ،ویدئویی ،کامپیوتر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مجازی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روند آموزشی به گونه ای باشد که فرد با اتکای کامل به وسایل کمک آموزشی الکترونیکی بتواند دوره آموزشی را بگذراند این فرایند را آموزش مجازی مینامند که در آن همه چیز به صورت مجازی فراهم شده است</w:t>
      </w:r>
      <w:r>
        <w:rPr>
          <w:rFonts w:eastAsia="IRNazanin" w:cs="IRNazanin"/>
          <w:color w:val="111111"/>
          <w:sz w:val="28"/>
          <w:szCs w:val="28"/>
          <w:rtl w:val="true"/>
          <w:lang w:bidi="fa-IR"/>
        </w:rPr>
        <w:t xml:space="preserve">. </w:t>
      </w:r>
      <w:bookmarkStart w:id="260" w:name="pg7935_69358"/>
    </w:p>
    <w:p>
      <w:pPr>
        <w:pStyle w:val="BookText"/>
        <w:rPr/>
      </w:pPr>
      <w:bookmarkEnd w:id="260"/>
      <w:r>
        <w:rPr>
          <w:rFonts w:ascii="IRNazanin" w:hAnsi="IRNazanin" w:eastAsia="IRNazanin"/>
          <w:color w:val="111111"/>
          <w:sz w:val="28"/>
          <w:sz w:val="28"/>
          <w:szCs w:val="28"/>
          <w:rtl w:val="true"/>
          <w:lang w:bidi="fa-IR"/>
        </w:rPr>
        <w:t xml:space="preserve">آموزش دیجیتالی </w:t>
      </w:r>
      <w:r>
        <w:rPr>
          <w:rStyle w:val="FootnoteAnchor"/>
          <w:rtl w:val="true"/>
        </w:rPr>
        <w:footnoteReference w:id="70"/>
      </w:r>
      <w:r>
        <w:rPr>
          <w:rFonts w:ascii="IRNazanin" w:hAnsi="IRNazanin" w:eastAsia="IRNazanin"/>
          <w:color w:val="111111"/>
          <w:sz w:val="28"/>
          <w:sz w:val="28"/>
          <w:szCs w:val="28"/>
          <w:rtl w:val="true"/>
          <w:lang w:bidi="fa-IR"/>
        </w:rPr>
        <w:t>که بسیار نزدیک به آموزش الکترونیکی است؛ با این تفاوت که در آن وسایل و امکانات آموزشی مجازی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اینترنت محور</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همان طور که از عنوانش پیداست به آموزش از طریق اینترنت گفته میشود که ویژگی های خاص ،اینترنت آن را به واسطهای بسیار مناسبی برای اجرای دوره های آموزش مجازی بدل نموده است فناوری اطلاعات،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261" w:name="__RefHeading___Toc6695141_1051229030"/>
      <w:bookmarkStart w:id="262" w:name="_Toc94"/>
      <w:bookmarkEnd w:id="261"/>
      <w:r>
        <w:rPr>
          <w:rtl w:val="true"/>
        </w:rPr>
        <w:t>آموزش الکترونیکی در گذر زمان</w:t>
      </w:r>
      <w:bookmarkEnd w:id="262"/>
    </w:p>
    <w:p>
      <w:pPr>
        <w:pStyle w:val="BookText"/>
        <w:rPr/>
      </w:pPr>
      <w:r>
        <w:rPr>
          <w:rFonts w:ascii="IRNazanin" w:hAnsi="IRNazanin" w:eastAsia="IRNazanin"/>
          <w:color w:val="111111"/>
          <w:sz w:val="28"/>
          <w:sz w:val="28"/>
          <w:szCs w:val="28"/>
          <w:rtl w:val="true"/>
          <w:lang w:bidi="fa-IR"/>
        </w:rPr>
        <w:t xml:space="preserve">آموزش از راه دور پدیده جدیدی نیست از دهه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دانشگاهها در راه ایجاد امکانات لازم برای این نوع روش آموزشی کوشیده اند سازماندهی دوره های آموزشی مکاتبه ای به گونه ای که استاد و دانشجو از طریق مکاتبه با هم در ارتباط باشند اولین شکل آموزش از راه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سازوکار آموزش مکاتبه ای به این ترتیب بود که در ،آن اساتید از طریق نوشتاری تدریس می کردند و مطالب مورد نیاز برای یادگیری را از طریق پست برای فراگیران ارسال مینمودند در این روش ،آموزشی دانشجویان با خواندن مطالب ارسال شده تعلیم میدیدند با ظهور فن آوری مواد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آموزش از راه دور شکل جدیدی به خود گرفت ،اساتید برنامه های آموزشی خود را در تلویزیون یا شبکههای رادیویی اجرا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توسعه فناوری ارتباط از راه دور باعث ایجاد تعامل بین دانشجویان آموزش از راه دور شد ارتباطات دو طرفه صوتی بین استاد و دانشجو و همچنین کلاس هایی که از طریق ارتباطات ویدیویی به صورت محاوره ای برگزار میشد به آنان امکان میداد که همانند یک گروه بحث ،کوچک به تبادل اطلاعات بپردازند یکی از محدودیت های این ،روش محدودیت مکانی و زمانی موجود برای دانشجو در امر آموزش بود اینترنت به خصوص وب با بالاترین توان در جستجو و بازیابی اطلاعات جدیدترین و پرکارکردترین وسیله آموزش از راه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وب ابزاری مستقل است که به وسیله آن دانشجویان و اساتید میتوانند در هر زمان و مکان فرآیند آموزش را دنبال کنند پست الکترونیکی یک روش سریع برای ایجاد ارتباطات در دوره های مکاتبه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263" w:name="__RefHeading___Toc6695143_1051229030"/>
      <w:bookmarkStart w:id="264" w:name="_Toc95"/>
      <w:bookmarkEnd w:id="263"/>
      <w:r>
        <w:rPr>
          <w:rtl w:val="true"/>
        </w:rPr>
        <w:t>انواع آموزش الکترونیکی</w:t>
      </w:r>
      <w:bookmarkEnd w:id="264"/>
    </w:p>
    <w:p>
      <w:pPr>
        <w:pStyle w:val="Heading4"/>
        <w:numPr>
          <w:ilvl w:val="3"/>
          <w:numId w:val="1"/>
        </w:numPr>
        <w:rPr/>
      </w:pPr>
      <w:bookmarkStart w:id="265" w:name="__RefHeading___Toc6695145_1051229030"/>
      <w:bookmarkStart w:id="266" w:name="_Toc96"/>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سیستم های آموزش الکترونیکی دو طرفه به سه دسته زیر تقسیم میشوند</w:t>
      </w:r>
    </w:p>
    <w:p>
      <w:pPr>
        <w:pStyle w:val="Heading4"/>
        <w:numPr>
          <w:ilvl w:val="3"/>
          <w:numId w:val="1"/>
        </w:numPr>
        <w:rPr/>
      </w:pPr>
      <w:bookmarkStart w:id="267" w:name="__RefHeading___Toc6695147_1051229030"/>
      <w:bookmarkStart w:id="268" w:name="_Toc97"/>
      <w:bookmarkEnd w:id="267"/>
      <w:r>
        <w:rPr/>
        <w:t>1-2</w:t>
      </w:r>
      <w:r>
        <w:rPr>
          <w:rtl w:val="true"/>
        </w:rPr>
        <w:t xml:space="preserve">- </w:t>
      </w:r>
      <w:r>
        <w:rPr>
          <w:rtl w:val="true"/>
        </w:rPr>
        <w:t>سیستم آموزشی سنکرون یا همزمان</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آموزشی سنکرون یا همزمان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نوع آموزش الکترونیکی استاد پس از تدریس میتواند با دانشجو به صورت هم زمان </w:t>
      </w:r>
    </w:p>
    <w:p>
      <w:pPr>
        <w:pStyle w:val="BookText"/>
        <w:rPr/>
      </w:pPr>
      <w:r>
        <w:rPr>
          <w:rFonts w:ascii="IRNazanin" w:hAnsi="IRNazanin" w:eastAsia="IRNazanin"/>
          <w:color w:val="111111"/>
          <w:sz w:val="28"/>
          <w:sz w:val="28"/>
          <w:szCs w:val="28"/>
          <w:rtl w:val="true"/>
          <w:lang w:bidi="fa-IR"/>
        </w:rPr>
        <w:t xml:space="preserve">گفتگو و یا در اتاقهای گفتگو </w:t>
      </w:r>
      <w:r>
        <w:rPr>
          <w:rStyle w:val="FootnoteAnchor"/>
          <w:rtl w:val="true"/>
        </w:rPr>
        <w:footnoteReference w:id="72"/>
      </w:r>
      <w:r>
        <w:rPr>
          <w:rFonts w:ascii="IRNazanin" w:hAnsi="IRNazanin" w:eastAsia="IRNazanin"/>
          <w:color w:val="111111"/>
          <w:sz w:val="28"/>
          <w:sz w:val="28"/>
          <w:szCs w:val="28"/>
          <w:rtl w:val="true"/>
          <w:lang w:bidi="fa-IR"/>
        </w:rPr>
        <w:t xml:space="preserve">مباحثه کنند و امکان سئوال و جواب مستقیم وجود دارد این نوع سیستم در دانشگاه شهید عباسپور </w:t>
      </w:r>
      <w:r>
        <w:rPr>
          <w:rStyle w:val="FootnoteAnchor"/>
          <w:rtl w:val="true"/>
        </w:rPr>
        <w:footnoteReference w:id="73"/>
      </w:r>
      <w:r>
        <w:rPr>
          <w:rFonts w:ascii="IRNazanin" w:hAnsi="IRNazanin" w:eastAsia="IRNazanin"/>
          <w:color w:val="111111"/>
          <w:sz w:val="28"/>
          <w:sz w:val="28"/>
          <w:szCs w:val="28"/>
          <w:rtl w:val="true"/>
          <w:lang w:bidi="fa-IR"/>
        </w:rPr>
        <w:t>راه 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 سیستم های هم زمان فقط در قالب سیستم صوتی ،است یعنی استاد و دانشجو به طور همزمان میتوانند فقط صدای یکدیگر را داشته باشند و در صورت نیاز جلساتی به طور محدود و به صورت ویدیو کنفرانس برگزار کنند مانند سیستم راه اندازی شده در دانشگاه علم و صنعت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حداقل زیر سیستم هایی که باید یک سیستم سنکرون داشته باشد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زیرسیستم های یک نظام آموزشی سنکرون</w:t>
      </w:r>
      <w:bookmarkStart w:id="269" w:name="pg7935_69360"/>
    </w:p>
    <w:p>
      <w:pPr>
        <w:pStyle w:val="Heading4"/>
        <w:numPr>
          <w:ilvl w:val="3"/>
          <w:numId w:val="1"/>
        </w:numPr>
        <w:rPr/>
      </w:pPr>
      <w:bookmarkStart w:id="270" w:name="__RefHeading___Toc6695149_1051229030"/>
      <w:bookmarkStart w:id="271" w:name="_Toc98"/>
      <w:bookmarkEnd w:id="269"/>
      <w:bookmarkEnd w:id="270"/>
      <w:r>
        <w:rPr/>
        <w:t>2-2</w:t>
      </w:r>
      <w:r>
        <w:rPr>
          <w:rtl w:val="true"/>
        </w:rPr>
        <w:t xml:space="preserve">- </w:t>
      </w:r>
      <w:r>
        <w:rPr>
          <w:rtl w:val="true"/>
        </w:rPr>
        <w:t>سیستم آموزشی آسنکرون یا غیرهمزمان</w:t>
      </w:r>
      <w:bookmarkEnd w:id="2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آموزشی آسنکرون یا غیرهمزمان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سیستم ،استاد دروس را در قالب فایلهای مختلف و از طریق سایت اینترنت یا اینترانت در اختیار دانشجو قرار میدهد دانشجو پس از مطالعه دروس ارائه شده سئوالات خود را از طریق ایمیل و یا به صورت آفلاین </w:t>
      </w:r>
      <w:r>
        <w:rPr>
          <w:rStyle w:val="FootnoteAnchor"/>
          <w:rtl w:val="true"/>
        </w:rPr>
        <w:footnoteReference w:id="75"/>
      </w:r>
      <w:r>
        <w:rPr>
          <w:rFonts w:ascii="IRNazanin" w:hAnsi="IRNazanin" w:eastAsia="IRNazanin"/>
          <w:color w:val="111111"/>
          <w:sz w:val="28"/>
          <w:sz w:val="28"/>
          <w:szCs w:val="28"/>
          <w:rtl w:val="true"/>
          <w:lang w:bidi="fa-IR"/>
        </w:rPr>
        <w:t xml:space="preserve">میپرسد استاد مربوطه در زمان دیگری که مشخص کرده است به سئوالات از همان طریق پاسخ میدهد مانند سیستم آموزشی پژوهشگاه نیرو </w:t>
      </w:r>
      <w:r>
        <w:rPr>
          <w:rStyle w:val="FootnoteAnchor"/>
          <w:rtl w:val="true"/>
        </w:rPr>
        <w:footnoteReference w:id="76"/>
      </w:r>
      <w:r>
        <w:rPr>
          <w:rFonts w:ascii="IRNazanin" w:hAnsi="IRNazanin" w:eastAsia="IRNazanin"/>
          <w:color w:val="111111"/>
          <w:sz w:val="28"/>
          <w:sz w:val="28"/>
          <w:szCs w:val="28"/>
          <w:rtl w:val="true"/>
          <w:lang w:bidi="fa-IR"/>
        </w:rPr>
        <w:t>به طور معمول در این سیستم آموزش حتماً باید از روی صفحه مرورگر اینترنتی انجام شود تا پی گیری پیشرفت کار توسط واحد آموزش میسر شود</w:t>
      </w:r>
      <w:r>
        <w:rPr>
          <w:rFonts w:eastAsia="IRNazanin" w:cs="IRNazanin"/>
          <w:color w:val="111111"/>
          <w:sz w:val="28"/>
          <w:szCs w:val="28"/>
          <w:rtl w:val="true"/>
          <w:lang w:bidi="fa-IR"/>
        </w:rPr>
        <w:t>.</w:t>
      </w:r>
    </w:p>
    <w:p>
      <w:pPr>
        <w:pStyle w:val="Heading3"/>
        <w:numPr>
          <w:ilvl w:val="2"/>
          <w:numId w:val="1"/>
        </w:numPr>
        <w:rPr/>
      </w:pPr>
      <w:bookmarkStart w:id="272" w:name="__RefHeading___Toc6695151_1051229030"/>
      <w:bookmarkStart w:id="273" w:name="_Toc99"/>
      <w:bookmarkEnd w:id="272"/>
      <w:r>
        <w:rPr>
          <w:rtl w:val="true"/>
        </w:rPr>
        <w:t>سیستم آموزشی نیمه حضوری</w:t>
      </w:r>
      <w:bookmarkEnd w:id="273"/>
    </w:p>
    <w:p>
      <w:pPr>
        <w:pStyle w:val="BookText"/>
        <w:rPr/>
      </w:pPr>
      <w:r>
        <w:rPr>
          <w:rFonts w:ascii="IRNazanin" w:hAnsi="IRNazanin" w:eastAsia="IRNazanin"/>
          <w:color w:val="111111"/>
          <w:sz w:val="28"/>
          <w:sz w:val="28"/>
          <w:szCs w:val="28"/>
          <w:rtl w:val="true"/>
          <w:lang w:bidi="fa-IR"/>
        </w:rPr>
        <w:t xml:space="preserve">در این سیستم بخشی از آموزش به صورت حضوری و بخشی دیگر به صورت بسته های آموزشی و یا از طریق سایت و در قالب فایلهای نوشتاری </w:t>
      </w:r>
      <w:r>
        <w:rPr>
          <w:rStyle w:val="FootnoteAnchor"/>
          <w:rtl w:val="true"/>
        </w:rPr>
        <w:footnoteReference w:id="77"/>
      </w:r>
      <w:r>
        <w:rPr>
          <w:rFonts w:ascii="IRNazanin" w:hAnsi="IRNazanin" w:eastAsia="IRNazanin"/>
          <w:color w:val="111111"/>
          <w:sz w:val="28"/>
          <w:sz w:val="28"/>
          <w:szCs w:val="28"/>
          <w:rtl w:val="true"/>
          <w:lang w:bidi="fa-IR"/>
        </w:rPr>
        <w:t>و یا چندرسانه ای ارائه میشود مانند سیستم آموزشی موسسه تحقیقات و آموزش مدیریت وابسته به وزارت نیرو</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274" w:name="__RefHeading___Toc6695153_1051229030"/>
      <w:bookmarkStart w:id="275" w:name="_Toc100"/>
      <w:bookmarkEnd w:id="274"/>
      <w:r>
        <w:rPr>
          <w:rtl w:val="true"/>
        </w:rPr>
        <w:t>موارد لازم در آموزش الکترونیکی</w:t>
      </w:r>
      <w:bookmarkEnd w:id="275"/>
    </w:p>
    <w:p>
      <w:pPr>
        <w:pStyle w:val="BookText"/>
        <w:rPr/>
      </w:pPr>
      <w:r>
        <w:rPr>
          <w:rFonts w:ascii="IRNazanin" w:hAnsi="IRNazanin" w:eastAsia="IRNazanin"/>
          <w:color w:val="111111"/>
          <w:sz w:val="28"/>
          <w:sz w:val="28"/>
          <w:szCs w:val="28"/>
          <w:rtl w:val="true"/>
          <w:lang w:bidi="fa-IR"/>
        </w:rPr>
        <w:t>به طور کلی یک سیستم آموزش الکترونیکی صرف نظر از نوع آن باید شامل موارد زیر باشد</w:t>
      </w:r>
      <w:r>
        <w:rPr>
          <w:rFonts w:eastAsia="IRNazanin" w:cs="IRNazanin"/>
          <w:color w:val="111111"/>
          <w:sz w:val="28"/>
          <w:szCs w:val="28"/>
          <w:rtl w:val="true"/>
          <w:lang w:bidi="fa-IR"/>
        </w:rPr>
        <w:t>:</w:t>
      </w:r>
    </w:p>
    <w:p>
      <w:pPr>
        <w:pStyle w:val="Heading3"/>
        <w:numPr>
          <w:ilvl w:val="2"/>
          <w:numId w:val="1"/>
        </w:numPr>
        <w:rPr/>
      </w:pPr>
      <w:bookmarkStart w:id="276" w:name="__RefHeading___Toc6695155_1051229030"/>
      <w:bookmarkStart w:id="277" w:name="_Toc101"/>
      <w:bookmarkEnd w:id="276"/>
      <w:r>
        <w:rPr>
          <w:rtl w:val="true"/>
        </w:rPr>
        <w:t xml:space="preserve">• </w:t>
      </w:r>
      <w:r>
        <w:rPr>
          <w:rtl w:val="true"/>
        </w:rPr>
        <w:t>سیستم مدیریت یادگیری</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مدیریت یادگیری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سیستم به منظور ارتباطات هم زمان امکاناتی نظیر چت نوشتاری </w:t>
      </w:r>
      <w:r>
        <w:rPr>
          <w:rStyle w:val="FootnoteAnchor"/>
          <w:rtl w:val="true"/>
        </w:rPr>
        <w:footnoteReference w:id="79"/>
      </w:r>
      <w:r>
        <w:rPr>
          <w:rFonts w:ascii="IRNazanin" w:hAnsi="IRNazanin" w:eastAsia="IRNazanin"/>
          <w:color w:val="111111"/>
          <w:sz w:val="28"/>
          <w:sz w:val="28"/>
          <w:szCs w:val="28"/>
          <w:rtl w:val="true"/>
          <w:lang w:bidi="fa-IR"/>
        </w:rPr>
        <w:t xml:space="preserve">و چت صوتی، </w:t>
      </w:r>
      <w:r>
        <w:rPr>
          <w:rStyle w:val="FootnoteAnchor"/>
          <w:rtl w:val="true"/>
        </w:rPr>
        <w:footnoteReference w:id="80"/>
      </w:r>
      <w:r>
        <w:rPr>
          <w:rFonts w:ascii="IRNazanin" w:hAnsi="IRNazanin" w:eastAsia="IRNazanin"/>
          <w:color w:val="111111"/>
          <w:sz w:val="28"/>
          <w:sz w:val="28"/>
          <w:szCs w:val="28"/>
          <w:rtl w:val="true"/>
          <w:lang w:bidi="fa-IR"/>
        </w:rPr>
        <w:t xml:space="preserve">تخته سفید </w:t>
      </w:r>
      <w:r>
        <w:rPr>
          <w:rStyle w:val="FootnoteAnchor"/>
          <w:rtl w:val="true"/>
        </w:rPr>
        <w:footnoteReference w:id="81"/>
      </w:r>
      <w:r>
        <w:rPr>
          <w:rFonts w:ascii="IRNazanin" w:hAnsi="IRNazanin" w:eastAsia="IRNazanin"/>
          <w:color w:val="111111"/>
          <w:sz w:val="28"/>
          <w:sz w:val="28"/>
          <w:szCs w:val="28"/>
          <w:rtl w:val="true"/>
          <w:lang w:bidi="fa-IR"/>
        </w:rPr>
        <w:t xml:space="preserve">را در اختیار استادان و دانشجویان قرار داده میشود که به طور کلی میتوان این مجموعه امکانات را تحت عنوان کلاس مجازی </w:t>
      </w:r>
      <w:r>
        <w:rPr>
          <w:rStyle w:val="FootnoteAnchor"/>
          <w:rtl w:val="true"/>
        </w:rPr>
        <w:footnoteReference w:id="82"/>
      </w:r>
      <w:r>
        <w:rPr>
          <w:rFonts w:ascii="IRNazanin" w:hAnsi="IRNazanin" w:eastAsia="IRNazanin"/>
          <w:color w:val="111111"/>
          <w:sz w:val="28"/>
          <w:sz w:val="28"/>
          <w:szCs w:val="28"/>
          <w:rtl w:val="true"/>
          <w:lang w:bidi="fa-IR"/>
        </w:rPr>
        <w:t>در سیستم مذکور برشمرد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 ام اس </w:t>
      </w:r>
      <w:r>
        <w:rPr>
          <w:rStyle w:val="FootnoteAnchor"/>
          <w:rtl w:val="true"/>
        </w:rPr>
        <w:footnoteReference w:id="83"/>
      </w:r>
      <w:r>
        <w:rPr>
          <w:rFonts w:ascii="IRNazanin" w:hAnsi="IRNazanin" w:eastAsia="IRNazanin"/>
          <w:color w:val="111111"/>
          <w:sz w:val="28"/>
          <w:sz w:val="28"/>
          <w:szCs w:val="28"/>
          <w:rtl w:val="true"/>
          <w:lang w:bidi="fa-IR"/>
        </w:rPr>
        <w:t>در واقع هسته مرکزی هر آموزش الکترونیکی معادل واحد آموزش در دانشگاه است که با عملیاتی مانند ثبت ،نام کارنامه و مدیریت مجتمع آموزشی قابل مقایسه است</w:t>
      </w:r>
      <w:r>
        <w:rPr>
          <w:rFonts w:eastAsia="IRNazanin" w:cs="IRNazanin"/>
          <w:color w:val="111111"/>
          <w:sz w:val="28"/>
          <w:szCs w:val="28"/>
          <w:rtl w:val="true"/>
          <w:lang w:bidi="fa-IR"/>
        </w:rPr>
        <w:t xml:space="preserve">. </w:t>
      </w:r>
      <w:bookmarkStart w:id="278" w:name="pg7935_69361"/>
    </w:p>
    <w:p>
      <w:pPr>
        <w:pStyle w:val="BookText"/>
        <w:rPr/>
      </w:pPr>
      <w:bookmarkEnd w:id="278"/>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با استفاده از یک لاگ سیستم </w:t>
      </w:r>
      <w:r>
        <w:rPr>
          <w:rStyle w:val="FootnoteAnchor"/>
          <w:rtl w:val="true"/>
        </w:rPr>
        <w:footnoteReference w:id="84"/>
      </w:r>
      <w:r>
        <w:rPr>
          <w:rFonts w:ascii="IRNazanin" w:hAnsi="IRNazanin" w:eastAsia="IRNazanin"/>
          <w:color w:val="111111"/>
          <w:sz w:val="28"/>
          <w:sz w:val="28"/>
          <w:szCs w:val="28"/>
          <w:rtl w:val="true"/>
          <w:lang w:bidi="fa-IR"/>
        </w:rPr>
        <w:t xml:space="preserve">میتواند کلیه فعالیتهای دانشجویان را ثبت و پیگیری </w:t>
      </w:r>
      <w:r>
        <w:rPr>
          <w:rStyle w:val="FootnoteAnchor"/>
          <w:rtl w:val="true"/>
        </w:rPr>
        <w:footnoteReference w:id="85"/>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Heading3"/>
        <w:numPr>
          <w:ilvl w:val="2"/>
          <w:numId w:val="1"/>
        </w:numPr>
        <w:rPr/>
      </w:pPr>
      <w:bookmarkStart w:id="279" w:name="__RefHeading___Toc6695157_1051229030"/>
      <w:bookmarkStart w:id="280" w:name="_Toc102"/>
      <w:bookmarkEnd w:id="279"/>
      <w:r>
        <w:rPr>
          <w:rtl w:val="true"/>
        </w:rPr>
        <w:t>سیستم مدیریت محتوای آموزشی</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مدیریت محتوای آموزشی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روند رو به رشد محیطهای آموزش مجازی بدیهی به نظر میرسد که تکرار مفاهیم و محتویات آموزشی یکسان در سیستمهای مختلف باعث اتلاف وقت و سرمایه علمی و افزایش هزینه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،بنابراین طراحی و پیاده سازی یک محیط انتقال درس که بتواند محتویات آموزشی را به صورت اشیایی مستقل از هم در نظر بگیرد قابلیت تعامل متقابل بین سیستمهای مختلف آموزشی را فراهم ،کند و دسترسی به مطالب آموزشی را در هر زمان و مکان میسر سازد، ضروری است</w:t>
      </w:r>
      <w:r>
        <w:rPr>
          <w:rFonts w:eastAsia="IRNazanin" w:cs="IRNazanin"/>
          <w:color w:val="111111"/>
          <w:sz w:val="28"/>
          <w:szCs w:val="28"/>
          <w:rtl w:val="true"/>
          <w:lang w:bidi="fa-IR"/>
        </w:rPr>
        <w:t>.</w:t>
      </w:r>
    </w:p>
    <w:p>
      <w:pPr>
        <w:pStyle w:val="Heading3"/>
        <w:numPr>
          <w:ilvl w:val="2"/>
          <w:numId w:val="1"/>
        </w:numPr>
        <w:rPr/>
      </w:pPr>
      <w:bookmarkStart w:id="281" w:name="__RefHeading___Toc6695159_1051229030"/>
      <w:bookmarkStart w:id="282" w:name="_Toc103"/>
      <w:bookmarkEnd w:id="281"/>
      <w:r>
        <w:rPr>
          <w:rtl w:val="true"/>
        </w:rPr>
        <w:t>آموزش الکترونیکی واقعی کدام است؟</w:t>
      </w:r>
      <w:bookmarkEnd w:id="282"/>
    </w:p>
    <w:p>
      <w:pPr>
        <w:pStyle w:val="BookText"/>
        <w:rPr/>
      </w:pPr>
      <w:r>
        <w:rPr>
          <w:rFonts w:ascii="IRNazanin" w:hAnsi="IRNazanin" w:eastAsia="IRNazanin"/>
          <w:color w:val="111111"/>
          <w:sz w:val="28"/>
          <w:sz w:val="28"/>
          <w:szCs w:val="28"/>
          <w:rtl w:val="true"/>
          <w:lang w:bidi="fa-IR"/>
        </w:rPr>
        <w:t>آموزش الکترونیکی سیستم آموزشی سنکرون است چون نظام آموزشی کامل، سیستمی است که دو طرفه باشد یعنی بعد از ارائه درس توسط استاد دانشجو بتواند سئوالات خود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پیاده سازی واقعی نیازمند بستر ارتباطی مناسب است در آموزش الکترونیکی از طریق ارتباط تلفنی </w:t>
      </w:r>
      <w:r>
        <w:rPr>
          <w:rStyle w:val="FootnoteAnchor"/>
          <w:rtl w:val="true"/>
        </w:rPr>
        <w:footnoteReference w:id="86"/>
      </w:r>
      <w:r>
        <w:rPr>
          <w:rFonts w:ascii="IRNazanin" w:hAnsi="IRNazanin" w:eastAsia="IRNazanin"/>
          <w:color w:val="111111"/>
          <w:sz w:val="28"/>
          <w:sz w:val="28"/>
          <w:szCs w:val="28"/>
          <w:rtl w:val="true"/>
          <w:lang w:bidi="fa-IR"/>
        </w:rPr>
        <w:t xml:space="preserve">زیاد با کیفیت و مقرون به صرفه نیستند امروزه با توجه به نصب و راه اندازی خطوط اینترنت پر سرعت </w:t>
      </w:r>
      <w:r>
        <w:rPr>
          <w:rStyle w:val="FootnoteAnchor"/>
          <w:rtl w:val="true"/>
        </w:rPr>
        <w:footnoteReference w:id="87"/>
      </w:r>
      <w:r>
        <w:rPr>
          <w:rFonts w:ascii="IRNazanin" w:hAnsi="IRNazanin" w:eastAsia="IRNazanin"/>
          <w:color w:val="111111"/>
          <w:sz w:val="28"/>
          <w:sz w:val="28"/>
          <w:szCs w:val="28"/>
          <w:rtl w:val="true"/>
          <w:lang w:bidi="fa-IR"/>
        </w:rPr>
        <w:t>این دو مشکل بر طرف شده است، لیکن باید این حقیقت را در نظر گرفت که این خطوط هنوز در تمام مراکز مخابراتی استانهای کشور راه اندازی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بحث آموزش یک بحث جامع و فرا منطقه ای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کاربردی ترین روش آموزش الکترونیکی خصوصاً در ایران روش نیمه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دانشگاههای مجازی ایران نیز همین موضوع ،است، یعنی قسمت عمده آموزش به صورت الکترونیکی است اما در کنار آن کلاسهایی به صورت حضوری برای برخی از سرفصل های از پیش مشخص شده رفع اشکال و یا حل تمرین پیش بینی شده است</w:t>
      </w:r>
      <w:r>
        <w:rPr>
          <w:rFonts w:eastAsia="IRNazanin" w:cs="IRNazanin"/>
          <w:color w:val="111111"/>
          <w:sz w:val="28"/>
          <w:szCs w:val="28"/>
          <w:rtl w:val="true"/>
          <w:lang w:bidi="fa-IR"/>
        </w:rPr>
        <w:t>.</w:t>
      </w:r>
    </w:p>
    <w:p>
      <w:pPr>
        <w:pStyle w:val="Heading3"/>
        <w:numPr>
          <w:ilvl w:val="2"/>
          <w:numId w:val="1"/>
        </w:numPr>
        <w:rPr/>
      </w:pPr>
      <w:bookmarkStart w:id="283" w:name="__RefHeading___Toc6695161_1051229030"/>
      <w:bookmarkStart w:id="284" w:name="_Toc104"/>
      <w:bookmarkEnd w:id="283"/>
      <w:r>
        <w:rPr>
          <w:rtl w:val="true"/>
        </w:rPr>
        <w:t>مزایای آموزش الکترونیکی</w:t>
      </w:r>
      <w:bookmarkEnd w:id="2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آموزش در مقایسه با روش سنتی آموزش نیاز به مکانهای فیزیکی و برنامه های </w:t>
      </w:r>
      <w:bookmarkStart w:id="285" w:name="pg7935_69362"/>
    </w:p>
    <w:p>
      <w:pPr>
        <w:pStyle w:val="BookText"/>
        <w:rPr/>
      </w:pPr>
      <w:bookmarkEnd w:id="285"/>
      <w:r>
        <w:rPr>
          <w:rFonts w:ascii="IRNazanin" w:hAnsi="IRNazanin" w:eastAsia="IRNazanin"/>
          <w:color w:val="111111"/>
          <w:sz w:val="28"/>
          <w:sz w:val="28"/>
          <w:szCs w:val="28"/>
          <w:rtl w:val="true"/>
          <w:lang w:bidi="fa-IR"/>
        </w:rPr>
        <w:t>آموزشی محدود به دورههای زمانی مشخص ندارد در این نوع شیوه آموزشی، امکان یادگیری مادام العمر بدون محدودیت مکانی و زمانی برای هر 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الکترونیکی مسائل و مشکلات مربوط به کمبود اساتید مجرب و فضای آموزشی مناسب آن گونه که در روش سنتی مطرح است رفع شده است در این شیوه با به کارگیری امکانات پیشرفته در کتابخانه های دیجیتالی و جستجو در سایتهای مختلف حین مطالعه در وقت و هزینه صرفه جویی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همچنین فراگیران در انتخاب روش دلخواه یادگیری از بین انواع مختلف روشهای آموزشی آزادند با به کارگیری روش آموزش الکترونیکی فرایند پژوهش در جامعه به دلیل محور واقع شدن یادگیرنده در فرایند آموزش و کنجکاوی های او در جهت رفع نیازهای اطلاعاتی خویش، توسعه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مزایای آموزش الکترونیکی به مراتب بیش از معایب و</w:t>
      </w:r>
    </w:p>
    <w:p>
      <w:pPr>
        <w:pStyle w:val="BookText"/>
        <w:rPr/>
      </w:pPr>
      <w:r>
        <w:rPr>
          <w:rFonts w:ascii="IRNazanin" w:hAnsi="IRNazanin" w:eastAsia="IRNazanin"/>
          <w:color w:val="111111"/>
          <w:sz w:val="28"/>
          <w:sz w:val="28"/>
          <w:szCs w:val="28"/>
          <w:rtl w:val="true"/>
          <w:lang w:bidi="fa-IR"/>
        </w:rPr>
        <w:t>محدودیتهای آن است برخی از موارد مزایای آموزش الکترونیکی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طیف وسیعی از دانش آموزان و دانشجویان؛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کردن نیازهای دانش آموزان و دانشجویانی که قادر نیستند در کلاسهای دانشگاهی شرکت کنند؛</w:t>
      </w:r>
    </w:p>
    <w:p>
      <w:pPr>
        <w:pStyle w:val="BookText"/>
        <w:rPr/>
      </w:pPr>
      <w:r>
        <w:rPr>
          <w:rFonts w:ascii="IRNazanin" w:hAnsi="IRNazanin" w:eastAsia="IRNazanin"/>
          <w:color w:val="111111"/>
          <w:sz w:val="28"/>
          <w:sz w:val="28"/>
          <w:szCs w:val="28"/>
          <w:rtl w:val="true"/>
          <w:lang w:bidi="fa-IR"/>
        </w:rPr>
        <w:t>استفاده از اساتیدی که دسترسی به آنها جهت حضور در کلاسها ممکن نیست؛</w:t>
      </w:r>
    </w:p>
    <w:p>
      <w:pPr>
        <w:pStyle w:val="BookText"/>
        <w:rPr/>
      </w:pPr>
      <w:r>
        <w:rPr>
          <w:rFonts w:ascii="IRNazanin" w:hAnsi="IRNazanin" w:eastAsia="IRNazanin"/>
          <w:color w:val="111111"/>
          <w:sz w:val="28"/>
          <w:sz w:val="28"/>
          <w:szCs w:val="28"/>
          <w:rtl w:val="true"/>
          <w:lang w:bidi="fa-IR"/>
        </w:rPr>
        <w:t xml:space="preserve">بهبود برنامه ریزی و سازماندهی دوره آموزشی مولاناپور،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روز افزون حجم اطلاعات و پیدایش گرایشهای علمی جدید که گستردگی هرچه بیشتر دنیای علم را در پی دارد نیاز بشر به آموزش مداوم را موجب شده است آموزش مداوم نیازمند صرف وقت و تخصیص مکان و هزینه های مختلف دیگر است که به ویژه برای افراد شاغل و محققان که با فقدان فرصت کافی مواجهند عملا مورد استقبال قرار نخواهد گرفت؛ ،بنابراین آموزش الکترونیکی به عنوان راه حلی مناسب پاسخگوی نیازهای آموزشی افراد در علوم و حرفه های مختلف است</w:t>
      </w:r>
      <w:r>
        <w:rPr>
          <w:rFonts w:eastAsia="IRNazanin" w:cs="IRNazanin"/>
          <w:color w:val="111111"/>
          <w:sz w:val="28"/>
          <w:szCs w:val="28"/>
          <w:rtl w:val="true"/>
          <w:lang w:bidi="fa-IR"/>
        </w:rPr>
        <w:t>.</w:t>
      </w:r>
    </w:p>
    <w:p>
      <w:pPr>
        <w:pStyle w:val="Heading3"/>
        <w:numPr>
          <w:ilvl w:val="2"/>
          <w:numId w:val="1"/>
        </w:numPr>
        <w:rPr/>
      </w:pPr>
      <w:bookmarkStart w:id="286" w:name="__RefHeading___Toc6695163_1051229030"/>
      <w:bookmarkStart w:id="287" w:name="_Toc105"/>
      <w:bookmarkEnd w:id="286"/>
      <w:r>
        <w:rPr>
          <w:rtl w:val="true"/>
        </w:rPr>
        <w:t>برخی سایت های آموزش الکترونیکی</w:t>
      </w:r>
      <w:bookmarkEnd w:id="287"/>
    </w:p>
    <w:p>
      <w:pPr>
        <w:pStyle w:val="BookText"/>
        <w:rPr/>
      </w:pPr>
      <w:r>
        <w:rPr>
          <w:rFonts w:eastAsia="Times New Roman" w:cs="Times New Roman" w:ascii="Times New Roman" w:hAnsi="Times New Roman"/>
          <w:color w:val="111111"/>
          <w:sz w:val="28"/>
          <w:szCs w:val="28"/>
          <w:lang w:val="en-US" w:bidi="en-US"/>
        </w:rPr>
        <w:t>www.kaplancollege.com</w:t>
      </w:r>
    </w:p>
    <w:p>
      <w:pPr>
        <w:pStyle w:val="BookText"/>
        <w:rPr/>
      </w:pPr>
      <w:r>
        <w:rPr>
          <w:rFonts w:ascii="IRNazanin" w:hAnsi="IRNazanin" w:eastAsia="IRNazanin"/>
          <w:color w:val="111111"/>
          <w:sz w:val="28"/>
          <w:sz w:val="28"/>
          <w:szCs w:val="28"/>
          <w:rtl w:val="true"/>
          <w:lang w:bidi="fa-IR"/>
        </w:rPr>
        <w:t xml:space="preserve">کالج کاپلان </w:t>
      </w:r>
      <w:r>
        <w:rPr>
          <w:rStyle w:val="FootnoteAnchor"/>
          <w:rtl w:val="true"/>
        </w:rPr>
        <w:footnoteReference w:id="88"/>
      </w:r>
      <w:r>
        <w:rPr>
          <w:rFonts w:ascii="IRNazanin" w:hAnsi="IRNazanin" w:eastAsia="IRNazanin"/>
          <w:color w:val="111111"/>
          <w:sz w:val="28"/>
          <w:sz w:val="28"/>
          <w:szCs w:val="28"/>
          <w:rtl w:val="true"/>
          <w:lang w:bidi="fa-IR"/>
        </w:rPr>
        <w:t>که یک مؤسسه معتبر و پیشرو در زمینه آموزش آنلاین است و دوره هایی در رشته های پرستاری مطالعات حقوق حقوق ،جنایی ،قانون کامپیوتر، فناوری اطلاعات بازرگانی و مدیریت ارائه میدهد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www.keystonehigschool.com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میتوان بوسیله این سایت واحدهای دبیرستانی یا حتی دیپلم را به طور آنلاین گرفت و با برنامه های معتبر و خلاق آن میتوان در کلاسهای تک نفره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www.internationalhigh.org</w:t>
      </w:r>
    </w:p>
    <w:p>
      <w:pPr>
        <w:pStyle w:val="BookText"/>
        <w:rPr/>
      </w:pPr>
      <w:r>
        <w:rPr>
          <w:rFonts w:ascii="IRNazanin" w:hAnsi="IRNazanin" w:eastAsia="IRNazanin"/>
          <w:color w:val="111111"/>
          <w:sz w:val="28"/>
          <w:sz w:val="28"/>
          <w:szCs w:val="28"/>
          <w:rtl w:val="true"/>
          <w:lang w:bidi="fa-IR"/>
        </w:rPr>
        <w:t>یک دبیرستان است که آموزشهای آنلاین را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افراد از همه جای دنیا میتوانند از برنامه های آن جهت آمادگی برای کالج استفاده کنند</w:t>
      </w:r>
    </w:p>
    <w:p>
      <w:pPr>
        <w:pStyle w:val="BookText"/>
        <w:rPr/>
      </w:pPr>
      <w:r>
        <w:rPr>
          <w:rFonts w:eastAsia="Times New Roman" w:cs="Times New Roman" w:ascii="Times New Roman" w:hAnsi="Times New Roman"/>
          <w:color w:val="111111"/>
          <w:sz w:val="28"/>
          <w:szCs w:val="28"/>
          <w:lang w:val="en-US" w:bidi="en-US"/>
        </w:rPr>
        <w:t>www.privatelessons.net</w:t>
      </w:r>
    </w:p>
    <w:p>
      <w:pPr>
        <w:pStyle w:val="BookText"/>
        <w:rPr/>
      </w:pPr>
      <w:r>
        <w:rPr>
          <w:rFonts w:ascii="IRNazanin" w:hAnsi="IRNazanin" w:eastAsia="IRNazanin"/>
          <w:color w:val="111111"/>
          <w:sz w:val="28"/>
          <w:sz w:val="28"/>
          <w:szCs w:val="28"/>
          <w:rtl w:val="true"/>
          <w:lang w:bidi="fa-IR"/>
        </w:rPr>
        <w:t>در کسب مهارتهای شخصی و شغلی از طریق ارائه درسهای آنلاین کمک</w:t>
      </w:r>
    </w:p>
    <w:p>
      <w:pPr>
        <w:pStyle w:val="BookText"/>
        <w:rPr/>
      </w:pPr>
      <w:r>
        <w:rPr>
          <w:rFonts w:ascii="IRNazanin" w:hAnsi="IRNazanin" w:eastAsia="IRNazanin"/>
          <w:color w:val="111111"/>
          <w:sz w:val="28"/>
          <w:sz w:val="28"/>
          <w:szCs w:val="28"/>
          <w:rtl w:val="true"/>
          <w:lang w:bidi="fa-IR"/>
        </w:rPr>
        <w:t>دورههای موجود شامل خانه داری ،باغ،داری ،بازرگانی ،اقتصاد و هنرها و صنایع دستی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www.dentrek.com</w:t>
      </w:r>
    </w:p>
    <w:p>
      <w:pPr>
        <w:pStyle w:val="BookText"/>
        <w:rPr/>
      </w:pPr>
      <w:r>
        <w:rPr>
          <w:rFonts w:ascii="IRNazanin" w:hAnsi="IRNazanin" w:eastAsia="IRNazanin"/>
          <w:color w:val="111111"/>
          <w:sz w:val="28"/>
          <w:sz w:val="28"/>
          <w:szCs w:val="28"/>
          <w:rtl w:val="true"/>
          <w:lang w:bidi="fa-IR"/>
        </w:rPr>
        <w:t>این سایت برنامه تحصیلات تکمیلی عمومی دوره های محاوره ای با کاربرد در زمینه دندان پزشکی را معرفی میکند</w:t>
      </w:r>
    </w:p>
    <w:p>
      <w:pPr>
        <w:pStyle w:val="BookText"/>
        <w:rPr/>
      </w:pPr>
      <w:r>
        <w:rPr>
          <w:rFonts w:eastAsia="Times New Roman" w:cs="Times New Roman" w:ascii="Times New Roman" w:hAnsi="Times New Roman"/>
          <w:color w:val="111111"/>
          <w:sz w:val="28"/>
          <w:szCs w:val="28"/>
          <w:lang w:val="en-US" w:bidi="en-US"/>
        </w:rPr>
        <w:t>www.westwood.edu</w:t>
      </w:r>
    </w:p>
    <w:p>
      <w:pPr>
        <w:pStyle w:val="BookText"/>
        <w:rPr/>
      </w:pPr>
      <w:r>
        <w:rPr>
          <w:rFonts w:ascii="IRNazanin" w:hAnsi="IRNazanin" w:eastAsia="IRNazanin"/>
          <w:color w:val="111111"/>
          <w:sz w:val="28"/>
          <w:sz w:val="28"/>
          <w:szCs w:val="28"/>
          <w:rtl w:val="true"/>
          <w:lang w:bidi="fa-IR"/>
        </w:rPr>
        <w:t xml:space="preserve">کالج فنی وست وود </w:t>
      </w:r>
      <w:r>
        <w:rPr>
          <w:rStyle w:val="FootnoteAnchor"/>
          <w:rtl w:val="true"/>
        </w:rPr>
        <w:footnoteReference w:id="89"/>
      </w:r>
      <w:r>
        <w:rPr>
          <w:rFonts w:ascii="IRNazanin" w:hAnsi="IRNazanin" w:eastAsia="IRNazanin"/>
          <w:color w:val="111111"/>
          <w:sz w:val="28"/>
          <w:sz w:val="28"/>
          <w:szCs w:val="28"/>
          <w:rtl w:val="true"/>
          <w:lang w:bidi="fa-IR"/>
        </w:rPr>
        <w:t>دوره های آموزشی با هدف کاریابی و آموزش سریع در زمینه های شبکه های کامپیوتری، طراحی گرافیک ارتباطات ،بصری و مدیریت بازرگانی الکترونیکی را ارائه میکند</w:t>
      </w:r>
    </w:p>
    <w:p>
      <w:pPr>
        <w:pStyle w:val="BookText"/>
        <w:rPr/>
      </w:pPr>
      <w:r>
        <w:rPr>
          <w:rFonts w:eastAsia="Times New Roman" w:cs="Times New Roman" w:ascii="Times New Roman" w:hAnsi="Times New Roman"/>
          <w:color w:val="111111"/>
          <w:sz w:val="28"/>
          <w:szCs w:val="28"/>
          <w:lang w:val="en-US" w:bidi="en-US"/>
        </w:rPr>
        <w:t>www.ecornell.com</w:t>
      </w:r>
    </w:p>
    <w:p>
      <w:pPr>
        <w:pStyle w:val="BookText"/>
        <w:rPr/>
      </w:pPr>
      <w:r>
        <w:rPr>
          <w:rFonts w:ascii="IRNazanin" w:hAnsi="IRNazanin" w:eastAsia="IRNazanin"/>
          <w:color w:val="111111"/>
          <w:sz w:val="28"/>
          <w:sz w:val="28"/>
          <w:szCs w:val="28"/>
          <w:rtl w:val="true"/>
          <w:lang w:bidi="fa-IR"/>
        </w:rPr>
        <w:t xml:space="preserve">دانشگاه کرنل </w:t>
      </w:r>
      <w:r>
        <w:rPr>
          <w:rStyle w:val="FootnoteAnchor"/>
          <w:rtl w:val="true"/>
        </w:rPr>
        <w:footnoteReference w:id="90"/>
      </w:r>
      <w:r>
        <w:rPr>
          <w:rFonts w:ascii="IRNazanin" w:hAnsi="IRNazanin" w:eastAsia="IRNazanin"/>
          <w:color w:val="111111"/>
          <w:sz w:val="28"/>
          <w:sz w:val="28"/>
          <w:szCs w:val="28"/>
          <w:rtl w:val="true"/>
          <w:lang w:bidi="fa-IR"/>
        </w:rPr>
        <w:t>کلاسهای آنلاین در زمینه جراحی های خاص و ارگونومی ارائه میکند</w:t>
      </w:r>
    </w:p>
    <w:p>
      <w:pPr>
        <w:pStyle w:val="BookText"/>
        <w:rPr/>
      </w:pPr>
      <w:r>
        <w:rPr>
          <w:rFonts w:eastAsia="Times New Roman" w:cs="Times New Roman" w:ascii="Times New Roman" w:hAnsi="Times New Roman"/>
          <w:color w:val="111111"/>
          <w:sz w:val="28"/>
          <w:szCs w:val="28"/>
          <w:lang w:val="en-US" w:bidi="en-US"/>
        </w:rPr>
        <w:t>www.computertim.com</w:t>
      </w:r>
    </w:p>
    <w:p>
      <w:pPr>
        <w:pStyle w:val="BookText"/>
        <w:rPr/>
      </w:pPr>
      <w:r>
        <w:rPr>
          <w:rFonts w:ascii="IRNazanin" w:hAnsi="IRNazanin" w:eastAsia="IRNazanin"/>
          <w:color w:val="111111"/>
          <w:sz w:val="28"/>
          <w:sz w:val="28"/>
          <w:szCs w:val="28"/>
          <w:rtl w:val="true"/>
          <w:lang w:bidi="fa-IR"/>
        </w:rPr>
        <w:t xml:space="preserve">در این سایت درسهای رایگان آموزش ،کامپیوتر برنامه های مایکروسافت ویندوز، ورد، اکسل، پاورپوینت فرانت پیج آوت لوک،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www.cluniv.edu</w:t>
      </w:r>
    </w:p>
    <w:p>
      <w:pPr>
        <w:pStyle w:val="BookText"/>
        <w:rPr/>
      </w:pPr>
      <w:r>
        <w:rPr>
          <w:rFonts w:ascii="IRNazanin" w:hAnsi="IRNazanin" w:eastAsia="IRNazanin"/>
          <w:color w:val="111111"/>
          <w:sz w:val="28"/>
          <w:sz w:val="28"/>
          <w:szCs w:val="28"/>
          <w:rtl w:val="true"/>
          <w:lang w:bidi="fa-IR"/>
        </w:rPr>
        <w:t xml:space="preserve">دانشگاه آموزش از راه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کریستین </w:t>
      </w:r>
      <w:r>
        <w:rPr>
          <w:rStyle w:val="FootnoteAnchor"/>
          <w:rtl w:val="true"/>
        </w:rPr>
        <w:footnoteReference w:id="91"/>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دانشگاهی در این آدرس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www.unl.edu</w:t>
      </w:r>
    </w:p>
    <w:p>
      <w:pPr>
        <w:pStyle w:val="BookText"/>
        <w:rPr/>
      </w:pPr>
      <w:r>
        <w:rPr>
          <w:rFonts w:ascii="IRNazanin" w:hAnsi="IRNazanin" w:eastAsia="IRNazanin"/>
          <w:color w:val="111111"/>
          <w:sz w:val="28"/>
          <w:sz w:val="28"/>
          <w:szCs w:val="28"/>
          <w:rtl w:val="true"/>
          <w:lang w:bidi="fa-IR"/>
        </w:rPr>
        <w:t>این سایت آموزشی آموزشهایی برای مردم در زمینه استفاده از اینترنت در آموزش از راه دور برگزار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www.funbrain.com</w:t>
      </w:r>
    </w:p>
    <w:p>
      <w:pPr>
        <w:pStyle w:val="BookText"/>
        <w:rPr/>
      </w:pPr>
      <w:r>
        <w:rPr>
          <w:rFonts w:ascii="IRNazanin" w:hAnsi="IRNazanin" w:eastAsia="IRNazanin"/>
          <w:color w:val="111111"/>
          <w:sz w:val="28"/>
          <w:sz w:val="28"/>
          <w:szCs w:val="28"/>
          <w:rtl w:val="true"/>
          <w:lang w:bidi="fa-IR"/>
        </w:rPr>
        <w:t>در این سایت انواع بازیهای آموزشی برای کودکان در رده های سنی مختلف یافت میشود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www.usra.edu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سایت دانشگاه پژوهشهای فضایی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www.ef.com</w:t>
      </w:r>
    </w:p>
    <w:p>
      <w:pPr>
        <w:pStyle w:val="BookText"/>
        <w:rPr/>
      </w:pPr>
      <w:r>
        <w:rPr>
          <w:rFonts w:ascii="IRNazanin" w:hAnsi="IRNazanin" w:eastAsia="IRNazanin"/>
          <w:color w:val="111111"/>
          <w:sz w:val="28"/>
          <w:sz w:val="28"/>
          <w:szCs w:val="28"/>
          <w:rtl w:val="true"/>
          <w:lang w:bidi="fa-IR"/>
        </w:rPr>
        <w:t>یکی از بزرگترین مدرسه های زبان در این سایت است</w:t>
      </w:r>
    </w:p>
    <w:p>
      <w:pPr>
        <w:pStyle w:val="BookText"/>
        <w:rPr/>
      </w:pPr>
      <w:r>
        <w:rPr>
          <w:rFonts w:eastAsia="Times New Roman" w:cs="Times New Roman" w:ascii="Times New Roman" w:hAnsi="Times New Roman"/>
          <w:color w:val="111111"/>
          <w:sz w:val="28"/>
          <w:szCs w:val="28"/>
          <w:lang w:val="en-US" w:bidi="en-US"/>
        </w:rPr>
        <w:t>www.lessonplanspage.com</w:t>
      </w:r>
    </w:p>
    <w:p>
      <w:pPr>
        <w:pStyle w:val="BookText"/>
        <w:rPr/>
      </w:pPr>
      <w:r>
        <w:rPr>
          <w:rFonts w:ascii="IRNazanin" w:hAnsi="IRNazanin" w:eastAsia="IRNazanin"/>
          <w:color w:val="111111"/>
          <w:sz w:val="28"/>
          <w:sz w:val="28"/>
          <w:szCs w:val="28"/>
          <w:rtl w:val="true"/>
          <w:lang w:bidi="fa-IR"/>
        </w:rPr>
        <w:t xml:space="preserve">در این سایت بیش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درس رایگان در اختیار معلمها برای استفاده در کلاس درس وجود دارد و براساس موضوع و سطح درجه بندی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www.learnfree.com</w:t>
      </w:r>
    </w:p>
    <w:p>
      <w:pPr>
        <w:pStyle w:val="BookText"/>
        <w:rPr/>
      </w:pPr>
      <w:r>
        <w:rPr>
          <w:rFonts w:ascii="IRNazanin" w:hAnsi="IRNazanin" w:eastAsia="IRNazanin"/>
          <w:color w:val="111111"/>
          <w:sz w:val="28"/>
          <w:sz w:val="28"/>
          <w:szCs w:val="28"/>
          <w:rtl w:val="true"/>
          <w:lang w:bidi="fa-IR"/>
        </w:rPr>
        <w:t>راهنمای آموزش چند رسانه ای از طریق اینترنت به صورت رایگان در این سایت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www.masterg.com</w:t>
      </w:r>
    </w:p>
    <w:p>
      <w:pPr>
        <w:pStyle w:val="BookText"/>
        <w:rPr/>
      </w:pPr>
      <w:r>
        <w:rPr>
          <w:rFonts w:ascii="IRNazanin" w:hAnsi="IRNazanin" w:eastAsia="IRNazanin"/>
          <w:color w:val="111111"/>
          <w:sz w:val="28"/>
          <w:sz w:val="28"/>
          <w:szCs w:val="28"/>
          <w:rtl w:val="true"/>
          <w:lang w:bidi="fa-IR"/>
        </w:rPr>
        <w:t xml:space="preserve">در این سایت دوره آموزش اتوکد </w:t>
      </w:r>
      <w:r>
        <w:rPr>
          <w:rStyle w:val="FootnoteAnchor"/>
          <w:rtl w:val="true"/>
        </w:rPr>
        <w:footnoteReference w:id="92"/>
      </w:r>
      <w:r>
        <w:rPr>
          <w:rFonts w:ascii="IRNazanin" w:hAnsi="IRNazanin" w:eastAsia="IRNazanin"/>
          <w:color w:val="111111"/>
          <w:sz w:val="28"/>
          <w:sz w:val="28"/>
          <w:szCs w:val="28"/>
          <w:rtl w:val="true"/>
          <w:lang w:bidi="fa-IR"/>
        </w:rPr>
        <w:t>از طریق اینترنت دایر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www.fgdla.org</w:t>
      </w:r>
    </w:p>
    <w:p>
      <w:pPr>
        <w:pStyle w:val="BookText"/>
        <w:rPr/>
      </w:pPr>
      <w:r>
        <w:rPr>
          <w:rFonts w:ascii="IRNazanin" w:hAnsi="IRNazanin" w:eastAsia="IRNazanin"/>
          <w:color w:val="111111"/>
          <w:sz w:val="28"/>
          <w:sz w:val="28"/>
          <w:szCs w:val="28"/>
          <w:rtl w:val="true"/>
          <w:lang w:bidi="fa-IR"/>
        </w:rPr>
        <w:t xml:space="preserve">این سایت مربوط به انجمن آموزش راه دور دولت مرکزی </w:t>
      </w:r>
      <w:r>
        <w:rPr>
          <w:rStyle w:val="FootnoteAnchor"/>
          <w:rtl w:val="true"/>
        </w:rPr>
        <w:footnoteReference w:id="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جهت ترویج پیشرفت و اجرای آموزش راه دور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Node.on.ca</w:t>
      </w:r>
    </w:p>
    <w:p>
      <w:pPr>
        <w:pStyle w:val="BookText"/>
        <w:rPr/>
      </w:pPr>
      <w:r>
        <w:rPr>
          <w:rFonts w:ascii="IRNazanin" w:hAnsi="IRNazanin" w:eastAsia="IRNazanin"/>
          <w:color w:val="111111"/>
          <w:sz w:val="28"/>
          <w:sz w:val="28"/>
          <w:szCs w:val="28"/>
          <w:rtl w:val="true"/>
          <w:lang w:bidi="fa-IR"/>
        </w:rPr>
        <w:t xml:space="preserve">این مکان ،وب مربوط به شبکه فناوریهای آموزش نود </w:t>
      </w:r>
      <w:r>
        <w:rPr>
          <w:rStyle w:val="FootnoteAnchor"/>
          <w:rtl w:val="true"/>
        </w:rPr>
        <w:footnoteReference w:id="94"/>
      </w:r>
      <w:r>
        <w:rPr>
          <w:rFonts w:ascii="IRNazanin" w:hAnsi="IRNazanin" w:eastAsia="IRNazanin"/>
          <w:color w:val="111111"/>
          <w:sz w:val="28"/>
          <w:sz w:val="28"/>
          <w:szCs w:val="28"/>
          <w:rtl w:val="true"/>
          <w:lang w:bidi="fa-IR"/>
        </w:rPr>
        <w:t>است نود یک سازمان غیرانتفاعی است که استفاده مؤثر از فناوریها در آموزش را ترویج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www.ericelder.com</w:t>
      </w:r>
    </w:p>
    <w:p>
      <w:pPr>
        <w:pStyle w:val="BookText"/>
        <w:rPr/>
      </w:pPr>
      <w:r>
        <w:rPr>
          <w:rFonts w:ascii="IRNazanin" w:hAnsi="IRNazanin" w:eastAsia="IRNazanin"/>
          <w:color w:val="111111"/>
          <w:sz w:val="28"/>
          <w:sz w:val="28"/>
          <w:szCs w:val="28"/>
          <w:rtl w:val="true"/>
          <w:lang w:bidi="fa-IR"/>
        </w:rPr>
        <w:t>کارگاه های محاوره ای و آنلاین که کمک میکنند تا در زمینه جستجو در اینترنت، امنیت، و ایجاد یک وب سایت مطالبی آموخته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Elearners.com</w:t>
      </w:r>
    </w:p>
    <w:p>
      <w:pPr>
        <w:pStyle w:val="BookText"/>
        <w:rPr/>
      </w:pPr>
      <w:r>
        <w:rPr>
          <w:rFonts w:ascii="IRNazanin" w:hAnsi="IRNazanin" w:eastAsia="IRNazanin"/>
          <w:color w:val="111111"/>
          <w:sz w:val="28"/>
          <w:sz w:val="28"/>
          <w:szCs w:val="28"/>
          <w:rtl w:val="true"/>
          <w:lang w:bidi="fa-IR"/>
        </w:rPr>
        <w:t>یک موتور جستجو برای یافتن آموزش از راه دور مورد دلخواه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www.beginners.co.uk</w:t>
      </w:r>
    </w:p>
    <w:p>
      <w:pPr>
        <w:pStyle w:val="BookText"/>
        <w:rPr/>
      </w:pPr>
      <w:r>
        <w:rPr>
          <w:rFonts w:ascii="IRNazanin" w:hAnsi="IRNazanin" w:eastAsia="IRNazanin"/>
          <w:color w:val="111111"/>
          <w:sz w:val="28"/>
          <w:sz w:val="28"/>
          <w:szCs w:val="28"/>
          <w:rtl w:val="true"/>
          <w:lang w:bidi="fa-IR"/>
        </w:rPr>
        <w:t>این مرکز برای بسیاری از مهارتهای اینترنتی دارای صدها دوره آموزشی و برنامه های آموزشی کامپیوتری رایگان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www.parlo.com</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آموزش زبان است که در آن علاقمندان میتوانند با پنج زبان فرانسوی انگلیسی ،آلمانی ،اسپانیایی و ایتالیایی آشنا شوند</w:t>
      </w:r>
      <w:r>
        <w:rPr>
          <w:rFonts w:eastAsia="IRNazanin" w:cs="IRNazanin"/>
          <w:color w:val="111111"/>
          <w:sz w:val="28"/>
          <w:szCs w:val="28"/>
          <w:rtl w:val="true"/>
          <w:lang w:bidi="fa-IR"/>
        </w:rPr>
        <w:t xml:space="preserve">. </w:t>
      </w:r>
      <w:bookmarkStart w:id="288" w:name="pg7935_69365"/>
    </w:p>
    <w:p>
      <w:pPr>
        <w:pStyle w:val="Heading3"/>
        <w:numPr>
          <w:ilvl w:val="2"/>
          <w:numId w:val="1"/>
        </w:numPr>
        <w:rPr/>
      </w:pPr>
      <w:bookmarkStart w:id="289" w:name="__RefHeading___Toc6695165_1051229030"/>
      <w:bookmarkStart w:id="290" w:name="_Toc106"/>
      <w:bookmarkEnd w:id="288"/>
      <w:bookmarkEnd w:id="289"/>
      <w:r>
        <w:rPr>
          <w:rtl w:val="true"/>
        </w:rPr>
        <w:t>کتابداران مرجع و آموزش الکترونیکی</w:t>
      </w:r>
      <w:bookmarkEnd w:id="290"/>
    </w:p>
    <w:p>
      <w:pPr>
        <w:pStyle w:val="BookText"/>
        <w:rPr/>
      </w:pPr>
      <w:r>
        <w:rPr>
          <w:rFonts w:ascii="IRNazanin" w:hAnsi="IRNazanin" w:eastAsia="IRNazanin"/>
          <w:color w:val="111111"/>
          <w:sz w:val="28"/>
          <w:sz w:val="28"/>
          <w:szCs w:val="28"/>
          <w:rtl w:val="true"/>
          <w:lang w:bidi="fa-IR"/>
        </w:rPr>
        <w:t>کتابداران مرجع پل ارتباطی میان منابع اطلاعاتی و کاربران اطلاعات هستند، این مسئولیت در آموزش الکترونیکی به شکل پررنگ تر قابل لمس است؛ به طوری که میتوان گفت کتابداران در برگزاری و موفقیت دوره های آموزش الکترونیکی نقشی کلیدی ایفا میکنند اولین وظیفه ای که کتابداران مرجع در راستای هدف دوره های آموزش الکترونیکی باید به درستی ایفا کنند مدیریت دسترسی فراگیران دورههای آموزشی به منابع معرفی شده از سوی اساتید دوره ها که در کتابخانه وجود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مدیریت دسترسی در اینجا، تبدیل منابع چاپی به محتوای الکترونیکی برای سهولت دستیابی فراگیران برنامه ریزی مدت استفاده هر کاربر از منبع اطلاعاتی ،الکترونیکی کنترل سطح دسترسی به منابع برای اعضای مختلف ،دوره ارتباط با اساتید دوره های آموزشی برای تهیه منابع اطلاعاتی اصلی و مکمل براساس سرفصلهای دوره آموزشی، هماهنگی با فراگیران برای فراهم آوری و دسترس پذیر ساختن منابع پیشنهادی مفید آنها ارائه خدمات مرجع الکترونیکی به اساتید و فراگیران و سایر افراد مرتبط با دوره ،آموزشی ایجاد امکان ارتباط فراگیران و اساتید با پایگاهها و وب سایتهای مرتبط با دوره ،آموزشی و در نهایت دریافت بازخورد از افراد برای بهبود و رفع نواقص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کتابداران الکترونیکی در ارتباط تنگاتنگ با اعضای هیأت علمی برگزار کننده دوره های آموزشی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آنها به عنوان مشاورهای فناوری در محیطهای الکترونیکی با اساتید همکاری میکنند تا آنها را از لحاظ قابلیت استفاده و دسترس پذیری همگانی آن دسته از منابع اطلاعاتی که توسط آنها به فراگیرها توصیه شده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سازند آنها به اساتید کمک میکنند تا با آگاهی از شرایط استفاده قانونی از منابع الکترونیکی موجود در وب و دادن ارجاعها با رعایت قانون حق مؤلف، وظیفهٔ آموزشی خود را به نحو احسن به انجام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291" w:name="__RefHeading___Toc6695167_1051229030"/>
      <w:bookmarkStart w:id="292" w:name="_Toc107"/>
      <w:bookmarkEnd w:id="291"/>
      <w:r>
        <w:rPr>
          <w:rtl w:val="true"/>
        </w:rPr>
        <w:t>فراداده یا ابر داده</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فراداده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ابر داده</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 از یک کلمه یونانی گرفته شده است و بیانگر چیزهایی است که بیش از ماهیت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فراداده ابزاری است که منبع اطلاعاتی را توصیف میکند و در واقع فراداده دادهای ساخت یافته است که به تشریح جزئیات منبع داده میپردازد و قادر است تا مقادیر زیادی از این جزئیات متشابه را به صورت کاتالوگهای مجزا ذخیره و در صورت لزوم تسهیم 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اصطلاح ،فراداده به حدود بیست سال پیش باز میگردد تا جایی که امروزه جز تفکیک ناپذیری از دنیای 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کاربرد مفهوم های اساسی فراداده در ارتباط </w:t>
      </w:r>
      <w:bookmarkStart w:id="293" w:name="pg7935_69366"/>
    </w:p>
    <w:p>
      <w:pPr>
        <w:pStyle w:val="BookText"/>
        <w:rPr/>
      </w:pPr>
      <w:bookmarkEnd w:id="293"/>
      <w:r>
        <w:rPr>
          <w:rFonts w:ascii="IRNazanin" w:hAnsi="IRNazanin" w:eastAsia="IRNazanin"/>
          <w:color w:val="111111"/>
          <w:sz w:val="28"/>
          <w:sz w:val="28"/>
          <w:szCs w:val="28"/>
          <w:rtl w:val="true"/>
          <w:lang w:bidi="fa-IR"/>
        </w:rPr>
        <w:t xml:space="preserve">با مجموعه های اطلاعاتی سازمان یافته به مدتهای طولانی قبل از خلق اصطلاح آن باز می گردد اولین گامها جهت توسعه ،فراداده در خصوص فرادادههای کتابخانه ای برداشته شده است این فرادادههای کتابخانه ای شامل ،نمایه ها ،چکیده ها و فهرست رکوردهای ایجاد شده براساس قانون های فهرست نویسی و استانداردهایی نظیر انگلو امریکن میباشند عاصمی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294" w:name="__RefHeading___Toc6695169_1051229030"/>
      <w:bookmarkStart w:id="295" w:name="_Toc108"/>
      <w:bookmarkEnd w:id="294"/>
      <w:r>
        <w:rPr>
          <w:rtl w:val="true"/>
        </w:rPr>
        <w:t>استفاده از فراداده در محیط آموزش الکترونیکی</w:t>
      </w:r>
      <w:bookmarkEnd w:id="295"/>
    </w:p>
    <w:p>
      <w:pPr>
        <w:pStyle w:val="BookText"/>
        <w:rPr/>
      </w:pPr>
      <w:r>
        <w:rPr>
          <w:rFonts w:ascii="IRNazanin" w:hAnsi="IRNazanin" w:eastAsia="IRNazanin"/>
          <w:color w:val="111111"/>
          <w:sz w:val="28"/>
          <w:sz w:val="28"/>
          <w:szCs w:val="28"/>
          <w:rtl w:val="true"/>
          <w:lang w:bidi="fa-IR"/>
        </w:rPr>
        <w:t>در محیط آموزش الکترونیکی میتوان از فراداده استفادههای بسیاری کرد از مهمترین کاربردهای فراداده در این خصوص میتوان به نقش آن در بارگذاری منابع اطلاعاتی مرتبط با دوره آموزشی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فراداده حجم کمتری را نسبت به دادههای اصلی دارد بنابراین استفاده از آن مشکلات ناشی از انباشت اطلاعات بر سیستم و کندی و یا اصطلاحاً سنگینی سیستم را تا حد قابل توجهی تعدیل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علاوه براین بسیاری از پایگاهها و وب سایتهای علمی و عمومی از قالبهای مختلف فراداده ای استفاده کرده اند که در بسیاری از موارد امکان به اشتراک گذاری اطلاعات و منابع اطلاعاتی آنها از طریق فراداده ها وجود دارد که به این وسیله میتوان مشکل کمبود منابع اطلاعاتی را حل کرد فراداده ها ساختاری نظام مند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کنترل آشفتگی اطلاعات با استفاده از قالبهای پذیرفته شده فراداده ای به سادگی امکان پذیر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هدفهای آموزش الکترونیکی به اشتراک گذاشتن داده ها و استفاده مجدد از محتوای آموزشی است در این میان سیستم مدیریت محتوای آموزشی در سیستم یادگیری الکترونیکی یکی از مهمترین قسمتهای آن است در سیستم فوق و همچنین در سیستم آزمون و ارزیابی </w:t>
      </w:r>
      <w:r>
        <w:rPr>
          <w:rStyle w:val="FootnoteAnchor"/>
          <w:rtl w:val="true"/>
        </w:rPr>
        <w:footnoteReference w:id="95"/>
      </w:r>
      <w:r>
        <w:rPr>
          <w:rFonts w:ascii="IRNazanin" w:hAnsi="IRNazanin" w:eastAsia="IRNazanin"/>
          <w:color w:val="111111"/>
          <w:sz w:val="28"/>
          <w:sz w:val="28"/>
          <w:szCs w:val="28"/>
          <w:rtl w:val="true"/>
          <w:lang w:bidi="fa-IR"/>
        </w:rPr>
        <w:t xml:space="preserve">نگهداری و ارائه محتوای درسها ابرمتن ابر ،داده و چند رسانه ایها بایستی متناسب با سیستم آموزشی و بر اساس استانداردهای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ابزار تولید محتوا </w:t>
      </w:r>
      <w:r>
        <w:rPr>
          <w:rStyle w:val="FootnoteAnchor"/>
          <w:rtl w:val="true"/>
        </w:rPr>
        <w:footnoteReference w:id="96"/>
      </w:r>
      <w:r>
        <w:rPr>
          <w:rFonts w:ascii="IRNazanin" w:hAnsi="IRNazanin" w:eastAsia="IRNazanin"/>
          <w:color w:val="111111"/>
          <w:sz w:val="28"/>
          <w:sz w:val="28"/>
          <w:szCs w:val="28"/>
          <w:rtl w:val="true"/>
          <w:lang w:bidi="fa-IR"/>
        </w:rPr>
        <w:t xml:space="preserve">نیز استفاده از این استانداردهای رایج بین المللی ضروری مینماید در یادگیری الکترونیکی وجود فراداده جهت ایجاد پیوندهای لازم در کتابخانه های الکترونیکی و برقراری امکان استفاده از انواع پایگاه دادههای متداول و امکان ایجاد مخزن نگهداری و اشتراک محتوا </w:t>
      </w:r>
      <w:r>
        <w:rPr>
          <w:rStyle w:val="FootnoteAnchor"/>
          <w:rtl w:val="true"/>
        </w:rPr>
        <w:footnoteReference w:id="97"/>
      </w:r>
      <w:r>
        <w:rPr>
          <w:rFonts w:ascii="IRNazanin" w:hAnsi="IRNazanin" w:eastAsia="IRNazanin"/>
          <w:color w:val="111111"/>
          <w:sz w:val="28"/>
          <w:sz w:val="28"/>
          <w:szCs w:val="28"/>
          <w:rtl w:val="true"/>
          <w:lang w:bidi="fa-IR"/>
        </w:rPr>
        <w:t xml:space="preserve">از ضروریات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296" w:name="pg7935_69367"/>
    </w:p>
    <w:p>
      <w:pPr>
        <w:pStyle w:val="Heading3"/>
        <w:numPr>
          <w:ilvl w:val="2"/>
          <w:numId w:val="1"/>
        </w:numPr>
        <w:rPr/>
      </w:pPr>
      <w:bookmarkStart w:id="297" w:name="__RefHeading___Toc6695171_1051229030"/>
      <w:bookmarkStart w:id="298" w:name="_Toc109"/>
      <w:bookmarkEnd w:id="296"/>
      <w:bookmarkEnd w:id="297"/>
      <w:r>
        <w:rPr>
          <w:rtl w:val="true"/>
        </w:rPr>
        <w:t>منابع</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زهرا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آموزش الکترونیکی در حل مشکلات آموزشهای سنتی و استفاده از آن برای همگانی کردن امر تعلیم و تربیت در ایران مجموعه مقالات دومین همایش آموزش الکترونیکی </w:t>
      </w:r>
      <w:r>
        <w:rPr>
          <w:rFonts w:eastAsia="Times New Roman" w:cs="Times New Roman" w:ascii="Times New Roman" w:hAnsi="Times New Roman"/>
          <w:color w:val="111111"/>
          <w:sz w:val="28"/>
          <w:szCs w:val="28"/>
          <w:lang w:val="en-US" w:bidi="en-US"/>
        </w:rPr>
        <w:t>e-learning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تهران دبیر خانه شورای عالی اطلاع 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آبادی، فرهاد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مقوله آموزش در عصر ارتباطات و آشنایی با اصول و انتظارات از یک از سیستم آموزشی الکترونیکی کارآمد اولین همایش آموزش الکترونیکی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آشنا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عاصمی، عاطفه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متادیتا در محیط آموزش الکترونیکی مجله الکترونیکی نما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آوری اطلاعات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تحقیق و توسعه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فائقه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راه دور و کتابداران مرجع در عصر فن آوری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فن آوری اطلاعات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076</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،مولاناپور، رامین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خودآموز گام به گام آموزش الکترونیکی تهران آریانپور </w:t>
      </w:r>
      <w:bookmarkStart w:id="299" w:name="pg7935_69368"/>
    </w:p>
    <w:p>
      <w:pPr>
        <w:pStyle w:val="Heading3"/>
        <w:numPr>
          <w:ilvl w:val="2"/>
          <w:numId w:val="1"/>
        </w:numPr>
        <w:rPr/>
      </w:pPr>
      <w:bookmarkStart w:id="300" w:name="__RefHeading___Toc6695173_1051229030"/>
      <w:bookmarkStart w:id="301" w:name="_Toc110"/>
      <w:bookmarkEnd w:id="299"/>
      <w:bookmarkEnd w:id="300"/>
      <w:r>
        <w:rPr>
          <w:rtl w:val="true"/>
        </w:rPr>
        <w:t>پرسش</w:t>
      </w:r>
      <w:bookmarkEnd w:id="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الکترونیکی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آموزش الکترونیکی کدامند؟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الکترونیکی واقعی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الکترونیکی کاربردی کدام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آموزش از راه دور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کتابداران مرجع در آموزش از راه دور را بیان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فرداده را در آموزش الکترونیکی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همزمان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غیرهمزمان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نیمه حضوری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آموزش از راه دور را تبیین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اینترنتی را در مصاحبه مرجع بررسی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چیست؟ </w:t>
      </w:r>
      <w:bookmarkStart w:id="302" w:name="pg7935_69369"/>
    </w:p>
    <w:p>
      <w:pPr>
        <w:pStyle w:val="Heading2"/>
        <w:numPr>
          <w:ilvl w:val="1"/>
          <w:numId w:val="1"/>
        </w:numPr>
        <w:rPr/>
      </w:pPr>
      <w:bookmarkStart w:id="303" w:name="__RefHeading___Toc6695175_1051229030"/>
      <w:bookmarkStart w:id="304" w:name="_Toc111"/>
      <w:bookmarkEnd w:id="302"/>
      <w:bookmarkEnd w:id="303"/>
      <w:r>
        <w:rPr>
          <w:rtl w:val="true"/>
        </w:rPr>
        <w:t xml:space="preserve">فصل هفتم </w:t>
      </w:r>
      <w:r>
        <w:rPr>
          <w:rtl w:val="true"/>
        </w:rPr>
        <w:t xml:space="preserve">: </w:t>
      </w:r>
      <w:r>
        <w:rPr>
          <w:rtl w:val="true"/>
        </w:rPr>
        <w:t>منابع مرجع</w:t>
      </w:r>
      <w:bookmarkEnd w:id="304"/>
    </w:p>
    <w:p>
      <w:pPr>
        <w:pStyle w:val="Heading3"/>
        <w:numPr>
          <w:ilvl w:val="2"/>
          <w:numId w:val="1"/>
        </w:numPr>
        <w:rPr/>
      </w:pPr>
      <w:bookmarkStart w:id="305" w:name="__RefHeading___Toc6695177_1051229030"/>
      <w:bookmarkStart w:id="306" w:name="_Toc112"/>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آشنایی دانشجویان با انواع منابع مرجع و کاربردهای آنها</w:t>
      </w:r>
    </w:p>
    <w:p>
      <w:pPr>
        <w:pStyle w:val="BookText"/>
        <w:rPr/>
      </w:pPr>
      <w:r>
        <w:rPr>
          <w:rFonts w:ascii="IRNazanin" w:hAnsi="IRNazanin" w:eastAsia="IRNazanin"/>
          <w:color w:val="111111"/>
          <w:sz w:val="28"/>
          <w:sz w:val="28"/>
          <w:szCs w:val="28"/>
          <w:rtl w:val="true"/>
          <w:lang w:bidi="fa-IR"/>
        </w:rPr>
        <w:t>اهداف رفتاری با مطالعه این فصل دانشجویان می توانند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مرجع را تعریف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منابع مرجع را نام برده کار کرد هر یک را بیان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میتوانند به شکل عملی از منابع مرجع استفاده کرده و از آنها برای پاسخ به</w:t>
      </w:r>
    </w:p>
    <w:p>
      <w:pPr>
        <w:pStyle w:val="BookText"/>
        <w:rPr/>
      </w:pPr>
      <w:r>
        <w:rPr>
          <w:rFonts w:ascii="IRNazanin" w:hAnsi="IRNazanin" w:eastAsia="IRNazanin"/>
          <w:color w:val="111111"/>
          <w:sz w:val="28"/>
          <w:sz w:val="28"/>
          <w:szCs w:val="28"/>
          <w:rtl w:val="true"/>
          <w:lang w:bidi="fa-IR"/>
        </w:rPr>
        <w:t>پرسش های مرجع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زیر را به بحث بگذارید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و اهمیت مرجع شناسی در خدمات مرجع چقدر است؟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7935_69371"/>
      <w:bookmarkStart w:id="308" w:name="pg7935_69371"/>
      <w:bookmarkEnd w:id="308"/>
    </w:p>
    <w:p>
      <w:pPr>
        <w:pStyle w:val="Heading3"/>
        <w:numPr>
          <w:ilvl w:val="2"/>
          <w:numId w:val="1"/>
        </w:numPr>
        <w:rPr/>
      </w:pPr>
      <w:bookmarkStart w:id="309" w:name="pg7935_69371"/>
      <w:bookmarkStart w:id="310" w:name="__RefHeading___Toc6695179_1051229030"/>
      <w:bookmarkStart w:id="311" w:name="_Toc113"/>
      <w:bookmarkEnd w:id="309"/>
      <w:bookmarkEnd w:id="310"/>
      <w:r>
        <w:rPr>
          <w:rtl w:val="true"/>
        </w:rPr>
        <w:t>مقدمه</w:t>
      </w:r>
      <w:bookmarkEnd w:id="311"/>
    </w:p>
    <w:p>
      <w:pPr>
        <w:pStyle w:val="BookText"/>
        <w:rPr/>
      </w:pPr>
      <w:r>
        <w:rPr>
          <w:rFonts w:ascii="IRNazanin" w:hAnsi="IRNazanin" w:eastAsia="IRNazanin"/>
          <w:color w:val="111111"/>
          <w:sz w:val="28"/>
          <w:sz w:val="28"/>
          <w:szCs w:val="28"/>
          <w:rtl w:val="true"/>
          <w:lang w:bidi="fa-IR"/>
        </w:rPr>
        <w:t>براساس آنچه که در متون فارغ از تعریف آن به کرات مشاهده میشود منابع مرجع منابعی به صورت چاپی یا الکترونیکی هستند که مراجعه کننده یا کاربر در صورت نیاز به منظور کسب اطلاعات از نشریات و یا ،پایگاهها به آنها مراجعه کرده و تنها از بخشی که به اطلاعات مورد نیاز وی پاسخ میدهد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منابع معمولا از اول تا به آخر خوانده نمیشوند</w:t>
      </w:r>
    </w:p>
    <w:p>
      <w:pPr>
        <w:pStyle w:val="BookText"/>
        <w:rPr/>
      </w:pPr>
      <w:r>
        <w:rPr>
          <w:rFonts w:ascii="IRNazanin" w:hAnsi="IRNazanin" w:eastAsia="IRNazanin"/>
          <w:color w:val="111111"/>
          <w:sz w:val="28"/>
          <w:sz w:val="28"/>
          <w:szCs w:val="28"/>
          <w:rtl w:val="true"/>
          <w:lang w:bidi="fa-IR"/>
        </w:rPr>
        <w:t>منابع چاپی و الکترونیکی دارای تفاوتهای ذاتی و فیزیکی بسیاری هستند که کتابدار مرجع در هنگام گردآوری مجموعه و ارائه خدمات مرجع به آن باید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هر یک از این منابع دارای مزایا و معایب خاص خود هستند در ذیل به بخشی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افزایش امکانات دسترسی به اینترنت و رایانه اقبال زیادی به استفاده از منابع الکترونیک پدید آمده است مهمترین مزیت این منابع سهولت و سرعت استفاده از آنها قابلیتهای آنها در جستجوهای مختلف اعم از ،کلیدواژه فیلدهای مختلف با استفاده از عملگرها و روشهای مختلف امکان حفظ و استفاده مجدد از جست وجوهای ،قبلی ،تورق، چند کاربره بودن آنها، سرعت روزآمدی ،بالا اشغال فضای ،کمتر امکان به اشتراک گذاری راحت تر و بسیاری موارد دیگر است البته منابع چاپی نیز مزیتهای خاص خود را دارند که برخی از آنها عبارتند از ملموس ،بودن راحتی مرور و استفاده از آنها برای اغلب افراد عدم نیاز به تجهیزات خاص برای استفاده و امکان استفاده از آنها در مکانهای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منابع چاپی و الکترونیکی معیارهایی وجود دارد از جمله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اثر شامل پوشش ،موضوعی مخاطبان صحت و روزآمدی اثر در مورد پوشش موضوعی میتوان گفت که منابع الکترونیکی و چاپی را میتوان به صورت تخصصی انتخاب کرد به عنوان مثال یک لغت نامه پزشکی چاپی یا الکترونیکی، اما گاه منابع </w:t>
      </w:r>
      <w:bookmarkStart w:id="312" w:name="pg7935_69372"/>
    </w:p>
    <w:p>
      <w:pPr>
        <w:pStyle w:val="BookText"/>
        <w:rPr/>
      </w:pPr>
      <w:bookmarkEnd w:id="312"/>
      <w:r>
        <w:rPr>
          <w:rFonts w:ascii="IRNazanin" w:hAnsi="IRNazanin" w:eastAsia="IRNazanin"/>
          <w:color w:val="111111"/>
          <w:sz w:val="28"/>
          <w:sz w:val="28"/>
          <w:szCs w:val="28"/>
          <w:rtl w:val="true"/>
          <w:lang w:bidi="fa-IR"/>
        </w:rPr>
        <w:t>الکترونیکی این مزیت را دارند که چندین حوزه موضوعی را میتوانند به شکل یکجا ارائه کنند مثل اغلب پایگاههای اطلاعاتی موجود در زمینه روزآمدی نیز منابع الکترونیکی همواره روز آمدتر هستند اما در صحت منابع الكترونيكي على الخصوص منابع اینترنتی که از مجاری غیر رسمی تر بارگذاری میشوند، باید دقت بیشتری به عمل آید، چرا که برخی از مطالب ارائه شده در وبلاگها و وب سایتها قابل اعتماد نبوده و بعضاً دارای پایه علمی درستی نیستند که البته این موضوع با استفاده از منابعی چون پایگاههای اطلاعاتی معتبر و تهیه منابع الکترونیکی از ناشران معتبر تا حدود زیادی قابل 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مولد اطلاعات اعتبار و صلاحیت علمی پدیدآوران و ناشراثر؛ این مسئله در هر دو نوع منابع مهم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قیمت در زمان گردآوری و خرید مجموعه اهمیت قابل توجهی دارد اما دو عامل قبلی را نباید به هیچ وجه فدای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گاه مطرح میشود که قیمت منابع الکترونیکی به مراتب کمتر از منابع چاپی است البته در دید اول شاید با توجه به حجم اطلاعات و پوشش موضوعی منابع الکترونیکی این مسئله درست به نظر برسد اما در تهیه منابع الکترونیکی باید زیرساختهای لازم و تجهیزات مناسب برای استفاده و نگهداری نیز تأمین شود که خود هزینه زیادی را دربر خواهد داشت همچنین مواردی چون آموزش کتابداران و استفاده کنندگان مسائل مرتبط با آرشیو و نگهداری منابع ،الکترونیکی امنیت اطلاعات و مالکیت منابع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را نیز نباید از نظر دور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ظاهری این مطلب نیز به ویژه در منابع الکترونیکی میتواند چالش برانگیز باشد چرا که برخی از منابع هم به صورت منابع گسسته </w:t>
      </w:r>
      <w:r>
        <w:rPr>
          <w:rStyle w:val="FootnoteAnchor"/>
          <w:rtl w:val="true"/>
        </w:rPr>
        <w:footnoteReference w:id="98"/>
      </w:r>
      <w:r>
        <w:rPr>
          <w:rFonts w:ascii="IRNazanin" w:hAnsi="IRNazanin" w:eastAsia="IRNazanin"/>
          <w:color w:val="111111"/>
          <w:sz w:val="28"/>
          <w:sz w:val="28"/>
          <w:szCs w:val="28"/>
          <w:rtl w:val="true"/>
          <w:lang w:bidi="fa-IR"/>
        </w:rPr>
        <w:t xml:space="preserve">و هم پیوسته </w:t>
      </w:r>
      <w:r>
        <w:rPr>
          <w:rStyle w:val="FootnoteAnchor"/>
          <w:rtl w:val="true"/>
        </w:rPr>
        <w:footnoteReference w:id="99"/>
      </w:r>
      <w:r>
        <w:rPr>
          <w:rFonts w:ascii="IRNazanin" w:hAnsi="IRNazanin" w:eastAsia="IRNazanin"/>
          <w:color w:val="111111"/>
          <w:sz w:val="28"/>
          <w:sz w:val="28"/>
          <w:szCs w:val="28"/>
          <w:rtl w:val="true"/>
          <w:lang w:bidi="fa-IR"/>
        </w:rPr>
        <w:t xml:space="preserve">ارائه میشوند که هر کدام مزایا و معایب خود را دارند که از مهمترین مزایای منابع پیوسته میتوان به روزآمدی اشاره نمود؛ اما مسائلی چون عدم امکان حفظ آرشیو شماره های گذشته به ویژه در پایگاههای اطلاعاتی و زیرساختهای ارتباطی مورد نیاز آنها و حتی در مورد منابع اینترنتی تغییرات آدرسها و عدم دسترسی مجدد به آنها را میتوان در مقایسه با منابع گسسته و حتی چاپی نیز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313" w:name="__RefHeading___Toc6695181_1051229030"/>
      <w:bookmarkStart w:id="314" w:name="_Toc114"/>
      <w:bookmarkEnd w:id="313"/>
      <w:r>
        <w:rPr>
          <w:rtl w:val="true"/>
        </w:rPr>
        <w:t>انواع منابع مرجع</w:t>
      </w:r>
      <w:bookmarkEnd w:id="314"/>
    </w:p>
    <w:p>
      <w:pPr>
        <w:pStyle w:val="BookText"/>
        <w:rPr/>
      </w:pPr>
      <w:r>
        <w:rPr>
          <w:rFonts w:ascii="IRNazanin" w:hAnsi="IRNazanin" w:eastAsia="IRNazanin"/>
          <w:color w:val="111111"/>
          <w:sz w:val="28"/>
          <w:sz w:val="28"/>
          <w:szCs w:val="28"/>
          <w:rtl w:val="true"/>
          <w:lang w:bidi="fa-IR"/>
        </w:rPr>
        <w:t>منابع مرجع به دو گروه عمده تقسیم میشوند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ردیف اول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ردیف دوم </w:t>
      </w:r>
      <w:bookmarkStart w:id="315" w:name="pg7935_69373"/>
    </w:p>
    <w:p>
      <w:pPr>
        <w:pStyle w:val="Heading3"/>
        <w:numPr>
          <w:ilvl w:val="2"/>
          <w:numId w:val="1"/>
        </w:numPr>
        <w:rPr/>
      </w:pPr>
      <w:bookmarkStart w:id="316" w:name="__RefHeading___Toc6695183_1051229030"/>
      <w:bookmarkStart w:id="317" w:name="_Toc115"/>
      <w:bookmarkEnd w:id="315"/>
      <w:bookmarkEnd w:id="316"/>
      <w:r>
        <w:rPr>
          <w:rtl w:val="true"/>
        </w:rPr>
        <w:t>منابع ردیف اول</w:t>
      </w:r>
      <w:bookmarkEnd w:id="317"/>
    </w:p>
    <w:p>
      <w:pPr>
        <w:pStyle w:val="BookText"/>
        <w:rPr/>
      </w:pPr>
      <w:r>
        <w:rPr>
          <w:rFonts w:ascii="IRNazanin" w:hAnsi="IRNazanin" w:eastAsia="IRNazanin"/>
          <w:color w:val="111111"/>
          <w:sz w:val="28"/>
          <w:sz w:val="28"/>
          <w:szCs w:val="28"/>
          <w:rtl w:val="true"/>
          <w:lang w:bidi="fa-IR"/>
        </w:rPr>
        <w:t>این منابع پاسخ مراجعه کننده را مستقیما از لابه لای اطلاعات موجود در آنها میدهد و موارد زیر را دربر می گیرد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 واژه نامه عبارت از سیاهه و یا صورتی از کلمه ها و واژه ها است که به ترتیب الفبایی تنظیم شده باشد و شامل یک زبان یا اطلاعات لازم هر واژه به همان زبان؛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تقسیم ،هجاها معنی یا معناها موارد دستوری مترادف و متضاد ریشه واژه و گاه مثالهایی برای عبارتهای متشکل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واژه نامههای دو یا چند زبانه هم به همان</w:t>
      </w:r>
    </w:p>
    <w:p>
      <w:pPr>
        <w:pStyle w:val="BookText"/>
        <w:rPr/>
      </w:pPr>
      <w:r>
        <w:rPr>
          <w:rFonts w:ascii="IRNazanin" w:hAnsi="IRNazanin" w:eastAsia="IRNazanin"/>
          <w:color w:val="111111"/>
          <w:sz w:val="28"/>
          <w:sz w:val="28"/>
          <w:szCs w:val="28"/>
          <w:rtl w:val="true"/>
          <w:lang w:bidi="fa-IR"/>
        </w:rPr>
        <w:t>صورت ،بالا پس از اصل ،کلمه واژه ،معادل یا معادلهای آن به زبانهای دیگر میآید انواع واژه نامه واژه نامه ها را به طور کلی از چهار دیدگاه میتوان بررسی کرد از نظر گستره از نظر شمول از نظر سطح و از نظر زبانی و از نظر شمول نیز به دو گروه زیر تقسیم 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عمومی در تدوین این نوع سعی بر این است که برای جامعه استفاده کننده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تهیه شود که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مفصل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تقسیم میشوند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اختصاصی در تدوین این دسته از واژه نامه ها بخش یا گروه خاصی از استفاده کنندگان مدنظر قرار میگیرند علاوه بر واژه نامه های اختصاصی مربوط به رشته های علمی مختلف انواع زیر را نیز دربرمی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 و متضاد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عامیانه ج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هجى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اختصارها و سرواژهها و آغازه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نقل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گویش ها و لهجه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اثری که حاوی اطلاعات به صورت مقاله درباره تمام معارف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موضوع ها در دایره المعارف معمولاً برحسب حروف الفبا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مهمترین منابع در کتابخانه ها هستند و پاسخگوی بسیاری از نیازهای مراجعه کنندگان در انواع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اغلب دایره المعارفهای چاپی دارای نمایه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های غیر چاپی نیز گاه دارای نمایه هستند</w:t>
      </w:r>
    </w:p>
    <w:p>
      <w:pPr>
        <w:pStyle w:val="BookText"/>
        <w:rPr/>
      </w:pPr>
      <w:r>
        <w:rPr>
          <w:rFonts w:ascii="IRNazanin" w:hAnsi="IRNazanin" w:eastAsia="IRNazanin"/>
          <w:color w:val="111111"/>
          <w:sz w:val="28"/>
          <w:sz w:val="28"/>
          <w:szCs w:val="28"/>
          <w:rtl w:val="true"/>
          <w:lang w:bidi="fa-IR"/>
        </w:rPr>
        <w:t>دایره المعارف ها به طور معمول به دو گروه تقسیم میشوند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المعارفهای عمومی در تدوین این دسته از دایره المعارفها نیازهای عموم مردم مدنظر قرار میگیرد و اطلاعات عمومی در آنها قرار داده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های اختصاصی این دسته از دایره المعارفها اغلب به رشته علمی و یا مربوط به شغلی خاص میشود به طور کلی این دسته از منابع اطلاعات اختصاصی گروهی خاص را در برمی 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نامه ها سرگذشتنامه یا زندگینامه عبارت از شرح زندگی و یا دوره ای از</w:t>
      </w:r>
    </w:p>
    <w:p>
      <w:pPr>
        <w:pStyle w:val="BookText"/>
        <w:rPr/>
      </w:pPr>
      <w:r>
        <w:rPr>
          <w:rFonts w:ascii="IRNazanin" w:hAnsi="IRNazanin" w:eastAsia="IRNazanin"/>
          <w:color w:val="111111"/>
          <w:sz w:val="28"/>
          <w:sz w:val="28"/>
          <w:szCs w:val="28"/>
          <w:rtl w:val="true"/>
          <w:lang w:bidi="fa-IR"/>
        </w:rPr>
        <w:t>زندگانی فرد یا افرادی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منابع به شرح احوال شخصیتهای برجسته و گوناگون میپردازند این منابع بایستی از اطلاعات درست و دقیق و واقعیتها استفاده کنند و برای شرح زندگی یک فرد تمام ویژگیهای وی شرح داده شود، و یا ممکن است گردآورنده، یک دوران یا یک زمان خاصی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سرگذشتنامه ها را به طور کلی از چهار دیدگاه میتوان تقسیم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سبک </w:t>
      </w:r>
      <w:r>
        <w:rPr>
          <w:rStyle w:val="FootnoteAnchor"/>
          <w:rtl w:val="true"/>
        </w:rPr>
        <w:footnoteReference w:id="100"/>
      </w:r>
      <w:r>
        <w:rPr>
          <w:rFonts w:ascii="IRNazanin" w:hAnsi="IRNazanin" w:eastAsia="IRNazanin"/>
          <w:color w:val="111111"/>
          <w:sz w:val="28"/>
          <w:sz w:val="28"/>
          <w:szCs w:val="28"/>
          <w:rtl w:val="true"/>
          <w:lang w:bidi="fa-IR"/>
        </w:rPr>
        <w:t xml:space="preserve">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بیوگرافی سرگذشت نامه یک فرد که توسط افراد دیگر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اتوبیوگرافی سرگذشتنامه یک فرد که توسط خودش نوشته شود، تقسیم میشوند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دامنه </w:t>
      </w:r>
      <w:r>
        <w:rPr>
          <w:rStyle w:val="FootnoteAnchor"/>
          <w:rtl w:val="true"/>
        </w:rPr>
        <w:footnoteReference w:id="101"/>
      </w:r>
      <w:r>
        <w:rPr>
          <w:rFonts w:ascii="IRNazanin" w:hAnsi="IRNazanin" w:eastAsia="IRNazanin"/>
          <w:color w:val="111111"/>
          <w:sz w:val="28"/>
          <w:sz w:val="28"/>
          <w:szCs w:val="28"/>
          <w:rtl w:val="true"/>
          <w:lang w:bidi="fa-IR"/>
        </w:rPr>
        <w:t xml:space="preserve">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که محدودیت موضوعی ندارد و به طور کلی رگذشت نامه بزرگان را دربرمی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که سرگذشت و شرح حال بزرگان برحسب دانش تخصصی آنان در موضوعی خاص است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که به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جاری حاوی سرگذشت افرادی است که یا در قید حیاتند و یا معاصر به حساب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گذشته نگر حاوی شرح حال کسانی است که در قید حیات نیستند و اطلاعاتی که درباره آنان جمع میشود تغییر چندانی نمیکند تقسیم میشوند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مکانی که به چهار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 ملی مربوط به افراد یک کشور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به بزرگان یک منطقه قراردادی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بین المللی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جغرافیایی منابع جغرافیایی از منابع مرجعی هستند که دارای ویژگیهای خاص هستند که به نیازهای اطلاعاتی ویژه مراجعه کنندگان پاسخ میدهند و معمولا دارای نقشه و تصاویر رنگی هستند که به درک مطالب کمک میکنند</w:t>
      </w:r>
    </w:p>
    <w:p>
      <w:pPr>
        <w:pStyle w:val="BookText"/>
        <w:rPr/>
      </w:pPr>
      <w:r>
        <w:rPr>
          <w:rFonts w:ascii="IRNazanin" w:hAnsi="IRNazanin" w:eastAsia="IRNazanin"/>
          <w:color w:val="111111"/>
          <w:sz w:val="28"/>
          <w:sz w:val="28"/>
          <w:szCs w:val="28"/>
          <w:rtl w:val="true"/>
          <w:lang w:bidi="fa-IR"/>
        </w:rPr>
        <w:t>این منابع انواعی دارند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اطلس ها دارای اطلاعات مختصر جغرافیایی به همراه مجموعه نقشه ها با نمایه های لازم که ممکن است یک یا چند جلدی باشد و دارای فهرست ها و نمایه های موضوعی متنوعی هستند که هر کدام راهنمای مفیدی برای پاسخگویی و بازیابی اطلاعات نقشه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اطلسها خود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موقعیت منطقه یا سرزمینی را به طور کامل نشان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مجموعه ای از اطلاعات درباره موضوع یا عنوان خاصی را دارند </w:t>
      </w:r>
      <w:bookmarkStart w:id="318" w:name="pg7935_69375"/>
    </w:p>
    <w:p>
      <w:pPr>
        <w:pStyle w:val="BookText"/>
        <w:rPr/>
      </w:pPr>
      <w:bookmarkEnd w:id="318"/>
      <w:r>
        <w:rPr>
          <w:rFonts w:ascii="IRNazanin" w:hAnsi="IRNazanin" w:eastAsia="IRNazanin"/>
          <w:color w:val="111111"/>
          <w:sz w:val="28"/>
          <w:sz w:val="28"/>
          <w:szCs w:val="28"/>
          <w:rtl w:val="true"/>
          <w:lang w:bidi="fa-IR"/>
        </w:rPr>
        <w:t>تقسیم میشوند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 صورتی از اسمهای جغرافیایی به همراه اطلاعات است این منابع ممکن است ،ملی منطقه ای و یا جهانی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نامه ها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حاوی اسامی جغرافیایی – از نظر سیاسی و جغرافیایی است که به صورت الفبایی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مسافرتی این منابع برای مسافران تهیه میشوند و دارای اطلاعات متنوعی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ویژگیهای ،تاریخی نقاط دیدنی هتلها حمل و نقل شهری و دیگر اطلاعات مورد نیاز گردشگران میباشند و اغلب به صورت دفترچه های راهنما و یا بروشور با قطع جیبی تهیه میشوند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مرجع فوری شبه دایره المعارفها این منابع به پرسشهای مختلف به سرعت و با اطلاعات روزآمد پاسخ میدهد و معمولا پاسخ این پرسشها در یک یا دو منبع مرجع دستی یا الکترونیکی به سرعت قابل دستیابی است زیرا این منابع به آسانی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برای کتابخانه ها به ویژه کتابخانه های آموزشگاهی و دانشگاهی، دارای اهمیت هستند و کتابدار مرجع به سرعت میتواند پاسخها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مجموعه مرجع، منابع مرجع فوری گویند</w:t>
      </w:r>
      <w:r>
        <w:rPr>
          <w:rFonts w:eastAsia="IRNazanin" w:cs="IRNazanin"/>
          <w:color w:val="111111"/>
          <w:sz w:val="28"/>
          <w:szCs w:val="28"/>
          <w:rtl w:val="true"/>
          <w:lang w:bidi="fa-IR"/>
        </w:rPr>
        <w:t>.</w:t>
      </w:r>
    </w:p>
    <w:p>
      <w:pPr>
        <w:pStyle w:val="Heading3"/>
        <w:numPr>
          <w:ilvl w:val="2"/>
          <w:numId w:val="1"/>
        </w:numPr>
        <w:rPr/>
      </w:pPr>
      <w:bookmarkStart w:id="319" w:name="__RefHeading___Toc6695185_1051229030"/>
      <w:bookmarkStart w:id="320" w:name="_Toc116"/>
      <w:bookmarkEnd w:id="319"/>
      <w:r>
        <w:rPr>
          <w:rtl w:val="true"/>
        </w:rPr>
        <w:t>انواع منابع مرجع فوری</w:t>
      </w:r>
      <w:bookmarkEnd w:id="320"/>
    </w:p>
    <w:p>
      <w:pPr>
        <w:pStyle w:val="BookText"/>
        <w:rPr/>
      </w:pPr>
      <w:r>
        <w:rPr>
          <w:rFonts w:ascii="IRNazanin" w:hAnsi="IRNazanin" w:eastAsia="IRNazanin"/>
          <w:color w:val="111111"/>
          <w:sz w:val="28"/>
          <w:sz w:val="28"/>
          <w:szCs w:val="28"/>
          <w:rtl w:val="true"/>
          <w:lang w:bidi="fa-IR"/>
        </w:rPr>
        <w:t xml:space="preserve">سالنامه ها </w:t>
      </w:r>
      <w:r>
        <w:rPr>
          <w:rStyle w:val="FootnoteAnchor"/>
          <w:rtl w:val="true"/>
        </w:rPr>
        <w:footnoteReference w:id="103"/>
      </w:r>
      <w:r>
        <w:rPr>
          <w:rFonts w:ascii="IRNazanin" w:hAnsi="IRNazanin" w:eastAsia="IRNazanin"/>
          <w:color w:val="111111"/>
          <w:sz w:val="28"/>
          <w:sz w:val="28"/>
          <w:szCs w:val="28"/>
          <w:rtl w:val="true"/>
          <w:lang w:bidi="fa-IR"/>
        </w:rPr>
        <w:t>منابعی هستند که به طور سالانه منتشر میشوند و برگزیده ای از داده های اطلاعات و آمار آن سال را دارند</w:t>
      </w:r>
    </w:p>
    <w:p>
      <w:pPr>
        <w:pStyle w:val="BookText"/>
        <w:rPr/>
      </w:pPr>
      <w:r>
        <w:rPr>
          <w:rFonts w:ascii="IRNazanin" w:hAnsi="IRNazanin" w:eastAsia="IRNazanin"/>
          <w:color w:val="111111"/>
          <w:sz w:val="28"/>
          <w:sz w:val="28"/>
          <w:szCs w:val="28"/>
          <w:rtl w:val="true"/>
          <w:lang w:bidi="fa-IR"/>
        </w:rPr>
        <w:t xml:space="preserve">سالنماها و رویدادها </w:t>
      </w:r>
      <w:r>
        <w:rPr>
          <w:rStyle w:val="FootnoteAnchor"/>
          <w:rtl w:val="true"/>
        </w:rPr>
        <w:footnoteReference w:id="104"/>
      </w:r>
      <w:r>
        <w:rPr>
          <w:rFonts w:ascii="IRNazanin" w:hAnsi="IRNazanin" w:eastAsia="IRNazanin"/>
          <w:color w:val="111111"/>
          <w:sz w:val="28"/>
          <w:sz w:val="28"/>
          <w:szCs w:val="28"/>
          <w:rtl w:val="true"/>
          <w:lang w:bidi="fa-IR"/>
        </w:rPr>
        <w:t>اطلاعات این دسته از منابع شبیه به اطلاعات سالنامه ها است با این تفاوت که در سالنماها از نظر زمانی محدود به یک سال محدود نیستند و گاه در آن اطلاعات گذشته نگر نیز آورده میشود؛ اما سالنامه به طور مرتب یکبار در سال منتشر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دستنامه ها </w:t>
      </w:r>
      <w:r>
        <w:rPr>
          <w:rStyle w:val="FootnoteAnchor"/>
          <w:rtl w:val="true"/>
        </w:rPr>
        <w:footnoteReference w:id="105"/>
      </w:r>
      <w:r>
        <w:rPr>
          <w:rFonts w:ascii="IRNazanin" w:hAnsi="IRNazanin" w:eastAsia="IRNazanin"/>
          <w:color w:val="111111"/>
          <w:sz w:val="28"/>
          <w:sz w:val="28"/>
          <w:szCs w:val="28"/>
          <w:rtl w:val="true"/>
          <w:lang w:bidi="fa-IR"/>
        </w:rPr>
        <w:t xml:space="preserve">حاوی مسایل پایه و اصلی تمام زمینه های موضوعی و بیشتر به صورت نظری و عملی هستند که برای هر رشته تخصصی تهیه میشود و کاربر آن باید با زمینه موضوعی آن آشنایی داشته باشد </w:t>
      </w:r>
      <w:bookmarkStart w:id="321" w:name="pg7935_69376"/>
    </w:p>
    <w:p>
      <w:pPr>
        <w:pStyle w:val="BookText"/>
        <w:rPr/>
      </w:pPr>
      <w:bookmarkEnd w:id="321"/>
      <w:r>
        <w:rPr>
          <w:rFonts w:ascii="IRNazanin" w:hAnsi="IRNazanin" w:eastAsia="IRNazanin"/>
          <w:color w:val="111111"/>
          <w:sz w:val="28"/>
          <w:sz w:val="28"/>
          <w:szCs w:val="28"/>
          <w:rtl w:val="true"/>
          <w:lang w:bidi="fa-IR"/>
        </w:rPr>
        <w:t xml:space="preserve">دستورنامه ها </w:t>
      </w:r>
      <w:r>
        <w:rPr>
          <w:rStyle w:val="FootnoteAnchor"/>
          <w:rtl w:val="true"/>
        </w:rPr>
        <w:footnoteReference w:id="106"/>
      </w:r>
      <w:r>
        <w:rPr>
          <w:rFonts w:ascii="IRNazanin" w:hAnsi="IRNazanin" w:eastAsia="IRNazanin"/>
          <w:color w:val="111111"/>
          <w:sz w:val="28"/>
          <w:sz w:val="28"/>
          <w:szCs w:val="28"/>
          <w:rtl w:val="true"/>
          <w:lang w:bidi="fa-IR"/>
        </w:rPr>
        <w:t>راهنمای چگونگی انجام کارها هستند و از قدیمی ترین انواع منابع مرجع بوده و در تمام زمینه ها منتشر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 xml:space="preserve">راهنماها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سازمانها یا اشخاص که به شیوه ای نظام مند الفبایی یا رده ای مرتب شده باشد تا اطلاعات لازم را به استفاده کنندگان ارائه کند این منابع انواعی دارد که عبارتند از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المللی</w:t>
      </w:r>
    </w:p>
    <w:p>
      <w:pPr>
        <w:pStyle w:val="BookText"/>
        <w:rPr/>
      </w:pPr>
      <w:r>
        <w:rPr>
          <w:rFonts w:ascii="IRNazanin" w:hAnsi="IRNazanin" w:eastAsia="IRNazanin"/>
          <w:color w:val="111111"/>
          <w:sz w:val="28"/>
          <w:sz w:val="28"/>
          <w:szCs w:val="28"/>
          <w:rtl w:val="true"/>
          <w:lang w:bidi="fa-IR"/>
        </w:rPr>
        <w:t xml:space="preserve">گاه شمارها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هستند که براساس وقایع جهان و رویدادهای تاریخی در محل و زمان خاص به ترتیب زمان بندی تاریخ آن واقعه یا رویداد، مرتب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شمارها </w:t>
      </w:r>
      <w:r>
        <w:rPr>
          <w:rStyle w:val="FootnoteAnchor"/>
          <w:rtl w:val="true"/>
        </w:rPr>
        <w:footnoteReference w:id="109"/>
      </w:r>
      <w:r>
        <w:rPr>
          <w:rFonts w:ascii="IRNazanin" w:hAnsi="IRNazanin" w:eastAsia="IRNazanin"/>
          <w:color w:val="111111"/>
          <w:sz w:val="28"/>
          <w:sz w:val="28"/>
          <w:szCs w:val="28"/>
          <w:rtl w:val="true"/>
          <w:lang w:bidi="fa-IR"/>
        </w:rPr>
        <w:t>در این منابع رویدادها و وقایع کوچک و بزرگ ،تاریخی اجتماعی و فرهنگی هر روز سال آورده میشود</w:t>
      </w:r>
    </w:p>
    <w:p>
      <w:pPr>
        <w:pStyle w:val="Heading3"/>
        <w:numPr>
          <w:ilvl w:val="2"/>
          <w:numId w:val="1"/>
        </w:numPr>
        <w:rPr/>
      </w:pPr>
      <w:bookmarkStart w:id="322" w:name="__RefHeading___Toc6695187_1051229030"/>
      <w:bookmarkStart w:id="323" w:name="_Toc117"/>
      <w:bookmarkEnd w:id="322"/>
      <w:r>
        <w:rPr>
          <w:rtl w:val="true"/>
        </w:rPr>
        <w:t>منابع ردیف دوم</w:t>
      </w:r>
      <w:bookmarkEnd w:id="323"/>
    </w:p>
    <w:p>
      <w:pPr>
        <w:pStyle w:val="BookText"/>
        <w:rPr/>
      </w:pPr>
      <w:r>
        <w:rPr>
          <w:rFonts w:ascii="IRNazanin" w:hAnsi="IRNazanin" w:eastAsia="IRNazanin"/>
          <w:color w:val="111111"/>
          <w:sz w:val="28"/>
          <w:sz w:val="28"/>
          <w:szCs w:val="28"/>
          <w:rtl w:val="true"/>
          <w:lang w:bidi="fa-IR"/>
        </w:rPr>
        <w:t>این منابع که شامل مواد چاپی و الکترونیکی هستند مستقیما به پرسش مراجعه کنندگان و یا کاربران پاسخ نمیدهد، بلکه آنان را به دیگر منابع ،چاپی ،شبکه ها و پایگاه ها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 ردیف دوم به انواع زیر دسته بندی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شناسی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سیاهه و یا فهرستی نظام مند از مواد گوناگون اطلاعاتی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،مجله ،روزنامه به صورت چاپی یا لوح فشرده و یا در اینترنت است که مراجعه کننده یا کاربر برای به دست آوردن بخشی از اطلاعات مورد نیاز خود بدان مراجعه می کند</w:t>
      </w:r>
    </w:p>
    <w:p>
      <w:pPr>
        <w:pStyle w:val="BookText"/>
        <w:rPr/>
      </w:pPr>
      <w:r>
        <w:rPr>
          <w:rFonts w:ascii="IRNazanin" w:hAnsi="IRNazanin" w:eastAsia="IRNazanin"/>
          <w:color w:val="111111"/>
          <w:sz w:val="28"/>
          <w:sz w:val="28"/>
          <w:szCs w:val="28"/>
          <w:rtl w:val="true"/>
          <w:lang w:bidi="fa-IR"/>
        </w:rPr>
        <w:t>کتابشناسی واسطه پژوهشگر و جستجوگر با منابع مورد نیاز وی است؛ چراکه اطلاع از تمامی منابع موجود در زمینه موضوعی خاص برای همگان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ها را به طور کلی از سه جنبه تقسیم بندی میکنند</w:t>
      </w:r>
    </w:p>
    <w:p>
      <w:pPr>
        <w:pStyle w:val="BookText"/>
        <w:rPr/>
      </w:pPr>
      <w:r>
        <w:rPr>
          <w:rFonts w:ascii="IRNazanin" w:hAnsi="IRNazanin" w:eastAsia="IRNazanin"/>
          <w:color w:val="111111"/>
          <w:sz w:val="28"/>
          <w:sz w:val="28"/>
          <w:szCs w:val="28"/>
          <w:rtl w:val="true"/>
          <w:lang w:bidi="fa-IR"/>
        </w:rPr>
        <w:t xml:space="preserve">محدوده ،جغرافیایی که خود شامل سه سطح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ملی ب منطقه ای، ج جهانی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محدوده ،زمانی که دو نوع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،جاری و ب کتابشناسی گذشته نگر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،کتابشناسی که از این نظر به چند نوع تقسیم میشوند شامل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 فهرستگان فهرست سیاهه منظمی از قسمتی و یا تمامی مجموعه یک کتابخانه </w:t>
      </w:r>
      <w:bookmarkStart w:id="324" w:name="pg7935_69377"/>
    </w:p>
    <w:p>
      <w:pPr>
        <w:pStyle w:val="BookText"/>
        <w:rPr/>
      </w:pPr>
      <w:bookmarkEnd w:id="324"/>
      <w:r>
        <w:rPr>
          <w:rFonts w:ascii="IRNazanin" w:hAnsi="IRNazanin" w:eastAsia="IRNazanin"/>
          <w:color w:val="111111"/>
          <w:sz w:val="28"/>
          <w:sz w:val="28"/>
          <w:szCs w:val="28"/>
          <w:rtl w:val="true"/>
          <w:lang w:bidi="fa-IR"/>
        </w:rPr>
        <w:t xml:space="preserve">است و مجموعه چند فهرست کتابخانه ای را فهرستگان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کتابشناسی کتابشناسیها در واقع کتابشناسی ای است که در آن کتابشناسی های دیگر سیاهه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نامه ها اطلاعات کتابشناختی منابع اطلاعاتی و در مواردی موضوع یا کلیدواژه مرتبط با آنها را عرضه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مواد از مهمترین منابع مرجع هر کتابخانه ای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حجم زیاد اطلاعات در سطوح ملی و بینالمللی و لزوم کنترل اطلاعات کتابشناختی بر کمیت و کیفیت و اهمیت این دسته از منابع مرجع افزوده است این منابع امروزه به طور گسترده ای هم به صورت چاپی و هم به شکل الکترونیکی و اینترنتی تولید و استفاده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نامه ها چکیده نامه پیایندی است حاوی چکیدههای مطالب کتاب، مقالات پیایندها، جزوه ها و غیره که ممکن است بصورت ماهانه ،هفتگی و یا روزانه منتشر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نامه ها منابعی هستند که بسیار به نمایه نامه ها نزدیک میباشند؛ با این تفاوت که در چکیده نامه ها علاوه بر اطلاعات کتابشناختی منبع چکیده ای از محتوای منبع مورد نظر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نقش و اهمیت آن در شناسایی و به ویژه انتخاب اولیه منبع مورد نیاز کتابخانه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همین دلیل بیشتر کتابداران و کاربران به جای نمایه نامه ها گرایش به تهیه و استفاده از چکیده نامه 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ارائه شده با مروری کلی بر همه منابع این فصل ارائه شده است</w:t>
      </w:r>
      <w:r>
        <w:rPr>
          <w:rFonts w:eastAsia="IRNazanin" w:cs="IRNazanin"/>
          <w:color w:val="111111"/>
          <w:sz w:val="28"/>
          <w:szCs w:val="28"/>
          <w:rtl w:val="true"/>
          <w:lang w:bidi="fa-IR"/>
        </w:rPr>
        <w:t>.</w:t>
      </w:r>
    </w:p>
    <w:p>
      <w:pPr>
        <w:pStyle w:val="Heading3"/>
        <w:numPr>
          <w:ilvl w:val="2"/>
          <w:numId w:val="1"/>
        </w:numPr>
        <w:rPr/>
      </w:pPr>
      <w:bookmarkStart w:id="325" w:name="__RefHeading___Toc6695189_1051229030"/>
      <w:bookmarkStart w:id="326" w:name="_Toc118"/>
      <w:bookmarkEnd w:id="325"/>
      <w:r>
        <w:rPr>
          <w:rtl w:val="true"/>
        </w:rPr>
        <w:t>منابع</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،دیانی محمد، 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خدمات مرجع در کتابخانهها و مرامز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کتابخانه رایانه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،دیانی محمد حسین معرف زاده عبدالحمید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پرسش کاوی و پاسخ یابی از منابع کتابخانه مشهد آستان قدس رضوی، معاونت فرهنگی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كتس ویلیام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کار مرجع ترجمه فرشته سپهر تهران کتابدار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مرادی، نوراله</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خدمات و کتابهای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وزیرپور ،کشمیری ، مهردخت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شناسی عمومی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کتابدار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Katz, William A. .(1987). Introduction to Reference Work. New York</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McGraw-Hill. 5ed</w:t>
      </w:r>
      <w:r>
        <w:rPr>
          <w:rFonts w:eastAsia="Times New Roman" w:cs="Times New Roman" w:ascii="Times New Roman" w:hAnsi="Times New Roman"/>
          <w:color w:val="111111"/>
          <w:sz w:val="28"/>
          <w:szCs w:val="28"/>
          <w:rtl w:val="true"/>
          <w:lang w:val="en-US" w:bidi="en-US"/>
        </w:rPr>
        <w:t xml:space="preserve">. </w:t>
      </w:r>
      <w:bookmarkStart w:id="327" w:name="pg7935_69378"/>
    </w:p>
    <w:p>
      <w:pPr>
        <w:pStyle w:val="Heading3"/>
        <w:numPr>
          <w:ilvl w:val="2"/>
          <w:numId w:val="1"/>
        </w:numPr>
        <w:rPr/>
      </w:pPr>
      <w:bookmarkStart w:id="328" w:name="__RefHeading___Toc6695191_1051229030"/>
      <w:bookmarkStart w:id="329" w:name="_Toc119"/>
      <w:bookmarkEnd w:id="327"/>
      <w:bookmarkEnd w:id="328"/>
      <w:r>
        <w:rPr>
          <w:rtl w:val="true"/>
        </w:rPr>
        <w:t>پرسش</w:t>
      </w:r>
      <w:bookmarkEnd w:id="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مرجع به کدام دسته از منابع گفته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منابع مرجع را نام ببرید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ردیف اول چه تفاوتی با منابع ردیف دوم دارند؟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منابع ردیف اول را نام ببرید؟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منابع ردیف دوم را نام ببرید؟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مرجع فوری به کدامیک از منابع گفته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دایره المعارفها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سرگذشتنامه ها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واژه نامه ها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جغرافیایی را شرح دهید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کتابشناسی ها را شرح دهید</w:t>
      </w:r>
      <w:r>
        <w:rPr>
          <w:rFonts w:eastAsia="IRNazanin" w:cs="IRNazanin"/>
          <w:color w:val="111111"/>
          <w:sz w:val="28"/>
          <w:szCs w:val="28"/>
          <w:rtl w:val="true"/>
          <w:lang w:bidi="fa-IR"/>
        </w:rPr>
        <w:t xml:space="preserve">. </w:t>
      </w:r>
      <w:bookmarkStart w:id="330" w:name="pg7935_69379"/>
    </w:p>
    <w:p>
      <w:pPr>
        <w:pStyle w:val="Heading2"/>
        <w:numPr>
          <w:ilvl w:val="1"/>
          <w:numId w:val="1"/>
        </w:numPr>
        <w:rPr/>
      </w:pPr>
      <w:bookmarkStart w:id="331" w:name="__RefHeading___Toc6695193_1051229030"/>
      <w:bookmarkStart w:id="332" w:name="_Toc120"/>
      <w:bookmarkEnd w:id="330"/>
      <w:bookmarkEnd w:id="331"/>
      <w:r>
        <w:rPr>
          <w:rtl w:val="true"/>
        </w:rPr>
        <w:t xml:space="preserve">فصل هشتم </w:t>
      </w:r>
      <w:r>
        <w:rPr>
          <w:rtl w:val="true"/>
        </w:rPr>
        <w:t xml:space="preserve">: </w:t>
      </w:r>
      <w:r>
        <w:rPr>
          <w:rtl w:val="true"/>
        </w:rPr>
        <w:t>فناوری های نوین در خدمات مرجع</w:t>
      </w:r>
      <w:bookmarkEnd w:id="332"/>
    </w:p>
    <w:p>
      <w:pPr>
        <w:pStyle w:val="Heading3"/>
        <w:numPr>
          <w:ilvl w:val="2"/>
          <w:numId w:val="1"/>
        </w:numPr>
        <w:rPr/>
      </w:pPr>
      <w:bookmarkStart w:id="333" w:name="__RefHeading___Toc6695195_1051229030"/>
      <w:bookmarkStart w:id="334" w:name="_Toc121"/>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هدف کلی آشنایی دانشجویان با فناوریهایی که در زمینه خدمات مرجع و اطلاع رسانی کاربرد دارند</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دانشجویان پس از طی این جلسه میتوانند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کارکرد پست الکترونیکی در خدمات مرجع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کار کرد گروههای مباحثه را در ارائه خدمات مرجع و به ویژه اطلاع رسانی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تصویری و همایش تصویری را شناخته و کارکرد آن را در خدمات مرجع بدانند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فهرستهای پیوسته همگانی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وب لاگ و ساختار آن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زیر را به بحث بگذارید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چه فناوریهایی در زمینه خدمات مرجع و اطلاع رسانی وجود دارد؟ از نظر شما فناوری در کدام یک از فعالیتهای کتابخانه ای کاربرد بیشتری دارد؟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7935_69381"/>
      <w:bookmarkStart w:id="336" w:name="pg7935_69381"/>
      <w:bookmarkEnd w:id="336"/>
    </w:p>
    <w:p>
      <w:pPr>
        <w:pStyle w:val="Heading3"/>
        <w:numPr>
          <w:ilvl w:val="2"/>
          <w:numId w:val="1"/>
        </w:numPr>
        <w:rPr/>
      </w:pPr>
      <w:bookmarkStart w:id="337" w:name="pg7935_69381"/>
      <w:bookmarkStart w:id="338" w:name="__RefHeading___Toc6695197_1051229030"/>
      <w:bookmarkStart w:id="339" w:name="_Toc122"/>
      <w:bookmarkEnd w:id="337"/>
      <w:bookmarkEnd w:id="338"/>
      <w:r>
        <w:rPr>
          <w:rtl w:val="true"/>
        </w:rPr>
        <w:t>مقدمه</w:t>
      </w:r>
      <w:bookmarkEnd w:id="339"/>
    </w:p>
    <w:p>
      <w:pPr>
        <w:pStyle w:val="BookText"/>
        <w:rPr/>
      </w:pPr>
      <w:r>
        <w:rPr>
          <w:rFonts w:ascii="IRNazanin" w:hAnsi="IRNazanin" w:eastAsia="IRNazanin"/>
          <w:color w:val="111111"/>
          <w:sz w:val="28"/>
          <w:sz w:val="28"/>
          <w:szCs w:val="28"/>
          <w:rtl w:val="true"/>
          <w:lang w:bidi="fa-IR"/>
        </w:rPr>
        <w:t>خدمات مرجع همواره مهمترین بخش وظایف کتابداران را تشکیل داده 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سریع فناوری ارتباطات و اطلاعات و کاربرد آن در زندگی جوامع امروزی را با تغییرات زیادی مواجه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زندگی، برنامه زمانی، و تجربه ها در زندگی انسانها به شدت دچار دگرگونی شده است وبستر،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یکی از سازمانهایی است که با ورود فناوریهای نوین به محدوده فیزیکی و معنوی آن دست خوش تغییرات جدی شده است در ابتدا کتابخانه ها فناوری اطلاعات را برای تسریع کارهای روزمره و کاهش هزینههای عملیاتی خود به کار میگرفتند و این عمل مانع بسیاری از کارهای تکراری روزمره کتابخانه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علیدوستی،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کتابخانه سنتی به طور کلی شامل فراهم آوری مواد و منابع سازماندهی و ذخیره آنها برای دسترسی و بازیابی سریع از سوی کاربران به عنوان خدمات فنی، و مباحث مربوط به امانت و مرجع به عنوان خدمات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متخصصان خدمات کتابخانه های جدید را دنباله خدمات کتابخانه های سنتی میدانند آنان بر این باورند که مباحث فراهم،آوری سازماندهی ذخیره و بازیابی، حفاظت، مرجع و امانت در کتابخانههای جدید نیز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موئن،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تبع ورود فناوری پیدایش منابع و مواد ،جدید کتابخانه ها و خدمات ارائه شده آنها را مانند دیگر سازمانها و سایر نهادهای اجتماعی متحول نموده است و خدماتی جدید را پیش روی کتابخانه ها و کتابداران قرار داده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نحوی که امروزه این فناوریها خدمات کتابخانه ها را با چالشهای زیادی مواجه خدمات جدیدی را مطرح پاره ای از خدمات قدیمی را از بین برده و برخی از آنها را با هم </w:t>
      </w:r>
    </w:p>
    <w:p>
      <w:pPr>
        <w:pStyle w:val="BookText"/>
        <w:rPr/>
      </w:pPr>
      <w:r>
        <w:rPr>
          <w:rFonts w:ascii="IRNazanin" w:hAnsi="IRNazanin" w:eastAsia="IRNazanin"/>
          <w:color w:val="111111"/>
          <w:sz w:val="28"/>
          <w:sz w:val="28"/>
          <w:szCs w:val="28"/>
          <w:rtl w:val="true"/>
          <w:lang w:bidi="fa-IR"/>
        </w:rPr>
        <w:t xml:space="preserve">ترکیب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همه برخی از نویسندگان بر این عقیده هستند که کتابخانه های جدید میتوانند از خدمات متفاوت کتابخانههای سنتی پشتیبانی کنند و در واقع خدمات این کتابخانهها انعکاسی از خدمات سنتی هستند اگرچه نمونههای پیش رفته کتابخانه های جدید از امکانات یک دنیای صرفاً دیجیتالی استفاده میکنند اما عمل کرد آنها هرچند به ظاهر متفاوت اما در اصل بسیار مشابه عملکرد کتابخانه سنتی است علیدوستی،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مرجع اغلب اوقات با یک پرسش آغاز میشود و آن ،پرسش بیان نیاز به اطلاعات ،است کتابدار مرجع با ارجاع کاربران به کتابها یا سایر منابع اطلاعاتی آنها را در پیدا کردن پاسخ پرسشها یاری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بیشتر ،مردم نیاز اطلاعاتی خود را با مساعدت از افراد مختلفی مانند دوستان، استادان ،پزشکان حقوق دانان ،مشاوران و غیره برآورده میکنند؛ اما هنگامی که نیاز اطلاعاتی توسط شخص یا افرادی که به آنها دسترسی دارند برآورده نشود به کتابخانه میآیند و از کتابدار مرجع یاری می طلبند ،دیانی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معتقد است که کتابدار مرجع نقش واسطه میانی بین درخواست کننده و منابع مرجع را دارد منظور او این است که کتابدار مرجع نه فقط منابع را میشناسد بلکه قادر است با کسانی که سئوالات را مطرح میکنند از نزدیک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کتابدار مرجع به عنوان کسی که راهی را قبلاً پیموده و منابعی را در آن زمینه میشناسد میتواند راهنما و راهگشای مراجعه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کتابدار مرجع شاید به حقیقت دست نیافته باشد و آن را نشناسد؛ ولی بدون شک منابع را میشناسد و میتواند به کمک آنها به یاری مراجعه کننده بشتابد مرادی</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نباید تصور کرد هر کتابداری میتواند مسئولیت ارائه خدمات مرجع را برعهده داشته باشد کتابدار مرجع باید زمینه کارش را به خوبی بشناسد و با منابع مرجع آشنایی کافی داشته باشد کتابدار مرجع باید تحصیلات رسمی یا غیر رسمی در زمینه کتابداری داشته و این آموزش باید با تجربه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ظهور فناوریهای جدید بخش مرجع کتابخانه ها نیز در سطح دنیا تغییرات بسیاری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یادگیری ابزارها و روشهای ارائه صحیح و سریع اطلاعات نیز از مهمترین مسائل مطرح در کتابخانه ها است؛ زیرا که کتابخانه ها اغلب شکل سنتی خود را حفظ کرده اند اما نیازهای کاربران کتابخانه ها و به خصوص مراکز اطلاع رسانی به شدت تغییر کرده و به سوی استفاده از فناوری پیشرفته است؛ لذا ارائه خدمات در حد خدمات مرجع سنتی برای آنان کافی </w:t>
      </w:r>
      <w:bookmarkStart w:id="340" w:name="pg7935_69383"/>
    </w:p>
    <w:p>
      <w:pPr>
        <w:pStyle w:val="BookText"/>
        <w:rPr/>
      </w:pPr>
      <w:bookmarkEnd w:id="340"/>
      <w:r>
        <w:rPr>
          <w:rFonts w:ascii="IRNazanin" w:hAnsi="IRNazanin" w:eastAsia="IRNazanin"/>
          <w:color w:val="111111"/>
          <w:sz w:val="28"/>
          <w:sz w:val="28"/>
          <w:szCs w:val="28"/>
          <w:rtl w:val="true"/>
          <w:lang w:bidi="fa-IR"/>
        </w:rPr>
        <w:t>و قانع کننده نخواهد بود نکته مهم این است که فناوری اطلاعات هدف نیست بلکه وسیله است برای رسیدن به هدف که این هدف همان طور که قبلاً هم مطرح شد، حفظ پویایی و خدمت به کاربر از جایگاه کتابخانه و کتابدار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مختلف اطلاع رسانی مانند اینترنت کاربردهای بسیاری در کتابخانه ها دارند از جمله ارتباط از راه دور دسترسی به اطلاعات و منابع کتابخانه ها انتقال داده های اطلاعاتی مورد نیاز بحث گروهی، پست الکترونیکی که از رایج ترین و ساده ترین راه ها برای پرسش و پاسخ مرجع و مبادله تجربه ها و اطلاعات میان کتابخانه های عضو اینترنت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صاحب نظران به تغییر نقش کتابخانه و کتابدار به ویژه در زمینه خدمات مرجع معتقد هستند اما دو دیدگاه متفارت در زمینه آینده کار مرجع وجود دارد؛ دیدگاه اول افرادی هستند که معتقدند فناوریهای نوین به زودی جایگزین کتابدار مرجع میشوند و دیگر به میز مرجع و کتابدار مرجع به شکل فیزیکی نیازی نخواهد بود دیدگاه دوم اعتقاد به عامل انسانی را در خدمات مرجع نوین و سنتی بیان میکند به این مفهوم که عامل انسانی همواره باید به عنوان کنترل کنندهای هوشمند و کامل بر روند کار مرجع نظارت داشته باشد تا بتواند کاستیهای فناوری را پوشش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دیدگاه اول برای رفع چالشهای موجود در فناوریهای نوین هر روز پدیده ای نو را به جهان اطلاع رسانی ارائه میکنند دستاوردهایی مثل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 واقع تلاشهایی برای اطلاع رسانی بدون نیاز به عامل انسانی هستند اما با وجود تمام این تلاشها هنوز هم نیاز به نظارت عامل انسانی به وضوح قابل لمس است البته شاید در آینده این رؤیای بشر که جایگزینی کامل ماشین بجای عامل انسانی است نیز مانند رؤیای سفر به فضا عملی شود</w:t>
      </w:r>
      <w:r>
        <w:rPr>
          <w:rFonts w:eastAsia="IRNazanin" w:cs="IRNazanin"/>
          <w:color w:val="111111"/>
          <w:sz w:val="28"/>
          <w:szCs w:val="28"/>
          <w:rtl w:val="true"/>
          <w:lang w:bidi="fa-IR"/>
        </w:rPr>
        <w:t>.</w:t>
      </w:r>
    </w:p>
    <w:p>
      <w:pPr>
        <w:pStyle w:val="Heading3"/>
        <w:numPr>
          <w:ilvl w:val="2"/>
          <w:numId w:val="1"/>
        </w:numPr>
        <w:rPr/>
      </w:pPr>
      <w:bookmarkStart w:id="341" w:name="__RefHeading___Toc6695199_1051229030"/>
      <w:bookmarkStart w:id="342" w:name="_Toc123"/>
      <w:bookmarkEnd w:id="341"/>
      <w:r>
        <w:rPr>
          <w:rtl w:val="true"/>
        </w:rPr>
        <w:t>فناوری و ارائه خدمات مرجع</w:t>
      </w:r>
      <w:bookmarkEnd w:id="342"/>
    </w:p>
    <w:p>
      <w:pPr>
        <w:pStyle w:val="BookText"/>
        <w:rPr/>
      </w:pPr>
      <w:r>
        <w:rPr>
          <w:rFonts w:ascii="IRNazanin" w:hAnsi="IRNazanin" w:eastAsia="IRNazanin"/>
          <w:color w:val="111111"/>
          <w:sz w:val="28"/>
          <w:sz w:val="28"/>
          <w:szCs w:val="28"/>
          <w:rtl w:val="true"/>
          <w:lang w:bidi="fa-IR"/>
        </w:rPr>
        <w:t>خدمات مرجع در کتابخانه های مجازی و کاغذی مهمترین رکن ارائه خدمات است و تا وقتی مراجعه کننده ای به بخش مرجع مراجعه نکند و درخواستی ننماید خدماتی هم ارائه نمیشود به طور معمول صورت زنده و مستقیم خدمات مرجع با صورت گرفتن مصاحبه مرجع بین کتابدار و کاربر انجام میشود؛ اما با ظهور فناوری جدید بخش مرجع کتابخانه نیز تغییرات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ابزارها که سالهاست که در کتابخانه ها به کار گرفته میشوند و در بهبود کیفیت</w:t>
      </w:r>
    </w:p>
    <w:p>
      <w:pPr>
        <w:pStyle w:val="BookText"/>
        <w:rPr/>
      </w:pPr>
      <w:r>
        <w:rPr>
          <w:rFonts w:ascii="IRNazanin" w:hAnsi="IRNazanin" w:eastAsia="IRNazanin"/>
          <w:color w:val="111111"/>
          <w:sz w:val="28"/>
          <w:sz w:val="28"/>
          <w:szCs w:val="28"/>
          <w:rtl w:val="true"/>
          <w:lang w:bidi="fa-IR"/>
        </w:rPr>
        <w:t>ارائه خدمات کتابخانه ها نیز تأثیر داشته اند عبارتند از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نمابر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پست صوتی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تلکس</w:t>
      </w:r>
    </w:p>
    <w:p>
      <w:pPr>
        <w:pStyle w:val="BookText"/>
        <w:rPr/>
      </w:pPr>
      <w:r>
        <w:rPr>
          <w:rFonts w:ascii="IRNazanin" w:hAnsi="IRNazanin" w:eastAsia="IRNazanin"/>
          <w:color w:val="111111"/>
          <w:sz w:val="28"/>
          <w:sz w:val="28"/>
          <w:szCs w:val="28"/>
          <w:rtl w:val="true"/>
          <w:lang w:bidi="fa-IR"/>
        </w:rPr>
        <w:t xml:space="preserve">تله تکست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پرستل </w:t>
      </w:r>
      <w:r>
        <w:rPr>
          <w:rStyle w:val="FootnoteAnchor"/>
          <w:rtl w:val="true"/>
        </w:rPr>
        <w:footnoteReference w:id="114"/>
      </w:r>
      <w:r>
        <w:rPr>
          <w:rFonts w:ascii="IRNazanin" w:hAnsi="IRNazanin" w:eastAsia="IRNazanin"/>
          <w:color w:val="111111"/>
          <w:sz w:val="28"/>
          <w:sz w:val="28"/>
          <w:szCs w:val="28"/>
          <w:rtl w:val="true"/>
          <w:lang w:bidi="fa-IR"/>
        </w:rPr>
        <w:t>ابزاری که برای ارسال متن از راه دور به کار میرفت اساس آن را یک رایانه بزرگ و یک خط تلفن متصل به دستگاه تلویزیون و یا دستگاه خاص پرستل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با ابزارهای قبلی سرعت بسیار زیاد آن بود به طوری که میتوانست در یک لحظه هزاران صفحه اطلاعاتی را در اختیار استفاده کننده قرار دهد کاربرد پرستل بیشتر در کتابخانه های عمومی بزرگی بود که به شبکه های اطلاع رسانی ،تجاری، هتل داری جهانگردی و دفترهای مسافرتی کشور خود و خارج از آن متصل بودند و به پاسخگویی سریع، صحیح مراجعان خود در حوزه موضوعی مذکور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هزینه اشتراک</w:t>
      </w:r>
    </w:p>
    <w:p>
      <w:pPr>
        <w:pStyle w:val="BookText"/>
        <w:rPr/>
      </w:pPr>
      <w:r>
        <w:rPr>
          <w:rFonts w:ascii="IRNazanin" w:hAnsi="IRNazanin" w:eastAsia="IRNazanin"/>
          <w:color w:val="111111"/>
          <w:sz w:val="28"/>
          <w:sz w:val="28"/>
          <w:szCs w:val="28"/>
          <w:rtl w:val="true"/>
          <w:lang w:bidi="fa-IR"/>
        </w:rPr>
        <w:t>استفاده از پرستل از طریق قبض تلفن اعلام میشد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دی 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ماهواره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رایانه</w:t>
      </w:r>
    </w:p>
    <w:p>
      <w:pPr>
        <w:pStyle w:val="BookText"/>
        <w:rPr/>
      </w:pPr>
      <w:r>
        <w:rPr>
          <w:rFonts w:ascii="IRNazanin" w:hAnsi="IRNazanin" w:eastAsia="IRNazanin"/>
          <w:color w:val="111111"/>
          <w:sz w:val="28"/>
          <w:sz w:val="28"/>
          <w:szCs w:val="28"/>
          <w:rtl w:val="true"/>
          <w:lang w:bidi="fa-IR"/>
        </w:rPr>
        <w:t xml:space="preserve">خدمات اطلاعات رقومی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راه دور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داده کنفرانس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ویدئو کنفرانس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میشود شخصی از طریق یک رایانه با رایانه دیگر کار کند تلنت پروتکلی است که موجب اتصال سریع دو رایانه میشود و به کاربر اجازه میدهد در حالی که در منزل یا مسیر کار خود است از طریق یک رایانه راه دور با رایانه محل کار خود ارتباط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همچنین میتوان ارتباط را قطع کرده و از رایانه دیگری که اطلاعات آن در دسترس</w:t>
      </w:r>
      <w:bookmarkStart w:id="343" w:name="pg7935_69385"/>
    </w:p>
    <w:p>
      <w:pPr>
        <w:pStyle w:val="BookText"/>
        <w:rPr/>
      </w:pPr>
      <w:bookmarkEnd w:id="343"/>
      <w:r>
        <w:rPr>
          <w:rFonts w:ascii="IRNazanin" w:hAnsi="IRNazanin" w:eastAsia="IRNazanin"/>
          <w:color w:val="111111"/>
          <w:sz w:val="28"/>
          <w:sz w:val="28"/>
          <w:szCs w:val="28"/>
          <w:rtl w:val="true"/>
          <w:lang w:bidi="fa-IR"/>
        </w:rPr>
        <w:t xml:space="preserve">عموم میباشد،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لاودن، </w:t>
      </w:r>
      <w:r>
        <w:rPr>
          <w:rFonts w:eastAsia="IRNazanin" w:cs="IRNazanin"/>
          <w:color w:val="111111"/>
          <w:sz w:val="28"/>
          <w:szCs w:val="28"/>
          <w:lang w:bidi="fa-IR"/>
        </w:rPr>
        <w:t>1380:143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 الکترونیکی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آیا با ورود فناوری های فوق در کتابخانه ها میتوان نقش کتابداران را نادیده گرفت؟ همان طور که پیش از این نیز بیان ،شد فناوریهای موجود نه تنها نمیتوانند جایگزین کتابدار مرجع ،شوند بلکه به عنوان ابزاری برای کمک به کتابدار مرجع کاربرد دارند و بدون وجود کتابدار مرجع کارآزموده عملا بلا استفاده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کتابخانه ها در بستر جامعه اطلاعاتی فراهم کردن وسیله های دسترسی به هر نوع اطلاعات برای هر کس در هر زمان و مکان است برای رسیدن به اهداف مذکور کتابدار استفاده کننده بایستی هم زبان باشند؛ یعنی زبان کتابخانه برای استفاده کننده دارای شفافیت لازم باشد</w:t>
      </w:r>
    </w:p>
    <w:p>
      <w:pPr>
        <w:pStyle w:val="BookText"/>
        <w:rPr/>
      </w:pPr>
      <w:r>
        <w:rPr>
          <w:rFonts w:ascii="IRNazanin" w:hAnsi="IRNazanin" w:eastAsia="IRNazanin"/>
          <w:color w:val="111111"/>
          <w:sz w:val="28"/>
          <w:sz w:val="28"/>
          <w:szCs w:val="28"/>
          <w:rtl w:val="true"/>
          <w:lang w:bidi="fa-IR"/>
        </w:rPr>
        <w:t xml:space="preserve">علاوه بر عامل هم زبانی عاملهای دیگری را نیز در مورد استفاده کنندگان کتابخانه میتوان در نظر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و سهولت در استفاده از کتابخانه؛</w:t>
      </w:r>
    </w:p>
    <w:p>
      <w:pPr>
        <w:pStyle w:val="BookText"/>
        <w:rPr/>
      </w:pPr>
      <w:r>
        <w:rPr>
          <w:rFonts w:ascii="IRNazanin" w:hAnsi="IRNazanin" w:eastAsia="IRNazanin"/>
          <w:color w:val="111111"/>
          <w:sz w:val="28"/>
          <w:sz w:val="28"/>
          <w:szCs w:val="28"/>
          <w:rtl w:val="true"/>
          <w:lang w:bidi="fa-IR"/>
        </w:rPr>
        <w:t>هدف استفاده از کتابخانه؛</w:t>
      </w:r>
    </w:p>
    <w:p>
      <w:pPr>
        <w:pStyle w:val="BookText"/>
        <w:rPr/>
      </w:pPr>
      <w:r>
        <w:rPr>
          <w:rFonts w:ascii="IRNazanin" w:hAnsi="IRNazanin" w:eastAsia="IRNazanin"/>
          <w:color w:val="111111"/>
          <w:sz w:val="28"/>
          <w:sz w:val="28"/>
          <w:szCs w:val="28"/>
          <w:rtl w:val="true"/>
          <w:lang w:bidi="fa-IR"/>
        </w:rPr>
        <w:t>موفقیت در کسب منابع و اطلاعات</w:t>
      </w:r>
    </w:p>
    <w:p>
      <w:pPr>
        <w:pStyle w:val="BookText"/>
        <w:rPr/>
      </w:pPr>
      <w:r>
        <w:rPr>
          <w:rFonts w:ascii="IRNazanin" w:hAnsi="IRNazanin" w:eastAsia="IRNazanin"/>
          <w:color w:val="111111"/>
          <w:sz w:val="28"/>
          <w:sz w:val="28"/>
          <w:szCs w:val="28"/>
          <w:rtl w:val="true"/>
          <w:lang w:bidi="fa-IR"/>
        </w:rPr>
        <w:t>استفاده از کارکنان؛</w:t>
      </w:r>
    </w:p>
    <w:p>
      <w:pPr>
        <w:pStyle w:val="BookText"/>
        <w:rPr/>
      </w:pPr>
      <w:r>
        <w:rPr>
          <w:rFonts w:ascii="IRNazanin" w:hAnsi="IRNazanin" w:eastAsia="IRNazanin"/>
          <w:color w:val="111111"/>
          <w:sz w:val="28"/>
          <w:sz w:val="28"/>
          <w:szCs w:val="28"/>
          <w:rtl w:val="true"/>
          <w:lang w:bidi="fa-IR"/>
        </w:rPr>
        <w:t>رضایت کلی از کتابخانه و</w:t>
      </w:r>
    </w:p>
    <w:p>
      <w:pPr>
        <w:pStyle w:val="BookText"/>
        <w:rPr/>
      </w:pPr>
      <w:r>
        <w:rPr>
          <w:rFonts w:ascii="IRNazanin" w:hAnsi="IRNazanin" w:eastAsia="IRNazanin"/>
          <w:color w:val="111111"/>
          <w:sz w:val="28"/>
          <w:sz w:val="28"/>
          <w:szCs w:val="28"/>
          <w:rtl w:val="true"/>
          <w:lang w:bidi="fa-IR"/>
        </w:rPr>
        <w:t>مشخص نمودن عواملی که در کاهش و برطرف نمودن نیازهای اطلاعاتی فرد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مواردی که در بالا ذکر شد پاره ای از فعالیتها در اغلب کتابخانه های جهان وجود دارد که میتوان آنها را از پدیده های نوظهور در حوزه کتابداری و اطلاع رسانی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خدمات مرجع و خدمات اطلاع رسانی ارتباط نزدیکی با یکدیگر دارند و در واقع هدف اصلی هر دو یکی است و آن چیزی جز در دسترس قرار دادن منابع و اطلاعات مورد نیاز کاربرها نیست؛ بنابراین در اینجا برخی از خدمات اطلاع رسانی رایج که اغلب در مبحث های مرتبط با خدمات مرجع مطرح هستند، به اختصار توضیح داده میشود</w:t>
      </w:r>
      <w:r>
        <w:rPr>
          <w:rFonts w:eastAsia="IRNazanin" w:cs="IRNazanin"/>
          <w:color w:val="111111"/>
          <w:sz w:val="28"/>
          <w:szCs w:val="28"/>
          <w:rtl w:val="true"/>
          <w:lang w:bidi="fa-IR"/>
        </w:rPr>
        <w:t>:</w:t>
      </w:r>
    </w:p>
    <w:p>
      <w:pPr>
        <w:pStyle w:val="Heading3"/>
        <w:numPr>
          <w:ilvl w:val="2"/>
          <w:numId w:val="1"/>
        </w:numPr>
        <w:rPr/>
      </w:pPr>
      <w:bookmarkStart w:id="344" w:name="__RefHeading___Toc6695201_1051229030"/>
      <w:bookmarkStart w:id="345" w:name="_Toc124"/>
      <w:bookmarkEnd w:id="344"/>
      <w:r>
        <w:rPr>
          <w:rtl w:val="true"/>
        </w:rPr>
        <w:t>پست الکترونیکی</w:t>
      </w:r>
      <w:bookmarkEnd w:id="3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افراد از پست الکترونیکی برای مقاصد مختلفی بهره میگیرند، ولی آنچه در بحث مربوط به کتابخانه های مجازی اهمیت دارد نوع نگرش نسبت به این ابزار و طراحی فرمهای خاص برای برآورده ساختن نیازهای اطلاعاتی کاربران کتابخانه های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فرم </w:t>
      </w:r>
    </w:p>
    <w:p>
      <w:pPr>
        <w:pStyle w:val="BookText"/>
        <w:rPr/>
      </w:pPr>
      <w:r>
        <w:rPr>
          <w:rFonts w:ascii="IRNazanin" w:hAnsi="IRNazanin" w:eastAsia="IRNazanin"/>
          <w:color w:val="111111"/>
          <w:sz w:val="28"/>
          <w:sz w:val="28"/>
          <w:szCs w:val="28"/>
          <w:rtl w:val="true"/>
          <w:lang w:bidi="fa-IR"/>
        </w:rPr>
        <w:t>درخواست انجام مصاحبه مرجع از راه دور به وسیله پست الکترونیکی به چند دلیل لازم به نظر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نخست اینکه استفاده از این ،فرم کاربر را وادار میکند تا در آغاز این فرایند درخواست اطلاعاتی خود را به وضوح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استفاده از این فرم از شرایط اطلاعات، مثل زبان و یا نوع مدرک مورد جستجو که در بیشتر موارد از قلم می افتادند اطمینان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 درخواستی در فرایند مرجع از راه دور با استفاده از پست الکترونیکی از سه بخش زیر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شخصی، اطلاعات موضوعی و محدودیتهای فرایند جستجو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شخصی حاوی اطلاعاتی است که کاربر را معرفی میکند در واقع این بخش به نوعی حاوی خصوصیات درخواست کننده است و با توجه به اطلاعات مورد نیاز هر سازمان میتواند متغیر باشد این بخش از فرم درخواست همچنین میتواند شامل اطلاعاتی دربارهٔ اولویتهای کاربر درباره نحوه تماس و زمان مناسب برای دستیابی به پاسخ باشد؛ زیرا برقراری تماسهای مجدد در مصاحبه های مرجع دشواریهای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موضوعی این بخش به کتابدار مرجع امکان میدهد تا راهبردهای جستجو را طبقه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گونه اطلاعات بیشتر شامل تقسیمات فرعی برای کسب اطلاعات زیر است توصیف موضوع هدف از درخواست و منابع مناسبی که کاربر معمولاً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سئوالات این بخش برای کمک به واسطه های اطلاعاتی در زمینه درک کامل موضوع مورد نظر کاربر طراحی میشوند زیرا کسب اطلاع درباره دلایل درخواست جستجوی اطلاعات از طرف کاربر به همان میزان مصاحبه های حضوری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گنجاندن سئوال مربوط به هدف تحقیق در این ،بخش امید است که درخواست کننده ارتباط میان هدف و موضوع مورد بررسی را تشخیص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محدودیتهای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این بخش درباره محدودیتهای جانبی مانند انقضای عضویت، بودجه و نظایر آن است و همچنین محدودیتهایی را که در زمینه ارائه اطلاعات به کاربر وجو ،دارند شامل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،همچنین از اینکه نحوه ارائه اطلاعات درخواستی به کاربر در چه قالبی ،باشد پرسش میکند برای مثال پست الکترونیکی پست معمولی و نظایر آن</w:t>
      </w:r>
    </w:p>
    <w:p>
      <w:pPr>
        <w:pStyle w:val="BookText"/>
        <w:rPr/>
      </w:pPr>
      <w:r>
        <w:rPr>
          <w:rFonts w:ascii="IRNazanin" w:hAnsi="IRNazanin" w:eastAsia="IRNazanin"/>
          <w:color w:val="111111"/>
          <w:sz w:val="28"/>
          <w:sz w:val="28"/>
          <w:szCs w:val="28"/>
          <w:rtl w:val="true"/>
          <w:lang w:bidi="fa-IR"/>
        </w:rPr>
        <w:t>در مصاحبه مرجع الکترونیکی جمع آوری اطلاعات با توجه به میزان هوش توانایی خواندن و میزان انگیزه کاربر دارای مشکلات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محدودیتهای درونی و فردی کاربر از طریق نوع ،پاسخ به هدف مورد نظر در انجام تحقیق مشخص نمیشود واسطه اطلاعاتی بر سر دو راهی قرار میگیرد مسئله دیگر این است که اشتباهات تایپی وارد شده در فرم باید ارزیابی شوند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الکترونیکی به عنوان ابزاری در فرایند مرجع محدودیتها و مزایایی دارد مزایای آن </w:t>
      </w:r>
    </w:p>
    <w:p>
      <w:pPr>
        <w:pStyle w:val="BookText"/>
        <w:rPr/>
      </w:pP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محدودیت زمانی و مکانی در دستیابی به اطلاعات</w:t>
      </w:r>
    </w:p>
    <w:p>
      <w:pPr>
        <w:pStyle w:val="BookText"/>
        <w:rPr/>
      </w:pPr>
      <w:r>
        <w:rPr>
          <w:rFonts w:ascii="IRNazanin" w:hAnsi="IRNazanin" w:eastAsia="IRNazanin"/>
          <w:color w:val="111111"/>
          <w:sz w:val="28"/>
          <w:sz w:val="28"/>
          <w:szCs w:val="28"/>
          <w:rtl w:val="true"/>
          <w:lang w:bidi="fa-IR"/>
        </w:rPr>
        <w:t>خدمات مرجع پست الکترونیکی کاربر را به هیچ محل خاصی محدود نمیکند و ممکن است به برنامه زمانی خاصی نیز نیاز نداشته باشد کاربر و کتابدار میتوانند به طور غیر همزمان با همدیگر همکاری داشته باشند برای مثال کاربر سئوال خود را اواخر شب از منزل میفرستد و کتابدار جواب آن را روز بعد آماده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ناشناس ماندن</w:t>
      </w:r>
    </w:p>
    <w:p>
      <w:pPr>
        <w:pStyle w:val="BookText"/>
        <w:rPr/>
      </w:pPr>
      <w:r>
        <w:rPr>
          <w:rFonts w:ascii="IRNazanin" w:hAnsi="IRNazanin" w:eastAsia="IRNazanin"/>
          <w:color w:val="111111"/>
          <w:sz w:val="28"/>
          <w:sz w:val="28"/>
          <w:szCs w:val="28"/>
          <w:rtl w:val="true"/>
          <w:lang w:bidi="fa-IR"/>
        </w:rPr>
        <w:t xml:space="preserve">خدمات مرجع پست الکترونیکی میتواند نوعی امکان ناشناس ماندن را برای فرد فراهم آورد که در خدمات مرجع رو در رو این امکان وجود ندارد برای کاربری که از پرسیدن سئوال به طور رو در رو احساس خجالت می کند یا مغرور است خدمات مرجع پست الکترونیکی میتواند انتخاب بسیار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طریق پست الکترونیکی کاربر نام و نشانی پستی خود را بیان میکند؛ اما از بعد فیزیکی و شخصی میتواند ناشناس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نسخه چاپی از گردش کار مرجع</w:t>
      </w:r>
    </w:p>
    <w:p>
      <w:pPr>
        <w:pStyle w:val="BookText"/>
        <w:rPr/>
      </w:pPr>
      <w:r>
        <w:rPr>
          <w:rFonts w:ascii="IRNazanin" w:hAnsi="IRNazanin" w:eastAsia="IRNazanin"/>
          <w:color w:val="111111"/>
          <w:sz w:val="28"/>
          <w:sz w:val="28"/>
          <w:szCs w:val="28"/>
          <w:rtl w:val="true"/>
          <w:lang w:bidi="fa-IR"/>
        </w:rPr>
        <w:t>از مزیتهای ویژه خدمات مرجع الکترونیکی چندرسانه ای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جای داشتن جواب شفاهی که کاربر نتواند به طور کامل آن را درک ،کند یا در عرض چند ثانیه فراموش ،کند با استفاده از خدمات پست الکترونیکی میتوان از همه مراحل گردش کار مرجع نسخه ای چاپی و مکتوب تهیه کرد محدویتهای آن نیز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امنیت و قابل اعتماد بودن</w:t>
      </w:r>
    </w:p>
    <w:p>
      <w:pPr>
        <w:pStyle w:val="BookText"/>
        <w:rPr/>
      </w:pPr>
      <w:r>
        <w:rPr>
          <w:rFonts w:ascii="IRNazanin" w:hAnsi="IRNazanin" w:eastAsia="IRNazanin"/>
          <w:color w:val="111111"/>
          <w:sz w:val="28"/>
          <w:sz w:val="28"/>
          <w:szCs w:val="28"/>
          <w:rtl w:val="true"/>
          <w:lang w:bidi="fa-IR"/>
        </w:rPr>
        <w:t>پست الکترونیکی در هنگام ارسال از فرستنده به گیرنده از میان گره هایی عبور میکند که دستیابی غیر مجاز به پیغامها در آنها امکان دارد علاوه بر امکان دستیابیهای غیر مجاز و حذف پیغامها کاربران باید احتمال تهیه نسخههای غیر مجاز توسط نظامهای گیرنده و فرستنده را نیز در نظر داشته باشند بنابراین به نظر میرسد که متصدیان پست الکترونیکی در مورد سطح امنیت آن مبالغه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هدایت مصاحبه مرجع الکترونیکی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بررسیهای ابلز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دربارۀ تقاضاهای گسترده استفاده از تجهیزات ارتباطی مانند تلفن و همایش تصویری که امکان برقراری ارتباط شفاهی را فراهم می آورند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ابلز همچنین نتیجه گیری کرد که مصاحبه مرجع به تنهایی ارائه کنندۀ جواب مناسب نیست بلکه عوامل دیگری نیز در این جا از جمله کاربر تفهیم درست سئوال و تعهد کتابدار نیز مطرح است</w:t>
      </w:r>
      <w:r>
        <w:rPr>
          <w:rFonts w:eastAsia="IRNazanin" w:cs="IRNazanin"/>
          <w:color w:val="111111"/>
          <w:sz w:val="28"/>
          <w:szCs w:val="28"/>
          <w:rtl w:val="true"/>
          <w:lang w:bidi="fa-IR"/>
        </w:rPr>
        <w:t xml:space="preserve">. </w:t>
      </w:r>
      <w:bookmarkStart w:id="346" w:name="pg7935_69388"/>
    </w:p>
    <w:p>
      <w:pPr>
        <w:pStyle w:val="BookText"/>
        <w:rPr/>
      </w:pPr>
      <w:bookmarkEnd w:id="3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دستیابی به پست الکترونیکی</w:t>
      </w:r>
    </w:p>
    <w:p>
      <w:pPr>
        <w:pStyle w:val="BookText"/>
        <w:rPr/>
      </w:pPr>
      <w:r>
        <w:rPr>
          <w:rFonts w:ascii="IRNazanin" w:hAnsi="IRNazanin" w:eastAsia="IRNazanin"/>
          <w:color w:val="111111"/>
          <w:sz w:val="28"/>
          <w:sz w:val="28"/>
          <w:szCs w:val="28"/>
          <w:rtl w:val="true"/>
          <w:lang w:bidi="fa-IR"/>
        </w:rPr>
        <w:t>اگر چه دستیابی افراد به اینترنت به طور قابل توجهی در حال افزایش است، با وجود این هنوز عده زیادی از مردم در سراسر جهان وجود دارند که چنین امکانی برای آنها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کتابخانه هایی که پیاده سازی خدمات مرجع الکترونیکی را در نظر دارند حتما باید وضعیت کاربرانشان را نیز مد نظر داشته باشند هر چند در حال حاضر دستیابی به اینترنت فقط به منظور این کار هنوز رواج پیدا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از دست رفته در ارسال پیغام ها</w:t>
      </w:r>
    </w:p>
    <w:p>
      <w:pPr>
        <w:pStyle w:val="BookText"/>
        <w:rPr/>
      </w:pPr>
      <w:r>
        <w:rPr>
          <w:rFonts w:ascii="IRNazanin" w:hAnsi="IRNazanin" w:eastAsia="IRNazanin"/>
          <w:color w:val="111111"/>
          <w:sz w:val="28"/>
          <w:sz w:val="28"/>
          <w:szCs w:val="28"/>
          <w:rtl w:val="true"/>
          <w:lang w:bidi="fa-IR"/>
        </w:rPr>
        <w:t>با توجه به اینکه فرایند مرجع در پست الکترونیکی از ماهیت همزمانی برخوردار نیست زمان سپری شده میان شروع درخواست و دریافت پاسخ مناسب به سئوال مدت زمانی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خدمات مرجع از طریق پست الکترونیکی باید برای برآورده ساختن هرچه سریعتر ،نیازهای اطلاعاتی کاربران به شکل همزمان و در حداقل ترافیک شبکه در پست الکترونیکی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داودیان،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347" w:name="__RefHeading___Toc6695203_1051229030"/>
      <w:bookmarkStart w:id="348" w:name="_Toc125"/>
      <w:bookmarkEnd w:id="347"/>
      <w:r>
        <w:rPr>
          <w:rtl w:val="true"/>
        </w:rPr>
        <w:t>گروه های بحث</w:t>
      </w:r>
      <w:bookmarkEnd w:id="34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های مباحثه مجموعه ای از کاربران هم علاقه محیط شبکه هستند که به صورت دسته جمعی با یکدیگر ارتباط برقرار کرده و در مورد موضوعی خاص با یکدیگر بحث و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گروههای مباحثه همانند انجمنهای حرفهای عمل میکنند و محیطی را فراهم میسازند که افراد دارای علایق مشترک به راحتی بتوانند سئوالها و دیدگاههای خود را درباره مسائل موضوعات گوناگون حرفه خویش برای همگان مطرح ساخته و از نظرهای آنان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مباحثه ممکن است چند نفر در قالب یک گروه کوچک باشند که در زمینه موضوعی خاص تبادل نظر میکنند و یا گروه بسیار وسیعی در سطح منطقه کشور و یا حتی در سطح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مبادله اخبار و کسب آگاهی از همایشها و انتشارات جدید در گروه های مباحثه امری بسیار عادی شده است گروههای مباحثه از طریق نرم افزارها و برنامه های کاربردی مخصوص به خود مدیریت میشوند این نرم افزار که موسوم به سرویس دهنده لیست </w:t>
      </w:r>
      <w:r>
        <w:rPr>
          <w:rStyle w:val="FootnoteAnchor"/>
          <w:rtl w:val="true"/>
        </w:rPr>
        <w:footnoteReference w:id="122"/>
      </w:r>
      <w:r>
        <w:rPr>
          <w:rFonts w:ascii="IRNazanin" w:hAnsi="IRNazanin" w:eastAsia="IRNazanin"/>
          <w:color w:val="111111"/>
          <w:sz w:val="28"/>
          <w:sz w:val="28"/>
          <w:szCs w:val="28"/>
          <w:rtl w:val="true"/>
          <w:lang w:bidi="fa-IR"/>
        </w:rPr>
        <w:t xml:space="preserve">میباشند به صورت خودکار پیام ارسال شده یک شخص به سایر اعضاء و بالعکس را ارسال میکنند عضویت در گروه های مباحثه معمولاً به آسانی و از طریق ارسال پیام الکترونیکی صورت می پذیرد و با توجه به سرویس دهنده هر گروه مباحثه ممکن است با یکدیگر اندکی تفاوت داشته باشند نحوه عضویت در گروه های مباحثه بدین ترتیب است که با ارسال یک پیام </w:t>
      </w:r>
      <w:bookmarkStart w:id="349" w:name="pg7935_69389"/>
    </w:p>
    <w:p>
      <w:pPr>
        <w:pStyle w:val="BookText"/>
        <w:rPr/>
      </w:pPr>
      <w:bookmarkEnd w:id="349"/>
      <w:r>
        <w:rPr>
          <w:rFonts w:ascii="IRNazanin" w:hAnsi="IRNazanin" w:eastAsia="IRNazanin"/>
          <w:color w:val="111111"/>
          <w:sz w:val="28"/>
          <w:sz w:val="28"/>
          <w:szCs w:val="28"/>
          <w:rtl w:val="true"/>
          <w:lang w:bidi="fa-IR"/>
        </w:rPr>
        <w:t>الکترونیکی از طریق پست الکترونیک به نشانی گروه مباحثه مورد نظر میتوان در آن گروه عضو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مورد بحث در گروههای مباحثه ممکن است بسیار تخصصی و علمی یا در زمینه های عمومی تر باشد که افراد بسیاری میتوانند عضو آن شوند؛ ولی به طور کلی مسائل موضوعاتی که معمولاً در گروه های مباحثه مطرح میشود شامل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و اطلاعات علمی فنی و هنری در زمینه های تخصصی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دریافت کتابهای جدید در زمینه های مورد علاقه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کنفرانسها و همایشهای آینده و موضوعات آنها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متن کامل مجلات الکترونیکی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آگاهی رسانی جاری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نظرات و تجارب درباره مسائل خاص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دریافت فهرست مندرجات مجلات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دریافت آگهیهای تبلیغاتی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اشاعه اطلاعات گزیده</w:t>
      </w:r>
    </w:p>
    <w:p>
      <w:pPr>
        <w:pStyle w:val="BookText"/>
        <w:rPr/>
      </w:pPr>
      <w:r>
        <w:rPr>
          <w:rFonts w:ascii="IRNazanin" w:hAnsi="IRNazanin" w:eastAsia="IRNazanin"/>
          <w:color w:val="111111"/>
          <w:sz w:val="28"/>
          <w:sz w:val="28"/>
          <w:szCs w:val="28"/>
          <w:rtl w:val="true"/>
          <w:lang w:bidi="fa-IR"/>
        </w:rPr>
        <w:t>همان گونه که مشاهده میشود بسیاری از خدمات مرجع ،سنتی در قالب گروههای بحث در اختیار کاربران قرار میگیرد</w:t>
      </w:r>
    </w:p>
    <w:p>
      <w:pPr>
        <w:pStyle w:val="Heading3"/>
        <w:numPr>
          <w:ilvl w:val="2"/>
          <w:numId w:val="1"/>
        </w:numPr>
        <w:rPr/>
      </w:pPr>
      <w:bookmarkStart w:id="350" w:name="__RefHeading___Toc6695205_1051229030"/>
      <w:bookmarkStart w:id="351" w:name="_Toc126"/>
      <w:bookmarkEnd w:id="350"/>
      <w:r>
        <w:rPr>
          <w:rtl w:val="true"/>
        </w:rPr>
        <w:t>موتورهای جستجوی گروه های بحث</w:t>
      </w:r>
      <w:bookmarkEnd w:id="351"/>
    </w:p>
    <w:p>
      <w:pPr>
        <w:pStyle w:val="BookText"/>
        <w:rPr/>
      </w:pPr>
      <w:r>
        <w:rPr>
          <w:rFonts w:ascii="IRNazanin" w:hAnsi="IRNazanin" w:eastAsia="IRNazanin"/>
          <w:color w:val="111111"/>
          <w:sz w:val="28"/>
          <w:sz w:val="28"/>
          <w:szCs w:val="28"/>
          <w:rtl w:val="true"/>
          <w:lang w:bidi="fa-IR"/>
        </w:rPr>
        <w:t xml:space="preserve">راهنمای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یکی از پرطرفدارترین پایگاههای جستجوی گروههای مباحثه می باشد که به صورت موضوعی امکان دسترسی به گروههای مباحثه حوزههای مختلف را میسر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سازد از طریق راهنمای لیزت که یکی از مهمترین و کارآمدترین ابزارهای جستجوی گروههای مباحثه به شمار میرود میتوان به اطلاعات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گروه مباحثه در اینترنت دسترسی پیدا کرد در بخش راهنمای موضوعی این ابزار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نظیر ،کتابها ،اخبار رایانه ،علوم ،تجارت ،هنر بهداشت ،سیاست ،طبیعت فرهنگ و مذهب پوشش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امکان جستجو در این راهنما به صورت کلیدواژه ای و با استفاده از عملگرهای بولی نیز میسر میباشد بدین ترتیب با جستجو در این راهنما میتوان گروه های مباحثه مورد علاقه خود را شناسایی کرده و در صورت لزوم عضو آن شد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گروه های بحث تخصصی زیادی در حوزههای مختلف علمی در شبکه </w:t>
      </w:r>
      <w:bookmarkStart w:id="352" w:name="pg7935_69390"/>
    </w:p>
    <w:p>
      <w:pPr>
        <w:pStyle w:val="BookText"/>
        <w:rPr/>
      </w:pPr>
      <w:bookmarkEnd w:id="352"/>
      <w:r>
        <w:rPr>
          <w:rFonts w:ascii="IRNazanin" w:hAnsi="IRNazanin" w:eastAsia="IRNazanin"/>
          <w:color w:val="111111"/>
          <w:sz w:val="28"/>
          <w:sz w:val="28"/>
          <w:szCs w:val="28"/>
          <w:rtl w:val="true"/>
          <w:lang w:bidi="fa-IR"/>
        </w:rPr>
        <w:t>جهانی وب وجود دارد که برخی از آنها در سطوح بین المللی در حال فعالیت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کتابداران نیز از این قاعده مستثنی نبوده و اقدام به تشکیل گروههای مباحثه تخصصی در حوزه کتابداری و اطلاع رسانی نمودهاند از مهمترین گروههای مباحثه موجود در ایران میتوان به گروه بحث دانشگاه فردوسی مشهد با عنوان لیز </w:t>
      </w:r>
      <w:r>
        <w:rPr>
          <w:rStyle w:val="FootnoteAnchor"/>
          <w:rtl w:val="true"/>
        </w:rPr>
        <w:footnoteReference w:id="125"/>
      </w:r>
      <w:r>
        <w:rPr>
          <w:rFonts w:ascii="IRNazanin" w:hAnsi="IRNazanin" w:eastAsia="IRNazanin"/>
          <w:color w:val="111111"/>
          <w:sz w:val="28"/>
          <w:sz w:val="28"/>
          <w:szCs w:val="28"/>
          <w:rtl w:val="true"/>
          <w:lang w:bidi="fa-IR"/>
        </w:rPr>
        <w:t xml:space="preserve">و گروه بحث تخصصی کتابداران در گوگل با عنوان ایران کیس </w:t>
      </w:r>
      <w:r>
        <w:rPr>
          <w:rStyle w:val="FootnoteAnchor"/>
          <w:rtl w:val="true"/>
        </w:rPr>
        <w:footnoteReference w:id="126"/>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گروهها حوادث جاری ،حوزه درد دل،ها نیازهای اطلاعاتی کتابها جدید حوزه، اطلاعیه ها، و بسیاری دیگر از مباحث و حواشی رشته کتابداری و اطلاع رسانی به بحث و تبادل نظر گذاشته میشود</w:t>
      </w:r>
    </w:p>
    <w:p>
      <w:pPr>
        <w:pStyle w:val="Heading3"/>
        <w:numPr>
          <w:ilvl w:val="2"/>
          <w:numId w:val="1"/>
        </w:numPr>
        <w:rPr/>
      </w:pPr>
      <w:bookmarkStart w:id="353" w:name="__RefHeading___Toc6695207_1051229030"/>
      <w:bookmarkStart w:id="354" w:name="_Toc127"/>
      <w:bookmarkEnd w:id="353"/>
      <w:r>
        <w:rPr>
          <w:rtl w:val="true"/>
        </w:rPr>
        <w:t xml:space="preserve">پست تصویری </w:t>
      </w:r>
      <w:r>
        <w:rPr>
          <w:rtl w:val="true"/>
        </w:rPr>
        <w:t>(</w:t>
      </w:r>
      <w:r>
        <w:rPr>
          <w:rtl w:val="true"/>
        </w:rPr>
        <w:t>نمابر</w:t>
      </w:r>
      <w:r>
        <w:rPr>
          <w:rtl w:val="true"/>
        </w:rPr>
        <w:t>)</w:t>
      </w:r>
      <w:bookmarkEnd w:id="354"/>
    </w:p>
    <w:p>
      <w:pPr>
        <w:pStyle w:val="BookText"/>
        <w:rPr/>
      </w:pPr>
      <w:r>
        <w:rPr>
          <w:rFonts w:ascii="IRNazanin" w:hAnsi="IRNazanin" w:eastAsia="IRNazanin"/>
          <w:color w:val="111111"/>
          <w:sz w:val="28"/>
          <w:sz w:val="28"/>
          <w:szCs w:val="28"/>
          <w:rtl w:val="true"/>
          <w:lang w:bidi="fa-IR"/>
        </w:rPr>
        <w:t xml:space="preserve">کمیسیون اقتصادی اروپا، استفاده از این ابزار را برای انتقال مقاله های علمی و فنی ترغیب می کند در این ،زمینه تازه ترین پدیده ای که در اروپا مورد استفاده است آرتمیس </w:t>
      </w:r>
      <w:r>
        <w:rPr>
          <w:rStyle w:val="FootnoteAnchor"/>
          <w:rtl w:val="true"/>
        </w:rPr>
        <w:footnoteReference w:id="127"/>
      </w:r>
      <w:r>
        <w:rPr>
          <w:rFonts w:ascii="IRNazanin" w:hAnsi="IRNazanin" w:eastAsia="IRNazanin"/>
          <w:color w:val="111111"/>
          <w:sz w:val="28"/>
          <w:sz w:val="28"/>
          <w:szCs w:val="28"/>
          <w:rtl w:val="true"/>
          <w:lang w:bidi="fa-IR"/>
        </w:rPr>
        <w:t>نام دارد که بوسیله ،آن جامعه علمی توسط شبکه ای از انتقال از طریق پست تصویری به هم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 انتشاراتی، نسخههایی از متون کامل مدارک درخواستی را با استفاده از آن شبانه به کتابخانه ها یا جهت سایر استفاده کنندگان مخابره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انتقال اطلاعات از طریق پست تصویری به عنوان یک ،فناوری بیش از یک قرن قدمت دارد پیش از جنگ جهانی اول استفاده عمده ای که از این فناوری به عمل میآمد این بود که عکسها و تصاویر با استفاده از آن به روزنامه ها انتقال داده میشد بعد از این کتابخانه ها نیز از این فناوری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استفاده از پست تصویری با چند مشکل روبه رو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پایین انتقال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بودن هزینه خط تلفن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دستگاه پست تصویری اکنون نیز عمده ترین مشکل استفاده از این فناوری، حق مولف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مرکز منطقه ای اطلاع رسانی علوم و فناوری </w:t>
      </w:r>
      <w:r>
        <w:rPr>
          <w:rStyle w:val="FootnoteAnchor"/>
          <w:rtl w:val="true"/>
        </w:rPr>
        <w:footnoteReference w:id="128"/>
      </w:r>
      <w:r>
        <w:rPr>
          <w:rFonts w:ascii="IRNazanin" w:hAnsi="IRNazanin" w:eastAsia="IRNazanin"/>
          <w:color w:val="111111"/>
          <w:sz w:val="28"/>
          <w:sz w:val="28"/>
          <w:szCs w:val="28"/>
          <w:rtl w:val="true"/>
          <w:lang w:bidi="fa-IR"/>
        </w:rPr>
        <w:t xml:space="preserve">مدتی از این امکان بهره برد اما از مدتی به دلیل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بالای اطلاعات کتابشناختی و منابع بازیابی شده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بالا تلفن استفاده از آن برای ارائه خدمات تحویل مدرک متوقف شد امروزه پیشرفتهای زیادی در زمینه پست تصویری بوجود آمده است که البته برخی از آنها هنوز به ایران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میکروفا کسیمیله ها </w:t>
      </w:r>
      <w:r>
        <w:rPr>
          <w:rStyle w:val="FootnoteAnchor"/>
          <w:rtl w:val="true"/>
        </w:rPr>
        <w:footnoteReference w:id="129"/>
      </w:r>
      <w:r>
        <w:rPr>
          <w:rFonts w:ascii="IRNazanin" w:hAnsi="IRNazanin" w:eastAsia="IRNazanin"/>
          <w:color w:val="111111"/>
          <w:sz w:val="28"/>
          <w:sz w:val="28"/>
          <w:szCs w:val="28"/>
          <w:rtl w:val="true"/>
          <w:lang w:bidi="fa-IR"/>
        </w:rPr>
        <w:t xml:space="preserve">این وسیله بسیار گران است مهراد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355" w:name="pg7935_69391"/>
    </w:p>
    <w:p>
      <w:pPr>
        <w:pStyle w:val="BookText"/>
        <w:rPr/>
      </w:pPr>
      <w:bookmarkEnd w:id="355"/>
      <w:r>
        <w:rPr>
          <w:rFonts w:ascii="IRNazanin" w:hAnsi="IRNazanin" w:eastAsia="IRNazanin"/>
          <w:color w:val="111111"/>
          <w:sz w:val="28"/>
          <w:sz w:val="28"/>
          <w:szCs w:val="28"/>
          <w:rtl w:val="true"/>
          <w:lang w:bidi="fa-IR"/>
        </w:rPr>
        <w:t>کارکرد اصلی پست تصویری بیشتر در زمینه خدمات تحویل مدرک است اما با توجه به نزدیکی خدمات اطلاع رسانیو خدمات ،مرجع پست تصویری را میتوان بخشی از فناوری های موجود در زمینه خدمات مرجع به حساب آورد</w:t>
      </w:r>
      <w:r>
        <w:rPr>
          <w:rFonts w:eastAsia="IRNazanin" w:cs="IRNazanin"/>
          <w:color w:val="111111"/>
          <w:sz w:val="28"/>
          <w:szCs w:val="28"/>
          <w:rtl w:val="true"/>
          <w:lang w:bidi="fa-IR"/>
        </w:rPr>
        <w:t>.</w:t>
      </w:r>
    </w:p>
    <w:p>
      <w:pPr>
        <w:pStyle w:val="Heading3"/>
        <w:numPr>
          <w:ilvl w:val="2"/>
          <w:numId w:val="1"/>
        </w:numPr>
        <w:rPr/>
      </w:pPr>
      <w:bookmarkStart w:id="356" w:name="__RefHeading___Toc6695209_1051229030"/>
      <w:bookmarkStart w:id="357" w:name="_Toc128"/>
      <w:bookmarkEnd w:id="356"/>
      <w:r>
        <w:rPr>
          <w:rtl w:val="true"/>
        </w:rPr>
        <w:t>همایش تصویری</w:t>
      </w:r>
      <w:bookmarkEnd w:id="357"/>
    </w:p>
    <w:p>
      <w:pPr>
        <w:pStyle w:val="BookText"/>
        <w:rPr/>
      </w:pPr>
      <w:r>
        <w:rPr>
          <w:rFonts w:ascii="IRNazanin" w:hAnsi="IRNazanin" w:eastAsia="IRNazanin"/>
          <w:color w:val="111111"/>
          <w:sz w:val="28"/>
          <w:sz w:val="28"/>
          <w:szCs w:val="28"/>
          <w:rtl w:val="true"/>
          <w:lang w:bidi="fa-IR"/>
        </w:rPr>
        <w:t>معمولاً کتابخانه ها برای دستیابی کاربران به منابع و نیز خدمات مرجع، از پست الکترونیکی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باید گفت که چنین خدماتی امکان ارتباط رو در رو میان کاربر و واسط اطلاعاتی را فراهم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به کارگیری همایش تصویری در خدمات مرجع در کتابخانه ها میتواند این مشکل را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همایش تصویری سالهاست که در دسترس است، اما باید توجه داشت که به کارگیری آن به محلهای مجهز و تجهیزات خاص نیاز دارد که این مسئله امکان استفاده را محدودتر میکند</w:t>
      </w:r>
    </w:p>
    <w:p>
      <w:pPr>
        <w:pStyle w:val="BookText"/>
        <w:rPr/>
      </w:pPr>
      <w:r>
        <w:rPr>
          <w:rFonts w:ascii="IRNazanin" w:hAnsi="IRNazanin" w:eastAsia="IRNazanin"/>
          <w:color w:val="111111"/>
          <w:sz w:val="28"/>
          <w:sz w:val="28"/>
          <w:szCs w:val="28"/>
          <w:rtl w:val="true"/>
          <w:lang w:bidi="fa-IR"/>
        </w:rPr>
        <w:t>در چند سال اخیر نرم افزارهای همایش ،تصویری توسعه یافته اند و میتوانند برروی رایانه های شخصی استاندارد استفاده شوند از این بسته های نرم افزاری برای برقراری ارتباط صوتی و تصویری میان رایانهها به چند شیوۀ مختلف استفاده میشود</w:t>
      </w:r>
    </w:p>
    <w:p>
      <w:pPr>
        <w:pStyle w:val="BookText"/>
        <w:rPr/>
      </w:pPr>
      <w:r>
        <w:rPr>
          <w:rFonts w:ascii="IRNazanin" w:hAnsi="IRNazanin" w:eastAsia="IRNazanin"/>
          <w:color w:val="111111"/>
          <w:sz w:val="28"/>
          <w:sz w:val="28"/>
          <w:szCs w:val="28"/>
          <w:rtl w:val="true"/>
          <w:lang w:bidi="fa-IR"/>
        </w:rPr>
        <w:t>فناوری نمایش تصویری نیز در اجرا دارای مزایا و معایبی است که برخی از آنها با الکترونیکی دارای وجوه مشترکی هستند در ادامه به مهمترین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مزایای این فناوری ایجاد امکان ارتباط دو جانبه با ویژگی مشاهده طرف مقابل از مسافت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امر باعث برطرف شدن یکی از معایب مهم پست الکترونیکی در ایجاد ارتباط در خدمات مرجع از راه دور میشود؛ چرا که این ارتباط به صورت دو جانبه و با مشاهده طرفین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مزیتهای همایش تصویری امکان ارتباط همزمان است طرفین شرکت کننده در این همایش میتوانند به صورت پیوسته با یکدیگر ارتباط برقرار کنند و در باره مسائل مطرح شده اظهار نظر کنند و نظرات طرف مقابل را در موارد خاص جویا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محدودیتهای آن نیز میتوان نیاز به حضور مستمر افراد در محل برای پاسخگویی به سئوالات مطرح شده توسط کاربران نیاز به تجهیزات خاص و هزینه بالای آن تجهیزات و نیز نیاز به زیر ساختهای مخابراتی با ظرفیت بالا برای انتقال صوت و تصویر به صورت پیوسته را برشمرد</w:t>
      </w:r>
      <w:r>
        <w:rPr>
          <w:rFonts w:eastAsia="IRNazanin" w:cs="IRNazanin"/>
          <w:color w:val="111111"/>
          <w:sz w:val="28"/>
          <w:szCs w:val="28"/>
          <w:rtl w:val="true"/>
          <w:lang w:bidi="fa-IR"/>
        </w:rPr>
        <w:t>.</w:t>
      </w:r>
    </w:p>
    <w:p>
      <w:pPr>
        <w:pStyle w:val="Heading3"/>
        <w:numPr>
          <w:ilvl w:val="2"/>
          <w:numId w:val="1"/>
        </w:numPr>
        <w:rPr/>
      </w:pPr>
      <w:bookmarkStart w:id="358" w:name="__RefHeading___Toc6695211_1051229030"/>
      <w:bookmarkStart w:id="359" w:name="_Toc129"/>
      <w:bookmarkEnd w:id="358"/>
      <w:r>
        <w:rPr>
          <w:rtl w:val="true"/>
        </w:rPr>
        <w:t>برخی ابزارها در همایش تصویری</w:t>
      </w:r>
      <w:bookmarkEnd w:id="3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مکالمه میان رایانه ها با استفاده از میکروفونی اجرا میشود که قابلیت نصب به رایانه را داشته باشد در طرف مقابل نیز کتابداران مجهز به بلندگوهایی برای شنیدن مطالب </w:t>
      </w:r>
      <w:bookmarkStart w:id="360" w:name="pg7935_69392"/>
    </w:p>
    <w:p>
      <w:pPr>
        <w:pStyle w:val="BookText"/>
        <w:rPr/>
      </w:pPr>
      <w:bookmarkEnd w:id="360"/>
      <w:r>
        <w:rPr>
          <w:rFonts w:ascii="IRNazanin" w:hAnsi="IRNazanin" w:eastAsia="IRNazanin"/>
          <w:color w:val="111111"/>
          <w:sz w:val="28"/>
          <w:sz w:val="28"/>
          <w:szCs w:val="28"/>
          <w:rtl w:val="true"/>
          <w:lang w:bidi="fa-IR"/>
        </w:rPr>
        <w:t>گوینده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شخص شروع به صحبت میکند صدای طرف مقابل قطع میشود بنابراین، هر یک از شرکت کنندگان به تفاهم نامه پذیرش یک نفر در آن واحد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مکالمه تصویری همراه با دوربین رنگی است که توانایی انتقال تصاویر با کیفیت بالا را دارد کیفیت تصاویر و صوت میتوانند با کنترلها همانند کنترلهای از راه دور رادیو و تلویزیون تنظیم شوند</w:t>
      </w:r>
    </w:p>
    <w:p>
      <w:pPr>
        <w:pStyle w:val="BookText"/>
        <w:rPr/>
      </w:pPr>
      <w:r>
        <w:rPr>
          <w:rFonts w:ascii="IRNazanin" w:hAnsi="IRNazanin" w:eastAsia="IRNazanin"/>
          <w:color w:val="111111"/>
          <w:sz w:val="28"/>
          <w:sz w:val="28"/>
          <w:szCs w:val="28"/>
          <w:rtl w:val="true"/>
          <w:lang w:bidi="fa-IR"/>
        </w:rPr>
        <w:t>پنجره محاوره پنجره محاوره با نرم افزار تصویری تثبیت شدهای اجرا می شود گاهی اوقات انتقال صوت دارای کیفیت پایینی است و بیشتر واژگان و مفاهیم پیچیده و نامفهوم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هر دو طرف بتوانند کلمات طرف مقابل را در صفحه نمایش مشاهده کنند این مشکل نیز بر طرف میشود</w:t>
      </w:r>
    </w:p>
    <w:p>
      <w:pPr>
        <w:pStyle w:val="BookText"/>
        <w:rPr/>
      </w:pPr>
      <w:r>
        <w:rPr>
          <w:rFonts w:ascii="IRNazanin" w:hAnsi="IRNazanin" w:eastAsia="IRNazanin"/>
          <w:color w:val="111111"/>
          <w:sz w:val="28"/>
          <w:sz w:val="28"/>
          <w:szCs w:val="28"/>
          <w:rtl w:val="true"/>
          <w:lang w:bidi="fa-IR"/>
        </w:rPr>
        <w:t xml:space="preserve">تخته سفید کاربران قادر هستند که تصاویر را روی این تخته طراحی بکنند و متن را درهمان لوح همانند پنجرهٔ محاوره کپی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صفحه قابلیت کپی مجدد دارد و میتواند حتی تصاویر گرافیکی و حتی صفحات وب را نمایش دهد بنابراین اطلاعات تصویری میتوانند توسط هر دو طرف شرکت کننده به اشتراک گذاشته شوند</w:t>
      </w:r>
      <w:r>
        <w:rPr>
          <w:rFonts w:eastAsia="IRNazanin" w:cs="IRNazanin"/>
          <w:color w:val="111111"/>
          <w:sz w:val="28"/>
          <w:szCs w:val="28"/>
          <w:rtl w:val="true"/>
          <w:lang w:bidi="fa-IR"/>
        </w:rPr>
        <w:t>.</w:t>
      </w:r>
    </w:p>
    <w:p>
      <w:pPr>
        <w:pStyle w:val="Heading3"/>
        <w:numPr>
          <w:ilvl w:val="2"/>
          <w:numId w:val="1"/>
        </w:numPr>
        <w:rPr/>
      </w:pPr>
      <w:bookmarkStart w:id="361" w:name="__RefHeading___Toc6695213_1051229030"/>
      <w:bookmarkStart w:id="362" w:name="_Toc130"/>
      <w:bookmarkEnd w:id="361"/>
      <w:r>
        <w:rPr>
          <w:rtl w:val="true"/>
        </w:rPr>
        <w:t>ارتباط ماهواره ای</w:t>
      </w:r>
      <w:bookmarkEnd w:id="362"/>
    </w:p>
    <w:p>
      <w:pPr>
        <w:pStyle w:val="BookText"/>
        <w:rPr/>
      </w:pPr>
      <w:r>
        <w:rPr>
          <w:rFonts w:ascii="IRNazanin" w:hAnsi="IRNazanin" w:eastAsia="IRNazanin"/>
          <w:color w:val="111111"/>
          <w:sz w:val="28"/>
          <w:sz w:val="28"/>
          <w:szCs w:val="28"/>
          <w:rtl w:val="true"/>
          <w:lang w:bidi="fa-IR"/>
        </w:rPr>
        <w:t>این نوع ارتباط از امتیازات متعددی برخوردار ،است به عنوان مثال مقرون به صرفه است، به مسافت حساس ،نیست و از نظر مخابره و انتقال کیفیت قابل اطمینانی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ماهواره ای مدارک را در مقایسه با خطوط تلفن به طور مؤثر انتقال میدهد و یا دریافت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هزینه های انتقال مستقل و جدا از مسافت است و با هر نسلی از ماهواره ها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2330</w:t>
      </w:r>
    </w:p>
    <w:p>
      <w:pPr>
        <w:pStyle w:val="Heading3"/>
        <w:numPr>
          <w:ilvl w:val="2"/>
          <w:numId w:val="1"/>
        </w:numPr>
        <w:rPr/>
      </w:pPr>
      <w:bookmarkStart w:id="363" w:name="__RefHeading___Toc6695215_1051229030"/>
      <w:bookmarkStart w:id="364" w:name="_Toc131"/>
      <w:bookmarkEnd w:id="363"/>
      <w:r>
        <w:rPr>
          <w:rtl w:val="true"/>
        </w:rPr>
        <w:t xml:space="preserve">فهرست های پیوسته همگانی </w:t>
      </w:r>
      <w:r>
        <w:rPr>
          <w:rtl w:val="true"/>
        </w:rPr>
        <w:t>(</w:t>
      </w:r>
      <w:r>
        <w:rPr>
          <w:rtl w:val="true"/>
        </w:rPr>
        <w:t>ایک</w:t>
      </w:r>
      <w:r>
        <w:rPr>
          <w:rtl w:val="true"/>
        </w:rPr>
        <w:t>)</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های پیوسته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دایره المعارف بین المللی کتابداری و اطلاع رسانی فهرست های پیوسته همگانی را این گونه تعریف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اطلاعاتی از رکوردهای ،کتابشناختی اغلب متعلق به مجموعه کتابخانه ای خاص که امکان جستجو از طریق ،عنوان موضوع و مؤلف در آن توسط پایانه های عمومی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فهرستهای دسترسی پیوسته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تخصصی انجمن کتابداران آمريكا تعریف زیر را ارائه میدهد </w:t>
      </w:r>
      <w:bookmarkStart w:id="365" w:name="pg7935_69393"/>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اطلاعاتی کتابشناختی رایانهای قابل دسترس از طریق ،پایانه ها که استفاده کننده می تواند در آن بدون کمک واسط انسانی نظیر کارکنان ،کتابخانه به طور مستقیم و مؤثر به جستجو و بازیابی رکوردهای کتابشناختی بپردازد</w:t>
      </w:r>
      <w:r>
        <w:rPr>
          <w:rFonts w:eastAsia="IRNazanin" w:cs="IRNazanin"/>
          <w:color w:val="111111"/>
          <w:sz w:val="28"/>
          <w:szCs w:val="28"/>
          <w:rtl w:val="true"/>
          <w:lang w:bidi="fa-IR"/>
        </w:rPr>
        <w:t>»</w:t>
      </w:r>
    </w:p>
    <w:p>
      <w:pPr>
        <w:pStyle w:val="Heading3"/>
        <w:numPr>
          <w:ilvl w:val="2"/>
          <w:numId w:val="1"/>
        </w:numPr>
        <w:rPr/>
      </w:pPr>
      <w:bookmarkStart w:id="366" w:name="__RefHeading___Toc6695217_1051229030"/>
      <w:bookmarkStart w:id="367" w:name="_Toc132"/>
      <w:bookmarkEnd w:id="366"/>
      <w:r>
        <w:rPr>
          <w:rtl w:val="true"/>
        </w:rPr>
        <w:t>مزایای استفاده از فهرستهای پیوسته در برابر فهرست های سنتی</w:t>
      </w:r>
      <w:bookmarkEnd w:id="367"/>
    </w:p>
    <w:p>
      <w:pPr>
        <w:pStyle w:val="BookText"/>
        <w:rPr/>
      </w:pPr>
      <w:r>
        <w:rPr>
          <w:rFonts w:ascii="IRNazanin" w:hAnsi="IRNazanin" w:eastAsia="IRNazanin"/>
          <w:color w:val="111111"/>
          <w:sz w:val="28"/>
          <w:sz w:val="28"/>
          <w:szCs w:val="28"/>
          <w:rtl w:val="true"/>
          <w:lang w:bidi="fa-IR"/>
        </w:rPr>
        <w:t xml:space="preserve">افزایش نقاط دسترسی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جستجوی کلیدواژه ای</w:t>
      </w:r>
    </w:p>
    <w:p>
      <w:pPr>
        <w:pStyle w:val="BookText"/>
        <w:rPr/>
      </w:pPr>
      <w:r>
        <w:rPr>
          <w:rFonts w:ascii="IRNazanin" w:hAnsi="IRNazanin" w:eastAsia="IRNazanin"/>
          <w:color w:val="111111"/>
          <w:sz w:val="28"/>
          <w:sz w:val="28"/>
          <w:szCs w:val="28"/>
          <w:rtl w:val="true"/>
          <w:lang w:bidi="fa-IR"/>
        </w:rPr>
        <w:t xml:space="preserve">امکان استفاده از عملگرهای بولی و کوتاه سازها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بازیابی با حداقل اطلاعات</w:t>
      </w:r>
    </w:p>
    <w:p>
      <w:pPr>
        <w:pStyle w:val="BookText"/>
        <w:rPr/>
      </w:pPr>
      <w:r>
        <w:rPr>
          <w:rFonts w:ascii="IRNazanin" w:hAnsi="IRNazanin" w:eastAsia="IRNazanin"/>
          <w:color w:val="111111"/>
          <w:sz w:val="28"/>
          <w:sz w:val="28"/>
          <w:szCs w:val="28"/>
          <w:rtl w:val="true"/>
          <w:lang w:bidi="fa-IR"/>
        </w:rPr>
        <w:t>جستجو براساس شماره های تعلق گرفته به اثر مثل شابک</w:t>
      </w:r>
    </w:p>
    <w:p>
      <w:pPr>
        <w:pStyle w:val="BookText"/>
        <w:rPr/>
      </w:pPr>
      <w:r>
        <w:rPr>
          <w:rFonts w:ascii="IRNazanin" w:hAnsi="IRNazanin" w:eastAsia="IRNazanin"/>
          <w:color w:val="111111"/>
          <w:sz w:val="28"/>
          <w:sz w:val="28"/>
          <w:szCs w:val="28"/>
          <w:rtl w:val="true"/>
          <w:lang w:bidi="fa-IR"/>
        </w:rPr>
        <w:t>افزایش میزان اطلاعات ارائه شده</w:t>
      </w:r>
    </w:p>
    <w:p>
      <w:pPr>
        <w:pStyle w:val="BookText"/>
        <w:rPr/>
      </w:pPr>
      <w:r>
        <w:rPr>
          <w:rFonts w:ascii="IRNazanin" w:hAnsi="IRNazanin" w:eastAsia="IRNazanin"/>
          <w:color w:val="111111"/>
          <w:sz w:val="28"/>
          <w:sz w:val="28"/>
          <w:szCs w:val="28"/>
          <w:rtl w:val="true"/>
          <w:lang w:bidi="fa-IR"/>
        </w:rPr>
        <w:t>این دسته از منابع میتوانند به شکل محلی و منطقه ای ایجاد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طور گسترده کتابداری تأثیر گذاشته است ایجاد این منابع بر روی شبکه جهانی وب است</w:t>
      </w:r>
      <w:r>
        <w:rPr>
          <w:rFonts w:eastAsia="IRNazanin" w:cs="IRNazanin"/>
          <w:color w:val="111111"/>
          <w:sz w:val="28"/>
          <w:szCs w:val="28"/>
          <w:rtl w:val="true"/>
          <w:lang w:bidi="fa-IR"/>
        </w:rPr>
        <w:t>.</w:t>
      </w:r>
    </w:p>
    <w:p>
      <w:pPr>
        <w:pStyle w:val="Heading3"/>
        <w:numPr>
          <w:ilvl w:val="2"/>
          <w:numId w:val="1"/>
        </w:numPr>
        <w:rPr/>
      </w:pPr>
      <w:bookmarkStart w:id="368" w:name="__RefHeading___Toc6695219_1051229030"/>
      <w:bookmarkStart w:id="369" w:name="_Toc133"/>
      <w:bookmarkEnd w:id="368"/>
      <w:r>
        <w:rPr>
          <w:rtl w:val="true"/>
        </w:rPr>
        <w:t>مزایای استفاده از فهرستهای پیوسته در شبکه جهانی وب</w:t>
      </w:r>
      <w:bookmarkEnd w:id="369"/>
    </w:p>
    <w:p>
      <w:pPr>
        <w:pStyle w:val="BookText"/>
        <w:rPr/>
      </w:pPr>
      <w:r>
        <w:rPr>
          <w:rFonts w:ascii="IRNazanin" w:hAnsi="IRNazanin" w:eastAsia="IRNazanin"/>
          <w:color w:val="111111"/>
          <w:sz w:val="28"/>
          <w:sz w:val="28"/>
          <w:szCs w:val="28"/>
          <w:rtl w:val="true"/>
          <w:lang w:bidi="fa-IR"/>
        </w:rPr>
        <w:t>سازماندهی منابع اطلاعاتی</w:t>
      </w:r>
    </w:p>
    <w:p>
      <w:pPr>
        <w:pStyle w:val="BookText"/>
        <w:rPr/>
      </w:pPr>
      <w:r>
        <w:rPr>
          <w:rFonts w:ascii="IRNazanin" w:hAnsi="IRNazanin" w:eastAsia="IRNazanin"/>
          <w:color w:val="111111"/>
          <w:sz w:val="28"/>
          <w:sz w:val="28"/>
          <w:szCs w:val="28"/>
          <w:rtl w:val="true"/>
          <w:lang w:bidi="fa-IR"/>
        </w:rPr>
        <w:t>به عنوان مثال فهرست پیوسته کتابخانه ،کنگره که پرکاربردترین فهرست پیوسته همگانی در زمینه فهرستنویسی منابع غیر فارسی است؛ البته در حال حاضر کتابخانه ملی جمهوری اسلامی ایران نیز امکان استفاده از فهرست پیوسته خود را جهت سازماندهی منابع فارسی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فرآیند تحویل مدرک و خرید منابع؛ نمونه بارز این خدمات را میتوان در فهرست کتابخانه بریتانیا تحت عنوان ایک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الکترونیکی منابع علمی امروزه خرید الکترونیکی منابع علمی رشد قابل توجه ای کرده است به عنوان مثال در سایت آمازون به راحتی میتوان کتابی را به شکل الکترونیکی خریداری کرد البته در ایران نیز مراکزی مثل آدینه بوک وجود دارند که امکان خرید کتاب به شکل الکترونیکی را فراهم می کنند</w:t>
      </w:r>
    </w:p>
    <w:p>
      <w:pPr>
        <w:pStyle w:val="BookText"/>
        <w:rPr/>
      </w:pPr>
      <w:r>
        <w:rPr>
          <w:rFonts w:ascii="IRNazanin" w:hAnsi="IRNazanin" w:eastAsia="IRNazanin"/>
          <w:color w:val="111111"/>
          <w:sz w:val="28"/>
          <w:sz w:val="28"/>
          <w:szCs w:val="28"/>
          <w:rtl w:val="true"/>
          <w:lang w:bidi="fa-IR"/>
        </w:rPr>
        <w:t>تسهیل فرآیند امانت کتاب و همکاری بین کتابخانه ای</w:t>
      </w:r>
    </w:p>
    <w:p>
      <w:pPr>
        <w:pStyle w:val="BookText"/>
        <w:rPr/>
      </w:pPr>
      <w:r>
        <w:rPr>
          <w:rFonts w:ascii="IRNazanin" w:hAnsi="IRNazanin" w:eastAsia="IRNazanin"/>
          <w:color w:val="111111"/>
          <w:sz w:val="28"/>
          <w:sz w:val="28"/>
          <w:szCs w:val="28"/>
          <w:rtl w:val="true"/>
          <w:lang w:bidi="fa-IR"/>
        </w:rPr>
        <w:t>اعضای کتابخانه هایی که عضو طرح اشتراک منابع هستند میتوانند در فهرستهای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تحت وب دیگر کتابخانه های عضو جستجو کرده و منابع اطلاعاتی کتابخانه دیگر را به </w:t>
      </w:r>
      <w:bookmarkStart w:id="370" w:name="pg7935_69394"/>
    </w:p>
    <w:p>
      <w:pPr>
        <w:pStyle w:val="BookText"/>
        <w:rPr/>
      </w:pPr>
      <w:bookmarkEnd w:id="370"/>
      <w:r>
        <w:rPr>
          <w:rFonts w:ascii="IRNazanin" w:hAnsi="IRNazanin" w:eastAsia="IRNazanin"/>
          <w:color w:val="111111"/>
          <w:sz w:val="28"/>
          <w:sz w:val="28"/>
          <w:szCs w:val="28"/>
          <w:rtl w:val="true"/>
          <w:lang w:bidi="fa-IR"/>
        </w:rPr>
        <w:t>امانت بگیرند در واقع دیگر نیازی به حضور در کتابخانه های مختلف و جستجوی منبع مورد نظر در برگه دان آن نیست</w:t>
      </w:r>
    </w:p>
    <w:p>
      <w:pPr>
        <w:pStyle w:val="Heading3"/>
        <w:numPr>
          <w:ilvl w:val="2"/>
          <w:numId w:val="1"/>
        </w:numPr>
        <w:rPr/>
      </w:pPr>
      <w:bookmarkStart w:id="371" w:name="__RefHeading___Toc6695221_1051229030"/>
      <w:bookmarkStart w:id="372" w:name="_Toc134"/>
      <w:bookmarkEnd w:id="371"/>
      <w:r>
        <w:rPr>
          <w:rtl w:val="true"/>
        </w:rPr>
        <w:t>دسترسی به فهرست های پیوسته وب</w:t>
      </w:r>
      <w:bookmarkEnd w:id="372"/>
    </w:p>
    <w:p>
      <w:pPr>
        <w:pStyle w:val="BookText"/>
        <w:rPr/>
      </w:pPr>
      <w:r>
        <w:rPr>
          <w:rFonts w:ascii="IRNazanin" w:hAnsi="IRNazanin" w:eastAsia="IRNazanin"/>
          <w:color w:val="111111"/>
          <w:sz w:val="28"/>
          <w:sz w:val="28"/>
          <w:szCs w:val="28"/>
          <w:rtl w:val="true"/>
          <w:lang w:bidi="fa-IR"/>
        </w:rPr>
        <w:t>مزایای استفاده از این فهرستها موجب شده است که راهنماهایی برای دست یابی سریع و راحت کاربران به مراکز ارائه دهنده این فهرستها به وجود آیند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کتز</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راهنماهای فهرستهای پیوسته در وب است که با اتصال به سایت آن میتوان به فهرست پیوسته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دسترسی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 دیکس</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جستجو در این راهنما و پایگاه میتوان به فهرست پیوسته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کتابخانه در سراسر جهان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373" w:name="__RefHeading___Toc6695223_1051229030"/>
      <w:bookmarkStart w:id="374" w:name="_Toc135"/>
      <w:bookmarkEnd w:id="373"/>
      <w:r>
        <w:rPr>
          <w:rtl w:val="true"/>
        </w:rPr>
        <w:t>وبلاگ</w:t>
      </w:r>
      <w:bookmarkEnd w:id="3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وبلاگ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لاگ تشکیل شده و در لغت به معنای به اشتراک گذاشتن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فضایی که در آن هر یک از کاربران اینترنت میتوانند به صورت پیوسته اطلاعات، ،افکار ،عقاید یادداشتهای ،شخصی ،مقالات و حتی عکس خود را به اشتراک بگذارند</w:t>
      </w:r>
    </w:p>
    <w:p>
      <w:pPr>
        <w:pStyle w:val="BookText"/>
        <w:rPr/>
      </w:pPr>
      <w:r>
        <w:rPr>
          <w:rFonts w:ascii="IRNazanin" w:hAnsi="IRNazanin" w:eastAsia="IRNazanin"/>
          <w:color w:val="111111"/>
          <w:sz w:val="28"/>
          <w:sz w:val="28"/>
          <w:szCs w:val="28"/>
          <w:rtl w:val="true"/>
          <w:lang w:bidi="fa-IR"/>
        </w:rPr>
        <w:t>از نقطه نظر ،کاربران وبلاگ صفحه ای است 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مرتب شده که مطالب آن به صورت متن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 و تصویر با نظم تاریخی معکوس منتشر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برچسب زمان برای هر مطلب دارد تا خواننده زمان ارسال مطالب را بداند؛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مطالب قدیمیتر که به سادگی قابل دسترسی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وبلاگها اطلاعات دسته بندی شده و قابل جستجو را برای گروه زیادی از کاربران قابل دسترسی میسازند و در واقع نوعی اجتماع اطلاعاتی فراهم کردهاند که در آن به افراد اجازه شرکت در بحث ها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نرم افزارهای وبلاگ نویسی نظر بسیاری از مردم را نسبت به وب تغییر داده اند زیرا به سادگی و با فشار دادن یک دکمه میتوان مطالب را به هر جای دیگر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اساسی محبوبیت و موفقیت وبلاگها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دو یا چند جانبه، فناوری ساده سرعت و سهولت ،خواندن ارائه اطلاعات فراتر از اخبار و ایجاد روحیه همکاری و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375" w:name="pg7935_69395"/>
    </w:p>
    <w:p>
      <w:pPr>
        <w:pStyle w:val="Heading3"/>
        <w:numPr>
          <w:ilvl w:val="2"/>
          <w:numId w:val="1"/>
        </w:numPr>
        <w:rPr/>
      </w:pPr>
      <w:bookmarkStart w:id="376" w:name="__RefHeading___Toc6695225_1051229030"/>
      <w:bookmarkStart w:id="377" w:name="_Toc136"/>
      <w:bookmarkEnd w:id="375"/>
      <w:bookmarkEnd w:id="376"/>
      <w:r>
        <w:rPr>
          <w:rtl w:val="true"/>
        </w:rPr>
        <w:t>نرم افزارهای وبلاگ نویسی</w:t>
      </w:r>
      <w:bookmarkEnd w:id="377"/>
    </w:p>
    <w:p>
      <w:pPr>
        <w:pStyle w:val="BookText"/>
        <w:rPr/>
      </w:pPr>
      <w:r>
        <w:rPr>
          <w:rFonts w:ascii="IRNazanin" w:hAnsi="IRNazanin" w:eastAsia="IRNazanin"/>
          <w:color w:val="111111"/>
          <w:sz w:val="28"/>
          <w:sz w:val="28"/>
          <w:szCs w:val="28"/>
          <w:rtl w:val="true"/>
          <w:lang w:bidi="fa-IR"/>
        </w:rPr>
        <w:t xml:space="preserve">نرم افزار وبلاگ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بلاگینگ به وبلاگ نویس بلاگر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میدهند تا وبلاگش را بدون داشتن مهارت کار با قالبهای پیچیده وب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استفاده از نرم افزار بلاگینگ برخلاف ویرایشگرهای وب مثل فرانت پیج </w:t>
      </w:r>
      <w:r>
        <w:rPr>
          <w:rStyle w:val="FootnoteAnchor"/>
          <w:rtl w:val="true"/>
        </w:rPr>
        <w:footnoteReference w:id="134"/>
      </w:r>
      <w:r>
        <w:rPr>
          <w:rFonts w:ascii="IRNazanin" w:hAnsi="IRNazanin" w:eastAsia="IRNazanin"/>
          <w:color w:val="111111"/>
          <w:sz w:val="28"/>
          <w:sz w:val="28"/>
          <w:szCs w:val="28"/>
          <w:rtl w:val="true"/>
          <w:lang w:bidi="fa-IR"/>
        </w:rPr>
        <w:t>راحت است و برای روزآمد نمودن مکرر صفحات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معروفترین نرم افزارهای ایجاد بلاگ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Blogger</w:t>
      </w:r>
    </w:p>
    <w:p>
      <w:pPr>
        <w:pStyle w:val="BookText"/>
        <w:rPr/>
      </w:pPr>
      <w:r>
        <w:rPr>
          <w:rFonts w:eastAsia="Times New Roman" w:cs="Times New Roman" w:ascii="Times New Roman" w:hAnsi="Times New Roman"/>
          <w:color w:val="111111"/>
          <w:sz w:val="28"/>
          <w:szCs w:val="28"/>
          <w:lang w:val="en-US" w:bidi="en-US"/>
        </w:rPr>
        <w:t>Live Journal</w:t>
      </w:r>
    </w:p>
    <w:p>
      <w:pPr>
        <w:pStyle w:val="BookText"/>
        <w:rPr/>
      </w:pPr>
      <w:r>
        <w:rPr>
          <w:rFonts w:eastAsia="Times New Roman" w:cs="Times New Roman" w:ascii="Times New Roman" w:hAnsi="Times New Roman"/>
          <w:color w:val="111111"/>
          <w:sz w:val="28"/>
          <w:szCs w:val="28"/>
          <w:lang w:val="en-US" w:bidi="en-US"/>
        </w:rPr>
        <w:t>Moveable Type</w:t>
      </w:r>
    </w:p>
    <w:p>
      <w:pPr>
        <w:pStyle w:val="BookText"/>
        <w:rPr/>
      </w:pPr>
      <w:r>
        <w:rPr>
          <w:rFonts w:eastAsia="Times New Roman" w:cs="Times New Roman" w:ascii="Times New Roman" w:hAnsi="Times New Roman"/>
          <w:color w:val="111111"/>
          <w:sz w:val="28"/>
          <w:szCs w:val="28"/>
          <w:lang w:val="en-US" w:bidi="en-US"/>
        </w:rPr>
        <w:t>Word Press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Persianblog</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Blogfa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Mihanblog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نرم افزارهای فوق بجز مووبل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تایپ در سرور خود به شما مکانی اختصاص میدهند با مووبل تایپ باید خودتان سرور داشته باشید</w:t>
      </w:r>
      <w:r>
        <w:rPr>
          <w:rFonts w:eastAsia="IRNazanin" w:cs="IRNazanin"/>
          <w:color w:val="111111"/>
          <w:sz w:val="28"/>
          <w:szCs w:val="28"/>
          <w:rtl w:val="true"/>
          <w:lang w:bidi="fa-IR"/>
        </w:rPr>
        <w:t>.</w:t>
      </w:r>
    </w:p>
    <w:p>
      <w:pPr>
        <w:pStyle w:val="Heading3"/>
        <w:numPr>
          <w:ilvl w:val="2"/>
          <w:numId w:val="1"/>
        </w:numPr>
        <w:rPr/>
      </w:pPr>
      <w:bookmarkStart w:id="378" w:name="__RefHeading___Toc6695227_1051229030"/>
      <w:bookmarkStart w:id="379" w:name="_Toc137"/>
      <w:bookmarkEnd w:id="378"/>
      <w:r>
        <w:rPr>
          <w:rtl w:val="true"/>
        </w:rPr>
        <w:t>مشخصه های وبلاگ</w:t>
      </w:r>
      <w:bookmarkEnd w:id="379"/>
    </w:p>
    <w:p>
      <w:pPr>
        <w:pStyle w:val="BookText"/>
        <w:rPr/>
      </w:pPr>
      <w:r>
        <w:rPr>
          <w:rFonts w:ascii="IRNazanin" w:hAnsi="IRNazanin" w:eastAsia="IRNazanin"/>
          <w:color w:val="111111"/>
          <w:sz w:val="28"/>
          <w:sz w:val="28"/>
          <w:szCs w:val="28"/>
          <w:rtl w:val="true"/>
          <w:lang w:bidi="fa-IR"/>
        </w:rPr>
        <w:t>ایجاد یک فضای مجازی آسان و اغلب رایگان</w:t>
      </w:r>
    </w:p>
    <w:p>
      <w:pPr>
        <w:pStyle w:val="BookText"/>
        <w:rPr/>
      </w:pPr>
      <w:r>
        <w:rPr>
          <w:rFonts w:ascii="IRNazanin" w:hAnsi="IRNazanin" w:eastAsia="IRNazanin"/>
          <w:color w:val="111111"/>
          <w:sz w:val="28"/>
          <w:sz w:val="28"/>
          <w:szCs w:val="28"/>
          <w:rtl w:val="true"/>
          <w:lang w:bidi="fa-IR"/>
        </w:rPr>
        <w:t>رسانه ای تعاملی؛</w:t>
      </w:r>
    </w:p>
    <w:p>
      <w:pPr>
        <w:pStyle w:val="BookText"/>
        <w:rPr/>
      </w:pPr>
      <w:r>
        <w:rPr>
          <w:rFonts w:ascii="IRNazanin" w:hAnsi="IRNazanin" w:eastAsia="IRNazanin"/>
          <w:color w:val="111111"/>
          <w:sz w:val="28"/>
          <w:sz w:val="28"/>
          <w:szCs w:val="28"/>
          <w:rtl w:val="true"/>
          <w:lang w:bidi="fa-IR"/>
        </w:rPr>
        <w:t>تداوم و روزآمدی</w:t>
      </w:r>
    </w:p>
    <w:p>
      <w:pPr>
        <w:pStyle w:val="BookText"/>
        <w:rPr/>
      </w:pPr>
      <w:r>
        <w:rPr>
          <w:rFonts w:ascii="IRNazanin" w:hAnsi="IRNazanin" w:eastAsia="IRNazanin"/>
          <w:color w:val="111111"/>
          <w:sz w:val="28"/>
          <w:sz w:val="28"/>
          <w:szCs w:val="28"/>
          <w:rtl w:val="true"/>
          <w:lang w:bidi="fa-IR"/>
        </w:rPr>
        <w:t>ایجاز و ساده نویسی؛</w:t>
      </w:r>
    </w:p>
    <w:p>
      <w:pPr>
        <w:pStyle w:val="BookText"/>
        <w:rPr/>
      </w:pPr>
      <w:r>
        <w:rPr>
          <w:rFonts w:ascii="IRNazanin" w:hAnsi="IRNazanin" w:eastAsia="IRNazanin"/>
          <w:color w:val="111111"/>
          <w:sz w:val="28"/>
          <w:sz w:val="28"/>
          <w:szCs w:val="28"/>
          <w:rtl w:val="true"/>
          <w:lang w:bidi="fa-IR"/>
        </w:rPr>
        <w:t>امکان استفاده از لینک و صدا و تصویر؛</w:t>
      </w:r>
    </w:p>
    <w:p>
      <w:pPr>
        <w:pStyle w:val="BookText"/>
        <w:rPr/>
      </w:pPr>
      <w:r>
        <w:rPr>
          <w:rFonts w:ascii="IRNazanin" w:hAnsi="IRNazanin" w:eastAsia="IRNazanin"/>
          <w:color w:val="111111"/>
          <w:sz w:val="28"/>
          <w:sz w:val="28"/>
          <w:szCs w:val="28"/>
          <w:rtl w:val="true"/>
          <w:lang w:bidi="fa-IR"/>
        </w:rPr>
        <w:t>انتشار سریع</w:t>
      </w:r>
    </w:p>
    <w:p>
      <w:pPr>
        <w:pStyle w:val="Heading3"/>
        <w:numPr>
          <w:ilvl w:val="2"/>
          <w:numId w:val="1"/>
        </w:numPr>
        <w:rPr/>
      </w:pPr>
      <w:bookmarkStart w:id="380" w:name="__RefHeading___Toc6695229_1051229030"/>
      <w:bookmarkStart w:id="381" w:name="_Toc138"/>
      <w:bookmarkEnd w:id="380"/>
      <w:r>
        <w:rPr>
          <w:rtl w:val="true"/>
        </w:rPr>
        <w:t>اهداف آموزشی و پژوهشی وبلاگ</w:t>
      </w:r>
      <w:bookmarkEnd w:id="381"/>
    </w:p>
    <w:p>
      <w:pPr>
        <w:pStyle w:val="BookText"/>
        <w:rPr/>
      </w:pPr>
      <w:r>
        <w:rPr>
          <w:rFonts w:ascii="IRNazanin" w:hAnsi="IRNazanin" w:eastAsia="IRNazanin"/>
          <w:color w:val="111111"/>
          <w:sz w:val="28"/>
          <w:sz w:val="28"/>
          <w:szCs w:val="28"/>
          <w:rtl w:val="true"/>
          <w:lang w:bidi="fa-IR"/>
        </w:rPr>
        <w:t>دسترسی به مخاطب بیشتر؛</w:t>
      </w:r>
    </w:p>
    <w:p>
      <w:pPr>
        <w:pStyle w:val="BookText"/>
        <w:rPr/>
      </w:pPr>
      <w:r>
        <w:rPr>
          <w:rFonts w:ascii="IRNazanin" w:hAnsi="IRNazanin" w:eastAsia="IRNazanin"/>
          <w:color w:val="111111"/>
          <w:sz w:val="28"/>
          <w:sz w:val="28"/>
          <w:szCs w:val="28"/>
          <w:rtl w:val="true"/>
          <w:lang w:bidi="fa-IR"/>
        </w:rPr>
        <w:t>بازخورد سریع؛</w:t>
      </w:r>
    </w:p>
    <w:p>
      <w:pPr>
        <w:pStyle w:val="BookText"/>
        <w:rPr/>
      </w:pPr>
      <w:r>
        <w:rPr>
          <w:rFonts w:ascii="IRNazanin" w:hAnsi="IRNazanin" w:eastAsia="IRNazanin"/>
          <w:color w:val="111111"/>
          <w:sz w:val="28"/>
          <w:sz w:val="28"/>
          <w:szCs w:val="28"/>
          <w:rtl w:val="true"/>
          <w:lang w:bidi="fa-IR"/>
        </w:rPr>
        <w:t>حفاظت از اندیشه 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دسترسی دائمی </w:t>
      </w:r>
      <w:bookmarkStart w:id="382" w:name="pg7935_69396"/>
    </w:p>
    <w:p>
      <w:pPr>
        <w:pStyle w:val="BookText"/>
        <w:rPr/>
      </w:pPr>
      <w:bookmarkEnd w:id="382"/>
      <w:r>
        <w:rPr>
          <w:rFonts w:ascii="IRNazanin" w:hAnsi="IRNazanin" w:eastAsia="IRNazanin"/>
          <w:color w:val="111111"/>
          <w:sz w:val="28"/>
          <w:sz w:val="28"/>
          <w:szCs w:val="28"/>
          <w:rtl w:val="true"/>
          <w:lang w:bidi="fa-IR"/>
        </w:rPr>
        <w:t>تمرین نوشتن؛</w:t>
      </w:r>
    </w:p>
    <w:p>
      <w:pPr>
        <w:pStyle w:val="BookText"/>
        <w:rPr/>
      </w:pPr>
      <w:r>
        <w:rPr>
          <w:rFonts w:ascii="IRNazanin" w:hAnsi="IRNazanin" w:eastAsia="IRNazanin"/>
          <w:color w:val="111111"/>
          <w:sz w:val="28"/>
          <w:sz w:val="28"/>
          <w:szCs w:val="28"/>
          <w:rtl w:val="true"/>
          <w:lang w:bidi="fa-IR"/>
        </w:rPr>
        <w:t>ذخیره و بازیابی دانش و اطلاعات</w:t>
      </w:r>
    </w:p>
    <w:p>
      <w:pPr>
        <w:pStyle w:val="BookText"/>
        <w:rPr/>
      </w:pPr>
      <w:r>
        <w:rPr>
          <w:rFonts w:ascii="IRNazanin" w:hAnsi="IRNazanin" w:eastAsia="IRNazanin"/>
          <w:color w:val="111111"/>
          <w:sz w:val="28"/>
          <w:sz w:val="28"/>
          <w:szCs w:val="28"/>
          <w:rtl w:val="true"/>
          <w:lang w:bidi="fa-IR"/>
        </w:rPr>
        <w:t>پرهیز از دوباره کاری؛</w:t>
      </w:r>
    </w:p>
    <w:p>
      <w:pPr>
        <w:pStyle w:val="BookText"/>
        <w:rPr/>
      </w:pPr>
      <w:r>
        <w:rPr>
          <w:rFonts w:ascii="IRNazanin" w:hAnsi="IRNazanin" w:eastAsia="IRNazanin"/>
          <w:color w:val="111111"/>
          <w:sz w:val="28"/>
          <w:sz w:val="28"/>
          <w:szCs w:val="28"/>
          <w:rtl w:val="true"/>
          <w:lang w:bidi="fa-IR"/>
        </w:rPr>
        <w:t>گردآوری مهمترین مرتبط ترین و روزآمدترین منابع در یکجا؛</w:t>
      </w:r>
    </w:p>
    <w:p>
      <w:pPr>
        <w:pStyle w:val="BookText"/>
        <w:rPr/>
      </w:pPr>
      <w:r>
        <w:rPr>
          <w:rFonts w:ascii="IRNazanin" w:hAnsi="IRNazanin" w:eastAsia="IRNazanin"/>
          <w:color w:val="111111"/>
          <w:sz w:val="28"/>
          <w:sz w:val="28"/>
          <w:szCs w:val="28"/>
          <w:rtl w:val="true"/>
          <w:lang w:bidi="fa-IR"/>
        </w:rPr>
        <w:t xml:space="preserve">روزآمد نمودن دانش و اطلاعات صراف زاده،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383" w:name="__RefHeading___Toc6695231_1051229030"/>
      <w:bookmarkStart w:id="384" w:name="_Toc139"/>
      <w:bookmarkEnd w:id="383"/>
      <w:r>
        <w:rPr>
          <w:rtl w:val="true"/>
        </w:rPr>
        <w:t>وبلاگ و کتابداران</w:t>
      </w:r>
      <w:bookmarkEnd w:id="384"/>
    </w:p>
    <w:p>
      <w:pPr>
        <w:pStyle w:val="BookText"/>
        <w:rPr/>
      </w:pPr>
      <w:r>
        <w:rPr>
          <w:rFonts w:ascii="IRNazanin" w:hAnsi="IRNazanin" w:eastAsia="IRNazanin"/>
          <w:color w:val="111111"/>
          <w:sz w:val="28"/>
          <w:sz w:val="28"/>
          <w:szCs w:val="28"/>
          <w:rtl w:val="true"/>
          <w:lang w:bidi="fa-IR"/>
        </w:rPr>
        <w:t xml:space="preserve">مریلین بلاک </w:t>
      </w:r>
      <w:r>
        <w:rPr>
          <w:rStyle w:val="FootnoteAnchor"/>
          <w:rtl w:val="true"/>
        </w:rPr>
        <w:footnoteReference w:id="135"/>
      </w:r>
      <w:r>
        <w:rPr>
          <w:rFonts w:ascii="IRNazanin" w:hAnsi="IRNazanin" w:eastAsia="IRNazanin"/>
          <w:color w:val="111111"/>
          <w:sz w:val="28"/>
          <w:sz w:val="28"/>
          <w:szCs w:val="28"/>
          <w:rtl w:val="true"/>
          <w:lang w:bidi="fa-IR"/>
        </w:rPr>
        <w:t>در پژوهش خود انگیزه های زیر را برای وبلاگ نویسی کتابداران بیان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حرفهای و ،تخصصی یافتن منابع مرجع مناسب در وب نامرئی؛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منابع جدید و روزآمد نگه داشتن دانش شخصی؛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کردن کتابداران به دنیای جدید ابزارهای فناوری اطلاعات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منابع ارزشمند؛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کتابداران هر روز به اینترنت و وب سری بزنند؛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مجلات و نشریات جایگزین؛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ابزار آگاهی رسانی جدید؛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برای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بلاک،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Heading3"/>
        <w:numPr>
          <w:ilvl w:val="2"/>
          <w:numId w:val="1"/>
        </w:numPr>
        <w:rPr/>
      </w:pPr>
      <w:bookmarkStart w:id="385" w:name="__RefHeading___Toc6695233_1051229030"/>
      <w:bookmarkStart w:id="386" w:name="_Toc140"/>
      <w:bookmarkEnd w:id="385"/>
      <w:r>
        <w:rPr>
          <w:rtl w:val="true"/>
        </w:rPr>
        <w:t>موارد استفاده از وبلاگ در کتابخانه ها</w:t>
      </w:r>
      <w:bookmarkEnd w:id="3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آمد نگه داشتن اطلاعات پیوسته کتابخانه کتابخانه ها به کمک وبلاگ میتوانند اطلاعات پیوسته خود را مرتب روز آمد نمایند؛ چرا که استفاده از آن بسیار ساده است و نیازی به داشتن مهارتهای برنامه نویسی صفحات وب ندارد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خدمات کتابخانه کتابخانه ها میتوانند خدماتی را ارائه میکنند از این طریق به کاربران خود معرفی کنند و به این وسیله آنها را برای استفاده از کتابخانه ترغیب نمایند به عنوان مثال میتوان عکسهایی از فضای داخلی کتابخانه را در وبلاگ قرار داد تا کاربران بالقوه برای مراجعه به کتابخانه انگیزه لازم را پیدا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آگاهی رسانی جاری به عنوان خدمات آگاهی رسانی ،جاری، اطلاعات جدید مربوط به کتابخانه را از طریق وبلاگ در اختیار کاربران قرار دهند در این راستا کتابداران میتوانند کاربران را از تغییرات خط و مشی ،کتابخانه سفارشهای جدید منابع جدیدی که در اختیار </w:t>
      </w:r>
    </w:p>
    <w:p>
      <w:pPr>
        <w:pStyle w:val="BookText"/>
        <w:rPr/>
      </w:pPr>
      <w:r>
        <w:rPr>
          <w:rFonts w:ascii="IRNazanin" w:hAnsi="IRNazanin" w:eastAsia="IRNazanin"/>
          <w:color w:val="111111"/>
          <w:sz w:val="28"/>
          <w:sz w:val="28"/>
          <w:szCs w:val="28"/>
          <w:rtl w:val="true"/>
          <w:lang w:bidi="fa-IR"/>
        </w:rPr>
        <w:t>کتابخانه قرار گرفته است و به طور کلی فراهم آوریهای کتابخانه آگاه سازند و در واقع تازه ها و رویدادهای کتابخانه را از راه دور در اختیار جویندگان اطلاعات قرار دهند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درباره اخبار روز کتابخانه ها علاوه بر اینکه میتوانند تازه های کتابخانه را توسط وبلاگ به اطلاع کاربران برسانند این امکان را دارند که توسط وبلاگ خود اخبار داغ روز را نیز بیان کرده و پیوندهایی را به سایر سایتها و منابعی که دارای اطلاعات در آن زمینه میباشند ایجاد نمایند علاوه بر این کتابخانه هایی که در یک سازمان مادر قرار دارند میتوانند اخبار سازمان مادر را نیز در وبلاگ خود بگنجانند این امر از این جهت که رتبه وبلاگ را در موتورهای جستجو افزایش میدهد و نقاط دسترسی به وبلاگ را بیشتر میکند نیز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و مشارکت در بین کتابداران وبلاگ از این منظر کارکردی شبیه به گروه مباحثه شبکه جهانی خواهد داشت به نحوی که، کتابداران میتوانند از وبلاگها به عنوان وسیله ای برای با خبر شدن از تازه ترین پیشرفتها و جریانات در زمینه رشته تخصصی استفاده نمایند و به بحث و تبادل نظر در مورد مسائل رشته خود بپردازند ،بنابراین کتابداران در سراسر جهان میتوانند از ایده ها و نظرات یکدیگر مطلع شوند و با هم فکری گروهی و بحث درباره مسائل مختلف راه را برای حل مشکلات هموار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خدمات مرجع مجازی وبلاگها میتوانند در جهت خدمات مرجع مجازی یاری رسان ،باشند در صورت استفاده از وبلاگها زمانی که یک سئوال توسط یک کاربر مطرح میشود افراد زیادی میتوانند به آن سئوال پاسخ داده و نظر خود را بیان نموده و فرد پرسشگر را راهنمایی نمایند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 توجه به مطالب فوق وبلاگها میتوانند نقش موثری در صرفه جویی در وقت کاربران داشته باشند زمانی که در وبلاگ کتابخانه اطلاعات مربوط به موضوعات همراه با پیوند به سایر سایتها و منابع ارائه میگردد کاربران میتوانند در مدت زمان اندکی به منابع مورد نیاز خود دسترسی یافته و بنابراین وبلاگها میتوانند در دنیای پر تراکم اطلاعات نقش فیلتر پالاینده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ارتقای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حرفه وقتی که کاربران شبکه جهانی وب برای جستجوی اطلاعات مورد نیاز خود به اینترنت مراجعه کنند و ببینند که مباحث مورد نظر آنها توسط کتابداران دسترس پذیرتر شده ،است تواناییهای کتابداران در استفاده از فناوریهای جدید را در می یابند و این به خودی خود جایگاه حرفه را در منظر عامه مردم ارتقاء میدهد ،صابری </w:t>
      </w:r>
      <w:r>
        <w:rPr>
          <w:rFonts w:eastAsia="IRNazanin" w:cs="IRNazanin"/>
          <w:color w:val="111111"/>
          <w:sz w:val="28"/>
          <w:szCs w:val="28"/>
          <w:lang w:bidi="fa-IR"/>
        </w:rPr>
        <w:t>1385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میتوان وبلاگ را یکی از فناوریهای جدید در زمینه ارائه خدمات مرجع و </w:t>
      </w:r>
      <w:bookmarkStart w:id="387" w:name="pg7935_69398"/>
    </w:p>
    <w:p>
      <w:pPr>
        <w:pStyle w:val="BookText"/>
        <w:rPr/>
      </w:pPr>
      <w:bookmarkEnd w:id="387"/>
      <w:r>
        <w:rPr>
          <w:rFonts w:ascii="IRNazanin" w:hAnsi="IRNazanin" w:eastAsia="IRNazanin"/>
          <w:color w:val="111111"/>
          <w:sz w:val="28"/>
          <w:sz w:val="28"/>
          <w:szCs w:val="28"/>
          <w:rtl w:val="true"/>
          <w:lang w:bidi="fa-IR"/>
        </w:rPr>
        <w:t>اطلاع رسانی به حساب آورد این رسالت بیشتر در ارائه خدمات آگاهی رسانی جاری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بالا نیز به آن اشاره شد در وبلاگها امکان معرفی منابع جدید اطلاعاتی، ارائه پاسخ به پرسشهای کاربران اطلاع رسانی در زمینه های تخصصی و حتی عمومی و بسیاری موارد دیگر را فراهم میکنند</w:t>
      </w:r>
    </w:p>
    <w:p>
      <w:pPr>
        <w:pStyle w:val="Heading3"/>
        <w:numPr>
          <w:ilvl w:val="2"/>
          <w:numId w:val="1"/>
        </w:numPr>
        <w:rPr/>
      </w:pPr>
      <w:bookmarkStart w:id="388" w:name="__RefHeading___Toc6695235_1051229030"/>
      <w:bookmarkStart w:id="389" w:name="_Toc141"/>
      <w:bookmarkEnd w:id="388"/>
      <w:r>
        <w:rPr>
          <w:rtl w:val="true"/>
        </w:rPr>
        <w:t>منابع</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داودیان فرشته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خدمات اطلاع رسانیدر کتابخانه مجازی پیام 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،دیانی محمد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خدمات مرجع در کتابخانه ها و مراکز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انتشارات کتابخانه رایانه 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،دیانی محمد حسین معرف ،زاده عبدالحمید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پرسش کاوی و پاسخ یابی از منابع کتابخانه مشهد آستان قدس رضوی معاونت فرهنگی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،کریم شجاعی مهر ،نرگس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در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کتابداری موقعیتها کاربردها مجله الکترونیکی نما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صراف زاده، مریم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کارکردهای آموزشی و پژوهشی وبلاگها مجله الکترونیکی نما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علیدوستی ،سیروس؛ شیخ ،شعاعی فاطمه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اطلاعات و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پژوهشگاه اطلاعات و مدارک علمی ایران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خراسانی، نسرین دخت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عمومی کتابخانه و شیوه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نشر کتابدار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طاهره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دریچه ای نو در دنیای کتابداری و اطلاع رسانی علوم و فناوری اطلاعات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،لاودن كنت سی؛ لاودن جین پی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اطلاعات ترجمه حمید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نشر کتابدار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گروههای مباحثه اینترنت در مبادله اطلاعات مجله الکترونیکی نما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فهرستهای همگانی پیوسته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مجله الکترونیکی نما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نوراله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شناسی شناخت خدمات و کتابهای مرجع تهران فرهنگ معاصر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پلهای اطلاعاتی اطلاع رسانی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Block, M. (2001). Communicating off the page. Library Journal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Retrieved May 5, 2004, fromhttp://proquest.umi.com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pqdweb?did=82190299&amp;sid=6&amp;Fmt=4&amp;clientId=61833&amp;RQT=309</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VName=PQD</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Moen, W.E.; Murry, K.R. (2002). A service-based approach for virtual libraries. Texas Library Journal. 788(3):96-100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Online Public Access Catalog Display Format. (1996). Encyclopedia of library and Information Science. Edited by Allen Kent Harold Lan- cour. New York: Mar cal Dekker.vol: 38.p: 325-331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Webster, F (2001). A new politics? In Culture and Politics in the Infor- mation. London: Rutledge</w:t>
      </w:r>
      <w:r>
        <w:rPr>
          <w:rFonts w:eastAsia="Times New Roman" w:cs="Times New Roman" w:ascii="Times New Roman" w:hAnsi="Times New Roman"/>
          <w:color w:val="111111"/>
          <w:sz w:val="28"/>
          <w:szCs w:val="28"/>
          <w:rtl w:val="true"/>
          <w:lang w:val="en-US" w:bidi="en-US"/>
        </w:rPr>
        <w:t xml:space="preserve"> </w:t>
      </w:r>
      <w:bookmarkStart w:id="390" w:name="pg7935_69400"/>
    </w:p>
    <w:p>
      <w:pPr>
        <w:pStyle w:val="Heading3"/>
        <w:numPr>
          <w:ilvl w:val="2"/>
          <w:numId w:val="1"/>
        </w:numPr>
        <w:rPr/>
      </w:pPr>
      <w:bookmarkStart w:id="391" w:name="__RefHeading___Toc6695237_1051229030"/>
      <w:bookmarkStart w:id="392" w:name="_Toc142"/>
      <w:bookmarkEnd w:id="390"/>
      <w:bookmarkEnd w:id="391"/>
      <w:r>
        <w:rPr>
          <w:rtl w:val="true"/>
        </w:rPr>
        <w:t>پرسش</w:t>
      </w:r>
      <w:bookmarkEnd w:id="3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فناوریهای جدید در کتابخانه را نام ببرید؟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 و معایب پست الکترونیکی را برشمرید؟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فهرستهای پیوسته همگانی را تعریف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وبلاگ در کتابداری را بنویسید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مباحثه را شرح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موتورهای جستجوی گروههای مباحثه را نام ببرید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مباحثه در کتابداری را شرح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تصویری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تصویری 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مطرح در همایش تصویری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ماهواره ای 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استفاده از فهرستهای پیوسته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فهرستهای پیوسته در وب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دستیابی به فهرستهای پیوسته در وب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ها و اهداف آموزشی و پژوهشی وبلاگ را بنویسید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وبلاگ در کتابخانه چه کارکردهایی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افزارهای وبلاگ نویسی را نام ببرید </w:t>
      </w:r>
      <w:bookmarkStart w:id="393" w:name="pg7935_69401"/>
    </w:p>
    <w:p>
      <w:pPr>
        <w:pStyle w:val="Heading2"/>
        <w:numPr>
          <w:ilvl w:val="1"/>
          <w:numId w:val="1"/>
        </w:numPr>
        <w:rPr/>
      </w:pPr>
      <w:bookmarkStart w:id="394" w:name="__RefHeading___Toc6695239_1051229030"/>
      <w:bookmarkStart w:id="395" w:name="_Toc143"/>
      <w:bookmarkEnd w:id="393"/>
      <w:bookmarkEnd w:id="394"/>
      <w:r>
        <w:rPr>
          <w:rtl w:val="true"/>
        </w:rPr>
        <w:t xml:space="preserve">فصل نهم </w:t>
      </w:r>
      <w:r>
        <w:rPr>
          <w:rtl w:val="true"/>
        </w:rPr>
        <w:t xml:space="preserve">: </w:t>
      </w:r>
      <w:r>
        <w:rPr>
          <w:rtl w:val="true"/>
        </w:rPr>
        <w:t>موتورها و ابر موتورهای جستجوو پایگاه های اطلاعاتی</w:t>
      </w:r>
      <w:bookmarkEnd w:id="395"/>
    </w:p>
    <w:p>
      <w:pPr>
        <w:pStyle w:val="Heading3"/>
        <w:numPr>
          <w:ilvl w:val="2"/>
          <w:numId w:val="1"/>
        </w:numPr>
        <w:rPr/>
      </w:pPr>
      <w:bookmarkStart w:id="396" w:name="__RefHeading___Toc6695241_1051229030"/>
      <w:bookmarkStart w:id="397" w:name="_Toc144"/>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آشناسازی دانشجویان با موتورهای جستجوی پیوسته و نحوه کاربرد آنها در اطلاع رسانی و خدمات مرجع</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پس از مطالعه این فصل دانشجویان قادر خواهند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جستجو را تعریف کرده و نحوه عمل آن را در گردآوری اطلاعات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مهمترین موتورهای جستجوی پیوسته و امکانات آنها آشنا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موتورهای جستجو را شناخته و عملکرد آنها را در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اطلاعاتی را تعریف نموده و با کارکرد برخی از مهمترین پایگاههای اطلاعاتی آشنا 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های استنادی را شناخته و کارکرد آنها را دریابند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دسترسی آزاد را بشناسند و از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زیر را به بحث بگذارید</w:t>
      </w:r>
    </w:p>
    <w:p>
      <w:pPr>
        <w:pStyle w:val="BookText"/>
        <w:rPr/>
      </w:pPr>
      <w:r>
        <w:rPr>
          <w:rFonts w:ascii="IRNazanin" w:hAnsi="IRNazanin" w:eastAsia="IRNazanin"/>
          <w:color w:val="111111"/>
          <w:sz w:val="28"/>
          <w:sz w:val="28"/>
          <w:szCs w:val="28"/>
          <w:rtl w:val="true"/>
          <w:lang w:bidi="fa-IR"/>
        </w:rPr>
        <w:t>تصور شما از یک موتور جستجو و تعریف شما از آن چیست؟</w:t>
      </w:r>
    </w:p>
    <w:p>
      <w:pPr>
        <w:pStyle w:val="BookText"/>
        <w:rPr/>
      </w:pPr>
      <w:r>
        <w:rPr>
          <w:rFonts w:ascii="IRNazanin" w:hAnsi="IRNazanin" w:eastAsia="IRNazanin"/>
          <w:color w:val="111111"/>
          <w:sz w:val="28"/>
          <w:sz w:val="28"/>
          <w:szCs w:val="28"/>
          <w:rtl w:val="true"/>
          <w:lang w:bidi="fa-IR"/>
        </w:rPr>
        <w:t>به نظر شما چه تفاوتی بین موتور جستجو و ابر موتور جستجو وجود دارد؟</w:t>
      </w:r>
    </w:p>
    <w:p>
      <w:pPr>
        <w:pStyle w:val="BookText"/>
        <w:rPr/>
      </w:pPr>
      <w:r>
        <w:rPr>
          <w:rFonts w:ascii="IRNazanin" w:hAnsi="IRNazanin" w:eastAsia="IRNazanin"/>
          <w:color w:val="111111"/>
          <w:sz w:val="28"/>
          <w:sz w:val="28"/>
          <w:szCs w:val="28"/>
          <w:rtl w:val="true"/>
          <w:lang w:bidi="fa-IR"/>
        </w:rPr>
        <w:t>تعریف شما از یک پایگاه اطلاعاتی 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کارکرد اصلی پایگاههای اطلاعاتی چیست و مخاطب اصلی آنها چه کسانی هستند؟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7935_69403"/>
      <w:bookmarkStart w:id="399" w:name="pg7935_69403"/>
      <w:bookmarkEnd w:id="399"/>
    </w:p>
    <w:p>
      <w:pPr>
        <w:pStyle w:val="Heading3"/>
        <w:numPr>
          <w:ilvl w:val="2"/>
          <w:numId w:val="1"/>
        </w:numPr>
        <w:rPr/>
      </w:pPr>
      <w:bookmarkStart w:id="400" w:name="pg7935_69403"/>
      <w:bookmarkStart w:id="401" w:name="__RefHeading___Toc6695243_1051229030"/>
      <w:bookmarkStart w:id="402" w:name="_Toc145"/>
      <w:bookmarkEnd w:id="400"/>
      <w:bookmarkEnd w:id="401"/>
      <w:r>
        <w:rPr>
          <w:rtl w:val="true"/>
        </w:rPr>
        <w:t>موتور جستجو</w:t>
      </w:r>
      <w:bookmarkEnd w:id="402"/>
    </w:p>
    <w:p>
      <w:pPr>
        <w:pStyle w:val="BookText"/>
        <w:rPr/>
      </w:pPr>
      <w:r>
        <w:rPr>
          <w:rFonts w:ascii="IRNazanin" w:hAnsi="IRNazanin" w:eastAsia="IRNazanin"/>
          <w:color w:val="111111"/>
          <w:sz w:val="28"/>
          <w:sz w:val="28"/>
          <w:szCs w:val="28"/>
          <w:rtl w:val="true"/>
          <w:lang w:bidi="fa-IR"/>
        </w:rPr>
        <w:t xml:space="preserve">وبوپدیا، </w:t>
      </w:r>
      <w:r>
        <w:rPr>
          <w:rStyle w:val="FootnoteAnchor"/>
          <w:rtl w:val="true"/>
        </w:rPr>
        <w:footnoteReference w:id="136"/>
      </w:r>
      <w:r>
        <w:rPr>
          <w:rFonts w:ascii="IRNazanin" w:hAnsi="IRNazanin" w:eastAsia="IRNazanin"/>
          <w:color w:val="111111"/>
          <w:sz w:val="28"/>
          <w:sz w:val="28"/>
          <w:szCs w:val="28"/>
          <w:rtl w:val="true"/>
          <w:lang w:bidi="fa-IR"/>
        </w:rPr>
        <w:t xml:space="preserve">موتورهای جستجو را به عنوان برنامه ای که اسناد را برای کلیدواژه هایی خاص، جستجو میکند و لیستی از اسنادی را که کلیدواژه ها در آن یافت میشود گزارش می تعریف نموده است موتورهای جستجو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موتورهای جستجو ابزارهایی هستند که برای کاوش انواع منابع اطلاعاتی موجود در محیطهای الکترونیک طراحی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موتورهای جستجو با جمع آوری صفحات وب و ایجاد پایگاههای اطلاعاتی فرآیند مرور و جستجو را برای استفاده کنندگان تسهیل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کمک این ابزارها و از طریق ،کلیدواژه عبارت و سایر قابلیتها میتوان به جستجوی اطلاعات پرداخت هر کدام از موتورهای جستجو از برخی جنبه ها با هم تفاوت دارند و نقاط قوت و نیز گستره اطلاعات خاص خود را دارند که باید بر اساس نیاز اطلاعاتی و نوع مدرک مورد جستجو هر یک از این ابزارها را برای جستجوی منابع وب انتخاب کرد در واقع موتورهای جستجو از نظر تنوع محتوا و استراتژیهای ،جستجو تهیه منابع و مجموعه ابزارهایی که برای</w:t>
      </w:r>
    </w:p>
    <w:p>
      <w:pPr>
        <w:pStyle w:val="BookText"/>
        <w:rPr/>
      </w:pPr>
      <w:r>
        <w:rPr>
          <w:rFonts w:ascii="IRNazanin" w:hAnsi="IRNazanin" w:eastAsia="IRNazanin"/>
          <w:color w:val="111111"/>
          <w:sz w:val="28"/>
          <w:sz w:val="28"/>
          <w:szCs w:val="28"/>
          <w:rtl w:val="true"/>
          <w:lang w:bidi="fa-IR"/>
        </w:rPr>
        <w:t>ضعف کمک به استفاده کنندگان ارائه میدهند تفاوتها و پیچیدگیهای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وسیله هیچ یک از موتورهای جستجو نمیتوان در تمام منابع اطلاعاتی موجود جستجو کرد بنابراین شناخت و درک خصوصیات و میزان کارآیی انواع موتورهای جستجو در تأمین نیازهای اطلاعاتی متقاضیان از اهمیت ویژه ای برخوردار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تایپ واژه یا عبارت مربوط به موضوع مورد نظر خود در هر کدام از این ابزارها همه ،مدارک صفحات و سایتهای مرتبط با آن موضوع بازیابی میشوند</w:t>
      </w:r>
      <w:r>
        <w:rPr>
          <w:rFonts w:eastAsia="IRNazanin" w:cs="IRNazanin"/>
          <w:color w:val="111111"/>
          <w:sz w:val="28"/>
          <w:szCs w:val="28"/>
          <w:rtl w:val="true"/>
          <w:lang w:bidi="fa-IR"/>
        </w:rPr>
        <w:t xml:space="preserve">. </w:t>
      </w:r>
      <w:bookmarkStart w:id="403" w:name="pg7935_69404"/>
    </w:p>
    <w:p>
      <w:pPr>
        <w:pStyle w:val="BookText"/>
        <w:rPr/>
      </w:pPr>
      <w:bookmarkEnd w:id="403"/>
      <w:r>
        <w:rPr>
          <w:rFonts w:ascii="IRNazanin" w:hAnsi="IRNazanin" w:eastAsia="IRNazanin"/>
          <w:color w:val="111111"/>
          <w:sz w:val="28"/>
          <w:sz w:val="28"/>
          <w:szCs w:val="28"/>
          <w:rtl w:val="true"/>
          <w:lang w:bidi="fa-IR"/>
        </w:rPr>
        <w:t xml:space="preserve">از نقاط قوت این ابزارها میتوان به پوشش وسیع منابع به ویژه در محیط وب و سرعت در روزآمدسازی منابع و از نقاط ضعف آن نیز میتوان به بازیابی بعضی منابع کم ربط یا نامربوط با موضوع مورد نظر اشاره کرد ،محمدی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و پرکاربردترین موتورهای جستجوی پیوسته شامل موارد زیر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Google : ( www.google.com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MSN: (www.MSN.com)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Yahoo: (www.Yahoo.com)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Bing: (www.Bing.com)</w:t>
      </w:r>
    </w:p>
    <w:p>
      <w:pPr>
        <w:pStyle w:val="Heading3"/>
        <w:numPr>
          <w:ilvl w:val="2"/>
          <w:numId w:val="1"/>
        </w:numPr>
        <w:rPr/>
      </w:pPr>
      <w:bookmarkStart w:id="404" w:name="__RefHeading___Toc6695245_1051229030"/>
      <w:bookmarkStart w:id="405" w:name="_Toc146"/>
      <w:bookmarkEnd w:id="404"/>
      <w:r>
        <w:rPr>
          <w:rtl w:val="true"/>
        </w:rPr>
        <w:t>انواع موتورهای جستجوی پیوسته</w:t>
      </w:r>
      <w:bookmarkEnd w:id="405"/>
    </w:p>
    <w:p>
      <w:pPr>
        <w:pStyle w:val="BookText"/>
        <w:rPr/>
      </w:pPr>
      <w:r>
        <w:rPr>
          <w:rFonts w:ascii="IRNazanin" w:hAnsi="IRNazanin" w:eastAsia="IRNazanin"/>
          <w:color w:val="111111"/>
          <w:sz w:val="28"/>
          <w:sz w:val="28"/>
          <w:szCs w:val="28"/>
          <w:rtl w:val="true"/>
          <w:lang w:bidi="fa-IR"/>
        </w:rPr>
        <w:t>موتورهای جستجو از لحاظ ارائه نتایج به دو دسته تقسیم میشوند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موتورهای جستجوی پیمایشی لیست خود را به طور خودکار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آنها وب را پیمایش میکنند و سپس ،کاربران آنچه میخواهند را از میان آن جستجو کرده و با به روز شدن سایتها پایگاه مربوط به آنها نیز به روز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واقع وبسایتهای شبکه جهانی را نمایه و قابل جستجو میکنند</w:t>
      </w:r>
    </w:p>
    <w:p>
      <w:pPr>
        <w:pStyle w:val="BookText"/>
        <w:rPr/>
      </w:pPr>
      <w:r>
        <w:rPr>
          <w:rFonts w:ascii="IRNazanin" w:hAnsi="IRNazanin" w:eastAsia="IRNazanin"/>
          <w:color w:val="111111"/>
          <w:sz w:val="28"/>
          <w:sz w:val="28"/>
          <w:szCs w:val="28"/>
          <w:rtl w:val="true"/>
          <w:lang w:bidi="fa-IR"/>
        </w:rPr>
        <w:t xml:space="preserve">فهرستهای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یک فهرست تکمیل دستی به ثبت صفحه مورد نظر به همراه توضیحی کوتاه در فهرست موضوعی میپردازد و عمل جستجو تنها بر روی توضیحات ثبت شده انجام میگیرد و وابسته به کاربرانی است که آن را تکمیل میکنند</w:t>
      </w:r>
    </w:p>
    <w:p>
      <w:pPr>
        <w:pStyle w:val="Heading3"/>
        <w:numPr>
          <w:ilvl w:val="2"/>
          <w:numId w:val="1"/>
        </w:numPr>
        <w:rPr/>
      </w:pPr>
      <w:bookmarkStart w:id="406" w:name="__RefHeading___Toc6695247_1051229030"/>
      <w:bookmarkStart w:id="407" w:name="_Toc147"/>
      <w:bookmarkEnd w:id="406"/>
      <w:r>
        <w:rPr>
          <w:rtl w:val="true"/>
        </w:rPr>
        <w:t>ساختار موتور جستجو</w:t>
      </w:r>
      <w:bookmarkEnd w:id="4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جمع آورنده و فهرست کننده سایتها </w:t>
      </w:r>
      <w:r>
        <w:rPr>
          <w:rStyle w:val="FootnoteAnchor"/>
          <w:rtl w:val="true"/>
        </w:rPr>
        <w:footnoteReference w:id="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خزنده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نمایه ساز و بایگانی کننده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اطلاعاتی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رتبه بندی و بازیابی اطلاعات </w:t>
      </w:r>
      <w:r>
        <w:rPr>
          <w:rStyle w:val="FootnoteAnchor"/>
          <w:rtl w:val="true"/>
        </w:rPr>
        <w:footnoteReference w:id="141"/>
      </w:r>
      <w:bookmarkStart w:id="408" w:name="pg7935_69405"/>
    </w:p>
    <w:p>
      <w:pPr>
        <w:pStyle w:val="Heading3"/>
        <w:numPr>
          <w:ilvl w:val="2"/>
          <w:numId w:val="1"/>
        </w:numPr>
        <w:rPr/>
      </w:pPr>
      <w:bookmarkStart w:id="409" w:name="__RefHeading___Toc6695249_1051229030"/>
      <w:bookmarkStart w:id="410" w:name="_Toc148"/>
      <w:bookmarkEnd w:id="408"/>
      <w:bookmarkEnd w:id="409"/>
      <w:r>
        <w:rPr>
          <w:rtl w:val="true"/>
        </w:rPr>
        <w:t>رتبه بندی نتایج در موتورهای جستجو</w:t>
      </w:r>
      <w:bookmarkEnd w:id="410"/>
    </w:p>
    <w:p>
      <w:pPr>
        <w:pStyle w:val="BookText"/>
        <w:rPr/>
      </w:pPr>
      <w:r>
        <w:rPr>
          <w:rFonts w:ascii="IRNazanin" w:hAnsi="IRNazanin" w:eastAsia="IRNazanin"/>
          <w:color w:val="111111"/>
          <w:sz w:val="28"/>
          <w:sz w:val="28"/>
          <w:szCs w:val="28"/>
          <w:rtl w:val="true"/>
          <w:lang w:bidi="fa-IR"/>
        </w:rPr>
        <w:t xml:space="preserve">الگوریتم طبقه بندی مجموعه ای از قوانین و معیارهایی که هر موتور جستجو در طبقه بندی صفحات به کار می برد الگوریتم نامیده میشود؛ از جمله آنها میتوان به موارد زیر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بسامد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خارج از صفحه</w:t>
      </w:r>
    </w:p>
    <w:p>
      <w:pPr>
        <w:pStyle w:val="BookText"/>
        <w:rPr/>
      </w:pPr>
      <w:r>
        <w:rPr>
          <w:rFonts w:ascii="IRNazanin" w:hAnsi="IRNazanin" w:eastAsia="IRNazanin"/>
          <w:color w:val="111111"/>
          <w:sz w:val="28"/>
          <w:sz w:val="28"/>
          <w:szCs w:val="28"/>
          <w:rtl w:val="true"/>
          <w:lang w:bidi="fa-IR"/>
        </w:rPr>
        <w:t xml:space="preserve">به نظر میرسد که هیچ یک از موتورهای جستجو بیش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از اطلاعات موجود در اینترنت را پوشش نمیدهد بر این اساس برای جستجوی ،کامل جستجو در بیش از یک موتور جستجو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ایلان ،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مکوندی،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411" w:name="__RefHeading___Toc6695251_1051229030"/>
      <w:bookmarkStart w:id="412" w:name="_Toc149"/>
      <w:bookmarkEnd w:id="411"/>
      <w:r>
        <w:rPr>
          <w:rtl w:val="true"/>
        </w:rPr>
        <w:t>ابزارها و عوامل موفقیت جستجو در وب و پایگاه اطلاعاتی</w:t>
      </w:r>
      <w:bookmarkEnd w:id="4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المقدور سعی شود کلمات کلیدی از میان اصطلاحات منحصر به فرد و اسامی خاص انتخاب شود حتی المقدور از آوردن کلمات عمومی که عناوین بسیاری را در زیر مجموعه خود شامل میشوند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اسم شخص یا نام شی یا هر چیز دیگری که مد نظر است به طور کامل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شود که اگر موتور جستجو میان حروف بزرگ و کوچک تفاوتی میگذارد این مسئله را در طرح کلمات کلیدی مدنظر 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نتیجه جستجو صفر بود به احتمال زیاد میتواند ناشی از یک اشتباه تایپی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کاربر املای صحیح و کامل کلمه ای را نمیداند از کارآکتر جانشین که اغلب و یا ؟ است استفاده شود ترانکیشن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کلمه کلیدی برای طرح دقیق و تمام و کمال یک مورد جستجو کفایت نمیکند از تکنیکهای جستجوی عبارتی و استفاده از اپراتورهای جبر بولی </w:t>
      </w:r>
      <w:r>
        <w:rPr>
          <w:rFonts w:eastAsia="Times New Roman" w:cs="Times New Roman" w:ascii="Times New Roman" w:hAnsi="Times New Roman"/>
          <w:color w:val="111111"/>
          <w:sz w:val="28"/>
          <w:szCs w:val="28"/>
          <w:lang w:val="en-US" w:bidi="en-US"/>
        </w:rPr>
        <w:t>And, Or Not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جستجوی عبارتی یکی از مهمترین و قدرتمندترین امکانات جستجو در اغلب موتورهای جستجو است و میتوان یک عبارت یا جمله مشخص را به همان ترتیبی که کلمات وارد شده اند مورد جستجو قرار داد برای این روش جستجو لازم است عبارت مورد نظر داخل گیومه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عملگر </w:t>
      </w:r>
      <w:r>
        <w:rPr>
          <w:rFonts w:eastAsia="Times New Roman" w:cs="Times New Roman" w:ascii="Times New Roman" w:hAnsi="Times New Roman"/>
          <w:color w:val="111111"/>
          <w:sz w:val="28"/>
          <w:szCs w:val="28"/>
          <w:lang w:val="en-US" w:bidi="en-US"/>
        </w:rPr>
        <w:t>AND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عملگر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برای محدود کردن دامنه جستجو از طریق ترکیب </w:t>
      </w:r>
    </w:p>
    <w:p>
      <w:pPr>
        <w:pStyle w:val="BookText"/>
        <w:rPr/>
      </w:pPr>
      <w:r>
        <w:rPr>
          <w:rFonts w:ascii="IRNazanin" w:hAnsi="IRNazanin" w:eastAsia="IRNazanin"/>
          <w:color w:val="111111"/>
          <w:sz w:val="28"/>
          <w:sz w:val="28"/>
          <w:szCs w:val="28"/>
          <w:rtl w:val="true"/>
          <w:lang w:bidi="fa-IR"/>
        </w:rPr>
        <w:t xml:space="preserve">کلیدواژه های مختلف و برای ترکیب کلیدهای جستجو زمانی که برای کاربر مهم است که دو یا چند کلمه کلیدی حتما وجود داشته باشد به کار میرود و علامت آن در پایگاههای مختلف به صورت استفاده از عبارت </w:t>
      </w: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استفاده از انتخاب عبارت </w:t>
      </w:r>
      <w:r>
        <w:rPr>
          <w:rFonts w:eastAsia="Times New Roman" w:cs="Times New Roman" w:ascii="Times New Roman" w:hAnsi="Times New Roman"/>
          <w:color w:val="111111"/>
          <w:sz w:val="28"/>
          <w:szCs w:val="28"/>
          <w:lang w:val="en-US" w:bidi="en-US"/>
        </w:rPr>
        <w:t>ALL THE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انتخاب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MATCH ON ALL WORDS 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عملگر </w:t>
      </w:r>
      <w:r>
        <w:rPr>
          <w:rFonts w:eastAsia="Times New Roman" w:cs="Times New Roman" w:ascii="Times New Roman" w:hAnsi="Times New Roman"/>
          <w:color w:val="111111"/>
          <w:sz w:val="28"/>
          <w:szCs w:val="28"/>
          <w:lang w:val="en-US" w:bidi="en-US"/>
        </w:rPr>
        <w:t>OR</w:t>
      </w:r>
    </w:p>
    <w:p>
      <w:pPr>
        <w:pStyle w:val="BookText"/>
        <w:rPr/>
      </w:pPr>
      <w:r>
        <w:rPr>
          <w:rFonts w:ascii="IRNazanin" w:hAnsi="IRNazanin" w:eastAsia="IRNazanin"/>
          <w:color w:val="111111"/>
          <w:sz w:val="28"/>
          <w:sz w:val="28"/>
          <w:szCs w:val="28"/>
          <w:rtl w:val="true"/>
          <w:lang w:bidi="fa-IR"/>
        </w:rPr>
        <w:t xml:space="preserve">عملگر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برخلاف عملگر </w:t>
      </w: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باعث گسترش دامنه جستجو و بازیابی اطلاعات بیشتر شده برای ترکیب کلیدواژههای جستجو زمانی که انتظار میرود فقط دو یا چند کلمه کلیدی حضور داشته باشند است و علامت آن استفاده از عبارت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چگونگی اجرای ساده و معمولی آن، انتخاب عبارت </w:t>
      </w:r>
      <w:r>
        <w:rPr>
          <w:rFonts w:eastAsia="Times New Roman" w:cs="Times New Roman" w:ascii="Times New Roman" w:hAnsi="Times New Roman"/>
          <w:color w:val="111111"/>
          <w:sz w:val="28"/>
          <w:szCs w:val="28"/>
          <w:lang w:val="en-US" w:bidi="en-US"/>
        </w:rPr>
        <w:t>ANY OF THE WORDS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انتخاب عبارت </w:t>
      </w:r>
      <w:r>
        <w:rPr>
          <w:rFonts w:eastAsia="Times New Roman" w:cs="Times New Roman" w:ascii="Times New Roman" w:hAnsi="Times New Roman"/>
          <w:color w:val="111111"/>
          <w:sz w:val="28"/>
          <w:szCs w:val="28"/>
          <w:lang w:val="en-US" w:bidi="en-US"/>
        </w:rPr>
        <w:t>MATCH ON ANY WORDS 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یکی از کاربردهای مهم این عملگر پوشش مفاهیم یا اصطلاحات مترادف مرتبط یا با املاهای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عملگر </w:t>
      </w:r>
      <w:r>
        <w:rPr>
          <w:rFonts w:eastAsia="Times New Roman" w:cs="Times New Roman" w:ascii="Times New Roman" w:hAnsi="Times New Roman"/>
          <w:color w:val="111111"/>
          <w:sz w:val="28"/>
          <w:szCs w:val="28"/>
          <w:lang w:val="en-US" w:bidi="en-US"/>
        </w:rPr>
        <w:t>NOT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عملگر </w:t>
      </w:r>
      <w:r>
        <w:rPr>
          <w:rFonts w:eastAsia="Times New Roman" w:cs="Times New Roman" w:ascii="Times New Roman" w:hAnsi="Times New Roman"/>
          <w:color w:val="111111"/>
          <w:sz w:val="28"/>
          <w:szCs w:val="28"/>
          <w:lang w:val="en-US" w:bidi="en-US"/>
        </w:rPr>
        <w:t>NOT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به کارگیری آن همه جوابهای بازگشتی که حاوی عبارت یا کلمه کلیدی ،هستند حذف خواهند شد و برای اجرای آن فقط کافیست که </w:t>
      </w:r>
      <w:r>
        <w:rPr>
          <w:rFonts w:eastAsia="Times New Roman" w:cs="Times New Roman" w:ascii="Times New Roman" w:hAnsi="Times New Roman"/>
          <w:color w:val="111111"/>
          <w:sz w:val="28"/>
          <w:szCs w:val="28"/>
          <w:lang w:val="en-US" w:bidi="en-US"/>
        </w:rPr>
        <w:t>NOT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قبل از عبارت یا کلمه کلیدی مورد نظر با یک فاصله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کوتاه سازی ترانکیشن کلیدواژه ها</w:t>
      </w:r>
    </w:p>
    <w:p>
      <w:pPr>
        <w:pStyle w:val="BookText"/>
        <w:rPr/>
      </w:pPr>
      <w:r>
        <w:rPr>
          <w:rFonts w:ascii="IRNazanin" w:hAnsi="IRNazanin" w:eastAsia="IRNazanin"/>
          <w:color w:val="111111"/>
          <w:sz w:val="28"/>
          <w:sz w:val="28"/>
          <w:szCs w:val="28"/>
          <w:rtl w:val="true"/>
          <w:lang w:bidi="fa-IR"/>
        </w:rPr>
        <w:t xml:space="preserve">این روش به کاربر امکان میدهد که با وارد کردن بخشی از یک کلید واژه بتواند مشتقات مختلف آن را نیز در فرآیند جستجو بازیابی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اکثر موتورهای جستجو این روش را با استفاده از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میدهند یکی از مشکلات استفاده از روش حاضر این است که باعث بازیابی اطلاعات غیر مرتبط و ناخواسته زیادی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عملگر نزدیک یابی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بسیاری از موارد استفاده از عملگر </w:t>
      </w: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بازیابی اطلاعاتی میشود که مفید نیست به این دلیل که این عملگر کلیدواژه ها را در هر کجای متن که باشند بازیابی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این موارد استفاده از روش نزدیک یابی میتواند از ریزش کاذب اطلاعات و یا بازیابی اطلاعات غیرمرتبط جلوگیری نماید؛ همه موتورهای جستجو قابلیت استفاده از این روش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 ترکیبی با استفاده از پرانتز</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یکی از مهمترین روشهای جستجو است که به وسیله آن میتوان تا حدود زیادی از بازیابی موارد غیر مرتبط در محیط وب جلوگیری کرد در این روش میتوان از همه </w:t>
      </w:r>
      <w:bookmarkStart w:id="413" w:name="pg7935_69407"/>
    </w:p>
    <w:p>
      <w:pPr>
        <w:pStyle w:val="BookText"/>
        <w:rPr/>
      </w:pPr>
      <w:bookmarkEnd w:id="413"/>
      <w:r>
        <w:rPr>
          <w:rFonts w:ascii="IRNazanin" w:hAnsi="IRNazanin" w:eastAsia="IRNazanin"/>
          <w:color w:val="111111"/>
          <w:sz w:val="28"/>
          <w:sz w:val="28"/>
          <w:szCs w:val="28"/>
          <w:rtl w:val="true"/>
          <w:lang w:bidi="fa-IR"/>
        </w:rPr>
        <w:t>عملگرهای جستجو که در بالا گفته شده یکجا استفاده کرد و آنها را با هم ترکیب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دیگری نیز برای بهبود بازیابی وجود دارد که به آنها در زیر اشاره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کلیدواژه در عنوان صفحات وب</w:t>
      </w:r>
    </w:p>
    <w:p>
      <w:pPr>
        <w:pStyle w:val="BookText"/>
        <w:rPr/>
      </w:pPr>
      <w:r>
        <w:rPr>
          <w:rFonts w:ascii="IRNazanin" w:hAnsi="IRNazanin" w:eastAsia="IRNazanin"/>
          <w:color w:val="111111"/>
          <w:sz w:val="28"/>
          <w:sz w:val="28"/>
          <w:szCs w:val="28"/>
          <w:rtl w:val="true"/>
          <w:lang w:bidi="fa-IR"/>
        </w:rPr>
        <w:t xml:space="preserve">جستجوی حوزه </w:t>
      </w:r>
      <w:r>
        <w:rPr>
          <w:rStyle w:val="FootnoteAnchor"/>
          <w:rtl w:val="true"/>
        </w:rPr>
        <w:footnoteReference w:id="144"/>
      </w:r>
      <w:r>
        <w:rPr>
          <w:rFonts w:ascii="IRNazanin" w:hAnsi="IRNazanin" w:eastAsia="IRNazanin"/>
          <w:color w:val="111111"/>
          <w:sz w:val="28"/>
          <w:sz w:val="28"/>
          <w:szCs w:val="28"/>
          <w:rtl w:val="true"/>
          <w:lang w:bidi="fa-IR"/>
        </w:rPr>
        <w:t>سایتها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جستجو به تاریخ انتشار منابع در وب</w:t>
      </w:r>
    </w:p>
    <w:p>
      <w:pPr>
        <w:pStyle w:val="BookText"/>
        <w:rPr/>
      </w:pPr>
      <w:r>
        <w:rPr>
          <w:rFonts w:ascii="IRNazanin" w:hAnsi="IRNazanin" w:eastAsia="IRNazanin"/>
          <w:color w:val="111111"/>
          <w:sz w:val="28"/>
          <w:sz w:val="28"/>
          <w:szCs w:val="28"/>
          <w:rtl w:val="true"/>
          <w:lang w:bidi="fa-IR"/>
        </w:rPr>
        <w:t>جستجوی رسانه های مختلف؛ موسیقی ،عکس ویدئو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صفحات با فرمتهای مختلف</w:t>
      </w:r>
    </w:p>
    <w:p>
      <w:pPr>
        <w:pStyle w:val="BookText"/>
        <w:rPr/>
      </w:pPr>
      <w:r>
        <w:rPr>
          <w:rFonts w:ascii="IRNazanin" w:hAnsi="IRNazanin" w:eastAsia="IRNazanin"/>
          <w:color w:val="111111"/>
          <w:sz w:val="28"/>
          <w:sz w:val="28"/>
          <w:szCs w:val="28"/>
          <w:rtl w:val="true"/>
          <w:lang w:bidi="fa-IR"/>
        </w:rPr>
        <w:t>آگاهی از پیش فرضهای جستجو در موتور جستجو</w:t>
      </w:r>
    </w:p>
    <w:p>
      <w:pPr>
        <w:pStyle w:val="BookText"/>
        <w:rPr/>
      </w:pPr>
      <w:r>
        <w:rPr>
          <w:rFonts w:ascii="IRNazanin" w:hAnsi="IRNazanin" w:eastAsia="IRNazanin"/>
          <w:color w:val="111111"/>
          <w:sz w:val="28"/>
          <w:sz w:val="28"/>
          <w:szCs w:val="28"/>
          <w:rtl w:val="true"/>
          <w:lang w:bidi="fa-IR"/>
        </w:rPr>
        <w:t>با توجه به این که هر موتور جستجو برای ترکیب واژهها یک پیش فرض دارد و اگر از هیچ گونه عملگری استفاده نشود کلیدواژه ها را به صورت پیش فرض با یکی از عملگرهای جبر بولی ترکیب میکند؛ آگاهی از این پیش فرض موتورهای جستجوی مختلف، مهارت کاربر را در جستجو بالا میبرد</w:t>
      </w:r>
    </w:p>
    <w:p>
      <w:pPr>
        <w:pStyle w:val="Heading3"/>
        <w:numPr>
          <w:ilvl w:val="2"/>
          <w:numId w:val="1"/>
        </w:numPr>
        <w:rPr/>
      </w:pPr>
      <w:bookmarkStart w:id="414" w:name="__RefHeading___Toc6695253_1051229030"/>
      <w:bookmarkStart w:id="415" w:name="_Toc150"/>
      <w:bookmarkEnd w:id="414"/>
      <w:r>
        <w:rPr>
          <w:rtl w:val="true"/>
        </w:rPr>
        <w:t>وب نامرئی</w:t>
      </w:r>
      <w:bookmarkEnd w:id="4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 نامرئی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وب نامرئی به دو دلیل کمی و کیفی اهمیت دارد؛ کمّی از این نظر که موتورهای جستجو فقط قادر هستند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اطلاعات موجود در اینترنت را بازیابی کنند و اندازه وب نامرئی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وب مرئی است و کیفی از این نظر که منابع اطلاعاتی موجود در وب عمیق معمولاً ارزشمند و مفید هستند و در بسیاری از موارد پاسخگوی نیاز کاربران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ابزارهایی که برای شناسایی منابع وب نامرئی به وجود آمده اند و کاربران را به سایتهای مناسب راهنمایی میکنند باعث دسترسی به این بخش عظیم از اطلاعات مفید ارزشمند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مثل سایت </w:t>
      </w:r>
      <w:r>
        <w:rPr>
          <w:rFonts w:eastAsia="Times New Roman" w:cs="Times New Roman" w:ascii="Times New Roman" w:hAnsi="Times New Roman"/>
          <w:color w:val="111111"/>
          <w:sz w:val="28"/>
          <w:szCs w:val="28"/>
          <w:lang w:val="en-US" w:bidi="en-US"/>
        </w:rPr>
        <w:t>INVISIBLEWEB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فهرستی از منابع نامرئی را و سایت </w:t>
      </w:r>
      <w:r>
        <w:rPr>
          <w:rFonts w:eastAsia="Times New Roman" w:cs="Times New Roman" w:ascii="Times New Roman" w:hAnsi="Times New Roman"/>
          <w:color w:val="111111"/>
          <w:sz w:val="28"/>
          <w:szCs w:val="28"/>
          <w:lang w:val="en-US" w:bidi="en-US"/>
        </w:rPr>
        <w:t>COMPLETEPLASET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فهرستی از تقریباً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اطلاعاتی وب نامرئی را ارائه می دهد</w:t>
      </w:r>
      <w:r>
        <w:rPr>
          <w:rFonts w:eastAsia="IRNazanin" w:cs="IRNazanin"/>
          <w:color w:val="111111"/>
          <w:sz w:val="28"/>
          <w:szCs w:val="28"/>
          <w:rtl w:val="true"/>
          <w:lang w:bidi="fa-IR"/>
        </w:rPr>
        <w:t>.</w:t>
      </w:r>
    </w:p>
    <w:p>
      <w:pPr>
        <w:pStyle w:val="Heading3"/>
        <w:numPr>
          <w:ilvl w:val="2"/>
          <w:numId w:val="1"/>
        </w:numPr>
        <w:rPr/>
      </w:pPr>
      <w:bookmarkStart w:id="416" w:name="__RefHeading___Toc6695255_1051229030"/>
      <w:bookmarkStart w:id="417" w:name="_Toc151"/>
      <w:bookmarkEnd w:id="416"/>
      <w:r>
        <w:rPr>
          <w:rtl w:val="true"/>
        </w:rPr>
        <w:t>راهنماهای وب</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راهنماهای 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راهنماهای وب یکی از مهمترین ابزارهای کاوش در اینترنت به شمار میروند که گزینشی بوده و منابع آنها بر اساس موضوع دسته بندی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در این ابزارها جستجو را میتوان در </w:t>
      </w:r>
      <w:bookmarkStart w:id="418" w:name="pg7935_69408"/>
    </w:p>
    <w:p>
      <w:pPr>
        <w:pStyle w:val="BookText"/>
        <w:rPr/>
      </w:pPr>
      <w:bookmarkEnd w:id="418"/>
      <w:r>
        <w:rPr>
          <w:rFonts w:ascii="IRNazanin" w:hAnsi="IRNazanin" w:eastAsia="IRNazanin"/>
          <w:color w:val="111111"/>
          <w:sz w:val="28"/>
          <w:sz w:val="28"/>
          <w:szCs w:val="28"/>
          <w:rtl w:val="true"/>
          <w:lang w:bidi="fa-IR"/>
        </w:rPr>
        <w:t>ساختار موضوعی و به صورت سلسله مراتبی انجام داد راهنماهای وب بر خلاف موتورهای جستجوی کلیدواژه ای امکان دسترسی سریع و مناسب به اطلاعات معتبر و ارزشمند تحلیل شده را منطبق با نیازهای مخاطبان از طریق ساختار موضوعی نظام مند در اختیار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نتایج جستجو از طریق راهنماهای موضوعی در هم ریختگی کمتری دارد؛ زیرا منابع و وب سایتهایی که پیدا میشوند در اغلب موارد به وسیلهٔ متخصصان موضوعی گزینش شده اند لذا کاربر کل شبکه وب را جستجو نمی کند، بلکه روی طبقه موضوعی انتخاب شده به جستجو می پردازد و از این طریق از اتلاف وقت کاربر جلوگیری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به عبارت دیگر راهنماهای وب مجموعه ای از منابع شبکه وب را در ساختار موضوعی کلی فرضاً سلسله مراتبی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دسته بندی کرده و آنها را در طبقه موضوعی کلی و هر طبقه را به موضوعات ریز و خاصتر تقسیم میکنند</w:t>
      </w:r>
    </w:p>
    <w:p>
      <w:pPr>
        <w:pStyle w:val="BookText"/>
        <w:rPr/>
      </w:pPr>
      <w:r>
        <w:rPr>
          <w:rFonts w:ascii="IRNazanin" w:hAnsi="IRNazanin" w:eastAsia="IRNazanin"/>
          <w:color w:val="111111"/>
          <w:sz w:val="28"/>
          <w:sz w:val="28"/>
          <w:szCs w:val="28"/>
          <w:rtl w:val="true"/>
          <w:lang w:bidi="fa-IR"/>
        </w:rPr>
        <w:t>نقطه قوت این ابزارها دقیق و مرتبط بودن نتایج جستجو با موضوع مورد نظر و اعتبار و کیفیت بالای منابع بازیابی شده و نقطه ضعف آنها نیز پوشش محدود منابع ،وب چند مرحله ای بودن فرآیند جستجو و همچنین پایین بودن سرعت روزآمدی منابع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ترین راهنماهای وب میتوان به موارد زیر اشاره کرد میر محمدی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dmoz: open diretory project: ( http://www.dmoz.org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yahoo: ( www.Yahoo.com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looksmart: (www. Looksmart.com)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Bublink : ( www.buble.ac.uk/link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Galaxy: ( www.Galaxy.com)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librarian index to internet: (www.lii.org)</w:t>
      </w:r>
    </w:p>
    <w:p>
      <w:pPr>
        <w:pStyle w:val="Heading3"/>
        <w:numPr>
          <w:ilvl w:val="2"/>
          <w:numId w:val="1"/>
        </w:numPr>
        <w:rPr/>
      </w:pPr>
      <w:bookmarkStart w:id="419" w:name="__RefHeading___Toc6695257_1051229030"/>
      <w:bookmarkStart w:id="420" w:name="_Toc152"/>
      <w:bookmarkEnd w:id="419"/>
      <w:r>
        <w:rPr>
          <w:rtl w:val="true"/>
        </w:rPr>
        <w:t>موتور جستجوی گوگل</w:t>
      </w:r>
      <w:bookmarkEnd w:id="4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گوگل از کارآمدترین موتورهای جستجو است که وب سایتها ،اخبار مدارک تصویری امکانات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45"/>
      </w:r>
      <w:r>
        <w:rPr>
          <w:rFonts w:ascii="IRNazanin" w:hAnsi="IRNazanin" w:eastAsia="IRNazanin"/>
          <w:color w:val="111111"/>
          <w:sz w:val="28"/>
          <w:sz w:val="28"/>
          <w:szCs w:val="28"/>
          <w:rtl w:val="true"/>
          <w:lang w:bidi="fa-IR"/>
        </w:rPr>
        <w:t>و اسناد دولتی را بازیابی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یک موتور جستجوی پیمایشی است که هر روز سایتهای جدیدی را پیدا میکند و در بانک اطلاعاتی خود بر روی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سرور نمایه میکند تا پس از طبقه بندی این سایتها در اختیار کاربران قرار گیرد ساختار آن براساس فناوری کلمات کلیدی و رتبه بندی صفحات ،اینترنت به عبارت بهتر دوام آن در اینترنت پایه گذاری شده است</w:t>
      </w:r>
      <w:r>
        <w:rPr>
          <w:rFonts w:eastAsia="IRNazanin" w:cs="IRNazanin"/>
          <w:color w:val="111111"/>
          <w:sz w:val="28"/>
          <w:szCs w:val="28"/>
          <w:rtl w:val="true"/>
          <w:lang w:bidi="fa-IR"/>
        </w:rPr>
        <w:t xml:space="preserve">. </w:t>
      </w:r>
      <w:bookmarkStart w:id="421" w:name="pg7935_69409"/>
    </w:p>
    <w:p>
      <w:pPr>
        <w:pStyle w:val="BookText"/>
        <w:rPr/>
      </w:pPr>
      <w:bookmarkEnd w:id="421"/>
      <w:r>
        <w:rPr>
          <w:rFonts w:ascii="IRNazanin" w:hAnsi="IRNazanin" w:eastAsia="IRNazanin"/>
          <w:color w:val="111111"/>
          <w:sz w:val="28"/>
          <w:sz w:val="28"/>
          <w:szCs w:val="28"/>
          <w:rtl w:val="true"/>
          <w:lang w:bidi="fa-IR"/>
        </w:rPr>
        <w:t xml:space="preserve">در این موتور قابلیتهایی وجود دارد از جمله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عملگرها،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کوتاه سازی و جستجوی عبارتی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مترادفها این مسئله توسط علامت “ انجام میشود که آنرا در مقابل کلمه مورد نظر قرار داده و جستجو را انجام میشود در این شرایط کلمه نظر و کلمات مترادف را بازیابی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علاوه بر آن امکان زیر را در اختیار کاربر قرار میدهد جستجوی معنی واژه که ابتدا واژه تعریف </w:t>
      </w:r>
      <w:r>
        <w:rPr>
          <w:rStyle w:val="FootnoteAnchor"/>
          <w:rtl w:val="true"/>
        </w:rPr>
        <w:footnoteReference w:id="146"/>
      </w:r>
      <w:r>
        <w:rPr>
          <w:rFonts w:ascii="IRNazanin" w:hAnsi="IRNazanin" w:eastAsia="IRNazanin"/>
          <w:color w:val="111111"/>
          <w:sz w:val="28"/>
          <w:sz w:val="28"/>
          <w:szCs w:val="28"/>
          <w:rtl w:val="true"/>
          <w:lang w:bidi="fa-IR"/>
        </w:rPr>
        <w:t>را تایپ کرده سپس با یک فاصله کلمه مورد نظر خود را وارد میکنیم به این ترتیب معانی مختلف واژه مورد نظر در سایتهای مختلف بازیابی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بندی صفحات در گوگل</w:t>
      </w:r>
    </w:p>
    <w:p>
      <w:pPr>
        <w:pStyle w:val="BookText"/>
        <w:rPr/>
      </w:pPr>
      <w:r>
        <w:rPr>
          <w:rFonts w:ascii="IRNazanin" w:hAnsi="IRNazanin" w:eastAsia="IRNazanin"/>
          <w:color w:val="111111"/>
          <w:sz w:val="28"/>
          <w:sz w:val="28"/>
          <w:szCs w:val="28"/>
          <w:rtl w:val="true"/>
          <w:lang w:bidi="fa-IR"/>
        </w:rPr>
        <w:t>رتبه بندی نتایج در این موتور جستجو به قرار زیر است</w:t>
      </w:r>
    </w:p>
    <w:p>
      <w:pPr>
        <w:pStyle w:val="BookText"/>
        <w:rPr/>
      </w:pPr>
      <w:r>
        <w:rPr>
          <w:rFonts w:ascii="IRNazanin" w:hAnsi="IRNazanin" w:eastAsia="IRNazanin"/>
          <w:color w:val="111111"/>
          <w:sz w:val="28"/>
          <w:sz w:val="28"/>
          <w:szCs w:val="28"/>
          <w:rtl w:val="true"/>
          <w:lang w:bidi="fa-IR"/>
        </w:rPr>
        <w:t>نتایج یافت شده با موضوع مورد جستجو ارتباط نزدیک معنایی و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که عبارت یا کلمه مورد جستجو را بیشتر در اختیار دارند در صدر نتایج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الامکان نشانیهای پربیننده نسبت به موضوع مورد جستجو در صدر نتایج قرار میگیرند</w:t>
      </w:r>
    </w:p>
    <w:p>
      <w:pPr>
        <w:pStyle w:val="Heading3"/>
        <w:numPr>
          <w:ilvl w:val="2"/>
          <w:numId w:val="1"/>
        </w:numPr>
        <w:rPr/>
      </w:pPr>
      <w:bookmarkStart w:id="422" w:name="__RefHeading___Toc6695259_1051229030"/>
      <w:bookmarkStart w:id="423" w:name="_Toc153"/>
      <w:bookmarkEnd w:id="422"/>
      <w:r>
        <w:rPr>
          <w:rtl w:val="true"/>
        </w:rPr>
        <w:t>امکانات جستجو در گوگل</w:t>
      </w:r>
      <w:bookmarkEnd w:id="423"/>
    </w:p>
    <w:p>
      <w:pPr>
        <w:pStyle w:val="BookText"/>
        <w:rPr/>
      </w:pPr>
      <w:r>
        <w:rPr>
          <w:rFonts w:ascii="IRNazanin" w:hAnsi="IRNazanin" w:eastAsia="IRNazanin"/>
          <w:color w:val="111111"/>
          <w:sz w:val="28"/>
          <w:sz w:val="28"/>
          <w:szCs w:val="28"/>
          <w:rtl w:val="true"/>
          <w:lang w:bidi="fa-IR"/>
        </w:rPr>
        <w:t xml:space="preserve">جستجوی وب </w:t>
      </w:r>
      <w:r>
        <w:rPr>
          <w:rStyle w:val="FootnoteAnchor"/>
          <w:rtl w:val="true"/>
        </w:rPr>
        <w:footnoteReference w:id="147"/>
      </w:r>
      <w:r>
        <w:rPr>
          <w:rFonts w:ascii="IRNazanin" w:hAnsi="IRNazanin" w:eastAsia="IRNazanin"/>
          <w:color w:val="111111"/>
          <w:sz w:val="28"/>
          <w:sz w:val="28"/>
          <w:szCs w:val="28"/>
          <w:rtl w:val="true"/>
          <w:lang w:bidi="fa-IR"/>
        </w:rPr>
        <w:t>این امکان در میان صفحات وب نمایه شده جستجو میکند و معمولترین و پرکاربردترین جستجوی گوگل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گوگل دو نوع جستجو وجود دارد جستجوی ساده و جستجوی پیشرفته ساده در صفحه ابتدایی گوگل قابل دستیابی است و با وارد کردن کلیدواژه و یا عبارت جستجو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جستجوی پیشرفته دارای بخشهای متنوعی برای محدود و تخصصی تر کردن جستجو است از جمله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تعیین نوع مدرک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قراردادن محدودیت زمانی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تعیین محل قرار گرفتن کلیدواژه در متن صفحه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رخدادها</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فیلتر کردن برخی وب سایتها در قسمت امنیت جستجو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صفحه جستجوی خاص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که در آن دو بخش مجزا وجود دارد</w:t>
      </w:r>
    </w:p>
    <w:p>
      <w:pPr>
        <w:pStyle w:val="BookText"/>
        <w:rPr/>
      </w:pPr>
      <w:r>
        <w:rPr>
          <w:rFonts w:ascii="IRNazanin" w:hAnsi="IRNazanin" w:eastAsia="IRNazanin"/>
          <w:color w:val="111111"/>
          <w:sz w:val="28"/>
          <w:sz w:val="28"/>
          <w:szCs w:val="28"/>
          <w:rtl w:val="true"/>
          <w:lang w:bidi="fa-IR"/>
        </w:rPr>
        <w:t xml:space="preserve">الف مشابه </w:t>
      </w:r>
      <w:r>
        <w:rPr>
          <w:rStyle w:val="FootnoteAnchor"/>
          <w:rtl w:val="true"/>
        </w:rPr>
        <w:footnoteReference w:id="151"/>
      </w:r>
      <w:r>
        <w:rPr>
          <w:rFonts w:ascii="IRNazanin" w:hAnsi="IRNazanin" w:eastAsia="IRNazanin"/>
          <w:color w:val="111111"/>
          <w:sz w:val="28"/>
          <w:sz w:val="28"/>
          <w:szCs w:val="28"/>
          <w:rtl w:val="true"/>
          <w:lang w:bidi="fa-IR"/>
        </w:rPr>
        <w:t>که صفحاتی با آدرس شبیه به آدرس وارد شده را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Style w:val="FootnoteAnchor"/>
          <w:rtl w:val="true"/>
        </w:rPr>
        <w:footnoteReference w:id="152"/>
      </w:r>
      <w:r>
        <w:rPr>
          <w:rFonts w:ascii="IRNazanin" w:hAnsi="IRNazanin" w:eastAsia="IRNazanin"/>
          <w:color w:val="111111"/>
          <w:sz w:val="28"/>
          <w:sz w:val="28"/>
          <w:szCs w:val="28"/>
          <w:rtl w:val="true"/>
          <w:lang w:bidi="fa-IR"/>
        </w:rPr>
        <w:t>که صفحاتی که به صفحه مورد نظر لینک داده را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بسیاری امکانات دیگر</w:t>
      </w:r>
    </w:p>
    <w:p>
      <w:pPr>
        <w:pStyle w:val="BookText"/>
        <w:rPr/>
      </w:pPr>
      <w:r>
        <w:rPr>
          <w:rFonts w:ascii="IRNazanin" w:hAnsi="IRNazanin" w:eastAsia="IRNazanin"/>
          <w:color w:val="111111"/>
          <w:sz w:val="28"/>
          <w:sz w:val="28"/>
          <w:szCs w:val="28"/>
          <w:rtl w:val="true"/>
          <w:lang w:bidi="fa-IR"/>
        </w:rPr>
        <w:t>تمامی موارد بالا در اغلب امکانات جستجوی گوگل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وبلاگ </w:t>
      </w:r>
      <w:r>
        <w:rPr>
          <w:rStyle w:val="FootnoteAnchor"/>
          <w:rtl w:val="true"/>
        </w:rPr>
        <w:footnoteReference w:id="153"/>
      </w:r>
      <w:r>
        <w:rPr>
          <w:rFonts w:ascii="IRNazanin" w:hAnsi="IRNazanin" w:eastAsia="IRNazanin"/>
          <w:color w:val="111111"/>
          <w:sz w:val="28"/>
          <w:sz w:val="28"/>
          <w:szCs w:val="28"/>
          <w:rtl w:val="true"/>
          <w:lang w:bidi="fa-IR"/>
        </w:rPr>
        <w:t>امکان دیگری است که در بین وبلاگها جستجو و موضوع مورد نظر را بازیابی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دسترسی به این بخش از سه طریق ممکن است</w:t>
      </w:r>
    </w:p>
    <w:p>
      <w:pPr>
        <w:pStyle w:val="BookText"/>
        <w:rPr/>
      </w:pPr>
      <w:r>
        <w:rPr>
          <w:rFonts w:eastAsia="Times New Roman" w:cs="Times New Roman" w:ascii="Times New Roman" w:hAnsi="Times New Roman"/>
          <w:color w:val="111111"/>
          <w:sz w:val="28"/>
          <w:szCs w:val="28"/>
          <w:lang w:val="en-US" w:bidi="en-US"/>
        </w:rPr>
        <w:t>Blogsearch.google.com</w:t>
      </w:r>
    </w:p>
    <w:p>
      <w:pPr>
        <w:pStyle w:val="BookText"/>
        <w:rPr/>
      </w:pPr>
      <w:r>
        <w:rPr>
          <w:rFonts w:eastAsia="Times New Roman" w:cs="Times New Roman" w:ascii="Times New Roman" w:hAnsi="Times New Roman"/>
          <w:color w:val="111111"/>
          <w:sz w:val="28"/>
          <w:szCs w:val="28"/>
          <w:lang w:val="en-US" w:bidi="en-US"/>
        </w:rPr>
        <w:t>Searchblogger.com</w:t>
      </w:r>
    </w:p>
    <w:p>
      <w:pPr>
        <w:pStyle w:val="BookText"/>
        <w:rPr/>
      </w:pPr>
      <w:r>
        <w:rPr>
          <w:rFonts w:ascii="IRNazanin" w:hAnsi="IRNazanin" w:eastAsia="IRNazanin"/>
          <w:color w:val="111111"/>
          <w:sz w:val="28"/>
          <w:sz w:val="28"/>
          <w:szCs w:val="28"/>
          <w:rtl w:val="true"/>
          <w:lang w:bidi="fa-IR"/>
        </w:rPr>
        <w:t xml:space="preserve">از طریق صفحه اصلی گوگل و انتخاب گزینه </w:t>
      </w:r>
      <w:r>
        <w:rPr>
          <w:rFonts w:eastAsia="Times New Roman" w:cs="Times New Roman" w:ascii="Times New Roman" w:hAnsi="Times New Roman"/>
          <w:color w:val="111111"/>
          <w:sz w:val="28"/>
          <w:szCs w:val="28"/>
          <w:lang w:val="en-US" w:bidi="en-US"/>
        </w:rPr>
        <w:t>more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انتخاب گزینه </w:t>
      </w:r>
      <w:r>
        <w:rPr>
          <w:rFonts w:eastAsia="Times New Roman" w:cs="Times New Roman" w:ascii="Times New Roman" w:hAnsi="Times New Roman"/>
          <w:color w:val="111111"/>
          <w:sz w:val="28"/>
          <w:szCs w:val="28"/>
          <w:lang w:val="en-US" w:bidi="en-US"/>
        </w:rPr>
        <w:t>blogs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جستجو در آن به همان دو طریق ساده و پیشرفته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نتایج سایتهای مرتبط با موضوع نیز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همچنین زمان ویرایش هر وبلاگ و نام شخص ویرایشگر در زیر هر رکورد آمده است در جستجوی وبلاگ میتوان نتایج را به دو صورت مرتب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ارتباط با موضوع مورد نظر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تاریخ</w:t>
      </w:r>
    </w:p>
    <w:p>
      <w:pPr>
        <w:pStyle w:val="BookText"/>
        <w:rPr/>
      </w:pPr>
      <w:r>
        <w:rPr>
          <w:rFonts w:ascii="IRNazanin" w:hAnsi="IRNazanin" w:eastAsia="IRNazanin"/>
          <w:color w:val="111111"/>
          <w:sz w:val="28"/>
          <w:sz w:val="28"/>
          <w:szCs w:val="28"/>
          <w:rtl w:val="true"/>
          <w:lang w:bidi="fa-IR"/>
        </w:rPr>
        <w:t>در سمت چپ صفحه نیز این امکان وجود دارد که محدوده زمانی برای بازیابی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جستجوی گوگل نیز دارای دو نوع ساده و پیشرفته است و میتوان از همان امکانات در زمینه جستجوی وبلاگها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کتاب </w:t>
      </w:r>
      <w:r>
        <w:rPr>
          <w:rStyle w:val="FootnoteAnchor"/>
          <w:rtl w:val="true"/>
        </w:rPr>
        <w:footnoteReference w:id="154"/>
      </w:r>
      <w:r>
        <w:rPr>
          <w:rFonts w:ascii="IRNazanin" w:hAnsi="IRNazanin" w:eastAsia="IRNazanin"/>
          <w:color w:val="111111"/>
          <w:sz w:val="28"/>
          <w:sz w:val="28"/>
          <w:szCs w:val="28"/>
          <w:rtl w:val="true"/>
          <w:lang w:bidi="fa-IR"/>
        </w:rPr>
        <w:t>از جستجوهای متداول گوگل است که برخی اوقات همراه با جستجو در وب نتایجی در مورد کتابها نیز بدست میآید که در کنار آنها شکل کتاب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از طریق صفحه اصلی گوگل قابل دسترسی است و در آن میتوان از طریق موضوع ،عنوان نویسنده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کتاب پرداخت هر کتاب بنابر سطح دسترسی که برای آن تعریف شده به شکلی قابل دستیابی است گاهی فقط اطلاعات کتابشناختی میدهد فقط چند صفحه ابتدایی کتاب را میدهد و در برخی موارد اجازه دسترسی به کل کتاب را نیز دارد در این نوع کتابها میتوان در متن کتاب جستجو ،کرد خرید اینترنتی انجام داد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یا نقدهایی که در مورد کتاب آمده است را دید با انتخاب هر کتاب میتوان به اطلاعات آن دست یافت که در وسط ،صفحه جلد و صفحاتی که از هر کتاب قابل دیدن است نشان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سمت راست صفحه فهرست مندرجات راههای خرید اینترنتی، امکان جستجوی کتاب در کتابخانههای مختلف و ارائه آدرس کتابخانه ها امکان جستجو در صفحات کتاب که شماره هر صفحه را به همراه چکیده ای از آن میآورد و اگر اجازه دسترسی به صفحه ای وجود نداشته باشد در کنار آن کلید قرار میگیرد اطلاعاتی نیز درباره ناشر و امکان اتصال به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در زیر هر رکورد گزینه درباره این کتاب </w:t>
      </w:r>
      <w:r>
        <w:rPr>
          <w:rStyle w:val="FootnoteAnchor"/>
          <w:rtl w:val="true"/>
        </w:rPr>
        <w:footnoteReference w:id="155"/>
      </w:r>
      <w:r>
        <w:rPr>
          <w:rFonts w:ascii="IRNazanin" w:hAnsi="IRNazanin" w:eastAsia="IRNazanin"/>
          <w:color w:val="111111"/>
          <w:sz w:val="28"/>
          <w:sz w:val="28"/>
          <w:szCs w:val="28"/>
          <w:rtl w:val="true"/>
          <w:lang w:bidi="fa-IR"/>
        </w:rPr>
        <w:t>وجود دارد که علاوه بر اطلاعات بالا، واژه های مورد استفاده در ،کتاب کتابهای مرتبط با آن و برخی صفحات به شکل کوچک آمده است</w:t>
      </w:r>
    </w:p>
    <w:p>
      <w:pPr>
        <w:pStyle w:val="BookText"/>
        <w:rPr/>
      </w:pPr>
      <w:r>
        <w:rPr>
          <w:rFonts w:ascii="IRNazanin" w:hAnsi="IRNazanin" w:eastAsia="IRNazanin"/>
          <w:color w:val="111111"/>
          <w:sz w:val="28"/>
          <w:sz w:val="28"/>
          <w:szCs w:val="28"/>
          <w:rtl w:val="true"/>
          <w:lang w:bidi="fa-IR"/>
        </w:rPr>
        <w:t xml:space="preserve">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به جستجوی تصاویر براساس کلیدواژه ورودی می پردازد دسترسی به آن از دو طریق امکان پذیر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ttp://images.google.com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گزینه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p>
    <w:p>
      <w:pPr>
        <w:pStyle w:val="BookText"/>
        <w:rPr/>
      </w:pPr>
      <w:r>
        <w:rPr>
          <w:rFonts w:ascii="IRNazanin" w:hAnsi="IRNazanin" w:eastAsia="IRNazanin"/>
          <w:color w:val="111111"/>
          <w:sz w:val="28"/>
          <w:sz w:val="28"/>
          <w:szCs w:val="28"/>
          <w:rtl w:val="true"/>
          <w:lang w:bidi="fa-IR"/>
        </w:rPr>
        <w:t>جستجوی اخبار اخبار روز را ارائه میکند البته آرشیو اخبار نیز دارد و جستجوی کلیدواژه ای میتوان در آن داشت در صفحه ابتدایی آن میتوان کشوری را که کاربر میخواهد اخبار را در آن جستجو کند را توسط گزینه داستان های اصلی</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سمت چپ صفحه برخی موضوعات و کشورهای خاص را داده که از این طریق نیز میتوان به اخبار خاص آن موضوع یا کشور دست یافت دارای جستجوی آرشیوی نیز هست که موضوع مورد نظر را در تاریخهای مختلف مورد بازیابی قرار میدهد به علاوه در زیر هر تاریخ مرکز خبری ناشر آن خبر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هر رکورد بازیابی شده به مقالات مرتبط با مقاله مورد نظر لینک داده است و به سایتهایی نیز که موضوعشان مرتبط با موضوع مورد نظر کاربر است نیز لینک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 ویدئو در این بخش جدیدترین فیلمهای ،آموزشی ویدئو موزیکها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بازیابی کرد و در آن اجازه مشاهده چند دقیقه از فیلم را بصورت رایگان میدهد گزینه بارگذاری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وجود دارد که بوسیله آن میتوان فیلم را در سایت گوگل بارگذاری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ترین و علمی ترین جستجو در گوگل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آن از طریق انتخاب گزینه </w:t>
      </w:r>
      <w:r>
        <w:rPr>
          <w:rFonts w:eastAsia="Times New Roman" w:cs="Times New Roman" w:ascii="Times New Roman" w:hAnsi="Times New Roman"/>
          <w:color w:val="111111"/>
          <w:sz w:val="28"/>
          <w:szCs w:val="28"/>
          <w:lang w:val="en-US" w:bidi="en-US"/>
        </w:rPr>
        <w:t>more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صفحه ابتدایی سپس گزینه </w:t>
      </w:r>
      <w:r>
        <w:rPr>
          <w:rFonts w:eastAsia="Times New Roman" w:cs="Times New Roman" w:ascii="Times New Roman" w:hAnsi="Times New Roman"/>
          <w:color w:val="111111"/>
          <w:sz w:val="28"/>
          <w:szCs w:val="28"/>
          <w:lang w:val="en-US" w:bidi="en-US"/>
        </w:rPr>
        <w:t>scholar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امکان جستجو در کارهای پژوهشی را ایجاد میکند و نتایج هر جستجو در آن </w:t>
      </w:r>
      <w:bookmarkStart w:id="424" w:name="pg7935_69412"/>
    </w:p>
    <w:p>
      <w:pPr>
        <w:pStyle w:val="BookText"/>
        <w:rPr/>
      </w:pPr>
      <w:bookmarkEnd w:id="424"/>
      <w:r>
        <w:rPr>
          <w:rFonts w:ascii="IRNazanin" w:hAnsi="IRNazanin" w:eastAsia="IRNazanin"/>
          <w:color w:val="111111"/>
          <w:sz w:val="28"/>
          <w:sz w:val="28"/>
          <w:szCs w:val="28"/>
          <w:rtl w:val="true"/>
          <w:lang w:bidi="fa-IR"/>
        </w:rPr>
        <w:t>از مقالات در حال ،چاپ مقالات کنفرانسها مقالات مجلات و هر تحقیق فردی و گروهی دیگر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رکود بازیابی شده اطلاعاتی شامل نام ،مؤلف مشخصات نشر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علاوه لینک به چکیده مقاله را ارائه میکند و در صورت وجود متن کامل مقاله دسترسی به آن نیز امکان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زیر هر رکورد اطلاعات افزوده دیگری مثل مقالات هم موضوع با مقاله مدنظر مقالاتی که به این مقاله ارجاع داده اند کتابخانه های پیوسته که نسخه الکترونیکی آن مقاله را دارد و یا کتابخانه هایی که نسخه فیزیکی مقاله را دارند را نیز ارائه میکند، امکان خرید اینترنتی متن کامل مقاله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میدهد و امکان جستجوی مقالات مشابه از نظر موضوع و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وب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Heading3"/>
        <w:numPr>
          <w:ilvl w:val="2"/>
          <w:numId w:val="1"/>
        </w:numPr>
        <w:rPr/>
      </w:pPr>
      <w:bookmarkStart w:id="425" w:name="__RefHeading___Toc6695261_1051229030"/>
      <w:bookmarkStart w:id="426" w:name="_Toc154"/>
      <w:bookmarkEnd w:id="425"/>
      <w:r>
        <w:rPr>
          <w:rtl w:val="true"/>
        </w:rPr>
        <w:t>جستجوی تجاری</w:t>
      </w:r>
      <w:bookmarkEnd w:id="426"/>
    </w:p>
    <w:p>
      <w:pPr>
        <w:pStyle w:val="BookText"/>
        <w:rPr/>
      </w:pPr>
      <w:r>
        <w:rPr>
          <w:rFonts w:ascii="IRNazanin" w:hAnsi="IRNazanin" w:eastAsia="IRNazanin"/>
          <w:color w:val="111111"/>
          <w:sz w:val="28"/>
          <w:sz w:val="28"/>
          <w:szCs w:val="28"/>
          <w:rtl w:val="true"/>
          <w:lang w:bidi="fa-IR"/>
        </w:rPr>
        <w:t xml:space="preserve">خرید </w:t>
      </w:r>
      <w:r>
        <w:rPr>
          <w:rStyle w:val="FootnoteAnchor"/>
          <w:rtl w:val="true"/>
        </w:rPr>
        <w:footnoteReference w:id="159"/>
      </w:r>
      <w:r>
        <w:rPr>
          <w:rFonts w:ascii="IRNazanin" w:hAnsi="IRNazanin" w:eastAsia="IRNazanin"/>
          <w:color w:val="111111"/>
          <w:sz w:val="28"/>
          <w:sz w:val="28"/>
          <w:szCs w:val="28"/>
          <w:rtl w:val="true"/>
          <w:lang w:bidi="fa-IR"/>
        </w:rPr>
        <w:t>امکان خرید اینترنتی و جستجوی فروشگاههایی که کالایی خاص دارند را به کاربر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دسترسی به آن از طریق انتخاب گزینه </w:t>
      </w:r>
      <w:r>
        <w:rPr>
          <w:rFonts w:eastAsia="Times New Roman" w:cs="Times New Roman" w:ascii="Times New Roman" w:hAnsi="Times New Roman"/>
          <w:color w:val="111111"/>
          <w:sz w:val="28"/>
          <w:szCs w:val="28"/>
          <w:lang w:val="en-US" w:bidi="en-US"/>
        </w:rPr>
        <w:t>more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صفحه اصلی و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مالی گوگل </w:t>
      </w:r>
      <w:r>
        <w:rPr>
          <w:rStyle w:val="FootnoteAnchor"/>
          <w:rtl w:val="true"/>
        </w:rPr>
        <w:footnoteReference w:id="160"/>
      </w:r>
      <w:r>
        <w:rPr>
          <w:rFonts w:ascii="IRNazanin" w:hAnsi="IRNazanin" w:eastAsia="IRNazanin"/>
          <w:color w:val="111111"/>
          <w:sz w:val="28"/>
          <w:sz w:val="28"/>
          <w:szCs w:val="28"/>
          <w:rtl w:val="true"/>
          <w:lang w:bidi="fa-IR"/>
        </w:rPr>
        <w:t>ابزار جستجو در موجودی و بودجه بندی شرکتهای دولتی و خصوصی که اطلاعاتی مثل چارت سازمانی بودجه ،شرکت اخبار و ،رویدادها وبلاگهایی که در مورد شرکت وجود دارد بیوگرافی مدیران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دسترسی به آن نیز از طریق انتخاب گزینه </w:t>
      </w:r>
      <w:r>
        <w:rPr>
          <w:rFonts w:eastAsia="Times New Roman" w:cs="Times New Roman" w:ascii="Times New Roman" w:hAnsi="Times New Roman"/>
          <w:color w:val="111111"/>
          <w:sz w:val="28"/>
          <w:szCs w:val="28"/>
          <w:lang w:val="en-US" w:bidi="en-US"/>
        </w:rPr>
        <w:t>more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صفحه اصلی و سپس </w:t>
      </w:r>
      <w:r>
        <w:rPr>
          <w:rFonts w:eastAsia="Times New Roman" w:cs="Times New Roman" w:ascii="Times New Roman" w:hAnsi="Times New Roman"/>
          <w:color w:val="111111"/>
          <w:sz w:val="28"/>
          <w:szCs w:val="28"/>
          <w:lang w:val="en-US" w:bidi="en-US"/>
        </w:rPr>
        <w:t>Finance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یک سرویس جستجوی محلها و فروشگاههای کالاهای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منطقه کشور یا محلی خاص مدنظر باشد با وارد کردن آن در جستجو، نقشه آن بخش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نقشه دارای قابلیت بزرگنمایی و کوچک نمایی و در آن امکان حرکت به جهات مختلف وجود دارد اگر مکان و یا کالایی خاص در یک منطقه مدنظر باشد با وارد کردن آن موضوع و یا عبارت در منطقه مورد نظر جستجو انجام شده و به صورت شماره روی نشان داده میشود و در سمت چپ صفحه هر یک از شماره ها توضیح داده میشوند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آدرس دهی مهمترین بخش این امکان است که توسط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قابل دسترسی است که با وارد کردن مبدأ در سمت چپ و مقصد در سمت راست میتوان جزئیات آدرس را دید و با انتخاب هر جزء نقشه و سایر اطلاعات آن ارائه میگردد برای جستجوی کالاها و فروشگاه ها میتوان آنها را در محلی خاص جستجو کرد این کار با وارد کردن کلیدواژه </w:t>
      </w:r>
      <w:bookmarkStart w:id="427" w:name="pg7935_69413"/>
    </w:p>
    <w:p>
      <w:pPr>
        <w:pStyle w:val="BookText"/>
        <w:rPr/>
      </w:pPr>
      <w:bookmarkEnd w:id="427"/>
      <w:r>
        <w:rPr>
          <w:rFonts w:ascii="IRNazanin" w:hAnsi="IRNazanin" w:eastAsia="IRNazanin"/>
          <w:color w:val="111111"/>
          <w:sz w:val="28"/>
          <w:sz w:val="28"/>
          <w:szCs w:val="28"/>
          <w:rtl w:val="true"/>
          <w:lang w:bidi="fa-IR"/>
        </w:rPr>
        <w:t xml:space="preserve">به همراه </w:t>
      </w:r>
      <w:r>
        <w:rPr>
          <w:rFonts w:eastAsia="Times New Roman" w:cs="Times New Roman" w:ascii="Times New Roman" w:hAnsi="Times New Roman"/>
          <w:color w:val="111111"/>
          <w:sz w:val="28"/>
          <w:szCs w:val="28"/>
          <w:lang w:val="en-US" w:bidi="en-US"/>
        </w:rPr>
        <w:t>near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بعد وارد کردن محل مورد نظر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استفاده از گزینه کشف مشاغل </w:t>
      </w:r>
      <w:r>
        <w:rPr>
          <w:rStyle w:val="FootnoteAnchor"/>
          <w:rtl w:val="true"/>
        </w:rPr>
        <w:footnoteReference w:id="162"/>
      </w:r>
      <w:r>
        <w:rPr>
          <w:rFonts w:ascii="IRNazanin" w:hAnsi="IRNazanin" w:eastAsia="IRNazanin"/>
          <w:color w:val="111111"/>
          <w:sz w:val="28"/>
          <w:sz w:val="28"/>
          <w:szCs w:val="28"/>
          <w:rtl w:val="true"/>
          <w:lang w:bidi="fa-IR"/>
        </w:rPr>
        <w:t xml:space="preserve">است نوروزی، </w:t>
      </w:r>
      <w:r>
        <w:rPr>
          <w:rFonts w:eastAsia="IRNazanin" w:cs="IRNazanin"/>
          <w:color w:val="111111"/>
          <w:sz w:val="28"/>
          <w:szCs w:val="28"/>
          <w:lang w:bidi="fa-IR"/>
        </w:rPr>
        <w:t>138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ترجمه </w:t>
      </w:r>
      <w:r>
        <w:rPr>
          <w:rStyle w:val="FootnoteAnchor"/>
          <w:rtl w:val="true"/>
        </w:rPr>
        <w:footnoteReference w:id="163"/>
      </w:r>
      <w:r>
        <w:rPr>
          <w:rFonts w:ascii="IRNazanin" w:hAnsi="IRNazanin" w:eastAsia="IRNazanin"/>
          <w:color w:val="111111"/>
          <w:sz w:val="28"/>
          <w:sz w:val="28"/>
          <w:szCs w:val="28"/>
          <w:rtl w:val="true"/>
          <w:lang w:bidi="fa-IR"/>
        </w:rPr>
        <w:t>خدمتی دیگر از گوگل است که از طریق آن میتوان لغات و عبارات کوتاه را از یک زبان به زبان دیگر ترجمه کرد و تقریبا تمام زبانهای رایج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امکان شنیدن تلفظ صحیح را نیز می دهد</w:t>
      </w:r>
    </w:p>
    <w:p>
      <w:pPr>
        <w:pStyle w:val="Heading3"/>
        <w:numPr>
          <w:ilvl w:val="2"/>
          <w:numId w:val="1"/>
        </w:numPr>
        <w:rPr/>
      </w:pPr>
      <w:bookmarkStart w:id="428" w:name="__RefHeading___Toc6695263_1051229030"/>
      <w:bookmarkStart w:id="429" w:name="_Toc155"/>
      <w:bookmarkEnd w:id="428"/>
      <w:r>
        <w:rPr>
          <w:rtl w:val="true"/>
        </w:rPr>
        <w:t>ابر موتورهای جستجو</w:t>
      </w:r>
      <w:bookmarkEnd w:id="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موتورهای جستجو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 موتورهای جستجو یا به زبان دیگر موتورهای جستجوی ،مادر ترکیبی از چند موتور جستجو هستند که به طور همزمان به جستجو درباره یک موضوع در چند موتور جستجو مثل ياهو و گوگل و غیره میپردازند این ابزارها خودشان مستقیما به جستجوی منابع و صفحات در اینترنت نمی پردازند بلکه به طور همزمان در پایگاه چندین موتور جستجو کاوش میکنند به عبارت دیگر ابر موتورهای جستجو موضوع و یا سئوال مورد جستجوی کاربر را به چند موتور جستجو ارسال کرده و نتایج یافته ها را از تمام داده پایگاههای آنها بازیابی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ابر موتورهای جستجو دارای پایگاه اطلاعاتی خاص خود نبوده و به گردآوری اطلاعات ،بررسی طبقه بندی و نمایه سازی صفحات وب نمیپردازند بلکه به طور همزمان امکان جستجوی سریع را در چندین موتور کاوش فراهم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430" w:name="__RefHeading___Toc6695265_1051229030"/>
      <w:bookmarkStart w:id="431" w:name="_Toc156"/>
      <w:bookmarkEnd w:id="430"/>
      <w:r>
        <w:rPr>
          <w:rtl w:val="true"/>
        </w:rPr>
        <w:t>فواید ابرموتورهای جستجو</w:t>
      </w:r>
      <w:bookmarkEnd w:id="431"/>
    </w:p>
    <w:p>
      <w:pPr>
        <w:pStyle w:val="BookText"/>
        <w:rPr/>
      </w:pPr>
      <w:r>
        <w:rPr>
          <w:rFonts w:ascii="IRNazanin" w:hAnsi="IRNazanin" w:eastAsia="IRNazanin"/>
          <w:color w:val="111111"/>
          <w:sz w:val="28"/>
          <w:sz w:val="28"/>
          <w:szCs w:val="28"/>
          <w:rtl w:val="true"/>
          <w:lang w:bidi="fa-IR"/>
        </w:rPr>
        <w:t>سه عامل عمده در تعیین سودمندی هر ابر موتور کاوش وجود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موتورهای کاوشی که ،ابر موتور اصطلاحات جستجو را برای آنها میفرستد ،اندازه محتوا تعداد موتورهای ،کاوش امکان انتخاب موتورهای کاوشی که ترجیح داده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کار موتور جستجو بر روی اصطلاحات کاوش و ترکیب کاوش عملگرهای بولی عبارتها و پیش گزیده هایی که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نمایش یافته ها رتبه بندی یافته ها ادغام آنها در یک سیاهه واحد یا گزارش یافته های حاصل از هر موتور به صورت جداگانه </w:t>
      </w:r>
      <w:bookmarkStart w:id="432" w:name="pg7935_69414"/>
    </w:p>
    <w:p>
      <w:pPr>
        <w:pStyle w:val="Heading3"/>
        <w:numPr>
          <w:ilvl w:val="2"/>
          <w:numId w:val="1"/>
        </w:numPr>
        <w:rPr/>
      </w:pPr>
      <w:bookmarkStart w:id="433" w:name="__RefHeading___Toc6695267_1051229030"/>
      <w:bookmarkStart w:id="434" w:name="_Toc157"/>
      <w:bookmarkEnd w:id="432"/>
      <w:bookmarkEnd w:id="433"/>
      <w:r>
        <w:rPr>
          <w:rtl w:val="true"/>
        </w:rPr>
        <w:t>خصوصیات ابر موتورهای جستجو</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ابرموتورها تنها زمان کوتاهی را در هر پایگاه صرف میکنند و غالباً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هر یک از داده پایگاههای مورد پرسش را بازیابی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سرعت و بهم ریختگی نتایج جستجوی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ابرموتورها به شکل خطی به جستجوی اصطلاحات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کاوش حاوی بیش از یکی دو کلمه یا دارای منطق بسیار پیچیده ای باشد بخش اعظم آن از دست خواهد رفت پشتیبانی چنین منطقهایی فقط در معدودی از موتورهای کاوش انجام میگیرد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بودن کمیت یافته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و راستین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دیگر خصوصیات ابر موتورها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جامعیت و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هنگام جستجو این ابر موتور جستجو به طور همزمان چندین موتور جستجو را مورد کاوش قرار میدهد</w:t>
      </w:r>
    </w:p>
    <w:p>
      <w:pPr>
        <w:pStyle w:val="BookText"/>
        <w:rPr/>
      </w:pPr>
      <w:r>
        <w:rPr>
          <w:rFonts w:ascii="IRNazanin" w:hAnsi="IRNazanin" w:eastAsia="IRNazanin"/>
          <w:color w:val="111111"/>
          <w:sz w:val="28"/>
          <w:sz w:val="28"/>
          <w:szCs w:val="28"/>
          <w:rtl w:val="true"/>
          <w:lang w:bidi="fa-IR"/>
        </w:rPr>
        <w:t>قدرت پالایش نتایج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بالا</w:t>
      </w:r>
    </w:p>
    <w:p>
      <w:pPr>
        <w:pStyle w:val="BookText"/>
        <w:rPr/>
      </w:pPr>
      <w:r>
        <w:rPr>
          <w:rFonts w:ascii="IRNazanin" w:hAnsi="IRNazanin" w:eastAsia="IRNazanin"/>
          <w:color w:val="111111"/>
          <w:sz w:val="28"/>
          <w:sz w:val="28"/>
          <w:szCs w:val="28"/>
          <w:rtl w:val="true"/>
          <w:lang w:bidi="fa-IR"/>
        </w:rPr>
        <w:t xml:space="preserve">رده بندی جوابها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مکوندی و حسینی،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معروفترین ابر موتورهای جستجو</w:t>
      </w:r>
    </w:p>
    <w:p>
      <w:pPr>
        <w:pStyle w:val="BookText"/>
        <w:rPr/>
      </w:pPr>
      <w:r>
        <w:rPr>
          <w:rFonts w:eastAsia="Times New Roman" w:cs="Times New Roman" w:ascii="Times New Roman" w:hAnsi="Times New Roman"/>
          <w:color w:val="111111"/>
          <w:sz w:val="28"/>
          <w:szCs w:val="28"/>
          <w:lang w:val="en-US" w:bidi="en-US"/>
        </w:rPr>
        <w:t>Copernic: www.copernic.com</w:t>
      </w:r>
    </w:p>
    <w:p>
      <w:pPr>
        <w:pStyle w:val="BookText"/>
        <w:rPr/>
      </w:pPr>
      <w:r>
        <w:rPr>
          <w:rFonts w:eastAsia="Times New Roman" w:cs="Times New Roman" w:ascii="Times New Roman" w:hAnsi="Times New Roman"/>
          <w:color w:val="111111"/>
          <w:sz w:val="28"/>
          <w:szCs w:val="28"/>
          <w:lang w:val="en-US" w:bidi="en-US"/>
        </w:rPr>
        <w:t>Mamma: www.mamma.com</w:t>
      </w:r>
    </w:p>
    <w:p>
      <w:pPr>
        <w:pStyle w:val="BookText"/>
        <w:rPr/>
      </w:pPr>
      <w:r>
        <w:rPr>
          <w:rFonts w:eastAsia="Times New Roman" w:cs="Times New Roman" w:ascii="Times New Roman" w:hAnsi="Times New Roman"/>
          <w:color w:val="111111"/>
          <w:sz w:val="28"/>
          <w:szCs w:val="28"/>
          <w:lang w:val="en-US" w:bidi="en-US"/>
        </w:rPr>
        <w:t>MetaCrawler: www.metacrawler.com</w:t>
      </w:r>
    </w:p>
    <w:p>
      <w:pPr>
        <w:pStyle w:val="BookText"/>
        <w:rPr/>
      </w:pPr>
      <w:r>
        <w:rPr>
          <w:rFonts w:eastAsia="Times New Roman" w:cs="Times New Roman" w:ascii="Times New Roman" w:hAnsi="Times New Roman"/>
          <w:color w:val="111111"/>
          <w:sz w:val="28"/>
          <w:szCs w:val="28"/>
          <w:lang w:val="en-US" w:bidi="en-US"/>
        </w:rPr>
        <w:t>Dogpile: www.dogpile.com</w:t>
      </w:r>
    </w:p>
    <w:p>
      <w:pPr>
        <w:pStyle w:val="BookText"/>
        <w:rPr/>
      </w:pPr>
      <w:r>
        <w:rPr>
          <w:rFonts w:eastAsia="Times New Roman" w:cs="Times New Roman" w:ascii="Times New Roman" w:hAnsi="Times New Roman"/>
          <w:color w:val="111111"/>
          <w:sz w:val="28"/>
          <w:szCs w:val="28"/>
          <w:lang w:val="en-US" w:bidi="en-US"/>
        </w:rPr>
        <w:t>Profusion: www.profusion.com</w:t>
      </w:r>
    </w:p>
    <w:p>
      <w:pPr>
        <w:pStyle w:val="BookText"/>
        <w:rPr/>
      </w:pPr>
      <w:r>
        <w:rPr>
          <w:rFonts w:eastAsia="Times New Roman" w:cs="Times New Roman" w:ascii="Times New Roman" w:hAnsi="Times New Roman"/>
          <w:color w:val="111111"/>
          <w:sz w:val="28"/>
          <w:szCs w:val="28"/>
          <w:lang w:val="en-US" w:bidi="en-US"/>
        </w:rPr>
        <w:t>Ask jeeves: www.aslkjeeves.com</w:t>
      </w:r>
    </w:p>
    <w:p>
      <w:pPr>
        <w:pStyle w:val="Heading3"/>
        <w:numPr>
          <w:ilvl w:val="2"/>
          <w:numId w:val="1"/>
        </w:numPr>
        <w:rPr/>
      </w:pPr>
      <w:bookmarkStart w:id="435" w:name="__RefHeading___Toc6695269_1051229030"/>
      <w:bookmarkStart w:id="436" w:name="_Toc158"/>
      <w:bookmarkEnd w:id="435"/>
      <w:r>
        <w:rPr>
          <w:rtl w:val="true"/>
        </w:rPr>
        <w:t>پایگاه داده ها</w:t>
      </w:r>
      <w:bookmarkEnd w:id="4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داده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پایگاه 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اطلاعاتی ذخیره ای از پرونده های حاوی اطلاعات گوناگون و مرتبط به صورت یکپارچه و مبتنی بر ساختار واحدی است که امکان جستجو و بازیابی سریع اطلاعات را توسط رایانه پدید می آورد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اطلاعاتی به گونه ای شکل میگیرد که تسهیلاتی را برای ذخیره ،اصلاح روز آمدسازی و بازیابی اطلاعات پرونده ها توسط یک یا چند کاربر به صورت اشتراکی و </w:t>
      </w:r>
      <w:bookmarkStart w:id="437" w:name="pg7935_69415"/>
    </w:p>
    <w:p>
      <w:pPr>
        <w:pStyle w:val="BookText"/>
        <w:rPr/>
      </w:pPr>
      <w:bookmarkEnd w:id="437"/>
      <w:r>
        <w:rPr>
          <w:rFonts w:ascii="IRNazanin" w:hAnsi="IRNazanin" w:eastAsia="IRNazanin"/>
          <w:color w:val="111111"/>
          <w:sz w:val="28"/>
          <w:sz w:val="28"/>
          <w:szCs w:val="28"/>
          <w:rtl w:val="true"/>
          <w:lang w:bidi="fa-IR"/>
        </w:rPr>
        <w:t xml:space="preserve">همزمان فراهم میسازد آن را میتوان روی رسانه هایی مانند لوح سخت لوح لرزان لوح یا نوار مغناطیسی لوح ،نوری یا هر ابزار دیگر ذخیره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و راستین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438" w:name="__RefHeading___Toc6695271_1051229030"/>
      <w:bookmarkStart w:id="439" w:name="_Toc159"/>
      <w:bookmarkEnd w:id="438"/>
      <w:r>
        <w:rPr>
          <w:rtl w:val="true"/>
        </w:rPr>
        <w:t>عناصر پایگاه های اطلاعاتی</w:t>
      </w:r>
      <w:bookmarkEnd w:id="4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داده ها مجموعه ای مرتب از پرونده ها ،نمایه ها نگاره ها و اقلام اطلاعاتی برنامه کاربردی است که برای برنامه نویس سرعت و سهولت زیادی را در نوشتن برنامه های پایگاه ایجاد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دادهها نوع دادههای هر فیلد مشخص و تعریف میشود تا برنامه بتواند آنها را در هر زمان و به هر شکل پردازش و بازیابی کند متداولترین نوع داده ها شامل داده های مربوط به متن ،عدد ،تاریخ ،تصویر و یادداشت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داده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داده ها فضاهایی هستند که دادههای ذخیره شده در پایگاه را در خود جای میدهند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 رابطه ها در پایگاهها اطلاعاتی این امکان را فراهم میکنند که پیشینه ها به گونه ای مورد نیاز سازماندهی شوند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 پیشینه ها مجموعه ای از حوزه ها هستند که درباره موضوعی خاص در ارتباطی منطقی قرار میگیرند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ها</w:t>
      </w:r>
    </w:p>
    <w:p>
      <w:pPr>
        <w:pStyle w:val="Heading3"/>
        <w:numPr>
          <w:ilvl w:val="2"/>
          <w:numId w:val="1"/>
        </w:numPr>
        <w:rPr/>
      </w:pPr>
      <w:bookmarkStart w:id="440" w:name="__RefHeading___Toc6695273_1051229030"/>
      <w:bookmarkStart w:id="441" w:name="_Toc160"/>
      <w:bookmarkEnd w:id="440"/>
      <w:r>
        <w:rPr>
          <w:rtl w:val="true"/>
        </w:rPr>
        <w:t>انواع پایگاه های اطلاعاتی</w:t>
      </w:r>
      <w:bookmarkEnd w:id="441"/>
    </w:p>
    <w:p>
      <w:pPr>
        <w:pStyle w:val="BookText"/>
        <w:rPr/>
      </w:pPr>
      <w:r>
        <w:rPr>
          <w:rFonts w:ascii="IRNazanin" w:hAnsi="IRNazanin" w:eastAsia="IRNazanin"/>
          <w:color w:val="111111"/>
          <w:sz w:val="28"/>
          <w:sz w:val="28"/>
          <w:szCs w:val="28"/>
          <w:rtl w:val="true"/>
          <w:lang w:bidi="fa-IR"/>
        </w:rPr>
        <w:t>پایگاه اطلاعاتی توصیفی</w:t>
      </w:r>
    </w:p>
    <w:p>
      <w:pPr>
        <w:pStyle w:val="BookText"/>
        <w:rPr/>
      </w:pPr>
      <w:r>
        <w:rPr>
          <w:rFonts w:ascii="IRNazanin" w:hAnsi="IRNazanin" w:eastAsia="IRNazanin"/>
          <w:color w:val="111111"/>
          <w:sz w:val="28"/>
          <w:sz w:val="28"/>
          <w:szCs w:val="28"/>
          <w:rtl w:val="true"/>
          <w:lang w:bidi="fa-IR"/>
        </w:rPr>
        <w:t>پایگاه اطلاعاتی کتابشناختی</w:t>
      </w:r>
    </w:p>
    <w:p>
      <w:pPr>
        <w:pStyle w:val="BookText"/>
        <w:rPr/>
      </w:pPr>
      <w:r>
        <w:rPr>
          <w:rFonts w:ascii="IRNazanin" w:hAnsi="IRNazanin" w:eastAsia="IRNazanin"/>
          <w:color w:val="111111"/>
          <w:sz w:val="28"/>
          <w:sz w:val="28"/>
          <w:szCs w:val="28"/>
          <w:rtl w:val="true"/>
          <w:lang w:bidi="fa-IR"/>
        </w:rPr>
        <w:t>پایگاه اطلاعاتی تمام متن</w:t>
      </w:r>
    </w:p>
    <w:p>
      <w:pPr>
        <w:pStyle w:val="BookText"/>
        <w:rPr/>
      </w:pPr>
      <w:r>
        <w:rPr>
          <w:rFonts w:ascii="IRNazanin" w:hAnsi="IRNazanin" w:eastAsia="IRNazanin"/>
          <w:color w:val="111111"/>
          <w:sz w:val="28"/>
          <w:sz w:val="28"/>
          <w:szCs w:val="28"/>
          <w:rtl w:val="true"/>
          <w:lang w:bidi="fa-IR"/>
        </w:rPr>
        <w:t>پایگاه اطلاعاتی تصویری</w:t>
      </w:r>
    </w:p>
    <w:p>
      <w:pPr>
        <w:pStyle w:val="BookText"/>
        <w:rPr/>
      </w:pPr>
      <w:r>
        <w:rPr>
          <w:rFonts w:ascii="IRNazanin" w:hAnsi="IRNazanin" w:eastAsia="IRNazanin"/>
          <w:color w:val="111111"/>
          <w:sz w:val="28"/>
          <w:sz w:val="28"/>
          <w:szCs w:val="28"/>
          <w:rtl w:val="true"/>
          <w:lang w:bidi="fa-IR"/>
        </w:rPr>
        <w:t>پایگاه اطلاعاتی ارجاعی</w:t>
      </w:r>
    </w:p>
    <w:p>
      <w:pPr>
        <w:pStyle w:val="BookText"/>
        <w:rPr/>
      </w:pPr>
      <w:r>
        <w:rPr>
          <w:rFonts w:ascii="IRNazanin" w:hAnsi="IRNazanin" w:eastAsia="IRNazanin"/>
          <w:color w:val="111111"/>
          <w:sz w:val="28"/>
          <w:sz w:val="28"/>
          <w:szCs w:val="28"/>
          <w:rtl w:val="true"/>
          <w:lang w:bidi="fa-IR"/>
        </w:rPr>
        <w:t>پایگاه اطلاعاتی عددی و آماری</w:t>
      </w:r>
    </w:p>
    <w:p>
      <w:pPr>
        <w:pStyle w:val="Heading3"/>
        <w:numPr>
          <w:ilvl w:val="2"/>
          <w:numId w:val="1"/>
        </w:numPr>
        <w:rPr/>
      </w:pPr>
      <w:bookmarkStart w:id="442" w:name="__RefHeading___Toc6695275_1051229030"/>
      <w:bookmarkStart w:id="443" w:name="_Toc161"/>
      <w:bookmarkEnd w:id="442"/>
      <w:r>
        <w:rPr>
          <w:rtl w:val="true"/>
        </w:rPr>
        <w:t>پایگاه اطلاعاتی اریک</w:t>
      </w:r>
      <w:bookmarkEnd w:id="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اطلاعاتی اریک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اریک یکی از مراکز اطلاعاتی ملی آمریکا است که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مهمترین </w:t>
      </w:r>
      <w:bookmarkStart w:id="444" w:name="pg7935_69416"/>
    </w:p>
    <w:p>
      <w:pPr>
        <w:pStyle w:val="BookText"/>
        <w:rPr/>
      </w:pPr>
      <w:bookmarkEnd w:id="444"/>
      <w:r>
        <w:rPr>
          <w:rFonts w:ascii="IRNazanin" w:hAnsi="IRNazanin" w:eastAsia="IRNazanin"/>
          <w:color w:val="111111"/>
          <w:sz w:val="28"/>
          <w:sz w:val="28"/>
          <w:szCs w:val="28"/>
          <w:rtl w:val="true"/>
          <w:lang w:bidi="fa-IR"/>
        </w:rPr>
        <w:t>پایگاه های اطلاعاتی در زمینه آموزش و پرورش با نام مرکز اطلاعات منابع آموزشی شروع به کار کرد اریک به طور مداوم گزارشها و اسناد حوزه علوم تربیتی را تهیه و سازماندهی می کند و در اختیار پژوهشگران قرار میدهد</w:t>
      </w:r>
    </w:p>
    <w:p>
      <w:pPr>
        <w:pStyle w:val="BookText"/>
        <w:rPr/>
      </w:pPr>
      <w:r>
        <w:rPr>
          <w:rFonts w:ascii="IRNazanin" w:hAnsi="IRNazanin" w:eastAsia="IRNazanin"/>
          <w:color w:val="111111"/>
          <w:sz w:val="28"/>
          <w:sz w:val="28"/>
          <w:szCs w:val="28"/>
          <w:rtl w:val="true"/>
          <w:lang w:bidi="fa-IR"/>
        </w:rPr>
        <w:t>گستره پایگاه اریک گزارشهای فنی و ،تحقیقاتی مقالات کنفرانسها و مجلات پایان نامه های و بسیاری منابع دیگر را دربر دارد و رکوردهای آن دارای چکیده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مجلات از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اصلی تهیه میشوند و سالانه بالغ بر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به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مورد بحث در پایگاه اریک زبان و زبان شناسی علوم اجتماعی علوم کتابداری و اطلاع رسانی مشاوره آموزش و تعلیم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اجزای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اریک در حقیقت از دو فایل تشکیل شده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آی ای </w:t>
      </w:r>
      <w:r>
        <w:rPr>
          <w:rStyle w:val="FootnoteAnchor"/>
          <w:rtl w:val="true"/>
        </w:rPr>
        <w:footnoteReference w:id="164"/>
      </w:r>
      <w:r>
        <w:rPr>
          <w:rFonts w:ascii="IRNazanin" w:hAnsi="IRNazanin" w:eastAsia="IRNazanin"/>
          <w:color w:val="111111"/>
          <w:sz w:val="28"/>
          <w:sz w:val="28"/>
          <w:szCs w:val="28"/>
          <w:rtl w:val="true"/>
          <w:lang w:bidi="fa-IR"/>
        </w:rPr>
        <w:t xml:space="preserve">منابع تعلیم و تربیت از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میشود که فقط حاوی بخشی از منابع علوم تربیتی مانند گزارشهای ارائه شده به کنفرانسها و گزارشهای نهایی طرح های پژوهشی است انتشار آن ماهانه و درهم کرد آن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منتشر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Style w:val="FootnoteAnchor"/>
          <w:rtl w:val="true"/>
        </w:rPr>
        <w:footnoteReference w:id="165"/>
      </w:r>
      <w:r>
        <w:rPr>
          <w:rFonts w:ascii="IRNazanin" w:hAnsi="IRNazanin" w:eastAsia="IRNazanin"/>
          <w:color w:val="111111"/>
          <w:sz w:val="28"/>
          <w:sz w:val="28"/>
          <w:szCs w:val="28"/>
          <w:rtl w:val="true"/>
          <w:lang w:bidi="fa-IR"/>
        </w:rPr>
        <w:t xml:space="preserve">نمایه جاری برای مجلات ،آموزشی حاوی مقالات مجلات است که از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انتشار آن ماهانه و درهم کرد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است</w:t>
      </w:r>
      <w:r>
        <w:rPr>
          <w:rFonts w:eastAsia="IRNazanin" w:cs="IRNazanin"/>
          <w:color w:val="111111"/>
          <w:sz w:val="28"/>
          <w:szCs w:val="28"/>
          <w:rtl w:val="true"/>
          <w:lang w:bidi="fa-IR"/>
        </w:rPr>
        <w:t>.</w:t>
      </w:r>
    </w:p>
    <w:p>
      <w:pPr>
        <w:pStyle w:val="Heading3"/>
        <w:numPr>
          <w:ilvl w:val="2"/>
          <w:numId w:val="1"/>
        </w:numPr>
        <w:rPr/>
      </w:pPr>
      <w:bookmarkStart w:id="445" w:name="__RefHeading___Toc6695277_1051229030"/>
      <w:bookmarkStart w:id="446" w:name="_Toc162"/>
      <w:bookmarkEnd w:id="445"/>
      <w:r>
        <w:rPr>
          <w:rtl w:val="true"/>
        </w:rPr>
        <w:t>اصطلاح نامه اریک</w:t>
      </w:r>
      <w:bookmarkEnd w:id="446"/>
    </w:p>
    <w:p>
      <w:pPr>
        <w:pStyle w:val="BookText"/>
        <w:rPr/>
      </w:pPr>
      <w:r>
        <w:rPr>
          <w:rFonts w:ascii="IRNazanin" w:hAnsi="IRNazanin" w:eastAsia="IRNazanin"/>
          <w:color w:val="111111"/>
          <w:sz w:val="28"/>
          <w:sz w:val="28"/>
          <w:szCs w:val="28"/>
          <w:rtl w:val="true"/>
          <w:lang w:bidi="fa-IR"/>
        </w:rPr>
        <w:t>دستیابی به دو فایل ذکر شده از طریق توصیف گرهای اصطلاحنامه میسر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واقع فهرستی الفبایی از اصطلاحات و مفاهیمی است که توسط نظام اریک برای نمایه سازی مورد استفاده قرار میگیرد متخصصان پس از دریافت منابع علوم تربیتی با استفاده از توصیفگرها به تحلیل محتوا و طبقه بندی آنها میپردازند برای استفاده از آن باید بتوان مفاهیم مرتبط با موضوع مورد جستجو را در قالب توصیفگرهای اصطلاحنامه بیان نمود</w:t>
      </w:r>
      <w:r>
        <w:rPr>
          <w:rFonts w:eastAsia="IRNazanin" w:cs="IRNazanin"/>
          <w:color w:val="111111"/>
          <w:sz w:val="28"/>
          <w:szCs w:val="28"/>
          <w:rtl w:val="true"/>
          <w:lang w:bidi="fa-IR"/>
        </w:rPr>
        <w:t>.</w:t>
      </w:r>
    </w:p>
    <w:p>
      <w:pPr>
        <w:pStyle w:val="Heading3"/>
        <w:numPr>
          <w:ilvl w:val="2"/>
          <w:numId w:val="1"/>
        </w:numPr>
        <w:rPr/>
      </w:pPr>
      <w:bookmarkStart w:id="447" w:name="__RefHeading___Toc6695279_1051229030"/>
      <w:bookmarkStart w:id="448" w:name="_Toc163"/>
      <w:bookmarkEnd w:id="447"/>
      <w:r>
        <w:rPr>
          <w:rtl w:val="true"/>
        </w:rPr>
        <w:t>اهداف پایگاه اریک</w:t>
      </w:r>
      <w:bookmarkEnd w:id="448"/>
    </w:p>
    <w:p>
      <w:pPr>
        <w:pStyle w:val="BookText"/>
        <w:rPr/>
      </w:pPr>
      <w:r>
        <w:rPr>
          <w:rFonts w:ascii="IRNazanin" w:hAnsi="IRNazanin" w:eastAsia="IRNazanin"/>
          <w:color w:val="111111"/>
          <w:sz w:val="28"/>
          <w:sz w:val="28"/>
          <w:szCs w:val="28"/>
          <w:rtl w:val="true"/>
          <w:lang w:bidi="fa-IR"/>
        </w:rPr>
        <w:t>دستیابی به متون انگلیسی در زمینه تعلیم و تربیت</w:t>
      </w:r>
    </w:p>
    <w:p>
      <w:pPr>
        <w:pStyle w:val="BookText"/>
        <w:rPr/>
      </w:pPr>
      <w:r>
        <w:rPr>
          <w:rFonts w:ascii="IRNazanin" w:hAnsi="IRNazanin" w:eastAsia="IRNazanin"/>
          <w:color w:val="111111"/>
          <w:sz w:val="28"/>
          <w:sz w:val="28"/>
          <w:szCs w:val="28"/>
          <w:rtl w:val="true"/>
          <w:lang w:bidi="fa-IR"/>
        </w:rPr>
        <w:t>تولید فرآورده های اطلاعاتی جدید از طریق نقد تلخیص و تفسیر فرآورده های جدید اطلاعاتی مثل کتابشناسی 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اشاعه اطلاعات لازم درباره گزارشهای تحقیقی و مواد و برنامه های آموزشی </w:t>
      </w:r>
      <w:bookmarkStart w:id="449" w:name="pg7935_69417"/>
    </w:p>
    <w:p>
      <w:pPr>
        <w:pStyle w:val="Heading3"/>
        <w:numPr>
          <w:ilvl w:val="2"/>
          <w:numId w:val="1"/>
        </w:numPr>
        <w:rPr/>
      </w:pPr>
      <w:bookmarkStart w:id="450" w:name="__RefHeading___Toc6695281_1051229030"/>
      <w:bookmarkStart w:id="451" w:name="_Toc164"/>
      <w:bookmarkEnd w:id="449"/>
      <w:bookmarkEnd w:id="450"/>
      <w:r>
        <w:rPr>
          <w:rtl w:val="true"/>
        </w:rPr>
        <w:t>چکیده نامه لیزا</w:t>
      </w:r>
      <w:bookmarkEnd w:id="4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نامه لیزا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آن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انجمن کتابداران انگلستان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اصلی تأمین کننده اطلاعات این چکیده ،نامه مقالات چاپ شده در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گستره زمانی نسخه الکترونیکی آن از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دو هفته یکبار روزآمد میشود نسخه الکترونیکی نیز هم به شکل پیوسته و هم بر روی لوح فشرده در دسترس میباشد کارگزارهای متعددی نظیر دیالوگ </w:t>
      </w:r>
      <w:r>
        <w:rPr>
          <w:rStyle w:val="FootnoteAnchor"/>
          <w:rtl w:val="true"/>
        </w:rPr>
        <w:footnoteReference w:id="166"/>
      </w:r>
      <w:r>
        <w:rPr>
          <w:rFonts w:ascii="IRNazanin" w:hAnsi="IRNazanin" w:eastAsia="IRNazanin"/>
          <w:color w:val="111111"/>
          <w:sz w:val="28"/>
          <w:sz w:val="28"/>
          <w:szCs w:val="28"/>
          <w:rtl w:val="true"/>
          <w:lang w:bidi="fa-IR"/>
        </w:rPr>
        <w:t xml:space="preserve">و اوید </w:t>
      </w:r>
      <w:r>
        <w:rPr>
          <w:rStyle w:val="FootnoteAnchor"/>
          <w:rtl w:val="true"/>
        </w:rPr>
        <w:footnoteReference w:id="167"/>
      </w:r>
      <w:r>
        <w:rPr>
          <w:rFonts w:ascii="IRNazanin" w:hAnsi="IRNazanin" w:eastAsia="IRNazanin"/>
          <w:color w:val="111111"/>
          <w:sz w:val="28"/>
          <w:sz w:val="28"/>
          <w:szCs w:val="28"/>
          <w:rtl w:val="true"/>
          <w:lang w:bidi="fa-IR"/>
        </w:rPr>
        <w:t>نسخه الکترونیکی خدمات جستجوی پیوسته آنرا عرضه میکنند</w:t>
      </w:r>
    </w:p>
    <w:p>
      <w:pPr>
        <w:pStyle w:val="BookText"/>
        <w:rPr/>
      </w:pPr>
      <w:r>
        <w:rPr>
          <w:rFonts w:ascii="IRNazanin" w:hAnsi="IRNazanin" w:eastAsia="IRNazanin"/>
          <w:color w:val="111111"/>
          <w:sz w:val="28"/>
          <w:sz w:val="28"/>
          <w:szCs w:val="28"/>
          <w:rtl w:val="true"/>
          <w:lang w:bidi="fa-IR"/>
        </w:rPr>
        <w:t>پوشش آن در حوزه کتابداری و اطلاع رسانی و زمینه های مرتبط و مورد علاقه کتابداران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زیر پوشش در قالب سرعنوانهای موضوعی زیر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کتابداری و اطلاع رسانی حرفه ها کتابخانه ها و مراکز ،منابع استفاده کنندگان منابع یا مواد، سازمان، ساختمان و تجهیزات، تکنولوژی اطلاعات، خدمات فنی، انتقال اطلاعات، کنترل کتابشناختی ذخیره و بازیابی رایانه های پایگاه های اطلاعاتی ارتباطات و تکنولوژی اطلاعات ،خواندن ،رسانهها دانش و یادگیری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آن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تشکیل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،نامها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موضوعی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مجلات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چکیده ها براساس توالی و سلسله مراتب سرعنوانهای موضوعی نظام یافته است که اصلیترین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ذیل هر طبقه اطلاعات مربوط به مقالات مرتبط با آن ارائه شده است هر مدخل در برگیرنده این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شماره چکیده عنوان به زبان اصلی عنوان به زبان انگلیسی نام ،نویسنده عنوان نشریه وضعیت نشر متن ،چکیده نام اختصاری چکیده نویس</w:t>
      </w:r>
    </w:p>
    <w:p>
      <w:pPr>
        <w:pStyle w:val="BookText"/>
        <w:rPr/>
      </w:pPr>
      <w:r>
        <w:rPr>
          <w:rFonts w:ascii="IRNazanin" w:hAnsi="IRNazanin" w:eastAsia="IRNazanin"/>
          <w:color w:val="111111"/>
          <w:sz w:val="28"/>
          <w:sz w:val="28"/>
          <w:szCs w:val="28"/>
          <w:rtl w:val="true"/>
          <w:lang w:bidi="fa-IR"/>
        </w:rPr>
        <w:t>نمایه نامها حاوی فهرست الفبایی نام نویسندگان ،اسامی اسامی ،خاص سازمانها نظامها کنفرانسها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نمایه موضوعی از روش نمایه سازی زنجیره ای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بر خلاف طبقه بندی موضوعی کلی موضوعات به صورت اخص ارائه میشوند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 از طریق نام نویسنده موضوع و عنوان ما را به چکیده مورد نظر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موضوع عمده ای مورد نظر باشد میتوان به طرح کلی طبقه بندی مراجعه نمود</w:t>
      </w:r>
      <w:r>
        <w:rPr>
          <w:rFonts w:eastAsia="IRNazanin" w:cs="IRNazanin"/>
          <w:color w:val="111111"/>
          <w:sz w:val="28"/>
          <w:szCs w:val="28"/>
          <w:rtl w:val="true"/>
          <w:lang w:bidi="fa-IR"/>
        </w:rPr>
        <w:t xml:space="preserve">. </w:t>
      </w:r>
      <w:bookmarkStart w:id="452" w:name="pg7935_69418"/>
    </w:p>
    <w:p>
      <w:pPr>
        <w:pStyle w:val="Heading3"/>
        <w:numPr>
          <w:ilvl w:val="2"/>
          <w:numId w:val="1"/>
        </w:numPr>
        <w:rPr/>
      </w:pPr>
      <w:bookmarkStart w:id="453" w:name="__RefHeading___Toc6695283_1051229030"/>
      <w:bookmarkStart w:id="454" w:name="_Toc165"/>
      <w:bookmarkEnd w:id="452"/>
      <w:bookmarkEnd w:id="453"/>
      <w:r>
        <w:rPr>
          <w:rtl w:val="true"/>
        </w:rPr>
        <w:t>پایگاه اطلاعاتی تحقیقات علمی منتخب</w:t>
      </w:r>
      <w:bookmarkEnd w:id="4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اطلاعاتی تحقیقات علمی منتخب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ناشر آن ابسکو </w:t>
      </w:r>
      <w:r>
        <w:rPr>
          <w:rStyle w:val="FootnoteAnchor"/>
          <w:rtl w:val="true"/>
        </w:rPr>
        <w:footnoteReference w:id="168"/>
      </w:r>
      <w:r>
        <w:rPr>
          <w:rFonts w:ascii="IRNazanin" w:hAnsi="IRNazanin" w:eastAsia="IRNazanin"/>
          <w:color w:val="111111"/>
          <w:sz w:val="28"/>
          <w:sz w:val="28"/>
          <w:szCs w:val="28"/>
          <w:rtl w:val="true"/>
          <w:lang w:bidi="fa-IR"/>
        </w:rPr>
        <w:t xml:space="preserve">و نام موتور جستجوی آن ابسکوهاست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چکیده مقاله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مقاله ها را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اطلاعات موجود در آن شامل نمایه چکیده مقالات و اصل مقالات است</w:t>
      </w:r>
    </w:p>
    <w:p>
      <w:pPr>
        <w:pStyle w:val="BookText"/>
        <w:rPr/>
      </w:pPr>
      <w:r>
        <w:rPr>
          <w:rFonts w:ascii="IRNazanin" w:hAnsi="IRNazanin" w:eastAsia="IRNazanin"/>
          <w:color w:val="111111"/>
          <w:sz w:val="28"/>
          <w:sz w:val="28"/>
          <w:szCs w:val="28"/>
          <w:rtl w:val="true"/>
          <w:lang w:bidi="fa-IR"/>
        </w:rPr>
        <w:t>پوشش موضوعی علوم اقتصاد ،ارتباطات علوم رایانه ای ،مهندسی زبان و زبان شناسی علوم انسانی علوم اجتماعی حقوق هنر، ادبیات، پزشکی، و مطالعات انجام شده درباره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یکی از معدود مجموعه های ارزشمند تمام متن تمام تصویر در دنیاست که با حدود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علمی پوشش نسبتاً کاملی بر تمامی علوم دانشگاهی دارد</w:t>
      </w:r>
      <w:r>
        <w:rPr>
          <w:rFonts w:eastAsia="IRNazanin" w:cs="IRNazanin"/>
          <w:color w:val="111111"/>
          <w:sz w:val="28"/>
          <w:szCs w:val="28"/>
          <w:rtl w:val="true"/>
          <w:lang w:bidi="fa-IR"/>
        </w:rPr>
        <w:t>.</w:t>
      </w:r>
    </w:p>
    <w:p>
      <w:pPr>
        <w:pStyle w:val="Heading3"/>
        <w:numPr>
          <w:ilvl w:val="2"/>
          <w:numId w:val="1"/>
        </w:numPr>
        <w:rPr/>
      </w:pPr>
      <w:bookmarkStart w:id="455" w:name="__RefHeading___Toc6695285_1051229030"/>
      <w:bookmarkStart w:id="456" w:name="_Toc166"/>
      <w:bookmarkEnd w:id="455"/>
      <w:r>
        <w:rPr>
          <w:rtl w:val="true"/>
        </w:rPr>
        <w:t>پایگاه تخصصی آی ای ای ای</w:t>
      </w:r>
      <w:bookmarkEnd w:id="4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تخصصی آی ای ای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یک سازمان غیرانتفاعی و یک مؤسسه فنی و تخصصی است که بیش از </w:t>
      </w:r>
      <w:r>
        <w:rPr>
          <w:rFonts w:eastAsia="IRNazanin" w:cs="IRNazanin"/>
          <w:color w:val="111111"/>
          <w:sz w:val="28"/>
          <w:szCs w:val="28"/>
          <w:lang w:bidi="fa-IR"/>
        </w:rPr>
        <w:t>365000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دارد یک منبع مهم در زمینه مهندسی رایانه فناوری زیست پزشکی ،مخابرات برق ،قدرت مهندسی هوا و فضا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 سال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مهم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فعال و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غیر فعال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آن توسعه در زمینه نظری و عملی فناوری برق و علوم وابسته است و به عنوان سازمان دهنده برای نوآوریهای فنی عمل میکند و نیازهای اعضایش را با یک سری خدمات و برنامه های متنوع پشتیبانی مینماید یک کتابخانه دیجیتالی نیز با عنوان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تهیه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موضوعات مورد پوشش آن شامل علوم رایانه و مهندسی برق و الکترونیک میشود به طور هفتگی روزآمد میشود و اطلاعات آن از نوع تمام متن و تمام تصویر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اطلاعاتی آن دستیابی به متن کامل مجلات ،علمی مجلات عمومی، خلاصه مذاکرات کنفرانسها و نشستها و همچنین استانداردهای 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Style w:val="FootnoteAnchor"/>
          <w:rtl w:val="true"/>
        </w:rPr>
        <w:footnoteReference w:id="171"/>
      </w:r>
      <w:r>
        <w:rPr>
          <w:rFonts w:ascii="IRNazanin" w:hAnsi="IRNazanin" w:eastAsia="IRNazanin"/>
          <w:color w:val="111111"/>
          <w:sz w:val="28"/>
          <w:sz w:val="28"/>
          <w:szCs w:val="28"/>
          <w:rtl w:val="true"/>
          <w:lang w:bidi="fa-IR"/>
        </w:rPr>
        <w:t>که بالغ بر یک میلیون سند در همه موارد ذکر شده است را فراهم میکند مجلات معتبر را در زمینه موضوعی خود معرفی میکند و رکوردهای چکیده ها و نقل قولهای موجود در پایگاه اینسپک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را نیز پوشش میدهد </w:t>
      </w:r>
      <w:bookmarkStart w:id="457" w:name="pg7935_69419"/>
    </w:p>
    <w:p>
      <w:pPr>
        <w:pStyle w:val="Heading3"/>
        <w:numPr>
          <w:ilvl w:val="2"/>
          <w:numId w:val="1"/>
        </w:numPr>
        <w:rPr/>
      </w:pPr>
      <w:bookmarkStart w:id="458" w:name="__RefHeading___Toc6695287_1051229030"/>
      <w:bookmarkStart w:id="459" w:name="_Toc167"/>
      <w:bookmarkEnd w:id="457"/>
      <w:bookmarkEnd w:id="458"/>
      <w:r>
        <w:rPr>
          <w:rtl w:val="true"/>
        </w:rPr>
        <w:t>پایگاه های استنادی</w:t>
      </w:r>
      <w:bookmarkEnd w:id="459"/>
    </w:p>
    <w:p>
      <w:pPr>
        <w:pStyle w:val="BookText"/>
        <w:rPr/>
      </w:pPr>
      <w:r>
        <w:rPr>
          <w:rFonts w:ascii="IRNazanin" w:hAnsi="IRNazanin" w:eastAsia="IRNazanin"/>
          <w:color w:val="111111"/>
          <w:sz w:val="28"/>
          <w:sz w:val="28"/>
          <w:szCs w:val="28"/>
          <w:rtl w:val="true"/>
          <w:lang w:bidi="fa-IR"/>
        </w:rPr>
        <w:t>پایگاه هایی که مجلات و مقالات و آثار علمی را به صورت نمایه ای استنادی ارائه میدهند پایگاه هایی استنادی نامیده میشوند و دو کاربرد مهم دارند</w:t>
      </w:r>
    </w:p>
    <w:p>
      <w:pPr>
        <w:pStyle w:val="BookText"/>
        <w:rPr/>
      </w:pPr>
      <w:r>
        <w:rPr>
          <w:rFonts w:ascii="IRNazanin" w:hAnsi="IRNazanin" w:eastAsia="IRNazanin"/>
          <w:color w:val="111111"/>
          <w:sz w:val="28"/>
          <w:sz w:val="28"/>
          <w:szCs w:val="28"/>
          <w:rtl w:val="true"/>
          <w:lang w:bidi="fa-IR"/>
        </w:rPr>
        <w:t xml:space="preserve">نقشه برداری علمی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پیگیری استنادات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مورد دوم همواره مهمتر است چراکه از آن در علم سنجی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در واقع نقشه یک علم را تصویر میکند؛ به این معنا که رشد یک علم را در طول دوره های مختلف در نواحی مختلف نشان میدهد</w:t>
      </w:r>
      <w:r>
        <w:rPr>
          <w:rFonts w:eastAsia="IRNazanin" w:cs="IRNazanin"/>
          <w:color w:val="111111"/>
          <w:sz w:val="28"/>
          <w:szCs w:val="28"/>
          <w:rtl w:val="true"/>
          <w:lang w:bidi="fa-IR"/>
        </w:rPr>
        <w:t>.</w:t>
      </w:r>
    </w:p>
    <w:p>
      <w:pPr>
        <w:pStyle w:val="Heading3"/>
        <w:numPr>
          <w:ilvl w:val="2"/>
          <w:numId w:val="1"/>
        </w:numPr>
        <w:rPr/>
      </w:pPr>
      <w:bookmarkStart w:id="460" w:name="__RefHeading___Toc6695289_1051229030"/>
      <w:bookmarkStart w:id="461" w:name="_Toc168"/>
      <w:bookmarkEnd w:id="460"/>
      <w:r>
        <w:rPr>
          <w:rtl w:val="true"/>
        </w:rPr>
        <w:t>مهم ترین پایگاه استنادی</w:t>
      </w:r>
      <w:bookmarkEnd w:id="461"/>
    </w:p>
    <w:p>
      <w:pPr>
        <w:pStyle w:val="BookText"/>
        <w:rPr/>
      </w:pPr>
      <w:r>
        <w:rPr>
          <w:rFonts w:ascii="IRNazanin" w:hAnsi="IRNazanin" w:eastAsia="IRNazanin"/>
          <w:color w:val="111111"/>
          <w:sz w:val="28"/>
          <w:sz w:val="28"/>
          <w:szCs w:val="28"/>
          <w:rtl w:val="true"/>
          <w:lang w:bidi="fa-IR"/>
        </w:rPr>
        <w:t xml:space="preserve">تامسون رویترز </w:t>
      </w:r>
      <w:r>
        <w:rPr>
          <w:rStyle w:val="FootnoteAnchor"/>
          <w:rtl w:val="true"/>
        </w:rPr>
        <w:footnoteReference w:id="175"/>
      </w:r>
      <w:r>
        <w:rPr>
          <w:rFonts w:ascii="IRNazanin" w:hAnsi="IRNazanin" w:eastAsia="IRNazanin"/>
          <w:color w:val="111111"/>
          <w:sz w:val="28"/>
          <w:sz w:val="28"/>
          <w:szCs w:val="28"/>
          <w:rtl w:val="true"/>
          <w:lang w:bidi="fa-IR"/>
        </w:rPr>
        <w:t xml:space="preserve">که مالک مجموعه نمایه های استنادی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است مهمترین نمایه استنادی بین المللی را در اختیار دارد آی اس آی توسط فردی به نام گارفیلد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گردید هر سال از بین هزاران ،مجله مجلات پراستناد را مشخص میکند و در هر رشته تعدادی از مجلات را نمایه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برخی از شرایط نمایه شدن یک مجله در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عبارتند از استناد یک مجله در طول یکسال چقدر مورد استناد قرار گرفته است انتشار به موقع مجله انگلیسی زبان بودن داشتن هیأت تحریریه بین المللی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کار آن براساس قانون پراکندگی برادفورد </w:t>
      </w:r>
      <w:r>
        <w:rPr>
          <w:rStyle w:val="FootnoteAnchor"/>
          <w:rtl w:val="true"/>
        </w:rPr>
        <w:footnoteReference w:id="177"/>
      </w:r>
      <w:r>
        <w:rPr>
          <w:rFonts w:ascii="IRNazanin" w:hAnsi="IRNazanin" w:eastAsia="IRNazanin"/>
          <w:color w:val="111111"/>
          <w:sz w:val="28"/>
          <w:sz w:val="28"/>
          <w:szCs w:val="28"/>
          <w:rtl w:val="true"/>
          <w:lang w:bidi="fa-IR"/>
        </w:rPr>
        <w:t xml:space="preserve">است و حدود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رتبه بندی مجلات براساس ضریب تأثیر گذاری </w:t>
      </w:r>
      <w:r>
        <w:rPr>
          <w:rStyle w:val="FootnoteAnchor"/>
          <w:rtl w:val="true"/>
        </w:rPr>
        <w:footnoteReference w:id="1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هرچه این ضریب در یک مجله بالاتر ،باشد رتبه آن بالاتر خواهد بود</w:t>
      </w:r>
      <w:r>
        <w:rPr>
          <w:rFonts w:eastAsia="IRNazanin" w:cs="IRNazanin"/>
          <w:color w:val="111111"/>
          <w:sz w:val="28"/>
          <w:szCs w:val="28"/>
          <w:rtl w:val="true"/>
          <w:lang w:bidi="fa-IR"/>
        </w:rPr>
        <w:t>.</w:t>
      </w:r>
    </w:p>
    <w:p>
      <w:pPr>
        <w:pStyle w:val="Heading3"/>
        <w:numPr>
          <w:ilvl w:val="2"/>
          <w:numId w:val="1"/>
        </w:numPr>
        <w:rPr/>
      </w:pPr>
      <w:bookmarkStart w:id="462" w:name="__RefHeading___Toc6695291_1051229030"/>
      <w:bookmarkStart w:id="463" w:name="_Toc169"/>
      <w:bookmarkEnd w:id="462"/>
      <w:r>
        <w:rPr>
          <w:rtl w:val="true"/>
        </w:rPr>
        <w:t>نمایه های استنادی آی اس آی</w:t>
      </w:r>
      <w:bookmarkEnd w:id="463"/>
    </w:p>
    <w:p>
      <w:pPr>
        <w:pStyle w:val="BookText"/>
        <w:rPr/>
      </w:pPr>
      <w:r>
        <w:rPr>
          <w:rFonts w:ascii="IRNazanin" w:hAnsi="IRNazanin" w:eastAsia="IRNazanin"/>
          <w:color w:val="111111"/>
          <w:sz w:val="28"/>
          <w:sz w:val="28"/>
          <w:szCs w:val="28"/>
          <w:rtl w:val="true"/>
          <w:lang w:bidi="fa-IR"/>
        </w:rPr>
        <w:t>دارای سه نمایه استنادی اصلی است که هر یک از آنها در زمینه ای میتواند مورد استفاده قرار گیرد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علوم </w:t>
      </w:r>
      <w:r>
        <w:rPr>
          <w:rStyle w:val="FootnoteAnchor"/>
          <w:rtl w:val="true"/>
        </w:rPr>
        <w:footnoteReference w:id="179"/>
      </w:r>
      <w:r>
        <w:rPr>
          <w:rFonts w:ascii="IRNazanin" w:hAnsi="IRNazanin" w:eastAsia="IRNazanin"/>
          <w:color w:val="111111"/>
          <w:sz w:val="28"/>
          <w:sz w:val="28"/>
          <w:szCs w:val="28"/>
          <w:rtl w:val="true"/>
          <w:lang w:bidi="fa-IR"/>
        </w:rPr>
        <w:t xml:space="preserve">که خود دو بخش نمایه علوم و نمایه علوم اجتماعی دارد و فقط مقالات </w:t>
      </w:r>
      <w:bookmarkStart w:id="464" w:name="pg7935_69420"/>
    </w:p>
    <w:p>
      <w:pPr>
        <w:pStyle w:val="BookText"/>
        <w:rPr/>
      </w:pPr>
      <w:bookmarkEnd w:id="464"/>
      <w:r>
        <w:rPr>
          <w:rFonts w:ascii="IRNazanin" w:hAnsi="IRNazanin" w:eastAsia="IRNazanin"/>
          <w:color w:val="111111"/>
          <w:sz w:val="28"/>
          <w:sz w:val="28"/>
          <w:szCs w:val="28"/>
          <w:rtl w:val="true"/>
          <w:lang w:bidi="fa-IR"/>
        </w:rPr>
        <w:t>مجلات و منابعی که حالت پیایند دارند،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کنفرانسها را پوشش میدهد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w:t>
      </w:r>
      <w:r>
        <w:rPr>
          <w:rStyle w:val="FootnoteAnchor"/>
          <w:rtl w:val="true"/>
        </w:rPr>
        <w:footnoteReference w:id="181"/>
      </w:r>
      <w:r>
        <w:rPr>
          <w:rFonts w:ascii="IRNazanin" w:hAnsi="IRNazanin" w:eastAsia="IRNazanin"/>
          <w:color w:val="111111"/>
          <w:sz w:val="28"/>
          <w:sz w:val="28"/>
          <w:szCs w:val="28"/>
          <w:rtl w:val="true"/>
          <w:lang w:bidi="fa-IR"/>
        </w:rPr>
        <w:t>مجلات را در آن براساس ضریب تأثیر گذاری آنها رتبه بندی کرده است</w:t>
      </w:r>
      <w:r>
        <w:rPr>
          <w:rFonts w:eastAsia="IRNazanin" w:cs="IRNazanin"/>
          <w:color w:val="111111"/>
          <w:sz w:val="28"/>
          <w:szCs w:val="28"/>
          <w:rtl w:val="true"/>
          <w:lang w:bidi="fa-IR"/>
        </w:rPr>
        <w:t>.</w:t>
      </w:r>
    </w:p>
    <w:p>
      <w:pPr>
        <w:pStyle w:val="Heading3"/>
        <w:numPr>
          <w:ilvl w:val="2"/>
          <w:numId w:val="1"/>
        </w:numPr>
        <w:rPr/>
      </w:pPr>
      <w:bookmarkStart w:id="465" w:name="__RefHeading___Toc6695293_1051229030"/>
      <w:bookmarkStart w:id="466" w:name="_Toc170"/>
      <w:bookmarkEnd w:id="465"/>
      <w:r>
        <w:rPr>
          <w:rtl w:val="true"/>
        </w:rPr>
        <w:t>منابع دسترسی آزاد</w:t>
      </w:r>
      <w:bookmarkEnd w:id="4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دسترسی آزاد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پیش از این مطالبی در زمینه حق نسخه برداری بیان شد، امروزه یکی از چالشهای قوانین فوق بحث منابع دسترسی آزاد برروی شبکه جهانی وب است این منابع اغلب مجلات الکترونیکی هستند که به شکل رایگان و پیوسته برای عموم قابل بهره برداری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فارسی معادلهای مختلفی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های دسترسی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های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برای این اصطلاح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در این کتاب صحبت از منابع دسترسی آزاد خواهد بود چرا که تنها مجلات و مقالات آنها نیستند که به شکل رایگان بر روی شبکه جهانی وب قرار گرفته اند و برای عموم قابل استفاده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تعاریف متعددی از دسترسی آزاد ارائه شده است نوروزی به نقل از طرح دسترسی بوداپست </w:t>
      </w:r>
      <w:r>
        <w:rPr>
          <w:rStyle w:val="FootnoteAnchor"/>
          <w:rtl w:val="true"/>
        </w:rPr>
        <w:footnoteReference w:id="18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 پذیری آزاد در اینترنت عبارت است از اجازه به همه استفاده کنندگان برای خواندن دانلود کردن نسخه برداری ،توزیع ،چاپ ،جستجو یا پیوند دادن به متن کامل این مقاله ها به کاربردن رباتهای خزنده برای نمایه سازی آنها انتقال آنها به عنوان داده به نرم افزارها، یا استفاده از آنها برای هرگونه هدف ،قانونی بدون وجود موانع ،مالی ،قانونی یا فنی جز موانعی که برای دسترسی به خود اینترنت وجود دارد نوروزی،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بیانیه بتسدا </w:t>
      </w:r>
      <w:r>
        <w:rPr>
          <w:rStyle w:val="FootnoteAnchor"/>
          <w:rtl w:val="true"/>
        </w:rPr>
        <w:footnoteReference w:id="183"/>
      </w:r>
      <w:r>
        <w:rPr>
          <w:rFonts w:ascii="IRNazanin" w:hAnsi="IRNazanin" w:eastAsia="IRNazanin"/>
          <w:color w:val="111111"/>
          <w:sz w:val="28"/>
          <w:sz w:val="28"/>
          <w:szCs w:val="28"/>
          <w:rtl w:val="true"/>
          <w:lang w:bidi="fa-IR"/>
        </w:rPr>
        <w:t>نشر دسترسی آزاد چنین تعریف شده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ای که دارای دو ویژگی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مؤلف و افرادی که حق مؤلف دارند اجازه همیشگی و حتمی دسترسی به اثر و همچنین تکثیر، استفاده، توزیع، انتقال و نمایش آن اثر به دیگران و تولید و گسترش اقتباسهایی از اثر را به هر شکل دیجیتال برای مقاصد مجاز به خوانندگان واگذار میکند به این شرط که استناد به نام کامل پدیدآور اصلی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خوانندگان میتوانند تعداد محدودی نسخه چاپی از اثر برای خود تکثیر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کامل از اثر همراه با تمام مواد پیوست به آن از جمله آگهی اعلام دسترس پذیری آزاد </w:t>
      </w:r>
    </w:p>
    <w:p>
      <w:pPr>
        <w:pStyle w:val="BookText"/>
        <w:rPr/>
      </w:pPr>
      <w:r>
        <w:rPr>
          <w:rFonts w:ascii="IRNazanin" w:hAnsi="IRNazanin" w:eastAsia="IRNazanin"/>
          <w:color w:val="111111"/>
          <w:sz w:val="28"/>
          <w:sz w:val="28"/>
          <w:szCs w:val="28"/>
          <w:rtl w:val="true"/>
          <w:lang w:bidi="fa-IR"/>
        </w:rPr>
        <w:t xml:space="preserve">اثر در حداقل یک پایگاه اطلاعاتی پیوسته نگهداری شود که این پایگاه میتواند به یک نهاد ،آموزشی انجمن پژوهشی نهاد دولتی یا هر سازمان معتبر دیگری که به دنبال دسترسی آزاد، توزیع نا محدود و نگهداری طولانی آثار است وابسته باشد بتسدا،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روزآمدی و انتشار دوره ای مجلات و مقالات در میان منابع دسترسی آزاد مجلات دسترسی آزاد از اهمیت بیشتری برخوردار هستند و از محملهای مهم در زمینه اشاعه اطلاعات علمی و تخصصی در حوزه های مختلف به حساب می آیند</w:t>
      </w:r>
    </w:p>
    <w:p>
      <w:pPr>
        <w:pStyle w:val="BookText"/>
        <w:rPr/>
      </w:pPr>
      <w:r>
        <w:rPr>
          <w:rFonts w:ascii="IRNazanin" w:hAnsi="IRNazanin" w:eastAsia="IRNazanin"/>
          <w:color w:val="111111"/>
          <w:sz w:val="28"/>
          <w:sz w:val="28"/>
          <w:szCs w:val="28"/>
          <w:rtl w:val="true"/>
          <w:lang w:bidi="fa-IR"/>
        </w:rPr>
        <w:t xml:space="preserve">راهنمای مجلات دسترسی ،آزاد </w:t>
      </w:r>
      <w:r>
        <w:rPr>
          <w:rStyle w:val="FootnoteAnchor"/>
          <w:rtl w:val="true"/>
        </w:rPr>
        <w:footnoteReference w:id="184"/>
      </w:r>
      <w:r>
        <w:rPr>
          <w:rFonts w:ascii="IRNazanin" w:hAnsi="IRNazanin" w:eastAsia="IRNazanin"/>
          <w:color w:val="111111"/>
          <w:sz w:val="28"/>
          <w:sz w:val="28"/>
          <w:szCs w:val="28"/>
          <w:rtl w:val="true"/>
          <w:lang w:bidi="fa-IR"/>
        </w:rPr>
        <w:t>آن را مجله ای تعریف میکند که در الگوی انتشار آن هیچ هزینه ای برای اشتراک از خواننده دریافت نمیشود و خواننده حق خواندن ،چاپ ،بارگذاری ،ارسال و پیوند آن را دارد</w:t>
      </w:r>
    </w:p>
    <w:p>
      <w:pPr>
        <w:pStyle w:val="BookText"/>
        <w:rPr/>
      </w:pPr>
      <w:r>
        <w:rPr>
          <w:rFonts w:ascii="IRNazanin" w:hAnsi="IRNazanin" w:eastAsia="IRNazanin"/>
          <w:color w:val="111111"/>
          <w:sz w:val="28"/>
          <w:sz w:val="28"/>
          <w:szCs w:val="28"/>
          <w:rtl w:val="true"/>
          <w:lang w:bidi="fa-IR"/>
        </w:rPr>
        <w:t>امروزه به دنبال نهضت ها و اندیشه های مبنی بر دسترسی آزاد به اطلاعات مجله های دسترسی آزاد وب به یکی از مهمترین مجراهای دسترسی به اطلاعات علمی و تخصصی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ها به دنبال گسترش وب پدیدار شدهاند و روز به روز بر شمار آنها افزوده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مجله دسترسی آزاد به مجله ای گفته میشود که با عنوانی مشخص توسط ناشر خاصی اعم از سازمان یا شخص به صورت مداوم و بدون دریافت هزینه اشتراک از استفاده کنندگان منتشر میشود بنابراین این مجله ها را میتوان طلایه داران حق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مجلات دسترسی آزاد دارای قدرت بسیاری در زمینه پیش برد علوم هستند؛ چراکه این دسته از منابع به دلیل در دسترس همگان بودن موجب استفاده عمومی و عمده از تغییرات و پیشرفتهای روز در علوم مختلف شدهاند؛ به این معنا که یک پل ارتباطی قوی و کارآمد در زمینه انتقال اطلاعات هستند و از بسیاری از دوباره کاریها و تجمیع اطلاعات در اختیار سرمایه داران جلوگیری میکنند</w:t>
      </w:r>
    </w:p>
    <w:p>
      <w:pPr>
        <w:pStyle w:val="BookText"/>
        <w:rPr/>
      </w:pPr>
      <w:r>
        <w:rPr>
          <w:rFonts w:ascii="IRNazanin" w:hAnsi="IRNazanin" w:eastAsia="IRNazanin"/>
          <w:color w:val="111111"/>
          <w:sz w:val="28"/>
          <w:sz w:val="28"/>
          <w:szCs w:val="28"/>
          <w:rtl w:val="true"/>
          <w:lang w:bidi="fa-IR"/>
        </w:rPr>
        <w:t xml:space="preserve">طرح مجلات دسترسی آزاد اولین بار توسط پروفسور هارنارد </w:t>
      </w:r>
      <w:r>
        <w:rPr>
          <w:rStyle w:val="FootnoteAnchor"/>
          <w:rtl w:val="true"/>
        </w:rPr>
        <w:footnoteReference w:id="185"/>
      </w:r>
      <w:r>
        <w:rPr>
          <w:rFonts w:ascii="IRNazanin" w:hAnsi="IRNazanin" w:eastAsia="IRNazanin"/>
          <w:color w:val="111111"/>
          <w:sz w:val="28"/>
          <w:sz w:val="28"/>
          <w:szCs w:val="28"/>
          <w:rtl w:val="true"/>
          <w:lang w:bidi="fa-IR"/>
        </w:rPr>
        <w:t>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مجله دسترسی آزاد آرزیو </w:t>
      </w:r>
      <w:r>
        <w:rPr>
          <w:rStyle w:val="FootnoteAnchor"/>
          <w:rtl w:val="true"/>
        </w:rPr>
        <w:footnoteReference w:id="186"/>
      </w:r>
      <w:r>
        <w:rPr>
          <w:rFonts w:ascii="IRNazanin" w:hAnsi="IRNazanin" w:eastAsia="IRNazanin"/>
          <w:color w:val="111111"/>
          <w:sz w:val="28"/>
          <w:sz w:val="28"/>
          <w:szCs w:val="28"/>
          <w:rtl w:val="true"/>
          <w:lang w:bidi="fa-IR"/>
        </w:rPr>
        <w:t>را که مقالات رایگان فیزیک است و فیزیکدان ها مقالات خود را قبل از چاپ در نشریات معتبر دیگر در آن قرار میداده و میدهند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موتورهای جستجو نمیتوانند برخی مجلات و یا وبهای آزاد را بازیابی کنند و این بیشتر به خاطر داشتن پسوندهای فایلی است که روبات موتورهای جستجو قادر به خواندن آنها نیست</w:t>
      </w:r>
      <w:r>
        <w:rPr>
          <w:rFonts w:eastAsia="IRNazanin" w:cs="IRNazanin"/>
          <w:color w:val="111111"/>
          <w:sz w:val="28"/>
          <w:szCs w:val="28"/>
          <w:rtl w:val="true"/>
          <w:lang w:bidi="fa-IR"/>
        </w:rPr>
        <w:t xml:space="preserve">. </w:t>
      </w:r>
      <w:bookmarkStart w:id="467" w:name="pg7935_69422"/>
    </w:p>
    <w:p>
      <w:pPr>
        <w:pStyle w:val="BookText"/>
        <w:rPr/>
      </w:pPr>
      <w:bookmarkEnd w:id="467"/>
      <w:r>
        <w:rPr>
          <w:rFonts w:ascii="IRNazanin" w:hAnsi="IRNazanin" w:eastAsia="IRNazanin"/>
          <w:color w:val="111111"/>
          <w:sz w:val="28"/>
          <w:sz w:val="28"/>
          <w:szCs w:val="28"/>
          <w:rtl w:val="true"/>
          <w:lang w:bidi="fa-IR"/>
        </w:rPr>
        <w:t xml:space="preserve">لازم به ذکر است که بسیاری از مجلات دسترسی آزاد در پایگاه های استنادی مهم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نمایه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که این نشان دهنده اعتبار علمی این مجلات است</w:t>
      </w:r>
      <w:r>
        <w:rPr>
          <w:rFonts w:eastAsia="IRNazanin" w:cs="IRNazanin"/>
          <w:color w:val="111111"/>
          <w:sz w:val="28"/>
          <w:szCs w:val="28"/>
          <w:rtl w:val="true"/>
          <w:lang w:bidi="fa-IR"/>
        </w:rPr>
        <w:t>.</w:t>
      </w:r>
    </w:p>
    <w:p>
      <w:pPr>
        <w:pStyle w:val="Heading3"/>
        <w:numPr>
          <w:ilvl w:val="2"/>
          <w:numId w:val="1"/>
        </w:numPr>
        <w:rPr/>
      </w:pPr>
      <w:bookmarkStart w:id="468" w:name="__RefHeading___Toc6695295_1051229030"/>
      <w:bookmarkStart w:id="469" w:name="_Toc171"/>
      <w:bookmarkEnd w:id="468"/>
      <w:r>
        <w:rPr>
          <w:rtl w:val="true"/>
        </w:rPr>
        <w:t>طرح های حامی دسترسی آزاد</w:t>
      </w:r>
      <w:bookmarkEnd w:id="46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طرح دسترسی آزاد بوداپست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چندین طرح عمده حامی دسترسی آزاد ظهور یافته اند این طرحها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بتسدا درباره نشر با دسترسی آزاد در ژوئن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اعلامیه برلین </w:t>
      </w:r>
      <w:r>
        <w:rPr>
          <w:rStyle w:val="FootnoteAnchor"/>
          <w:rtl w:val="true"/>
        </w:rPr>
        <w:footnoteReference w:id="187"/>
      </w:r>
      <w:r>
        <w:rPr>
          <w:rFonts w:ascii="IRNazanin" w:hAnsi="IRNazanin" w:eastAsia="IRNazanin"/>
          <w:color w:val="111111"/>
          <w:sz w:val="28"/>
          <w:sz w:val="28"/>
          <w:szCs w:val="28"/>
          <w:rtl w:val="true"/>
          <w:lang w:bidi="fa-IR"/>
        </w:rPr>
        <w:t>درباره دسترسی آزاد به دانش در زمینه علوم و علوم انسانی در اکتبر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اصول و راهبردهای ای سی آرال </w:t>
      </w:r>
      <w:r>
        <w:rPr>
          <w:rStyle w:val="FootnoteAnchor"/>
          <w:rtl w:val="true"/>
        </w:rPr>
        <w:footnoteReference w:id="188"/>
      </w:r>
      <w:r>
        <w:rPr>
          <w:rFonts w:ascii="IRNazanin" w:hAnsi="IRNazanin" w:eastAsia="IRNazanin"/>
          <w:color w:val="111111"/>
          <w:sz w:val="28"/>
          <w:sz w:val="28"/>
          <w:szCs w:val="28"/>
          <w:rtl w:val="true"/>
          <w:lang w:bidi="fa-IR"/>
        </w:rPr>
        <w:t>برای اصلاح ارتباطات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آگوست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اجلاس جهانی سران سازمان ملل در زمینه 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برنامه عملکردی جامعه اطلاعاتی </w:t>
      </w:r>
      <w:r>
        <w:rPr>
          <w:rStyle w:val="FootnoteAnchor"/>
          <w:rtl w:val="true"/>
        </w:rPr>
        <w:footnoteReference w:id="189"/>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اعلامیه آئی سی دی </w:t>
      </w:r>
      <w:r>
        <w:rPr>
          <w:rStyle w:val="FootnoteAnchor"/>
          <w:rtl w:val="true"/>
        </w:rPr>
        <w:footnoteReference w:id="190"/>
      </w:r>
      <w:r>
        <w:rPr>
          <w:rFonts w:ascii="IRNazanin" w:hAnsi="IRNazanin" w:eastAsia="IRNazanin"/>
          <w:color w:val="111111"/>
          <w:sz w:val="28"/>
          <w:sz w:val="28"/>
          <w:szCs w:val="28"/>
          <w:rtl w:val="true"/>
          <w:lang w:bidi="fa-IR"/>
        </w:rPr>
        <w:t xml:space="preserve">درباره دسترسی به داده های پژوهشی از محل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 در ژانویه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بیانیه ایفلا </w:t>
      </w:r>
      <w:r>
        <w:rPr>
          <w:rStyle w:val="FootnoteAnchor"/>
          <w:rtl w:val="true"/>
        </w:rPr>
        <w:footnoteReference w:id="191"/>
      </w:r>
      <w:r>
        <w:rPr>
          <w:rFonts w:ascii="IRNazanin" w:hAnsi="IRNazanin" w:eastAsia="IRNazanin"/>
          <w:color w:val="111111"/>
          <w:sz w:val="28"/>
          <w:sz w:val="28"/>
          <w:szCs w:val="28"/>
          <w:rtl w:val="true"/>
          <w:lang w:bidi="fa-IR"/>
        </w:rPr>
        <w:t>درباره دسترسی آزاد به متون علمی و مدارک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طرحها نشان داده اند که جنبش دسترسی آزاد، از طریق حوزه های مختلفی همچون انجمن های کتابداری و اطلاع رسانی نمایندگیهای تامین هزینه پژوهشی جوامع پژوهشی و مؤسسات آموزش عالی گسترش یافته اند پیشوا و مجیدی،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bookmarkStart w:id="470" w:name="pg7935_69423"/>
    </w:p>
    <w:p>
      <w:pPr>
        <w:pStyle w:val="Heading3"/>
        <w:numPr>
          <w:ilvl w:val="2"/>
          <w:numId w:val="1"/>
        </w:numPr>
        <w:rPr/>
      </w:pPr>
      <w:bookmarkStart w:id="471" w:name="__RefHeading___Toc6695297_1051229030"/>
      <w:bookmarkStart w:id="472" w:name="_Toc172"/>
      <w:bookmarkEnd w:id="470"/>
      <w:bookmarkEnd w:id="471"/>
      <w:r>
        <w:rPr>
          <w:rtl w:val="true"/>
        </w:rPr>
        <w:t>منابع</w:t>
      </w:r>
      <w:bookmarkEnd w:id="4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ایلان جودیت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انتظارات در برابر واقعیتها ویژگیهای مورد نظر موتورهای جستجو برای تحقیقات شبکه در اواسط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رضا رجبعلی بگلو مجله الکترونیکی نما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 پگاه محیدی موسی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میزان به کارگیری ابر داده های زبان نشانه گذاری فرامتن در مجله های دسترسی آزاد وب علوم و فن آوری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،سلطانی ،پوری راستین فروردین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فرهنگ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کاوش اینترنت مجله الکترونیکی نما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،مکوندی ،آذر؛ حسینی، سعید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موتورهای وب و اهمیت آن در بازیابی اطلاعات جهان مجازی مجله الکترونیکی نما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میرمحمدی رضوان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جست وجو در اینترنت قابل دسترس در</w:t>
      </w:r>
    </w:p>
    <w:p>
      <w:pPr>
        <w:pStyle w:val="BookText"/>
        <w:rPr/>
      </w:pPr>
      <w:r>
        <w:rPr>
          <w:rFonts w:eastAsia="Times New Roman" w:cs="Times New Roman" w:ascii="Times New Roman" w:hAnsi="Times New Roman"/>
          <w:color w:val="111111"/>
          <w:sz w:val="28"/>
          <w:szCs w:val="28"/>
          <w:lang w:val="en-US" w:bidi="en-US"/>
        </w:rPr>
        <w:t>http//:www.hawzah.net/hawzah/Magazines/MagArt.aspx?MagazineNu</w:t>
      </w:r>
    </w:p>
    <w:p>
      <w:pPr>
        <w:pStyle w:val="BookText"/>
        <w:rPr/>
      </w:pPr>
      <w:r>
        <w:rPr>
          <w:rFonts w:eastAsia="Times New Roman" w:cs="Times New Roman" w:ascii="Times New Roman" w:hAnsi="Times New Roman"/>
          <w:color w:val="111111"/>
          <w:sz w:val="28"/>
          <w:szCs w:val="28"/>
          <w:lang w:val="en-US" w:bidi="en-US"/>
        </w:rPr>
        <w:t>mberID&amp;5040=id44327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علیرضا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در اینترنت آشنایی با موتور جستجوی گوگل اطلاع رسانی</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،نوروزی علیرضا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مجلههای دسترسی آزاد و نقش آنها در گسترش دانش و پیشرفت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رهیافت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Search Engine. (2010). Online computer dictionary for computer and internet terms and definitions. Available at: http//www.webopedia.com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2010</w:t>
      </w:r>
      <w:r>
        <w:rPr>
          <w:rFonts w:eastAsia="Times New Roman" w:cs="Times New Roman" w:ascii="Times New Roman" w:hAnsi="Times New Roman"/>
          <w:color w:val="111111"/>
          <w:sz w:val="28"/>
          <w:szCs w:val="28"/>
          <w:rtl w:val="true"/>
          <w:lang w:val="en-US" w:bidi="en-US"/>
        </w:rPr>
        <w:t xml:space="preserve">]. </w:t>
      </w:r>
      <w:bookmarkStart w:id="473" w:name="pg7935_69424"/>
    </w:p>
    <w:p>
      <w:pPr>
        <w:pStyle w:val="Heading3"/>
        <w:numPr>
          <w:ilvl w:val="2"/>
          <w:numId w:val="1"/>
        </w:numPr>
        <w:rPr/>
      </w:pPr>
      <w:bookmarkStart w:id="474" w:name="__RefHeading___Toc6695299_1051229030"/>
      <w:bookmarkStart w:id="475" w:name="_Toc173"/>
      <w:bookmarkEnd w:id="473"/>
      <w:bookmarkEnd w:id="474"/>
      <w:r>
        <w:rPr>
          <w:rtl w:val="true"/>
        </w:rPr>
        <w:t>پرسش</w:t>
      </w:r>
      <w:bookmarkEnd w:id="4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موتور جست و جوی گوگل سه دانشگاه در زلاندنو پیدا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مقاله معتبر علمی با موضوع سانسور در گوگل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پایگاههای اطلاعاتی را نام ببرید؟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استنادی را تعریف و کارکرد آنها را بیان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موتور جستجو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کار موتور جستجو چگونه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موتورهای جستجو کدامند و مهمترین آنها را نام برید؟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استفاده از ابر موتورهای جستجو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آزاد چیست؟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داده ها چیست؟ </w:t>
      </w:r>
      <w:bookmarkStart w:id="476" w:name="pg7935_69425"/>
    </w:p>
    <w:p>
      <w:pPr>
        <w:pStyle w:val="Heading2"/>
        <w:numPr>
          <w:ilvl w:val="1"/>
          <w:numId w:val="1"/>
        </w:numPr>
        <w:rPr/>
      </w:pPr>
      <w:bookmarkStart w:id="477" w:name="__RefHeading___Toc6695301_1051229030"/>
      <w:bookmarkStart w:id="478" w:name="_Toc174"/>
      <w:bookmarkEnd w:id="476"/>
      <w:bookmarkEnd w:id="477"/>
      <w:r>
        <w:rPr>
          <w:rtl w:val="true"/>
        </w:rPr>
        <w:t xml:space="preserve">فصل دهم </w:t>
      </w:r>
      <w:r>
        <w:rPr>
          <w:rtl w:val="true"/>
        </w:rPr>
        <w:t xml:space="preserve">: </w:t>
      </w:r>
      <w:r>
        <w:rPr>
          <w:rtl w:val="true"/>
        </w:rPr>
        <w:t>خدمات آگاهی رسانی</w:t>
      </w:r>
      <w:bookmarkEnd w:id="478"/>
    </w:p>
    <w:p>
      <w:pPr>
        <w:pStyle w:val="Heading3"/>
        <w:numPr>
          <w:ilvl w:val="2"/>
          <w:numId w:val="1"/>
        </w:numPr>
        <w:rPr/>
      </w:pPr>
      <w:bookmarkStart w:id="479" w:name="__RefHeading___Toc6695303_1051229030"/>
      <w:bookmarkStart w:id="480" w:name="_Toc175"/>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هدف کلی آشناسازی دانشجویان با خدمات آگاهی رسانی به عنوان روشهای</w:t>
      </w:r>
    </w:p>
    <w:p>
      <w:pPr>
        <w:pStyle w:val="BookText"/>
        <w:rPr/>
      </w:pP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اهداف رفتاری دانشجویان پس از این فصل میتوانند</w:t>
      </w:r>
    </w:p>
    <w:p>
      <w:pPr>
        <w:pStyle w:val="BookText"/>
        <w:rPr/>
      </w:pPr>
      <w:r>
        <w:rPr>
          <w:rFonts w:ascii="IRNazanin" w:hAnsi="IRNazanin" w:eastAsia="IRNazanin"/>
          <w:color w:val="111111"/>
          <w:sz w:val="28"/>
          <w:sz w:val="28"/>
          <w:szCs w:val="28"/>
          <w:rtl w:val="true"/>
          <w:lang w:bidi="fa-IR"/>
        </w:rPr>
        <w:t>با مبانی و اصول اشاعه اطلاعات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آگاهی رسانی را شناخته و انواع آن را به تفکیک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ابزارها و روشهای مختلف آگاهی رسانی آشنا شده و توانایی استفاده از آنها را</w:t>
      </w:r>
    </w:p>
    <w:p>
      <w:pPr>
        <w:pStyle w:val="BookText"/>
        <w:rPr/>
      </w:pPr>
      <w:r>
        <w:rPr>
          <w:rFonts w:ascii="IRNazanin" w:hAnsi="IRNazanin" w:eastAsia="IRNazanin"/>
          <w:color w:val="111111"/>
          <w:sz w:val="28"/>
          <w:sz w:val="28"/>
          <w:szCs w:val="28"/>
          <w:rtl w:val="true"/>
          <w:lang w:bidi="fa-IR"/>
        </w:rPr>
        <w:t>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زیر را به بحث بگذارید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های اطلاع رسانی در زمینه های مختلف به کاربران در کتابخانه ها کدام است؟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7935_69427"/>
      <w:bookmarkStart w:id="482" w:name="pg7935_69427"/>
      <w:bookmarkEnd w:id="482"/>
    </w:p>
    <w:p>
      <w:pPr>
        <w:pStyle w:val="Heading3"/>
        <w:numPr>
          <w:ilvl w:val="2"/>
          <w:numId w:val="1"/>
        </w:numPr>
        <w:rPr/>
      </w:pPr>
      <w:bookmarkStart w:id="483" w:name="pg7935_69427"/>
      <w:bookmarkStart w:id="484" w:name="__RefHeading___Toc6695305_1051229030"/>
      <w:bookmarkStart w:id="485" w:name="_Toc176"/>
      <w:bookmarkEnd w:id="483"/>
      <w:bookmarkEnd w:id="484"/>
      <w:r>
        <w:rPr>
          <w:rtl w:val="true"/>
        </w:rPr>
        <w:t>مقدمه</w:t>
      </w:r>
      <w:bookmarkEnd w:id="485"/>
    </w:p>
    <w:p>
      <w:pPr>
        <w:pStyle w:val="BookText"/>
        <w:rPr/>
      </w:pPr>
      <w:r>
        <w:rPr>
          <w:rFonts w:ascii="IRNazanin" w:hAnsi="IRNazanin" w:eastAsia="IRNazanin"/>
          <w:color w:val="111111"/>
          <w:sz w:val="28"/>
          <w:sz w:val="28"/>
          <w:szCs w:val="28"/>
          <w:rtl w:val="true"/>
          <w:lang w:bidi="fa-IR"/>
        </w:rPr>
        <w:t xml:space="preserve">آگاهی رسانی همان طور که از نام آن پیداست سعی در رساندن اطلاعات به کاربران خاص کتابخانه یا مرکز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این مفهوم که هدف آن رساندن اطلاعات به روز با سرعت و دقت بالا به افرادی است که مخاطب این اطلاعات به حساب میآیند و در واقع این دسته از اطلاعات برای یافتن حیات خود باید در اختیار متخصصان آن حوزه از اطلاعات قرار گیرند بنابراین یکی از خدمات ارزنده ای که باعث صرفه جویی در وقت کاربران میشود، خدمات آگاهی رسانی است</w:t>
      </w:r>
      <w:r>
        <w:rPr>
          <w:rFonts w:eastAsia="IRNazanin" w:cs="IRNazanin"/>
          <w:color w:val="111111"/>
          <w:sz w:val="28"/>
          <w:szCs w:val="28"/>
          <w:rtl w:val="true"/>
          <w:lang w:bidi="fa-IR"/>
        </w:rPr>
        <w:t>.</w:t>
      </w:r>
    </w:p>
    <w:p>
      <w:pPr>
        <w:pStyle w:val="Heading3"/>
        <w:numPr>
          <w:ilvl w:val="2"/>
          <w:numId w:val="1"/>
        </w:numPr>
        <w:rPr/>
      </w:pPr>
      <w:bookmarkStart w:id="486" w:name="__RefHeading___Toc6695307_1051229030"/>
      <w:bookmarkStart w:id="487" w:name="_Toc177"/>
      <w:bookmarkEnd w:id="486"/>
      <w:r>
        <w:rPr>
          <w:rtl w:val="true"/>
        </w:rPr>
        <w:t>خدمات آگاهی رسانی جاری</w:t>
      </w:r>
      <w:bookmarkEnd w:id="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آگاهی رسانی جاری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آگاهی رسانی جاری یکی از خدمات جستجوی منابع میباشد که در نقطه مقابل جستجوی گذشته نگر و با هدف ارائه اطلاعات و آگاه نمودن مراجعه کنندگان از اطلاعات جدید و پیشرفتهای تازه در حوزه مورد علاقه آنها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زمان در آگاهی رسانی جاری عامل است آگاهی رسانی با استفاده از شیوههای متفاوتی عرضه میشود</w:t>
      </w:r>
    </w:p>
    <w:p>
      <w:pPr>
        <w:pStyle w:val="BookText"/>
        <w:rPr/>
      </w:pPr>
      <w:r>
        <w:rPr>
          <w:rFonts w:ascii="IRNazanin" w:hAnsi="IRNazanin" w:eastAsia="IRNazanin"/>
          <w:color w:val="111111"/>
          <w:sz w:val="28"/>
          <w:sz w:val="28"/>
          <w:szCs w:val="28"/>
          <w:rtl w:val="true"/>
          <w:lang w:bidi="fa-IR"/>
        </w:rPr>
        <w:t xml:space="preserve">نمایش تازه های ،کتابخانه اشاعه اطلاعات گزیده کتابشناسی ،جاری فهرست مندرجات نشریات ادواری خدمات ارجاعی تلفنی و مواجهه حضوری بولتن آگاهی رسانی 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کلی آن عبات است از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رسانی جاری خدمتی است مستمر و دائمی که بر اساس منابع اطلاعاتی مختلف از قبیل ،کتاب ،نشریه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و به شکلهای مختلف مانند اشاعه اطلاعات </w:t>
      </w:r>
      <w:bookmarkStart w:id="488" w:name="pg7935_69428"/>
    </w:p>
    <w:p>
      <w:pPr>
        <w:pStyle w:val="BookText"/>
        <w:rPr/>
      </w:pPr>
      <w:bookmarkEnd w:id="488"/>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مندرجات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تهیه کتابشناسی ،جاری ،بولتن خبرنامه و غیره در اختیار استفاده کنندگان قرار میگیرد این خدمات به منظور روزآمد نگه داشتن اطلاعات جامعه استفاده کننده و صرفه جویی در وقت آنها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هر چه جامعه استفاده کننده خاصتر ،باشد اطلاعات نیز تخصصی تر میشود آگاهی از فعالیتهای پژوهشی و تحقیقاتی و علائق مطالعاتی استفاده کنندگان در موفقیت خدمات آگاهی رسانی جاری نقش حیاتی دارد این خدمات باید پوشش مناسبی از منابع اطلاعاتی موجود به صورتی روزآمد و گزینشی داشته باشد تا بتوانند علاقه استفاده کنندگان را برانگیزد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برخی از ابعاد و وظیفه هایی که برای کتابخانه تخصصی شمرده شد بین این کتابخانه و کتابخانه دانشگاهی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بتوان گفت که ارائه خدمات آگاهی رسانی جاری در کتابخانههای دانشگاهی هم محلی از اعراب دارد</w:t>
      </w:r>
      <w:r>
        <w:rPr>
          <w:rFonts w:eastAsia="IRNazanin" w:cs="IRNazanin"/>
          <w:color w:val="111111"/>
          <w:sz w:val="28"/>
          <w:szCs w:val="28"/>
          <w:rtl w:val="true"/>
          <w:lang w:bidi="fa-IR"/>
        </w:rPr>
        <w:t>.</w:t>
      </w:r>
    </w:p>
    <w:p>
      <w:pPr>
        <w:pStyle w:val="Heading3"/>
        <w:numPr>
          <w:ilvl w:val="2"/>
          <w:numId w:val="1"/>
        </w:numPr>
        <w:rPr/>
      </w:pPr>
      <w:bookmarkStart w:id="489" w:name="__RefHeading___Toc6695309_1051229030"/>
      <w:bookmarkStart w:id="490" w:name="_Toc178"/>
      <w:bookmarkEnd w:id="489"/>
      <w:r>
        <w:rPr>
          <w:rtl w:val="true"/>
        </w:rPr>
        <w:t>اشاعه اطلاعات</w:t>
      </w:r>
      <w:bookmarkEnd w:id="4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اطلاعات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اصطلاح به جنبه ای از خدمات اطلاع رسانی گفته میشود که به ارائه و انتقال اطلاعات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اطلاعات مستلزم آگاهی نسبت به علاقه ها و نیازهای استفاده کنندگان و روزآمد نگه داشتن دانش آنان یا توزیع به موقع اطلاعات مرتبط و مناسب به منظور برآورده ساختن نیازهای متخصصان است</w:t>
      </w:r>
      <w:r>
        <w:rPr>
          <w:rFonts w:eastAsia="IRNazanin" w:cs="IRNazanin"/>
          <w:color w:val="111111"/>
          <w:sz w:val="28"/>
          <w:szCs w:val="28"/>
          <w:rtl w:val="true"/>
          <w:lang w:bidi="fa-IR"/>
        </w:rPr>
        <w:t>.</w:t>
      </w:r>
    </w:p>
    <w:p>
      <w:pPr>
        <w:pStyle w:val="Heading3"/>
        <w:numPr>
          <w:ilvl w:val="2"/>
          <w:numId w:val="1"/>
        </w:numPr>
        <w:rPr/>
      </w:pPr>
      <w:bookmarkStart w:id="491" w:name="__RefHeading___Toc6695311_1051229030"/>
      <w:bookmarkStart w:id="492" w:name="_Toc179"/>
      <w:bookmarkEnd w:id="491"/>
      <w:r>
        <w:rPr>
          <w:rtl w:val="true"/>
        </w:rPr>
        <w:t>اصول اشاعه اطلاعات</w:t>
      </w:r>
      <w:bookmarkEnd w:id="492"/>
    </w:p>
    <w:p>
      <w:pPr>
        <w:pStyle w:val="BookText"/>
        <w:rPr/>
      </w:pPr>
      <w:r>
        <w:rPr>
          <w:rFonts w:ascii="IRNazanin" w:hAnsi="IRNazanin" w:eastAsia="IRNazanin"/>
          <w:color w:val="111111"/>
          <w:sz w:val="28"/>
          <w:sz w:val="28"/>
          <w:szCs w:val="28"/>
          <w:rtl w:val="true"/>
          <w:lang w:bidi="fa-IR"/>
        </w:rPr>
        <w:t>خدمات اشاعه اطلاعات به طور معمول به گونه ای طراحی میشود که اطلاعات مناسب، به شکل مناسب و در زمان مناسب به استفاده کننده مناسب ارائه شود و برای تحقق این امر، اصول زیر مدنظر قرار میگیرد</w:t>
      </w:r>
    </w:p>
    <w:p>
      <w:pPr>
        <w:pStyle w:val="BookText"/>
        <w:rPr/>
      </w:pPr>
      <w:r>
        <w:rPr>
          <w:rFonts w:ascii="IRNazanin" w:hAnsi="IRNazanin" w:eastAsia="IRNazanin"/>
          <w:color w:val="111111"/>
          <w:sz w:val="28"/>
          <w:sz w:val="28"/>
          <w:szCs w:val="28"/>
          <w:rtl w:val="true"/>
          <w:lang w:bidi="fa-IR"/>
        </w:rPr>
        <w:t>اطلاعات نیاز استفاده کنندگان را تأمین کند؛</w:t>
      </w:r>
    </w:p>
    <w:p>
      <w:pPr>
        <w:pStyle w:val="BookText"/>
        <w:rPr/>
      </w:pPr>
      <w:r>
        <w:rPr>
          <w:rFonts w:ascii="IRNazanin" w:hAnsi="IRNazanin" w:eastAsia="IRNazanin"/>
          <w:color w:val="111111"/>
          <w:sz w:val="28"/>
          <w:sz w:val="28"/>
          <w:szCs w:val="28"/>
          <w:rtl w:val="true"/>
          <w:lang w:bidi="fa-IR"/>
        </w:rPr>
        <w:t>ارائه یا انتقال اطلاعات به موقع صورت گیرد؛</w:t>
      </w:r>
    </w:p>
    <w:p>
      <w:pPr>
        <w:pStyle w:val="BookText"/>
        <w:rPr/>
      </w:pPr>
      <w:r>
        <w:rPr>
          <w:rFonts w:ascii="IRNazanin" w:hAnsi="IRNazanin" w:eastAsia="IRNazanin"/>
          <w:color w:val="111111"/>
          <w:sz w:val="28"/>
          <w:sz w:val="28"/>
          <w:szCs w:val="28"/>
          <w:rtl w:val="true"/>
          <w:lang w:bidi="fa-IR"/>
        </w:rPr>
        <w:t>اطلاعات از کیفیت لازم برخوردار باشد؛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و چگونگی ارائه اطلاعات با توجه به ویژگیهای مخاطبها طراحی شود؛ برای تکمیل خدمات اشاعه اطلاعات در صورت درخواست استفاده کننده ارائه خدمات تحویل مدرک صورت گیرد که در فصل بعد به تفصیل معرفی خواهد شد؛ </w:t>
      </w:r>
      <w:bookmarkStart w:id="493" w:name="pg7935_69429"/>
    </w:p>
    <w:p>
      <w:pPr>
        <w:pStyle w:val="BookText"/>
        <w:rPr/>
      </w:pPr>
      <w:bookmarkEnd w:id="493"/>
      <w:r>
        <w:rPr>
          <w:rFonts w:ascii="IRNazanin" w:hAnsi="IRNazanin" w:eastAsia="IRNazanin"/>
          <w:color w:val="111111"/>
          <w:sz w:val="28"/>
          <w:sz w:val="28"/>
          <w:szCs w:val="28"/>
          <w:rtl w:val="true"/>
          <w:lang w:bidi="fa-IR"/>
        </w:rPr>
        <w:t>در صورت لزوم برای استفاده از منابع خارج از ،سازمان به ویژه برای کتابخانه های کوچک برنامه ریزی شود؛</w:t>
      </w:r>
    </w:p>
    <w:p>
      <w:pPr>
        <w:pStyle w:val="BookText"/>
        <w:rPr/>
      </w:pPr>
      <w:r>
        <w:rPr>
          <w:rFonts w:ascii="IRNazanin" w:hAnsi="IRNazanin" w:eastAsia="IRNazanin"/>
          <w:color w:val="111111"/>
          <w:sz w:val="28"/>
          <w:sz w:val="28"/>
          <w:szCs w:val="28"/>
          <w:rtl w:val="true"/>
          <w:lang w:bidi="fa-IR"/>
        </w:rPr>
        <w:t>نیازهای اطلاعاتی استفاده کنندگان به طور مستمر مورد مطالعه قرار گیرد؛ کتابدار نیاز اطلاعاتی استفاده کنندگان را به درستی و به طور منظم تفسیر و تبیین کند؛</w:t>
      </w:r>
    </w:p>
    <w:p>
      <w:pPr>
        <w:pStyle w:val="BookText"/>
        <w:rPr/>
      </w:pPr>
      <w:r>
        <w:rPr>
          <w:rFonts w:ascii="IRNazanin" w:hAnsi="IRNazanin" w:eastAsia="IRNazanin"/>
          <w:color w:val="111111"/>
          <w:sz w:val="28"/>
          <w:sz w:val="28"/>
          <w:szCs w:val="28"/>
          <w:rtl w:val="true"/>
          <w:lang w:bidi="fa-IR"/>
        </w:rPr>
        <w:t>هزینه ارائه خدمات اشاعه اطلاعات با سودمندی آن سازگار باشد و این رابطه همواره از ریابی شود؛</w:t>
      </w:r>
    </w:p>
    <w:p>
      <w:pPr>
        <w:pStyle w:val="BookText"/>
        <w:rPr/>
      </w:pPr>
      <w:r>
        <w:rPr>
          <w:rFonts w:ascii="IRNazanin" w:hAnsi="IRNazanin" w:eastAsia="IRNazanin"/>
          <w:color w:val="111111"/>
          <w:sz w:val="28"/>
          <w:sz w:val="28"/>
          <w:szCs w:val="28"/>
          <w:rtl w:val="true"/>
          <w:lang w:bidi="fa-IR"/>
        </w:rPr>
        <w:t>ملاک مناسب بودن اطلاعات ارائه شده نظر استفاده کننده باشد؛</w:t>
      </w:r>
    </w:p>
    <w:p>
      <w:pPr>
        <w:pStyle w:val="BookText"/>
        <w:rPr/>
      </w:pPr>
      <w:r>
        <w:rPr>
          <w:rFonts w:ascii="IRNazanin" w:hAnsi="IRNazanin" w:eastAsia="IRNazanin"/>
          <w:color w:val="111111"/>
          <w:sz w:val="28"/>
          <w:sz w:val="28"/>
          <w:szCs w:val="28"/>
          <w:rtl w:val="true"/>
          <w:lang w:bidi="fa-IR"/>
        </w:rPr>
        <w:t>اطلاعات ارائه شده ،روشن ،دقیق و به سادگی قابل فهم باشد؛</w:t>
      </w:r>
    </w:p>
    <w:p>
      <w:pPr>
        <w:pStyle w:val="BookText"/>
        <w:rPr/>
      </w:pPr>
      <w:r>
        <w:rPr>
          <w:rFonts w:ascii="IRNazanin" w:hAnsi="IRNazanin" w:eastAsia="IRNazanin"/>
          <w:color w:val="111111"/>
          <w:sz w:val="28"/>
          <w:sz w:val="28"/>
          <w:szCs w:val="28"/>
          <w:rtl w:val="true"/>
          <w:lang w:bidi="fa-IR"/>
        </w:rPr>
        <w:t xml:space="preserve">همواره برای کامل شدن خدمات تلاش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مواردی که در بالا به آنها اشاره شد جزء لاینفک ارائه خدمات مرجع هستند و این همان فصل مشترک خدمات مرجع و خدمات آگاهی رسانی یا اشاعه اطلاعات است که سبب شده تا این دو خدمت همراه هم بررسی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گاهی خدمات تحویل مدرک علاوه بر خدمات مرجع و اطلاع رسانی در مبحث فراهم آوری منابع کتابخانه نیز مطرح میشود اما از آنجا که خدمات تحویل مدرک بیشتر در ازای درخواست کاربران کتابخانه ها و برای مرتفع ساختن نیازهای اطلاعاتی آنان انجام میشود خدمات تحویل مدرک همواره همراه همیشگی خدمات آگاهی رسانی بوده است</w:t>
      </w:r>
      <w:r>
        <w:rPr>
          <w:rFonts w:eastAsia="IRNazanin" w:cs="IRNazanin"/>
          <w:color w:val="111111"/>
          <w:sz w:val="28"/>
          <w:szCs w:val="28"/>
          <w:rtl w:val="true"/>
          <w:lang w:bidi="fa-IR"/>
        </w:rPr>
        <w:t>.</w:t>
      </w:r>
    </w:p>
    <w:p>
      <w:pPr>
        <w:pStyle w:val="Heading3"/>
        <w:numPr>
          <w:ilvl w:val="2"/>
          <w:numId w:val="1"/>
        </w:numPr>
        <w:rPr/>
      </w:pPr>
      <w:bookmarkStart w:id="494" w:name="__RefHeading___Toc6695313_1051229030"/>
      <w:bookmarkStart w:id="495" w:name="_Toc180"/>
      <w:bookmarkEnd w:id="494"/>
      <w:r>
        <w:rPr>
          <w:rtl w:val="true"/>
        </w:rPr>
        <w:t>راه های ارائه خدمات آگاهی رسانی جاری</w:t>
      </w:r>
      <w:bookmarkEnd w:id="495"/>
    </w:p>
    <w:p>
      <w:pPr>
        <w:pStyle w:val="Heading3"/>
        <w:numPr>
          <w:ilvl w:val="2"/>
          <w:numId w:val="1"/>
        </w:numPr>
        <w:rPr/>
      </w:pPr>
      <w:bookmarkStart w:id="496" w:name="__RefHeading___Toc6695315_1051229030"/>
      <w:bookmarkStart w:id="497" w:name="_Toc181"/>
      <w:bookmarkEnd w:id="496"/>
      <w:r>
        <w:rPr>
          <w:rtl w:val="true"/>
        </w:rPr>
        <w:t>تهیه فهرست مندرجات مجلات</w:t>
      </w:r>
      <w:bookmarkEnd w:id="4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فهرست مندرجات مجلات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امر به این صورت انجام میگیرد که یک نسخه از فهرست مندرجات هر شماره از نشریه های دریافتی تهیه شده و در تابلو اعلانات کتابخانه نصب یا بین کاربرهای علاقمند توزیع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ساده ترین شکل ارائه خدمت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کتابخانه میتواند خدمات فهرست مندرجات را به طور منظم و براساس موضوع های مورد علاقه افراد و به صورت ماهانه ارائه دهد در این صورت در پایان هر ماه از همه مجله های تازه دریافتی نسخه برداری شده و در قالب یک یا چند نسخه به شکل یک نشریه و با عنوان مشخص برای افراد ارسال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کتابدار کتابخانه میتواند با داشتن آدرسهای پست الکترونیکی کاربران ،کتابخانه فهرست مندرجات را برای آنها ارسال کند در این صورت یا باید صفحه فهرست </w:t>
      </w:r>
      <w:bookmarkStart w:id="498" w:name="pg7935_69430"/>
    </w:p>
    <w:p>
      <w:pPr>
        <w:pStyle w:val="BookText"/>
        <w:rPr/>
      </w:pPr>
      <w:bookmarkEnd w:id="498"/>
      <w:r>
        <w:rPr>
          <w:rFonts w:ascii="IRNazanin" w:hAnsi="IRNazanin" w:eastAsia="IRNazanin"/>
          <w:color w:val="111111"/>
          <w:sz w:val="28"/>
          <w:sz w:val="28"/>
          <w:szCs w:val="28"/>
          <w:rtl w:val="true"/>
          <w:lang w:bidi="fa-IR"/>
        </w:rPr>
        <w:t xml:space="preserve">مندرجات مجله ها را اسکن کرده و یا باید خود به صورت دستی با استفاده از نرم افزار این فهرستها را تهیه و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همچنین امکان نمایش این فهرست روی وبلاگ یا وب سایت کتابخانه و شبکه اینترانت نیز وجود دارد</w:t>
      </w:r>
      <w:r>
        <w:rPr>
          <w:rFonts w:eastAsia="IRNazanin" w:cs="IRNazanin"/>
          <w:color w:val="111111"/>
          <w:sz w:val="28"/>
          <w:szCs w:val="28"/>
          <w:rtl w:val="true"/>
          <w:lang w:bidi="fa-IR"/>
        </w:rPr>
        <w:t>.</w:t>
      </w:r>
    </w:p>
    <w:p>
      <w:pPr>
        <w:pStyle w:val="Heading3"/>
        <w:numPr>
          <w:ilvl w:val="2"/>
          <w:numId w:val="1"/>
        </w:numPr>
        <w:rPr/>
      </w:pPr>
      <w:bookmarkStart w:id="499" w:name="__RefHeading___Toc6695317_1051229030"/>
      <w:bookmarkStart w:id="500" w:name="_Toc182"/>
      <w:bookmarkEnd w:id="499"/>
      <w:r>
        <w:rPr>
          <w:rtl w:val="true"/>
        </w:rPr>
        <w:t>استفاده از تاک آلرت در تهیه فهرست مندرجات</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تاک آلرت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تهیه فهرست مندرجات</w:t>
      </w:r>
    </w:p>
    <w:p>
      <w:pPr>
        <w:pStyle w:val="BookText"/>
        <w:rPr/>
      </w:pPr>
      <w:r>
        <w:rPr>
          <w:rFonts w:ascii="IRNazanin" w:hAnsi="IRNazanin" w:eastAsia="IRNazanin"/>
          <w:color w:val="111111"/>
          <w:sz w:val="28"/>
          <w:sz w:val="28"/>
          <w:szCs w:val="28"/>
          <w:rtl w:val="true"/>
          <w:lang w:bidi="fa-IR"/>
        </w:rPr>
        <w:t>این نوع آلرت در مجله های الکترونیکی کاربرد دارد و براساس آن به هنگام افزوده شدن شماره جدید از مجله ای که در آن کاربر یک تاک آلرت ثبت نموده است فهرست مندرجات آن شماره به آدرس پست الکترونیکی او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کتابخانه کتابدار ابتدا باید پایگاه های مرتبط با نیازهای کاربران را شناسایی کند و در صورت وجود این امکان در این پایگاه ها برای کاربران به صورت انفرادی یا گروهی تاک آلرت تعریف کند تا بتواند از آن جهت ارائه خدمات آگاهی رسانی جاری استفاده نماید</w:t>
      </w:r>
      <w:r>
        <w:rPr>
          <w:rFonts w:eastAsia="IRNazanin" w:cs="IRNazanin"/>
          <w:color w:val="111111"/>
          <w:sz w:val="28"/>
          <w:szCs w:val="28"/>
          <w:rtl w:val="true"/>
          <w:lang w:bidi="fa-IR"/>
        </w:rPr>
        <w:t>.</w:t>
      </w:r>
    </w:p>
    <w:p>
      <w:pPr>
        <w:pStyle w:val="Heading3"/>
        <w:numPr>
          <w:ilvl w:val="2"/>
          <w:numId w:val="1"/>
        </w:numPr>
        <w:rPr/>
      </w:pPr>
      <w:bookmarkStart w:id="501" w:name="__RefHeading___Toc6695319_1051229030"/>
      <w:bookmarkStart w:id="502" w:name="_Toc183"/>
      <w:bookmarkEnd w:id="501"/>
      <w:r>
        <w:rPr>
          <w:rtl w:val="true"/>
        </w:rPr>
        <w:t>چرخش ادواری ها</w:t>
      </w:r>
      <w:bookmarkEnd w:id="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چرخش ادواری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چرخش ادواری ها به این صورت انجام میگیرد که شماره های جدید ادواریها میان کاربران علاقمند میچرخد گروه استفاده کننده مدت چرخش و شماره ادواریهای چرخشی باید مشخص باشد ادواریها میتوانند از خواننده ای به خواننده دیگر منتقل شده و یا از هر خواننده به بخش ادواری برگشت داده شود تا برای فرد دیگر ارسال شود روش اخیر زمان بیشتری می برد؛ ولی مطمئن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 برگه چرخش ادواری برای نشریه تهیه و تاریخ گذاری شده و در اختیار کاربرها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نوع خدمت، یعنی چرخش خود مجله ها در میان برخی از اعضای کتابخانه کمتر معمول است؛ زیرا همواره با مشکلهایی از قبیل عدم برگرداندن به موقع مجله ها به کتابخانه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دلیل توسعه استفاده فراگیر از نشریات الکترونیکی کارکرد بسیار کمی یافته است</w:t>
      </w:r>
      <w:r>
        <w:rPr>
          <w:rFonts w:eastAsia="IRNazanin" w:cs="IRNazanin"/>
          <w:color w:val="111111"/>
          <w:sz w:val="28"/>
          <w:szCs w:val="28"/>
          <w:rtl w:val="true"/>
          <w:lang w:bidi="fa-IR"/>
        </w:rPr>
        <w:t>.</w:t>
      </w:r>
    </w:p>
    <w:p>
      <w:pPr>
        <w:pStyle w:val="Heading3"/>
        <w:numPr>
          <w:ilvl w:val="2"/>
          <w:numId w:val="1"/>
        </w:numPr>
        <w:rPr/>
      </w:pPr>
      <w:bookmarkStart w:id="503" w:name="__RefHeading___Toc6695321_1051229030"/>
      <w:bookmarkStart w:id="504" w:name="_Toc184"/>
      <w:bookmarkEnd w:id="503"/>
      <w:r>
        <w:rPr>
          <w:rtl w:val="true"/>
        </w:rPr>
        <w:t>اشاعه اطلاعات گزیده</w:t>
      </w:r>
      <w:bookmarkEnd w:id="5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اطلاعات گزیده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اصطلاح برای گونه ای از خدمات آگاهی رسانی جاری به کار برده میشود که هدف آن آگاهی رسانی پیوسته به کلیه کسانی است که از قبل نیاز و علاقمندی آنها نسبت به آگاهی و دریافت اطلاعات جدید در ارتباط با موضوعی خاص دریافت و به صورتی نظام مند پیشینه سازی </w:t>
      </w:r>
      <w:bookmarkStart w:id="505" w:name="pg7935_69431"/>
    </w:p>
    <w:p>
      <w:pPr>
        <w:pStyle w:val="BookText"/>
        <w:rPr/>
      </w:pPr>
      <w:bookmarkEnd w:id="505"/>
      <w:r>
        <w:rPr>
          <w:rFonts w:ascii="IRNazanin" w:hAnsi="IRNazanin" w:eastAsia="IRNazanin"/>
          <w:color w:val="111111"/>
          <w:sz w:val="28"/>
          <w:sz w:val="28"/>
          <w:szCs w:val="28"/>
          <w:rtl w:val="true"/>
          <w:lang w:bidi="fa-IR"/>
        </w:rPr>
        <w:t xml:space="preserve">شده است ابتدا پرونده های پژوهشی افراد </w:t>
      </w:r>
      <w:r>
        <w:rPr>
          <w:rStyle w:val="FootnoteAnchor"/>
          <w:rtl w:val="true"/>
        </w:rPr>
        <w:footnoteReference w:id="192"/>
      </w:r>
      <w:r>
        <w:rPr>
          <w:rFonts w:ascii="IRNazanin" w:hAnsi="IRNazanin" w:eastAsia="IRNazanin"/>
          <w:color w:val="111111"/>
          <w:sz w:val="28"/>
          <w:sz w:val="28"/>
          <w:szCs w:val="28"/>
          <w:rtl w:val="true"/>
          <w:lang w:bidi="fa-IR"/>
        </w:rPr>
        <w:t>بر اساس فرآیند شاخص سازی از کلیدواژه های عنوانهای مطرح شده توسط افراد با استفاده از اصطلاحنامه های استاندارد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توجه به این پرونده ها اطلاعات جدید به طور مداوم از مدارک جدید استخراج و به سریعترین روش ممکن برای متقاضی ارسال میشود ارسال اطلاعات گزیده تا زمانی که متقاضی اعلام کند دیگر به اطلاعات جدید یا اضافی در رابطه با موضوع مورد نظر نیازی ندارد ادامه خواهد یافت در این حالت پرونده پژوهشی به حالت بایگانی در میآید</w:t>
      </w:r>
      <w:r>
        <w:rPr>
          <w:rFonts w:eastAsia="IRNazanin" w:cs="IRNazanin"/>
          <w:color w:val="111111"/>
          <w:sz w:val="28"/>
          <w:szCs w:val="28"/>
          <w:rtl w:val="true"/>
          <w:lang w:bidi="fa-IR"/>
        </w:rPr>
        <w:t>.</w:t>
      </w:r>
    </w:p>
    <w:p>
      <w:pPr>
        <w:pStyle w:val="Heading3"/>
        <w:numPr>
          <w:ilvl w:val="2"/>
          <w:numId w:val="1"/>
        </w:numPr>
        <w:rPr/>
      </w:pPr>
      <w:bookmarkStart w:id="506" w:name="__RefHeading___Toc6695323_1051229030"/>
      <w:bookmarkStart w:id="507" w:name="_Toc185"/>
      <w:bookmarkEnd w:id="506"/>
      <w:r>
        <w:rPr>
          <w:rtl w:val="true"/>
        </w:rPr>
        <w:t>تعریف اشاعه اطلاعات گزیده</w:t>
      </w:r>
      <w:bookmarkEnd w:id="507"/>
    </w:p>
    <w:p>
      <w:pPr>
        <w:pStyle w:val="BookText"/>
        <w:rPr/>
      </w:pPr>
      <w:r>
        <w:rPr>
          <w:rFonts w:ascii="IRNazanin" w:hAnsi="IRNazanin" w:eastAsia="IRNazanin"/>
          <w:color w:val="111111"/>
          <w:sz w:val="28"/>
          <w:sz w:val="28"/>
          <w:szCs w:val="28"/>
          <w:rtl w:val="true"/>
          <w:lang w:bidi="fa-IR"/>
        </w:rPr>
        <w:t>تطبیق دستی یا ماشینی سیاهه توصیفگرهای استاندارد استخراج شده از عناوین مورد نیاز و علاقه ،افراد با اطلاعات مندرج در مدارک روزآمد و آگاه کردن مخاطبها به شیوه ای خاص</w:t>
      </w:r>
    </w:p>
    <w:p>
      <w:pPr>
        <w:pStyle w:val="Heading3"/>
        <w:numPr>
          <w:ilvl w:val="2"/>
          <w:numId w:val="1"/>
        </w:numPr>
        <w:rPr/>
      </w:pPr>
      <w:bookmarkStart w:id="508" w:name="__RefHeading___Toc6695325_1051229030"/>
      <w:bookmarkStart w:id="509" w:name="_Toc186"/>
      <w:bookmarkEnd w:id="508"/>
      <w:r>
        <w:rPr>
          <w:rtl w:val="true"/>
        </w:rPr>
        <w:t>فرآیند اشاعه اطلاعات گزیده</w:t>
      </w:r>
      <w:bookmarkEnd w:id="509"/>
    </w:p>
    <w:p>
      <w:pPr>
        <w:pStyle w:val="BookText"/>
        <w:rPr/>
      </w:pPr>
      <w:r>
        <w:rPr>
          <w:rFonts w:ascii="IRNazanin" w:hAnsi="IRNazanin" w:eastAsia="IRNazanin"/>
          <w:color w:val="111111"/>
          <w:sz w:val="28"/>
          <w:sz w:val="28"/>
          <w:szCs w:val="28"/>
          <w:rtl w:val="true"/>
          <w:lang w:bidi="fa-IR"/>
        </w:rPr>
        <w:t>فرآیند اشاعه اطلاعات گزیده به ترتیب شامل مراحل زیر میشود</w:t>
      </w:r>
    </w:p>
    <w:p>
      <w:pPr>
        <w:pStyle w:val="BookText"/>
        <w:rPr/>
      </w:pPr>
      <w:r>
        <w:rPr>
          <w:rFonts w:ascii="IRNazanin" w:hAnsi="IRNazanin" w:eastAsia="IRNazanin"/>
          <w:color w:val="111111"/>
          <w:sz w:val="28"/>
          <w:sz w:val="28"/>
          <w:szCs w:val="28"/>
          <w:rtl w:val="true"/>
          <w:lang w:bidi="fa-IR"/>
        </w:rPr>
        <w:t xml:space="preserve">مطالعه منابع و مدارک جدید شامل نشریات ادواری کتاب ها خلاصه ،سمینارها گزارش ها پروانه های نوآوری بانک های اطلاعاتی،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 گزینش مطالب مرتبط با پروندههای پژوهشی یا فرآیند تطبیق شاخص نیاز با محتوای مدارک روزآمد؛</w:t>
      </w:r>
    </w:p>
    <w:p>
      <w:pPr>
        <w:pStyle w:val="BookText"/>
        <w:rPr/>
      </w:pPr>
      <w:r>
        <w:rPr>
          <w:rFonts w:ascii="IRNazanin" w:hAnsi="IRNazanin" w:eastAsia="IRNazanin"/>
          <w:color w:val="111111"/>
          <w:sz w:val="28"/>
          <w:sz w:val="28"/>
          <w:szCs w:val="28"/>
          <w:rtl w:val="true"/>
          <w:lang w:bidi="fa-IR"/>
        </w:rPr>
        <w:t>ارسال منابع به یکی از روش های زیر بنا به نیاز و کارآیی؛</w:t>
      </w:r>
    </w:p>
    <w:p>
      <w:pPr>
        <w:pStyle w:val="BookText"/>
        <w:rPr/>
      </w:pPr>
      <w:r>
        <w:rPr>
          <w:rFonts w:ascii="IRNazanin" w:hAnsi="IRNazanin" w:eastAsia="IRNazanin"/>
          <w:color w:val="111111"/>
          <w:sz w:val="28"/>
          <w:sz w:val="28"/>
          <w:szCs w:val="28"/>
          <w:rtl w:val="true"/>
          <w:lang w:bidi="fa-IR"/>
        </w:rPr>
        <w:t>اطلاع دهی حضوری؛</w:t>
      </w:r>
    </w:p>
    <w:p>
      <w:pPr>
        <w:pStyle w:val="BookText"/>
        <w:rPr/>
      </w:pPr>
      <w:r>
        <w:rPr>
          <w:rFonts w:ascii="IRNazanin" w:hAnsi="IRNazanin" w:eastAsia="IRNazanin"/>
          <w:color w:val="111111"/>
          <w:sz w:val="28"/>
          <w:sz w:val="28"/>
          <w:szCs w:val="28"/>
          <w:rtl w:val="true"/>
          <w:lang w:bidi="fa-IR"/>
        </w:rPr>
        <w:t xml:space="preserve">اطلاع دهی تلفنی یا به وسیله نمابر ، دور نویس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رسانی بوسیله پست؛</w:t>
      </w:r>
    </w:p>
    <w:p>
      <w:pPr>
        <w:pStyle w:val="BookText"/>
        <w:rPr/>
      </w:pPr>
      <w:r>
        <w:rPr>
          <w:rFonts w:ascii="IRNazanin" w:hAnsi="IRNazanin" w:eastAsia="IRNazanin"/>
          <w:color w:val="111111"/>
          <w:sz w:val="28"/>
          <w:sz w:val="28"/>
          <w:szCs w:val="28"/>
          <w:rtl w:val="true"/>
          <w:lang w:bidi="fa-IR"/>
        </w:rPr>
        <w:t>آگاهی رسانی به وسیله پست الکترونیکی؛</w:t>
      </w:r>
    </w:p>
    <w:p>
      <w:pPr>
        <w:pStyle w:val="BookText"/>
        <w:rPr/>
      </w:pPr>
      <w:r>
        <w:rPr>
          <w:rFonts w:ascii="IRNazanin" w:hAnsi="IRNazanin" w:eastAsia="IRNazanin"/>
          <w:color w:val="111111"/>
          <w:sz w:val="28"/>
          <w:sz w:val="28"/>
          <w:szCs w:val="28"/>
          <w:rtl w:val="true"/>
          <w:lang w:bidi="fa-IR"/>
        </w:rPr>
        <w:t xml:space="preserve">تهیه بولتن های آگاهی رسانی به صورت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،هفتگی ماهانه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کتابشناسی،ها مقاله نامه ها نمایه ها و چکیده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بیگلو،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510" w:name="__RefHeading___Toc6695327_1051229030"/>
      <w:bookmarkStart w:id="511" w:name="_Toc187"/>
      <w:bookmarkEnd w:id="510"/>
      <w:r>
        <w:rPr>
          <w:rtl w:val="true"/>
        </w:rPr>
        <w:t>استفاده از سرچ آلرت</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سرچ آلرت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پس از انجام یک جستجو فرایند جستجو را به صورت یک سرچ آلرت ذخیره نموده تا پس </w:t>
      </w:r>
      <w:bookmarkStart w:id="512" w:name="pg7935_69432"/>
    </w:p>
    <w:p>
      <w:pPr>
        <w:pStyle w:val="BookText"/>
        <w:rPr/>
      </w:pPr>
      <w:bookmarkEnd w:id="512"/>
      <w:r>
        <w:rPr>
          <w:rFonts w:ascii="IRNazanin" w:hAnsi="IRNazanin" w:eastAsia="IRNazanin"/>
          <w:color w:val="111111"/>
          <w:sz w:val="28"/>
          <w:sz w:val="28"/>
          <w:szCs w:val="28"/>
          <w:rtl w:val="true"/>
          <w:lang w:bidi="fa-IR"/>
        </w:rPr>
        <w:t xml:space="preserve">از روزآمد شدن اطلاعات پایگاه اطلاعاتی و یا مجموعه مجله های الکترونیکی مورد نظر جستجو به صورت خودکار و یا در فاصله های زمانی تعریف شده توسط کاربر فعال و نتایج بازیابی شده جستجوی جدید به آدرس پست الکترونیکی کاربر ارسال شود توجه داشته باشید که سرچ آلرت میتواند بر اساس نیاز کاربر یکی از انواع جستجوهای کلیدواژه ای بر اساس نام نویسنده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513" w:name="__RefHeading___Toc6695329_1051229030"/>
      <w:bookmarkStart w:id="514" w:name="_Toc188"/>
      <w:bookmarkEnd w:id="513"/>
      <w:r>
        <w:rPr>
          <w:rtl w:val="true"/>
        </w:rPr>
        <w:t>استفاده از آر</w:t>
      </w:r>
      <w:r>
        <w:rPr>
          <w:rtl w:val="true"/>
        </w:rPr>
        <w:t>.</w:t>
      </w:r>
      <w:r>
        <w:rPr>
          <w:rtl w:val="true"/>
        </w:rPr>
        <w:t>اس</w:t>
      </w:r>
      <w:r>
        <w:rPr>
          <w:rtl w:val="true"/>
        </w:rPr>
        <w:t>.</w:t>
      </w:r>
      <w:r>
        <w:rPr>
          <w:rtl w:val="true"/>
        </w:rPr>
        <w:t>اس</w:t>
      </w:r>
      <w:bookmarkEnd w:id="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RDF Site Summary (RSS 1.0 and RSS 0.90)</w:t>
      </w:r>
    </w:p>
    <w:p>
      <w:pPr>
        <w:pStyle w:val="BookText"/>
        <w:rPr/>
      </w:pPr>
      <w:r>
        <w:rPr>
          <w:rFonts w:eastAsia="Times New Roman" w:cs="Times New Roman" w:ascii="Times New Roman" w:hAnsi="Times New Roman"/>
          <w:color w:val="111111"/>
          <w:sz w:val="28"/>
          <w:szCs w:val="28"/>
          <w:lang w:val="en-US" w:bidi="en-US"/>
        </w:rPr>
        <w:t>Rich Site Summary (RSS 0.91)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عبارت انگلیسی به معنای ایجاد ارتباط بسیار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غنی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است و هدف آن در حقیقت جمع آوری اطلاعات سایتهای مختلف بدون آن که کاربر مجبور باشد تمام سایتها را صفحه به صفحه مرور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اگر وب سایتی امکان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 را برای کاربران فراهم سازد میتوان با اشتراک در سایت مزبور و استفاده از برنامههای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خوان،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مطالب جدید آن سایت مطلع شد و در وقت صرفه جویی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این فناوری که در ابتدا مختص سایت های خبری بود به تازگی در پایگاه های اطلاعاتی و مجموعه مجله های الکترونیکی رواج یافته است که همانند آلرت از فناوری هلشی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بهره میبرد این نوع آلرت را میتوان به جای تمامی انواع دیگر به کار برد و تفاوت آن در این است که آلرت به جای ارسال به پست الکترونیکی به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خوان شما ارسال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را یکی از خدمات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میشمارند که به کاربران اجازه میدهد تا به طور خودکار تازه ترین اطلاعات و اخبار موجود در وب را دریافت نمایند ،مرادی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فناوری هلشی نرم افزاری است که بصورت خودکار اطلاعات را بر روی رایانه شما بارگذاری میکند و از آن به عنوان فناوری رانش فناوری دهنده و فناوری افزاری نیز نام برده اند</w:t>
      </w:r>
      <w:r>
        <w:rPr>
          <w:rFonts w:eastAsia="IRNazanin" w:cs="IRNazanin"/>
          <w:color w:val="111111"/>
          <w:sz w:val="28"/>
          <w:szCs w:val="28"/>
          <w:rtl w:val="true"/>
          <w:lang w:bidi="fa-IR"/>
        </w:rPr>
        <w:t>.</w:t>
      </w:r>
    </w:p>
    <w:p>
      <w:pPr>
        <w:pStyle w:val="Heading3"/>
        <w:numPr>
          <w:ilvl w:val="2"/>
          <w:numId w:val="1"/>
        </w:numPr>
        <w:rPr/>
      </w:pPr>
      <w:bookmarkStart w:id="515" w:name="__RefHeading___Toc6695331_1051229030"/>
      <w:bookmarkStart w:id="516" w:name="_Toc189"/>
      <w:bookmarkEnd w:id="515"/>
      <w:r>
        <w:rPr>
          <w:rtl w:val="true"/>
        </w:rPr>
        <w:t>آر اس اس چیست؟</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تشکیل ارتباطهای بسیار ساده است روشی به منظور توزیع لینکها به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فایلی با فرمت خاص 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است که شامل آخرین عناوین سایتهای ،خبری وبلاگها و سایتها است فرمتی برای خروجی اطلاعات ،است که با به روز شدن ،سایت فایل آراس اس آن به طور خودکار به روز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Really Simple Syndication (RSS 2.0)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RSS Reader</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Push Technology</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XML</w:t>
      </w:r>
      <w:bookmarkStart w:id="517" w:name="pg7935_69433"/>
    </w:p>
    <w:p>
      <w:pPr>
        <w:pStyle w:val="Heading3"/>
        <w:numPr>
          <w:ilvl w:val="2"/>
          <w:numId w:val="1"/>
        </w:numPr>
        <w:rPr/>
      </w:pPr>
      <w:bookmarkStart w:id="518" w:name="__RefHeading___Toc6695333_1051229030"/>
      <w:bookmarkStart w:id="519" w:name="_Toc190"/>
      <w:bookmarkEnd w:id="517"/>
      <w:bookmarkEnd w:id="518"/>
      <w:r>
        <w:rPr>
          <w:rtl w:val="true"/>
        </w:rPr>
        <w:t>مزایا و کاربردهای آر</w:t>
      </w:r>
      <w:r>
        <w:rPr>
          <w:rtl w:val="true"/>
        </w:rPr>
        <w:t>.</w:t>
      </w:r>
      <w:r>
        <w:rPr>
          <w:rtl w:val="true"/>
        </w:rPr>
        <w:t>اس</w:t>
      </w:r>
      <w:r>
        <w:rPr>
          <w:rtl w:val="true"/>
        </w:rPr>
        <w:t>.</w:t>
      </w:r>
      <w:r>
        <w:rPr>
          <w:rtl w:val="true"/>
        </w:rPr>
        <w:t>اس در کتابخانه ها</w:t>
      </w:r>
      <w:bookmarkEnd w:id="519"/>
    </w:p>
    <w:p>
      <w:pPr>
        <w:pStyle w:val="BookText"/>
        <w:rPr/>
      </w:pPr>
      <w:r>
        <w:rPr>
          <w:rFonts w:ascii="IRNazanin" w:hAnsi="IRNazanin" w:eastAsia="IRNazanin"/>
          <w:color w:val="111111"/>
          <w:sz w:val="28"/>
          <w:sz w:val="28"/>
          <w:szCs w:val="28"/>
          <w:rtl w:val="true"/>
          <w:lang w:bidi="fa-IR"/>
        </w:rPr>
        <w:t>بسیاری از کتابخانه ها اعم از عمومی تخصصی، دانشگاهی و دیگر انواع کتابخانه ها به اهمیت و مزایای به کارگیری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پی برده اند و به استفاده از آن استفاده از آن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میتوان مزایای به کارگیری آر اس اس در کتابخانه ها و مراکز اطلاع رسانی را به شرح زیر بیان نمود</w:t>
      </w:r>
    </w:p>
    <w:p>
      <w:pPr>
        <w:pStyle w:val="BookText"/>
        <w:rPr/>
      </w:pPr>
      <w:r>
        <w:rPr>
          <w:rFonts w:ascii="IRNazanin" w:hAnsi="IRNazanin" w:eastAsia="IRNazanin"/>
          <w:color w:val="111111"/>
          <w:sz w:val="28"/>
          <w:sz w:val="28"/>
          <w:szCs w:val="28"/>
          <w:rtl w:val="true"/>
          <w:lang w:bidi="fa-IR"/>
        </w:rPr>
        <w:t>سادگی ایجاد آن برای مدیران و آسانی استفاده برای کاربران؛</w:t>
      </w:r>
    </w:p>
    <w:p>
      <w:pPr>
        <w:pStyle w:val="BookText"/>
        <w:rPr/>
      </w:pPr>
      <w:r>
        <w:rPr>
          <w:rFonts w:ascii="IRNazanin" w:hAnsi="IRNazanin" w:eastAsia="IRNazanin"/>
          <w:color w:val="111111"/>
          <w:sz w:val="28"/>
          <w:sz w:val="28"/>
          <w:szCs w:val="28"/>
          <w:rtl w:val="true"/>
          <w:lang w:bidi="fa-IR"/>
        </w:rPr>
        <w:t>حفظ پهنای باند اینترنتی به علت استفاده از فناوری ذخیره سازی؛</w:t>
      </w:r>
    </w:p>
    <w:p>
      <w:pPr>
        <w:pStyle w:val="BookText"/>
        <w:rPr/>
      </w:pPr>
      <w:r>
        <w:rPr>
          <w:rFonts w:ascii="IRNazanin" w:hAnsi="IRNazanin" w:eastAsia="IRNazanin"/>
          <w:color w:val="111111"/>
          <w:sz w:val="28"/>
          <w:sz w:val="28"/>
          <w:szCs w:val="28"/>
          <w:rtl w:val="true"/>
          <w:lang w:bidi="fa-IR"/>
        </w:rPr>
        <w:t>صرفه جویی قابل توجه در زمان برای تهیه کنندگان ،اطلاعات مدیران و کاربران</w:t>
      </w:r>
    </w:p>
    <w:p>
      <w:pPr>
        <w:pStyle w:val="BookText"/>
        <w:rPr/>
      </w:pPr>
      <w:r>
        <w:rPr>
          <w:rFonts w:ascii="IRNazanin" w:hAnsi="IRNazanin" w:eastAsia="IRNazanin"/>
          <w:color w:val="111111"/>
          <w:sz w:val="28"/>
          <w:sz w:val="28"/>
          <w:szCs w:val="28"/>
          <w:rtl w:val="true"/>
          <w:lang w:bidi="fa-IR"/>
        </w:rPr>
        <w:t>دسترسی کاربران به اطلاعات روزآمد بصورت خودکار؛</w:t>
      </w:r>
    </w:p>
    <w:p>
      <w:pPr>
        <w:pStyle w:val="BookText"/>
        <w:rPr/>
      </w:pPr>
      <w:r>
        <w:rPr>
          <w:rFonts w:ascii="IRNazanin" w:hAnsi="IRNazanin" w:eastAsia="IRNazanin"/>
          <w:color w:val="111111"/>
          <w:sz w:val="28"/>
          <w:sz w:val="28"/>
          <w:szCs w:val="28"/>
          <w:rtl w:val="true"/>
          <w:lang w:bidi="fa-IR"/>
        </w:rPr>
        <w:t xml:space="preserve">حذف اطلاعات غیرضروری به صورت خودکار و عدم وجود اسپم </w:t>
      </w:r>
      <w:r>
        <w:rPr>
          <w:rStyle w:val="FootnoteAnchor"/>
          <w:rtl w:val="true"/>
        </w:rPr>
        <w:footnoteReference w:id="193"/>
      </w:r>
      <w:r>
        <w:rPr>
          <w:rFonts w:ascii="IRNazanin" w:hAnsi="IRNazanin" w:eastAsia="IRNazanin"/>
          <w:color w:val="111111"/>
          <w:sz w:val="28"/>
          <w:sz w:val="28"/>
          <w:szCs w:val="28"/>
          <w:rtl w:val="true"/>
          <w:lang w:bidi="fa-IR"/>
        </w:rPr>
        <w:t>و ویروس در فیدهای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p>
    <w:p>
      <w:pPr>
        <w:pStyle w:val="BookText"/>
        <w:rPr/>
      </w:pPr>
      <w:r>
        <w:rPr>
          <w:rFonts w:ascii="IRNazanin" w:hAnsi="IRNazanin" w:eastAsia="IRNazanin"/>
          <w:color w:val="111111"/>
          <w:sz w:val="28"/>
          <w:sz w:val="28"/>
          <w:szCs w:val="28"/>
          <w:rtl w:val="true"/>
          <w:lang w:bidi="fa-IR"/>
        </w:rPr>
        <w:t>ایجاد محتوای یکپارچه برای اطلاعات</w:t>
      </w:r>
    </w:p>
    <w:p>
      <w:pPr>
        <w:pStyle w:val="BookText"/>
        <w:rPr/>
      </w:pPr>
      <w:r>
        <w:rPr>
          <w:rFonts w:ascii="IRNazanin" w:hAnsi="IRNazanin" w:eastAsia="IRNazanin"/>
          <w:color w:val="111111"/>
          <w:sz w:val="28"/>
          <w:sz w:val="28"/>
          <w:szCs w:val="28"/>
          <w:rtl w:val="true"/>
          <w:lang w:bidi="fa-IR"/>
        </w:rPr>
        <w:t>ارسال به موقع اطلاعات و اخبار جدید به کاربران به صورت خودکار؛</w:t>
      </w:r>
    </w:p>
    <w:p>
      <w:pPr>
        <w:pStyle w:val="BookText"/>
        <w:rPr/>
      </w:pPr>
      <w:r>
        <w:rPr>
          <w:rFonts w:ascii="IRNazanin" w:hAnsi="IRNazanin" w:eastAsia="IRNazanin"/>
          <w:color w:val="111111"/>
          <w:sz w:val="28"/>
          <w:sz w:val="28"/>
          <w:szCs w:val="28"/>
          <w:rtl w:val="true"/>
          <w:lang w:bidi="fa-IR"/>
        </w:rPr>
        <w:t>امکان کنترل مناسب؛</w:t>
      </w:r>
    </w:p>
    <w:p>
      <w:pPr>
        <w:pStyle w:val="BookText"/>
        <w:rPr/>
      </w:pPr>
      <w:r>
        <w:rPr>
          <w:rFonts w:ascii="IRNazanin" w:hAnsi="IRNazanin" w:eastAsia="IRNazanin"/>
          <w:color w:val="111111"/>
          <w:sz w:val="28"/>
          <w:sz w:val="28"/>
          <w:szCs w:val="28"/>
          <w:rtl w:val="true"/>
          <w:lang w:bidi="fa-IR"/>
        </w:rPr>
        <w:t>انتشار لیست کتب و منابع جدید؛</w:t>
      </w:r>
    </w:p>
    <w:p>
      <w:pPr>
        <w:pStyle w:val="BookText"/>
        <w:rPr/>
      </w:pPr>
      <w:r>
        <w:rPr>
          <w:rFonts w:ascii="IRNazanin" w:hAnsi="IRNazanin" w:eastAsia="IRNazanin"/>
          <w:color w:val="111111"/>
          <w:sz w:val="28"/>
          <w:sz w:val="28"/>
          <w:szCs w:val="28"/>
          <w:rtl w:val="true"/>
          <w:lang w:bidi="fa-IR"/>
        </w:rPr>
        <w:t>امکان ارسال دیرکرد برای کاربران؛</w:t>
      </w:r>
    </w:p>
    <w:p>
      <w:pPr>
        <w:pStyle w:val="BookText"/>
        <w:rPr/>
      </w:pPr>
      <w:r>
        <w:rPr>
          <w:rFonts w:ascii="IRNazanin" w:hAnsi="IRNazanin" w:eastAsia="IRNazanin"/>
          <w:color w:val="111111"/>
          <w:sz w:val="28"/>
          <w:sz w:val="28"/>
          <w:szCs w:val="28"/>
          <w:rtl w:val="true"/>
          <w:lang w:bidi="fa-IR"/>
        </w:rPr>
        <w:t>اشاعه اطلاعات گزیده؛</w:t>
      </w:r>
    </w:p>
    <w:p>
      <w:pPr>
        <w:pStyle w:val="BookText"/>
        <w:rPr/>
      </w:pPr>
      <w:r>
        <w:rPr>
          <w:rFonts w:ascii="IRNazanin" w:hAnsi="IRNazanin" w:eastAsia="IRNazanin"/>
          <w:color w:val="111111"/>
          <w:sz w:val="28"/>
          <w:sz w:val="28"/>
          <w:szCs w:val="28"/>
          <w:rtl w:val="true"/>
          <w:lang w:bidi="fa-IR"/>
        </w:rPr>
        <w:t>آگاهی رسانی جاری؛</w:t>
      </w:r>
    </w:p>
    <w:p>
      <w:pPr>
        <w:pStyle w:val="BookText"/>
        <w:rPr/>
      </w:pPr>
      <w:r>
        <w:rPr>
          <w:rFonts w:ascii="IRNazanin" w:hAnsi="IRNazanin" w:eastAsia="IRNazanin"/>
          <w:color w:val="111111"/>
          <w:sz w:val="28"/>
          <w:sz w:val="28"/>
          <w:szCs w:val="28"/>
          <w:rtl w:val="true"/>
          <w:lang w:bidi="fa-IR"/>
        </w:rPr>
        <w:t>معرفی لیست کتب پراستفاده؛</w:t>
      </w:r>
    </w:p>
    <w:p>
      <w:pPr>
        <w:pStyle w:val="BookText"/>
        <w:rPr/>
      </w:pPr>
      <w:r>
        <w:rPr>
          <w:rFonts w:ascii="IRNazanin" w:hAnsi="IRNazanin" w:eastAsia="IRNazanin"/>
          <w:color w:val="111111"/>
          <w:sz w:val="28"/>
          <w:sz w:val="28"/>
          <w:szCs w:val="28"/>
          <w:rtl w:val="true"/>
          <w:lang w:bidi="fa-IR"/>
        </w:rPr>
        <w:t>انتشار و ارسال فهرست مندرجات مجلات چاپی و الکترونیکی به کاربران؛</w:t>
      </w:r>
    </w:p>
    <w:p>
      <w:pPr>
        <w:pStyle w:val="BookText"/>
        <w:rPr/>
      </w:pPr>
      <w:r>
        <w:rPr>
          <w:rFonts w:ascii="IRNazanin" w:hAnsi="IRNazanin" w:eastAsia="IRNazanin"/>
          <w:color w:val="111111"/>
          <w:sz w:val="28"/>
          <w:sz w:val="28"/>
          <w:szCs w:val="28"/>
          <w:rtl w:val="true"/>
          <w:lang w:bidi="fa-IR"/>
        </w:rPr>
        <w:t>افزایش دسترس پذیری و در معرض دید قرار گرفتن اطلاعات</w:t>
      </w:r>
    </w:p>
    <w:p>
      <w:pPr>
        <w:pStyle w:val="BookText"/>
        <w:rPr/>
      </w:pPr>
      <w:r>
        <w:rPr>
          <w:rFonts w:ascii="IRNazanin" w:hAnsi="IRNazanin" w:eastAsia="IRNazanin"/>
          <w:color w:val="111111"/>
          <w:sz w:val="28"/>
          <w:sz w:val="28"/>
          <w:szCs w:val="28"/>
          <w:rtl w:val="true"/>
          <w:lang w:bidi="fa-IR"/>
        </w:rPr>
        <w:t>در صورتی که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به طور گسترده در تمامی کتابخانه ها و مراکز اطلاع رسانی به کار گرفته شود بدون شک کاربردهای جدید دیگری نیز به لیست فوق افزوده خواهد شد و این آگاهی و خلاقیت کتابداران و متخصصین اطلاع رسانی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استفاده گسترده از فناوری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هنوز مشکلاتی در استفاده از آن وجود دارد که متخصصین اطلاعات و کتابداران باید در جهت از بین بردن این مشکلات فعالیت گسترده ای انجام دهند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مشکلات موجود از این قرارند </w:t>
      </w:r>
      <w:bookmarkStart w:id="520" w:name="pg7935_69434"/>
    </w:p>
    <w:p>
      <w:pPr>
        <w:pStyle w:val="BookText"/>
        <w:rPr/>
      </w:pPr>
      <w:bookmarkEnd w:id="5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بسیاری از وب سایتها امکان استفاده از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را ارائه نکرده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سایتهای معتبری نظیر ابسکو و پاب مد </w:t>
      </w:r>
      <w:r>
        <w:rPr>
          <w:rStyle w:val="FootnoteAnchor"/>
          <w:rtl w:val="true"/>
        </w:rPr>
        <w:footnoteReference w:id="194"/>
      </w:r>
      <w:r>
        <w:rPr>
          <w:rFonts w:ascii="IRNazanin" w:hAnsi="IRNazanin" w:eastAsia="IRNazanin"/>
          <w:color w:val="111111"/>
          <w:sz w:val="28"/>
          <w:sz w:val="28"/>
          <w:szCs w:val="28"/>
          <w:rtl w:val="true"/>
          <w:lang w:bidi="fa-IR"/>
        </w:rPr>
        <w:t>تاریخ انقضا دارند؛</w:t>
      </w:r>
    </w:p>
    <w:p>
      <w:pPr>
        <w:pStyle w:val="BookText"/>
        <w:rPr/>
      </w:pPr>
      <w:r>
        <w:rPr>
          <w:rFonts w:ascii="IRNazanin" w:hAnsi="IRNazanin" w:eastAsia="IRNazanin"/>
          <w:color w:val="111111"/>
          <w:sz w:val="28"/>
          <w:sz w:val="28"/>
          <w:szCs w:val="28"/>
          <w:rtl w:val="true"/>
          <w:lang w:bidi="fa-IR"/>
        </w:rPr>
        <w:t xml:space="preserve">از تمام امکانات توانایی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 به طور کامل استفاده نشده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قانون حق مؤلف به خوبی رعایت نگردد؛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به حداقل رساندن نتایج غیر مرتبط و حصول بهترین ،اطلاعات لازم است کتابداران متخصص جهت ارزیابی منابع به کار گرفته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هارت </w:t>
      </w:r>
      <w:r>
        <w:rPr>
          <w:rStyle w:val="FootnoteAnchor"/>
          <w:rtl w:val="true"/>
        </w:rPr>
        <w:footnoteReference w:id="19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آخر به نقش عامل انسانی در ارائه خدمات اشاره شده است که نشان دهنده عدم تکامل ماشین در این زمینه و نیاز به کمک کتابدار مرجع برای صحت و مرتبط بودن اطلاعات ارائه شده است</w:t>
      </w:r>
      <w:r>
        <w:rPr>
          <w:rFonts w:eastAsia="IRNazanin" w:cs="IRNazanin"/>
          <w:color w:val="111111"/>
          <w:sz w:val="28"/>
          <w:szCs w:val="28"/>
          <w:rtl w:val="true"/>
          <w:lang w:bidi="fa-IR"/>
        </w:rPr>
        <w:t>.</w:t>
      </w:r>
    </w:p>
    <w:p>
      <w:pPr>
        <w:pStyle w:val="Heading3"/>
        <w:numPr>
          <w:ilvl w:val="2"/>
          <w:numId w:val="1"/>
        </w:numPr>
        <w:rPr/>
      </w:pPr>
      <w:bookmarkStart w:id="521" w:name="__RefHeading___Toc6695335_1051229030"/>
      <w:bookmarkStart w:id="522" w:name="_Toc191"/>
      <w:bookmarkEnd w:id="521"/>
      <w:r>
        <w:rPr>
          <w:rtl w:val="true"/>
        </w:rPr>
        <w:t>أتم</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جایگزین برای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پیشنهاد شده است بن تروت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ناسازگاری هایی را در فرمتهای مختلف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یافت و اتم را تهیه کرد مهمترین دلیل تهیه آتم نارضایتی از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بود و همچنین عدم همخوانی ها و تفاوتهای زیاد ویرایش های مختلف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این دو فناوری در نوع محتوا و برچسب گذاری و همچنین بین المللی بودن تفاوتهایی دارند</w:t>
      </w:r>
      <w:r>
        <w:rPr>
          <w:rFonts w:eastAsia="IRNazanin" w:cs="IRNazanin"/>
          <w:color w:val="111111"/>
          <w:sz w:val="28"/>
          <w:szCs w:val="28"/>
          <w:rtl w:val="true"/>
          <w:lang w:bidi="fa-IR"/>
        </w:rPr>
        <w:t>.</w:t>
      </w:r>
    </w:p>
    <w:p>
      <w:pPr>
        <w:pStyle w:val="Heading3"/>
        <w:numPr>
          <w:ilvl w:val="2"/>
          <w:numId w:val="1"/>
        </w:numPr>
        <w:rPr/>
      </w:pPr>
      <w:bookmarkStart w:id="523" w:name="__RefHeading___Toc6695337_1051229030"/>
      <w:bookmarkStart w:id="524" w:name="_Toc192"/>
      <w:bookmarkEnd w:id="523"/>
      <w:r>
        <w:rPr>
          <w:rtl w:val="true"/>
        </w:rPr>
        <w:t>بریده جراید</w:t>
      </w:r>
      <w:bookmarkEnd w:id="5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جراید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جراید شکل دیگری از اشاعه گزینشی ادواری هاست مجموعه مقالات درباره موضوعی ویژه یا مجموعه ای از موضوعات کم و بیش تخصصی از مجلههای مختلف بریده شده و در یکجا گردآوری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پرونده به دست آمده میتواند مانند مجلات دست به دست شود یا به عنوان یک مجموعه یا فروست مورد استفاده قرار گیرد بریده جراید باید به طور منظم و با دقت هرچه بیشتر روزآمد شوند فایده اصلی بریده جراید ارائه تخصصی تر حوادث جاری و نه بررسی تازه هاست بریده جراید میتواند جایگزین تحلیل مجله ها شود گیلوری،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نیز با ظهور فناوریهای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و آتم و نیز نفوذ رایانه در خدمات مرجع به شدت تحت تأثیر قرار گرفته است و کمتر از آن استفاده میشود </w:t>
      </w:r>
      <w:bookmarkStart w:id="525" w:name="pg7935_69435"/>
    </w:p>
    <w:p>
      <w:pPr>
        <w:pStyle w:val="Heading3"/>
        <w:numPr>
          <w:ilvl w:val="2"/>
          <w:numId w:val="1"/>
        </w:numPr>
        <w:rPr/>
      </w:pPr>
      <w:bookmarkStart w:id="526" w:name="__RefHeading___Toc6695339_1051229030"/>
      <w:bookmarkStart w:id="527" w:name="_Toc193"/>
      <w:bookmarkEnd w:id="525"/>
      <w:bookmarkEnd w:id="526"/>
      <w:r>
        <w:rPr>
          <w:rtl w:val="true"/>
        </w:rPr>
        <w:t>اعلان برگزاری جلسه های آتی</w:t>
      </w:r>
      <w:bookmarkEnd w:id="527"/>
    </w:p>
    <w:p>
      <w:pPr>
        <w:pStyle w:val="BookText"/>
        <w:rPr/>
      </w:pPr>
      <w:r>
        <w:rPr>
          <w:rFonts w:ascii="IRNazanin" w:hAnsi="IRNazanin" w:eastAsia="IRNazanin"/>
          <w:color w:val="111111"/>
          <w:sz w:val="28"/>
          <w:sz w:val="28"/>
          <w:szCs w:val="28"/>
          <w:rtl w:val="true"/>
          <w:lang w:bidi="fa-IR"/>
        </w:rPr>
        <w:t>اطلاع به استفاده کنندگان درباره جلسه های آینده، سمپوزیم،ها، سمینارها، کنفرانسها، بحث و گفتگوها، دوره ها و مانند آن که مورد علاقه سازمان است یکی از فعالیتهای مهم یک مرکز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مرکز اطلاع رسانی اطلاعاتی چون عنوان دقیق ،کنفرانس محل تشکیل برگزار کننده آخرین مهلت تسلیم چکیده و اصل مقاله و سایر جزئیات مربوط را باید فراهم کند و به استفاده کننده جهت ارائه مقاله یا نمایش تولیدات و مانند آن برساند ارائه مقاله در مجامع فنی موجب افزایش اعتبار سازمان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به عنوان آخرین دستاوردهای پژوهش و توسعه که به طور معمول در این گونه مجامع عرضه میشود یک مرکز اطلاع رسانی باید سعی کند روند مذاکره های این کنفرانسها را که به کار سازمان میآید فراهم نماید انجام چنین اموری سازمان را در صحنه رقابت در زمینه های پژوهش و توسعه مربوط به کارش فعال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سینق،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میتوان از امکاناتی که اینترانت وبلاگ و پست الکترونیکی و حتی وب سایت کتابخانه در اختیار کتابدار قرار میدهد استفاده کرد</w:t>
      </w:r>
      <w:r>
        <w:rPr>
          <w:rFonts w:eastAsia="IRNazanin" w:cs="IRNazanin"/>
          <w:color w:val="111111"/>
          <w:sz w:val="28"/>
          <w:szCs w:val="28"/>
          <w:rtl w:val="true"/>
          <w:lang w:bidi="fa-IR"/>
        </w:rPr>
        <w:t>.</w:t>
      </w:r>
    </w:p>
    <w:p>
      <w:pPr>
        <w:pStyle w:val="Heading3"/>
        <w:numPr>
          <w:ilvl w:val="2"/>
          <w:numId w:val="1"/>
        </w:numPr>
        <w:rPr/>
      </w:pPr>
      <w:bookmarkStart w:id="528" w:name="__RefHeading___Toc6695341_1051229030"/>
      <w:bookmarkStart w:id="529" w:name="_Toc194"/>
      <w:bookmarkEnd w:id="528"/>
      <w:r>
        <w:rPr>
          <w:rtl w:val="true"/>
        </w:rPr>
        <w:t>نمایش تازه های کتابخانه</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تازه های کتابخانه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کتابخانه ها طی یک روند از پیش تعیین شده تمام و یا بخشی از مجموعه تازه دریافت شده خویش را به نمایش میگذارند این روند به طور معمول روندی ثمربخش است که پیوند ناگسستنی با خط مشی کتابخانه دارد؛ به خصوص در مورد اقلامی که میبایست به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 اینکه نمایش تازه های کتابخانه یکی از جنبه های مهم آگاهی رسانی جاری است امری انکار ناپذیر است نارسایی و بیتناسبی شیوه های نمایش تازه های کتابخانه باعث سردرگمی کاربران خواهد شد و آنها را به تلاش بیشتر جهت استفاده از کتابخانه وادار خواهد کرد تا اینکه</w:t>
      </w:r>
    </w:p>
    <w:p>
      <w:pPr>
        <w:pStyle w:val="BookText"/>
        <w:rPr/>
      </w:pPr>
      <w:r>
        <w:rPr>
          <w:rFonts w:ascii="IRNazanin" w:hAnsi="IRNazanin" w:eastAsia="IRNazanin"/>
          <w:color w:val="111111"/>
          <w:sz w:val="28"/>
          <w:sz w:val="28"/>
          <w:szCs w:val="28"/>
          <w:rtl w:val="true"/>
          <w:lang w:bidi="fa-IR"/>
        </w:rPr>
        <w:t>را خودشان را پیوسته مطلع و آگاه نگه دارند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تازه های کتابخانه به طور معمول پس از سفارش و دریافت اسناد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کتابخانه ها کتب تازه دریافتی را در پانل تازه های کتابخانه قرار میدهند و این امر را از این جهت انجام میدهند که کاربران مجموعه را در جریان تغییرات مجموعه قرار دهند این شیوه اگر چه از نظر هزینه برای کتابخانه ها بسیار با صرفه است لیکن کاربرپسند نیست؛ چرا که کاربران تنها از رسیدن اقلام آگاه میشوند و هیچ گونه اطلاعی از اینکه مواد مطابق علایق آنها است یا خیر دریافت نمیکنند و دیگر ،اینکه برای مشاهده مدرک باید منتظر باشند تا مدرک مراحل آماده سازی را طی کند و در گنجه کتابها و یا اسناد دیگر قرار گیرد تا از طریق امانت </w:t>
      </w:r>
      <w:bookmarkStart w:id="530" w:name="pg7935_69436"/>
    </w:p>
    <w:p>
      <w:pPr>
        <w:pStyle w:val="BookText"/>
        <w:rPr/>
      </w:pPr>
      <w:bookmarkEnd w:id="530"/>
      <w:r>
        <w:rPr>
          <w:rFonts w:ascii="IRNazanin" w:hAnsi="IRNazanin" w:eastAsia="IRNazanin"/>
          <w:color w:val="111111"/>
          <w:sz w:val="28"/>
          <w:sz w:val="28"/>
          <w:szCs w:val="28"/>
          <w:rtl w:val="true"/>
          <w:lang w:bidi="fa-IR"/>
        </w:rPr>
        <w:t xml:space="preserve">بتوانند آن را در اختیار بگیرند فرهاد پور،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تازه های کتابخانه را میتوان از طریق وبلاگ ، وب سایت و یا اینترانت به نمایش گذاشت یا این لیست را به پست الکترونیکی افراد ارسال کرد</w:t>
      </w:r>
    </w:p>
    <w:p>
      <w:pPr>
        <w:pStyle w:val="Heading3"/>
        <w:numPr>
          <w:ilvl w:val="2"/>
          <w:numId w:val="1"/>
        </w:numPr>
        <w:rPr/>
      </w:pPr>
      <w:bookmarkStart w:id="531" w:name="__RefHeading___Toc6695343_1051229030"/>
      <w:bookmarkStart w:id="532" w:name="_Toc195"/>
      <w:bookmarkEnd w:id="531"/>
      <w:r>
        <w:rPr>
          <w:rtl w:val="true"/>
        </w:rPr>
        <w:t>خدمات ارجاعی تلفنی و مواجهه حضوری</w:t>
      </w:r>
      <w:bookmarkEnd w:id="5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ارجاعی تلفنی و مواجهه حضوری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 قابل توجهی که پیرامون این خدمت میتوان متذکر شد این است که کتابداران موفق نه تنها از پاسخ گویی یا مواجهه حضوری با کاربران ابا ندارند بلکه آماده پاسخگویی به نیازهای اطلاعاتی آنها هستند در این خدمت پس از اینکه نتایج یک جستجو به کاربر ارائه شد از طریق تلفن، وی میتواند اصل ماده اطلاعاتی را درخواست کند که در این صورت از طریق خدمات پستی کپی آن به آدرس کاربر ارسال میشود و به سئوالهای کوتاه آنها نیز از طریق مکالمه تلفنی پاسخ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یکی از الزامات این شیوه آگاهی رسانی این است که کتابدار همواره بایستی حضور ذهن کافی از مجموعه مواد دریافتی داشته باشد ضمن آنکه حضور ذهن از نیازهای اطلاعاتی کاربران به صورت انفرادی یا گروهی نیز از ضرورتها است این شیوه بر رابطه انسانی ما بین کتابدار و کاربر تأکید ویژه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533" w:name="__RefHeading___Toc6695345_1051229030"/>
      <w:bookmarkStart w:id="534" w:name="_Toc196"/>
      <w:bookmarkEnd w:id="533"/>
      <w:r>
        <w:rPr>
          <w:rtl w:val="true"/>
        </w:rPr>
        <w:t>بولتن اطلاعاتی دوره ای</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اطلاعاتی دوره ای</w:t>
      </w:r>
    </w:p>
    <w:p>
      <w:pPr>
        <w:pStyle w:val="BookText"/>
        <w:rPr/>
      </w:pPr>
      <w:r>
        <w:rPr>
          <w:rFonts w:ascii="IRNazanin" w:hAnsi="IRNazanin" w:eastAsia="IRNazanin"/>
          <w:color w:val="111111"/>
          <w:sz w:val="28"/>
          <w:sz w:val="28"/>
          <w:szCs w:val="28"/>
          <w:rtl w:val="true"/>
          <w:lang w:bidi="fa-IR"/>
        </w:rPr>
        <w:t>بولتن خبرنامه های اطلاع رسانی اعم از چاپی یا الکترونیکی در ردیف مهمترین انتشارات کتابخانه ها و مراکز اطلاع رسانی تخصصی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این بولتنها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مدارک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مدارک آماده سازی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هستند در بر گیرنده اطلاعات جدید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این بولتنها باید دارای ویژگیهای یک نشریه ادواری باشند؛ یعنی دوره ،انتشار تاریخ انتشار و تیراژ آنها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صورت بروز هرگونه تغییر در دوره انتشار دریافت کنندگان بولتن خود را در جریان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بولتنهای اطلاعاتی به دلیل تخصصی بودن اطلاعات و تخصصی بودن استفاده کنندگان نباید صرفاً به معرفی بیرویه و بی هدف اطلاعات کتاب شناختی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بولتنها باید دارای نظام رده بندی بوده و اطلاعات کتاب شناختی آنها یک دست و تابع قانونهای کتابداری باشد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معادل بولتن اطلاعاتی دوره ای بولتن اطلاعاتی الکترونیکی است که بدین منظور از ابزارهای الکترونیکی مانند وبلاگ و وب سایت نیز استفاده میشود </w:t>
      </w:r>
      <w:bookmarkStart w:id="535" w:name="pg7935_69437"/>
    </w:p>
    <w:p>
      <w:pPr>
        <w:pStyle w:val="Heading3"/>
        <w:numPr>
          <w:ilvl w:val="2"/>
          <w:numId w:val="1"/>
        </w:numPr>
        <w:rPr/>
      </w:pPr>
      <w:bookmarkStart w:id="536" w:name="__RefHeading___Toc6695347_1051229030"/>
      <w:bookmarkStart w:id="537" w:name="_Toc197"/>
      <w:bookmarkEnd w:id="535"/>
      <w:bookmarkEnd w:id="536"/>
      <w:r>
        <w:rPr>
          <w:rtl w:val="true"/>
        </w:rPr>
        <w:t>کتابشناسی جاری</w:t>
      </w:r>
      <w:bookmarkEnd w:id="537"/>
    </w:p>
    <w:p>
      <w:pPr>
        <w:pStyle w:val="BookText"/>
        <w:rPr/>
      </w:pPr>
      <w:r>
        <w:rPr>
          <w:rFonts w:ascii="IRNazanin" w:hAnsi="IRNazanin" w:eastAsia="IRNazanin"/>
          <w:color w:val="111111"/>
          <w:sz w:val="28"/>
          <w:sz w:val="28"/>
          <w:szCs w:val="28"/>
          <w:rtl w:val="true"/>
          <w:lang w:bidi="fa-IR"/>
        </w:rPr>
        <w:t>صورت کتابها و دیگر اسنادی است که هم زمان یا نزدیک به زمان تهیه کتابشناسی انتشار یافته باشد این کتابشناسیها به صورت هفتگی ،ماهانه ،فصلی یا سالانه منتشر میشوند کتاب شناسیهای مندرج در نشریات ادواری از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هدف اصلی از انتشار این کتابشناسی،ها اعلام انتشارات جدید به کاربران است</w:t>
      </w:r>
    </w:p>
    <w:p>
      <w:pPr>
        <w:pStyle w:val="BookText"/>
        <w:rPr/>
      </w:pPr>
      <w:r>
        <w:rPr>
          <w:rFonts w:ascii="IRNazanin" w:hAnsi="IRNazanin" w:eastAsia="IRNazanin"/>
          <w:color w:val="111111"/>
          <w:sz w:val="28"/>
          <w:sz w:val="28"/>
          <w:szCs w:val="28"/>
          <w:rtl w:val="true"/>
          <w:lang w:bidi="fa-IR"/>
        </w:rPr>
        <w:t xml:space="preserve">وظیفه اصلی در آگاهی رسانی جاری پل زدن بین شکاف زمانی است که بین انتشار یک مقاله مجله یا هر سند دیگر و فرجامهای بعدی آن در خدمت فراگیر چکیده یا نمایه سازی و وجود دارد از آنجا که آگاهی رسانی جاری بر سرعت تأکید دارد بنابراین پوشش اطلاعات بر خلاف آنچه که در خدمات نمایه سازی یا چکیده نویسی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گزینشی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کتابخانه های تخصصی با توجه به شرایط و شأنی که در سازمان مادر دارند و توجهی که محققان به آن مینمایند جایگاه عمده ارائه خدمات آگاهی رسانی جاری هستند اگرچه این خدمت برای سایر کتابخانه ها پرهزینه تلقی میشود</w:t>
      </w:r>
    </w:p>
    <w:p>
      <w:pPr>
        <w:pStyle w:val="BookText"/>
        <w:rPr/>
      </w:pPr>
      <w:r>
        <w:rPr>
          <w:rFonts w:ascii="IRNazanin" w:hAnsi="IRNazanin" w:eastAsia="IRNazanin"/>
          <w:color w:val="111111"/>
          <w:sz w:val="28"/>
          <w:sz w:val="28"/>
          <w:szCs w:val="28"/>
          <w:rtl w:val="true"/>
          <w:lang w:bidi="fa-IR"/>
        </w:rPr>
        <w:t>در اغلب روش های آگاهی رسانی برای ارائه خدمات کاربران باید پرونده پژوهشی و یا پروفایلهای خود را به کتابدار ارائه کنند تا کتابدار براساس حوزه موضوعی مورد علاقه آنها اقدام به ارائه اطلاعات نماید</w:t>
      </w:r>
      <w:r>
        <w:rPr>
          <w:rFonts w:eastAsia="IRNazanin" w:cs="IRNazanin"/>
          <w:color w:val="111111"/>
          <w:sz w:val="28"/>
          <w:szCs w:val="28"/>
          <w:rtl w:val="true"/>
          <w:lang w:bidi="fa-IR"/>
        </w:rPr>
        <w:t>.</w:t>
      </w:r>
    </w:p>
    <w:p>
      <w:pPr>
        <w:pStyle w:val="Heading3"/>
        <w:numPr>
          <w:ilvl w:val="2"/>
          <w:numId w:val="1"/>
        </w:numPr>
        <w:rPr/>
      </w:pPr>
      <w:bookmarkStart w:id="538" w:name="__RefHeading___Toc6695349_1051229030"/>
      <w:bookmarkStart w:id="539" w:name="_Toc198"/>
      <w:bookmarkEnd w:id="538"/>
      <w:r>
        <w:rPr>
          <w:rtl w:val="true"/>
        </w:rPr>
        <w:t>منابع</w:t>
      </w:r>
      <w:bookmarkEnd w:id="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،بشیری جواد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اطلاعاتی فهرست مندرجات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بیگلو، موسی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 کاری نوین در اشاعه اطلاعات پیام کتابخانه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،بین فروز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کتابخانه ها و مراکز اطلاع رسانی تخصصی تهران صنم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سینق،موهیندر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کتابخانه ها و مراکز اطلاع رسانی ترجمه غلامرضا فدایی عراقی تهران دبیرخانه هیئت امنای کتابخانه های عمومی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،فتاحی رحمت 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نشریه های ادواری جنبه های نظری و کاربردی گزینش، فراهم آوری سازمان دهی و ارائه خدمات ادواریها چاپی و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دبیزش</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،فرهادپور محمدرضا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وضعیت آگاهی رسانی جاری در کتابخانه های تخصصی موسسات پژوهشهای وابسته به وزارت علوم پژوهشها و فناوری و تأثیر آن بر کاربری مجموعه از دیدگاه مدیران پایان نامه کارشناسی ارشد کتابداری و اطلاع رسانی </w:t>
      </w:r>
    </w:p>
    <w:p>
      <w:pPr>
        <w:pStyle w:val="BookText"/>
        <w:rPr/>
      </w:pPr>
      <w:r>
        <w:rPr>
          <w:rFonts w:ascii="IRNazanin" w:hAnsi="IRNazanin" w:eastAsia="IRNazanin"/>
          <w:color w:val="111111"/>
          <w:sz w:val="28"/>
          <w:sz w:val="28"/>
          <w:szCs w:val="28"/>
          <w:rtl w:val="true"/>
          <w:lang w:bidi="fa-IR"/>
        </w:rPr>
        <w:t>دانشکده علوم ،انسانی دانشگاه تربیت مدرس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گیلوری عباس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نوین اطلاع رسانی تهران نشر چاپار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،شیما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آراس اس در کتابخانه های تخصصی فصلنامه علوم و فناوری اطلاعات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احمد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Hart,L.(2007).”RSS Feeds create added value for special libraries". In- formation Outlook.11(8):27-29. [On-Line] Available: http://findarti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cles.com/p/articles/mim0FWE/is811/ain27361405/ [Accessed 15 Sep</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 xml:space="preserve">]. </w:t>
      </w:r>
      <w:bookmarkStart w:id="540" w:name="pg7935_69439"/>
    </w:p>
    <w:p>
      <w:pPr>
        <w:pStyle w:val="Heading3"/>
        <w:numPr>
          <w:ilvl w:val="2"/>
          <w:numId w:val="1"/>
        </w:numPr>
        <w:rPr/>
      </w:pPr>
      <w:bookmarkStart w:id="541" w:name="__RefHeading___Toc6695351_1051229030"/>
      <w:bookmarkStart w:id="542" w:name="_Toc199"/>
      <w:bookmarkEnd w:id="540"/>
      <w:bookmarkEnd w:id="541"/>
      <w:r>
        <w:rPr>
          <w:rtl w:val="true"/>
        </w:rPr>
        <w:t>پرسش</w:t>
      </w:r>
      <w:bookmarkEnd w:id="5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اطلاعات را تعریف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روشهای آگاهی رسانی جاری را نام ببرید؟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تعریف کرده و برخی روشهای امروزی را در این زمینه نام ببرید؟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استفاده از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کتابخانه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ضعف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کدامند؟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اشاعه اطلاعات کدامند؟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تهیه فهرست مندرجات را نام ببرید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فرایند </w:t>
      </w:r>
      <w:r>
        <w:rPr>
          <w:rFonts w:eastAsia="Times New Roman" w:cs="Times New Roman" w:ascii="Times New Roman" w:hAnsi="Times New Roman"/>
          <w:color w:val="111111"/>
          <w:sz w:val="28"/>
          <w:szCs w:val="28"/>
          <w:lang w:val="en-US" w:bidi="en-US"/>
        </w:rPr>
        <w:t>SDI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w:t>
      </w:r>
      <w:r>
        <w:rPr>
          <w:rFonts w:eastAsia="Times New Roman" w:cs="Times New Roman" w:ascii="Times New Roman" w:hAnsi="Times New Roman"/>
          <w:color w:val="111111"/>
          <w:sz w:val="28"/>
          <w:szCs w:val="28"/>
          <w:lang w:val="en-US" w:bidi="en-US"/>
        </w:rPr>
        <w:t>Search Alert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ادواریها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خدمات آگاهی رسانی جاری چیست؟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تازه های کتابخانه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بولتن اطلاعات دوره ای 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7935_69441"/>
      <w:bookmarkStart w:id="544" w:name="pg7935_69441"/>
      <w:bookmarkEnd w:id="544"/>
    </w:p>
    <w:p>
      <w:pPr>
        <w:pStyle w:val="Heading2"/>
        <w:numPr>
          <w:ilvl w:val="1"/>
          <w:numId w:val="1"/>
        </w:numPr>
        <w:rPr/>
      </w:pPr>
      <w:bookmarkStart w:id="545" w:name="pg7935_69441"/>
      <w:bookmarkStart w:id="546" w:name="__RefHeading___Toc6695353_1051229030"/>
      <w:bookmarkStart w:id="547" w:name="_Toc200"/>
      <w:bookmarkEnd w:id="545"/>
      <w:bookmarkEnd w:id="546"/>
      <w:r>
        <w:rPr>
          <w:rtl w:val="true"/>
        </w:rPr>
        <w:t xml:space="preserve">فصل یازدهم </w:t>
      </w:r>
      <w:r>
        <w:rPr>
          <w:rtl w:val="true"/>
        </w:rPr>
        <w:t xml:space="preserve">: </w:t>
      </w:r>
      <w:r>
        <w:rPr>
          <w:rtl w:val="true"/>
        </w:rPr>
        <w:t>خدمات تحویل مدرک</w:t>
      </w:r>
      <w:bookmarkEnd w:id="547"/>
    </w:p>
    <w:p>
      <w:pPr>
        <w:pStyle w:val="Heading3"/>
        <w:numPr>
          <w:ilvl w:val="2"/>
          <w:numId w:val="1"/>
        </w:numPr>
        <w:rPr/>
      </w:pPr>
      <w:bookmarkStart w:id="548" w:name="__RefHeading___Toc6695355_1051229030"/>
      <w:bookmarkStart w:id="549" w:name="_Toc201"/>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دانشجویان با خدمات تحویل مدرک روش ها و مراکز موجود در سطح بین المللی</w:t>
      </w:r>
    </w:p>
    <w:p>
      <w:pPr>
        <w:pStyle w:val="BookText"/>
        <w:rPr/>
      </w:pPr>
      <w:r>
        <w:rPr>
          <w:rFonts w:ascii="IRNazanin" w:hAnsi="IRNazanin" w:eastAsia="IRNazanin"/>
          <w:color w:val="111111"/>
          <w:sz w:val="28"/>
          <w:sz w:val="28"/>
          <w:szCs w:val="28"/>
          <w:rtl w:val="true"/>
          <w:lang w:bidi="fa-IR"/>
        </w:rPr>
        <w:t>اهداف رفتاری دانشجویان پس از مطالعه این فصل میتوانند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تحویل مدرک را تعریف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خدمات تحویل مدرک بین المللی را بشناسند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های انتخاب یک مرکز خدمات تحویل مدرک را دانسته و به انتخاب مرکز مناسب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زیر را به بحث بگذارید</w:t>
      </w:r>
    </w:p>
    <w:p>
      <w:pPr>
        <w:pStyle w:val="BookText"/>
        <w:rPr/>
      </w:pPr>
      <w:r>
        <w:rPr>
          <w:rFonts w:ascii="IRNazanin" w:hAnsi="IRNazanin" w:eastAsia="IRNazanin"/>
          <w:color w:val="111111"/>
          <w:sz w:val="28"/>
          <w:sz w:val="28"/>
          <w:szCs w:val="28"/>
          <w:rtl w:val="true"/>
          <w:lang w:bidi="fa-IR"/>
        </w:rPr>
        <w:t>تعریف شما از خدمات تحویل مدرک چیست؟</w:t>
      </w:r>
    </w:p>
    <w:p>
      <w:pPr>
        <w:pStyle w:val="BookText"/>
        <w:rPr/>
      </w:pPr>
      <w:r>
        <w:rPr>
          <w:rFonts w:ascii="IRNazanin" w:hAnsi="IRNazanin" w:eastAsia="IRNazanin"/>
          <w:color w:val="111111"/>
          <w:sz w:val="28"/>
          <w:sz w:val="28"/>
          <w:szCs w:val="28"/>
          <w:rtl w:val="true"/>
          <w:lang w:bidi="fa-IR"/>
        </w:rPr>
        <w:t>خدمات تحویل مدرک چه زمان و برای برآورده سازی کدام یک از انواع نیازهای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اطلاعاتی کاربرد دارد؟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7935_69443"/>
      <w:bookmarkStart w:id="551" w:name="pg7935_69443"/>
      <w:bookmarkEnd w:id="551"/>
    </w:p>
    <w:p>
      <w:pPr>
        <w:pStyle w:val="Heading3"/>
        <w:numPr>
          <w:ilvl w:val="2"/>
          <w:numId w:val="1"/>
        </w:numPr>
        <w:rPr/>
      </w:pPr>
      <w:bookmarkStart w:id="552" w:name="pg7935_69443"/>
      <w:bookmarkStart w:id="553" w:name="__RefHeading___Toc6695357_1051229030"/>
      <w:bookmarkStart w:id="554" w:name="_Toc202"/>
      <w:bookmarkEnd w:id="552"/>
      <w:bookmarkEnd w:id="553"/>
      <w:r>
        <w:rPr>
          <w:rtl w:val="true"/>
        </w:rPr>
        <w:t>مقدمه</w:t>
      </w:r>
      <w:bookmarkEnd w:id="554"/>
    </w:p>
    <w:p>
      <w:pPr>
        <w:pStyle w:val="BookText"/>
        <w:rPr/>
      </w:pPr>
      <w:r>
        <w:rPr>
          <w:rFonts w:ascii="IRNazanin" w:hAnsi="IRNazanin" w:eastAsia="IRNazanin"/>
          <w:color w:val="111111"/>
          <w:sz w:val="28"/>
          <w:sz w:val="28"/>
          <w:szCs w:val="28"/>
          <w:rtl w:val="true"/>
          <w:lang w:bidi="fa-IR"/>
        </w:rPr>
        <w:t>تولید اطلاعات و توسعه دانش بشری در سالهای اخیر رشدی بسیار پرشتاب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پیشرفتها همواره با افزایش قیمت منابع اطلاعاتی در طی سالها همراه بوده است که متاسفانه اغلب با بودجه کتابخانه ها همخوانی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به همین دلیل امروزه مفهومی جدید در ادبیات کتابداری و اطلاع رسانی مطرح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در برابر مالکیت </w:t>
      </w:r>
      <w:r>
        <w:rPr>
          <w:rStyle w:val="FootnoteAnchor"/>
          <w:rtl w:val="true"/>
        </w:rPr>
        <w:footnoteReference w:id="197"/>
      </w:r>
      <w:r>
        <w:rPr>
          <w:rFonts w:ascii="IRNazanin" w:hAnsi="IRNazanin" w:eastAsia="IRNazanin"/>
          <w:color w:val="111111"/>
          <w:sz w:val="28"/>
          <w:sz w:val="28"/>
          <w:szCs w:val="28"/>
          <w:rtl w:val="true"/>
          <w:lang w:bidi="fa-IR"/>
        </w:rPr>
        <w:t xml:space="preserve">یا دسترسی در برابر نگهداری </w:t>
      </w:r>
      <w:r>
        <w:rPr>
          <w:rStyle w:val="FootnoteAnchor"/>
          <w:rtl w:val="true"/>
        </w:rPr>
        <w:footnoteReference w:id="198"/>
      </w:r>
      <w:r>
        <w:rPr>
          <w:rFonts w:ascii="IRNazanin" w:hAnsi="IRNazanin" w:eastAsia="IRNazanin"/>
          <w:color w:val="111111"/>
          <w:sz w:val="28"/>
          <w:sz w:val="28"/>
          <w:szCs w:val="28"/>
          <w:rtl w:val="true"/>
          <w:lang w:bidi="fa-IR"/>
        </w:rPr>
        <w:t xml:space="preserve">یاد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تحویل مدرک از مصادیق همکاری و اشتراک منابع در کتابخانه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نیز گفته شد به همین دلیل خدمات تحویل مدرک در کنار مبحث فراهم آوری در کتابخانه ها نیز مطرح میشود اما در واقع این دو مبحث با یکدیگر متفاوت هستند در ادامه به تفاوت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دلایل لزوم همکاری و اشتراک در تهیه منابع میتوان موارد زیر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انفجار اطلاعات و رشد روز افزون دانش بشری</w:t>
      </w:r>
    </w:p>
    <w:p>
      <w:pPr>
        <w:pStyle w:val="BookText"/>
        <w:rPr/>
      </w:pPr>
      <w:r>
        <w:rPr>
          <w:rFonts w:ascii="IRNazanin" w:hAnsi="IRNazanin" w:eastAsia="IRNazanin"/>
          <w:color w:val="111111"/>
          <w:sz w:val="28"/>
          <w:sz w:val="28"/>
          <w:szCs w:val="28"/>
          <w:rtl w:val="true"/>
          <w:lang w:bidi="fa-IR"/>
        </w:rPr>
        <w:t>توسعه فناوریهای نوین؛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روز افزون قیمت منابع اطلاعاتی</w:t>
      </w:r>
    </w:p>
    <w:p>
      <w:pPr>
        <w:pStyle w:val="BookText"/>
        <w:rPr/>
      </w:pPr>
      <w:r>
        <w:rPr>
          <w:rFonts w:ascii="IRNazanin" w:hAnsi="IRNazanin" w:eastAsia="IRNazanin"/>
          <w:color w:val="111111"/>
          <w:sz w:val="28"/>
          <w:sz w:val="28"/>
          <w:szCs w:val="28"/>
          <w:rtl w:val="true"/>
          <w:lang w:bidi="fa-IR"/>
        </w:rPr>
        <w:t>سکون یا حتی کاهش بودجه کتابخانه؛</w:t>
      </w:r>
    </w:p>
    <w:p>
      <w:pPr>
        <w:pStyle w:val="BookText"/>
        <w:rPr/>
      </w:pPr>
      <w:r>
        <w:rPr>
          <w:rFonts w:ascii="IRNazanin" w:hAnsi="IRNazanin" w:eastAsia="IRNazanin"/>
          <w:color w:val="111111"/>
          <w:sz w:val="28"/>
          <w:sz w:val="28"/>
          <w:szCs w:val="28"/>
          <w:rtl w:val="true"/>
          <w:lang w:bidi="fa-IR"/>
        </w:rPr>
        <w:t>افزایش تقاضا برای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تناسب میان نیازها و منابع موجود در کتابخانه 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محدودیت فضای نگهداری </w:t>
      </w:r>
      <w:bookmarkStart w:id="555" w:name="pg7935_69444"/>
    </w:p>
    <w:p>
      <w:pPr>
        <w:pStyle w:val="BookText"/>
        <w:rPr/>
      </w:pPr>
      <w:bookmarkEnd w:id="555"/>
      <w:r>
        <w:rPr>
          <w:rFonts w:ascii="IRNazanin" w:hAnsi="IRNazanin" w:eastAsia="IRNazanin"/>
          <w:color w:val="111111"/>
          <w:sz w:val="28"/>
          <w:sz w:val="28"/>
          <w:szCs w:val="28"/>
          <w:rtl w:val="true"/>
          <w:lang w:bidi="fa-IR"/>
        </w:rPr>
        <w:t>خدمات تحویل مدرک به عنوان یکی از راه حلهای غلبه بر محدودیتهای موجود در</w:t>
      </w:r>
    </w:p>
    <w:p>
      <w:pPr>
        <w:pStyle w:val="BookText"/>
        <w:rPr/>
      </w:pPr>
      <w:r>
        <w:rPr>
          <w:rFonts w:ascii="IRNazanin" w:hAnsi="IRNazanin" w:eastAsia="IRNazanin"/>
          <w:color w:val="111111"/>
          <w:sz w:val="28"/>
          <w:sz w:val="28"/>
          <w:szCs w:val="28"/>
          <w:rtl w:val="true"/>
          <w:lang w:bidi="fa-IR"/>
        </w:rPr>
        <w:t xml:space="preserve">تأمین منابع اطلاعاتی از دستاوردهای قرن بیستم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556" w:name="__RefHeading___Toc6695359_1051229030"/>
      <w:bookmarkStart w:id="557" w:name="_Toc203"/>
      <w:bookmarkEnd w:id="556"/>
      <w:r>
        <w:rPr>
          <w:rtl w:val="true"/>
        </w:rPr>
        <w:t>خدمات تحویل مدرک</w:t>
      </w:r>
      <w:bookmarkEnd w:id="557"/>
    </w:p>
    <w:p>
      <w:pPr>
        <w:pStyle w:val="BookText"/>
        <w:rPr/>
      </w:pPr>
      <w:r>
        <w:rPr>
          <w:rFonts w:ascii="IRNazanin" w:hAnsi="IRNazanin" w:eastAsia="IRNazanin"/>
          <w:color w:val="111111"/>
          <w:sz w:val="28"/>
          <w:sz w:val="28"/>
          <w:szCs w:val="28"/>
          <w:rtl w:val="true"/>
          <w:lang w:bidi="fa-IR"/>
        </w:rPr>
        <w:t>خدمات تحویل مدرک یکی از روشهای اشاعه اطلاعات است که از اهمیت ویژه ای در میان روشهای موجود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هنوز تفاوت تحویل مدرک و تأمین مدرک را به خوبی نمیدانند به عنوان مثال طرح تحویل مدرک برای کتابخانه های دانشگاهی ایران با نام طرح تأمین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تأمین مدرک در حوزه فراهم آوری و مجموعه سازی است و تحویل مدرک در حوزه خدمات اشاعه اطلاعات قرار میگیرد همچنین هنوز به این پرسش که آیا خدمات تحویل مدرک بخشی از امانت بین کتابخانه ای و اشتراک منابع است یا بالعکس پاسخی روشن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تحویل مدرک را جزئی از امانت بین کتابخانه ای میدانند؛ برخی نیز معتقدند در تحویل مدرک باز پس گیری مدرک ارائه شده مدنظر نیست اما در امانت بین کتابخانه ای و نظام اشتراک منابع؛ مدرک برای مدت معینی در اختیار یک فرد یا سازمان قرار میگیرد و پس از اتمام مدت زمان باید بازگردانده شود</w:t>
      </w:r>
    </w:p>
    <w:p>
      <w:pPr>
        <w:pStyle w:val="BookText"/>
        <w:rPr/>
      </w:pPr>
      <w:r>
        <w:rPr>
          <w:rFonts w:ascii="IRNazanin" w:hAnsi="IRNazanin" w:eastAsia="IRNazanin"/>
          <w:color w:val="111111"/>
          <w:sz w:val="28"/>
          <w:sz w:val="28"/>
          <w:szCs w:val="28"/>
          <w:rtl w:val="true"/>
          <w:lang w:bidi="fa-IR"/>
        </w:rPr>
        <w:t>برخی تحویل مدرک را فعالیتی دانسته اند که به ارائه مدرک یا اطلاعات به کاربر می پردازد در حالی که تأمین مدرک را بخشی از فرآیند تحویل مدرک دانسته اند که به منظور تهیه اطلاعات انجام میشود</w:t>
      </w:r>
    </w:p>
    <w:p>
      <w:pPr>
        <w:pStyle w:val="BookText"/>
        <w:rPr/>
      </w:pPr>
      <w:r>
        <w:rPr>
          <w:rFonts w:ascii="IRNazanin" w:hAnsi="IRNazanin" w:eastAsia="IRNazanin"/>
          <w:color w:val="111111"/>
          <w:sz w:val="28"/>
          <w:sz w:val="28"/>
          <w:szCs w:val="28"/>
          <w:rtl w:val="true"/>
          <w:lang w:bidi="fa-IR"/>
        </w:rPr>
        <w:t>بررسی عقاید صاحب نظران خارجی در زمینه خدمات تحویل مدرک بسیار جالب توجه است برخی از نظرات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نامه پیوسته ادلیس </w:t>
      </w:r>
      <w:r>
        <w:rPr>
          <w:rStyle w:val="FootnoteAnchor"/>
          <w:rtl w:val="true"/>
        </w:rPr>
        <w:footnoteReference w:id="199"/>
      </w:r>
      <w:r>
        <w:rPr>
          <w:rFonts w:ascii="IRNazanin" w:hAnsi="IRNazanin" w:eastAsia="IRNazanin"/>
          <w:color w:val="111111"/>
          <w:sz w:val="28"/>
          <w:sz w:val="28"/>
          <w:szCs w:val="28"/>
          <w:rtl w:val="true"/>
          <w:lang w:bidi="fa-IR"/>
        </w:rPr>
        <w:t>تحویل مدرک را تهیه مدارک اعم از منتشر شده یا نشده بر اساس هزینه ای شخصی میداند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نوعی اشاعه اطلاعات دانسته است که هدف نهایی آن ارائه مدرک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مارکینکو </w:t>
      </w:r>
      <w:r>
        <w:rPr>
          <w:rStyle w:val="FootnoteAnchor"/>
          <w:rtl w:val="true"/>
        </w:rPr>
        <w:footnoteReference w:id="200"/>
      </w:r>
      <w:r>
        <w:rPr>
          <w:rFonts w:ascii="IRNazanin" w:hAnsi="IRNazanin" w:eastAsia="IRNazanin"/>
          <w:color w:val="111111"/>
          <w:sz w:val="28"/>
          <w:sz w:val="28"/>
          <w:szCs w:val="28"/>
          <w:rtl w:val="true"/>
          <w:lang w:bidi="fa-IR"/>
        </w:rPr>
        <w:t>تحویل مدرک را انتقال تصویری از اصل مدرک به کاربر نهایی دانسته است؛ هر چند که اعتقاد دارد که این تنها تعریفی ساده از خدمات تحویل مدرک است و فرآیند آن بسیار پیچیده تر از آن است که در تعاریف میآید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w:t>
      </w:r>
      <w:r>
        <w:rPr>
          <w:rStyle w:val="FootnoteAnchor"/>
          <w:rtl w:val="true"/>
        </w:rPr>
        <w:footnoteReference w:id="201"/>
      </w:r>
      <w:r>
        <w:rPr>
          <w:rFonts w:ascii="IRNazanin" w:hAnsi="IRNazanin" w:eastAsia="IRNazanin"/>
          <w:color w:val="111111"/>
          <w:sz w:val="28"/>
          <w:sz w:val="28"/>
          <w:szCs w:val="28"/>
          <w:rtl w:val="true"/>
          <w:lang w:bidi="fa-IR"/>
        </w:rPr>
        <w:t xml:space="preserve">تحویل مدرک عبارت است از تهیه مقالات چاپ شده یا ارائه شده </w:t>
      </w:r>
    </w:p>
    <w:p>
      <w:pPr>
        <w:pStyle w:val="BookText"/>
        <w:rPr/>
      </w:pPr>
      <w:r>
        <w:rPr>
          <w:rFonts w:ascii="IRNazanin" w:hAnsi="IRNazanin" w:eastAsia="IRNazanin"/>
          <w:color w:val="111111"/>
          <w:sz w:val="28"/>
          <w:sz w:val="28"/>
          <w:szCs w:val="28"/>
          <w:rtl w:val="true"/>
          <w:lang w:bidi="fa-IR"/>
        </w:rPr>
        <w:t xml:space="preserve">در کنفرانس ها و گزارشهای مورد نیاز کتابخانه در صورتی که در کتابخانه موجود نباشد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مالکوم اسمیت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مقاله خود تحویل مدرک و تأمین مدرک را در کنار هم آورده و مترادف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Style w:val="FootnoteAnchor"/>
          <w:rtl w:val="true"/>
        </w:rPr>
        <w:footnoteReference w:id="203"/>
      </w:r>
      <w:r>
        <w:rPr>
          <w:rFonts w:ascii="IRNazanin" w:hAnsi="IRNazanin" w:eastAsia="IRNazanin"/>
          <w:color w:val="111111"/>
          <w:sz w:val="28"/>
          <w:sz w:val="28"/>
          <w:szCs w:val="28"/>
          <w:rtl w:val="true"/>
          <w:lang w:bidi="fa-IR"/>
        </w:rPr>
        <w:t xml:space="preserve">نیز در نگاهی کلی و عام معتقد است تحویل مدرک عبارت است از هرگونه تلاش کتابخانه که به دسترسی ،کاربر به اطلاعات منجر شود زارع،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فوق را میتوان به سه گروه عمده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تعاریفی که خدمات تحویل مدرک را جزئی از اشاعه اطلاعات دانسته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تعاریفی که آن را جزئی از فراهم آوری منابع دانسته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تعاریفی بین تحویل مدرک و تأمین مدرک تفاوت گذاشته و آنها را دو مقوله مختلف معرفی کرده اند ،بنابراین برای ارائه تعریفی جامع از این نوع خدمت ابتدا باید موضع گیری خود را مشخص کرد سپس به شرح آن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خدمات تحویل ،مدرک از نوع تعاریف دسته اول مدنظر است؛ و با توجه به مباحث مطرح شده میتوان آن را چنین تعریف کرد</w:t>
      </w:r>
    </w:p>
    <w:p>
      <w:pPr>
        <w:pStyle w:val="BookText"/>
        <w:rPr/>
      </w:pP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تهیه منابع اطلاعاتی برای مرتفع نمودن نیاز اطلاعاتی کاربر کتابخانه یا مرکز اطلاعاتی از کارگزاران مرتبط در ازای دریافت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مارکینکو نیز مراحل زیر را برای خدمات تحویل مدرک برشمرده است</w:t>
      </w:r>
    </w:p>
    <w:p>
      <w:pPr>
        <w:pStyle w:val="BookText"/>
        <w:rPr/>
      </w:pPr>
      <w:r>
        <w:rPr>
          <w:rFonts w:ascii="IRNazanin" w:hAnsi="IRNazanin" w:eastAsia="IRNazanin"/>
          <w:color w:val="111111"/>
          <w:sz w:val="28"/>
          <w:sz w:val="28"/>
          <w:szCs w:val="28"/>
          <w:rtl w:val="true"/>
          <w:lang w:bidi="fa-IR"/>
        </w:rPr>
        <w:t>درخواست توسط کاربر</w:t>
      </w:r>
    </w:p>
    <w:p>
      <w:pPr>
        <w:pStyle w:val="BookText"/>
        <w:rPr/>
      </w:pPr>
      <w:r>
        <w:rPr>
          <w:rFonts w:ascii="IRNazanin" w:hAnsi="IRNazanin" w:eastAsia="IRNazanin"/>
          <w:color w:val="111111"/>
          <w:sz w:val="28"/>
          <w:sz w:val="28"/>
          <w:szCs w:val="28"/>
          <w:rtl w:val="true"/>
          <w:lang w:bidi="fa-IR"/>
        </w:rPr>
        <w:t>در خواست توسط واسط پس از جستجوی کتابشناختی؛</w:t>
      </w:r>
    </w:p>
    <w:p>
      <w:pPr>
        <w:pStyle w:val="BookText"/>
        <w:rPr/>
      </w:pPr>
      <w:r>
        <w:rPr>
          <w:rFonts w:ascii="IRNazanin" w:hAnsi="IRNazanin" w:eastAsia="IRNazanin"/>
          <w:color w:val="111111"/>
          <w:sz w:val="28"/>
          <w:sz w:val="28"/>
          <w:szCs w:val="28"/>
          <w:rtl w:val="true"/>
          <w:lang w:bidi="fa-IR"/>
        </w:rPr>
        <w:t>ارسال درخواست به تهیه کننده؛</w:t>
      </w:r>
    </w:p>
    <w:p>
      <w:pPr>
        <w:pStyle w:val="BookText"/>
        <w:rPr/>
      </w:pPr>
      <w:r>
        <w:rPr>
          <w:rFonts w:ascii="IRNazanin" w:hAnsi="IRNazanin" w:eastAsia="IRNazanin"/>
          <w:color w:val="111111"/>
          <w:sz w:val="28"/>
          <w:sz w:val="28"/>
          <w:szCs w:val="28"/>
          <w:rtl w:val="true"/>
          <w:lang w:bidi="fa-IR"/>
        </w:rPr>
        <w:t>تحلیل درخواست توسط تهیه کننده؛</w:t>
      </w:r>
    </w:p>
    <w:p>
      <w:pPr>
        <w:pStyle w:val="BookText"/>
        <w:rPr/>
      </w:pPr>
      <w:r>
        <w:rPr>
          <w:rFonts w:ascii="IRNazanin" w:hAnsi="IRNazanin" w:eastAsia="IRNazanin"/>
          <w:color w:val="111111"/>
          <w:sz w:val="28"/>
          <w:sz w:val="28"/>
          <w:szCs w:val="28"/>
          <w:rtl w:val="true"/>
          <w:lang w:bidi="fa-IR"/>
        </w:rPr>
        <w:t>ارسال پاسخ توسط تهیه کننده، به واسطه؛</w:t>
      </w:r>
    </w:p>
    <w:p>
      <w:pPr>
        <w:pStyle w:val="BookText"/>
        <w:rPr/>
      </w:pPr>
      <w:r>
        <w:rPr>
          <w:rFonts w:ascii="IRNazanin" w:hAnsi="IRNazanin" w:eastAsia="IRNazanin"/>
          <w:color w:val="111111"/>
          <w:sz w:val="28"/>
          <w:sz w:val="28"/>
          <w:szCs w:val="28"/>
          <w:rtl w:val="true"/>
          <w:lang w:bidi="fa-IR"/>
        </w:rPr>
        <w:t xml:space="preserve">تحویل پاسخ به کاربر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مارکینکو،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کتابخانه ها سعی داشتند منابع خود را انحصاری نگه دارند اما بعد از این دهه با توجه به رشد فزاینده حجم اطلاعات ناتوانی در گردآوری تمامی یا حتی بخش عمده ای از ،اطلاعات ضرورت استفاده از اطلاعات بدون توجه به مکان و محمل نگهداری آن و نیاز شدید استفاده کنندگان و کاربران نهایی به اطلاعات روزآمد، کتابخانه ها و مراکز اطلاع رسانی ناگزیر شدند نیازهای اطلاعاتی خود را از طریق اشتراک منابع، امانت بین ،کتابخانه ای پایگاه های اطلاعاتی و خدمات تحویل مدرک پاسخ دهند و خدمات تحویل مدرک تجاری به عنوان راه حل مناسبی برای دسترسی به اطلاعاتی که در مجموعه های محلی </w:t>
      </w:r>
    </w:p>
    <w:p>
      <w:pPr>
        <w:pStyle w:val="BookText"/>
        <w:rPr/>
      </w:pPr>
      <w:r>
        <w:rPr>
          <w:rFonts w:ascii="IRNazanin" w:hAnsi="IRNazanin" w:eastAsia="IRNazanin"/>
          <w:color w:val="111111"/>
          <w:sz w:val="28"/>
          <w:sz w:val="28"/>
          <w:szCs w:val="28"/>
          <w:rtl w:val="true"/>
          <w:lang w:bidi="fa-IR"/>
        </w:rPr>
        <w:t xml:space="preserve">موجود نبود، مطرح شد خدمات تحویل مدرک از رشد مناسبی برخوردار بوده است، به طوری که امروزه اکثر کتابخانه های بزرگ و مراکز اطلاع رسانی دارای بخش خدمات تحویل مدرک هستند؛ حتی بسیاری از آنها وب سایت خدمات تحویل مدرک خود را در اینترنت راه اندازی نمودهاند و از این طریق به ارائه خدمات تحویل مدرک میپردازند پورامامعلی و کشمیری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وظایف کتابخانهها و مراکز ،اطلاع رسانی تهیه و تحویل مدارک مورد نیاز استفاده کنندگان است و هنگامی که کتابخانه ها قادر به تحویل مدارک از مجموعه موجود خود نباشند با استفاده از روش امانت بین کتابخانه ای یا توسل به تحویل اطلاعات از طریق پایگاههای اطلاع رسانی و مراکز ارائه دهنده خدمات تحویل مدرک داخلی و خارجی اطلاعات مورد نیاز مراجعان را تهیه و تحویل آنان مینمایند</w:t>
      </w:r>
    </w:p>
    <w:p>
      <w:pPr>
        <w:pStyle w:val="BookText"/>
        <w:rPr/>
      </w:pPr>
      <w:r>
        <w:rPr>
          <w:rFonts w:ascii="IRNazanin" w:hAnsi="IRNazanin" w:eastAsia="IRNazanin"/>
          <w:color w:val="111111"/>
          <w:sz w:val="28"/>
          <w:sz w:val="28"/>
          <w:szCs w:val="28"/>
          <w:rtl w:val="true"/>
          <w:lang w:bidi="fa-IR"/>
        </w:rPr>
        <w:t>واژه نامه پیوسته کتابداری و اطلاع رسانی یادآور میشود که در اکثر کتابخانه ها خدمات تحویل مدرک توسط بخش امانت بین کتابخانه ای اداره میشود، با این تفاوت که این خدمات مبتنی بر دریافت هزینه هستند</w:t>
      </w:r>
    </w:p>
    <w:p>
      <w:pPr>
        <w:pStyle w:val="BookText"/>
        <w:rPr/>
      </w:pPr>
      <w:r>
        <w:rPr>
          <w:rFonts w:ascii="IRNazanin" w:hAnsi="IRNazanin" w:eastAsia="IRNazanin"/>
          <w:color w:val="111111"/>
          <w:sz w:val="28"/>
          <w:sz w:val="28"/>
          <w:szCs w:val="28"/>
          <w:rtl w:val="true"/>
          <w:lang w:bidi="fa-IR"/>
        </w:rPr>
        <w:t xml:space="preserve">رشد فزاینده حجم انتشارات از یک طرف و کاهش بودجه خرید کتابخانه ها از طرف دیگر، بالا رفتن انتظارات مراجعه کنندگان و کاربران کتابخانه ها و نیاز شدید مراکز اطلاع رسانی به همکاری برای پاسخگویی به این ،نیازها کمبود فضا و نیروی انسانی لزوم دسترسی سریع به اطلاعات و دلایلی از این قبیل، باعث شده اند که کتابخانه ها راههای گوناگون دسترسی به اطلاعات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بیازمایند یکی از این موارد استفاده از خدمات تحویل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خدمات تحویل مدرک راه حل مناسبی برای دسترسی به اطلاعاتی است که در کتابخانهها موجود نیست با توجه به اهمیت خدمات تحویل مدرک در پاسخگویی به نیازهای اطلاعاتی استفاده کنندگان و دسترسی به اطلاعات مورد نیاز آنها و سهولت استفاده از این خدمات توسعه زیرساختها و بررسی شرایط ،موجود، آشنایی با مراکز اصلی این خدمات و شناسایی تنگناها و راهکارهای لازم به منظور بهبود و به کارگیری هر چه بیشتر این خدمات ضروری به نظر میرسد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 توجه به تعداد فراوان مراکز پژوهشی و آموزشی که از خدمات تحویل مدرک خارج از کشور استفاده مینمایند و همچنین جامعه رو به رشد دانشجویهای تحصیلات تکمیلی در رشته های مختلف علمی و وجود تعداد بسیار محققان فعال در سطح کشور لزوم آشنایی و استفاده هر چه بیشتر از خدمات تحویل مدرک در داخل و خارج از کشور به منظور جوابگویی به نیازهای پژوهشگران و نیز سازمان ها، محسوس است</w:t>
      </w:r>
      <w:r>
        <w:rPr>
          <w:rFonts w:eastAsia="IRNazanin" w:cs="IRNazanin"/>
          <w:color w:val="111111"/>
          <w:sz w:val="28"/>
          <w:szCs w:val="28"/>
          <w:rtl w:val="true"/>
          <w:lang w:bidi="fa-IR"/>
        </w:rPr>
        <w:t xml:space="preserve">. </w:t>
      </w:r>
      <w:bookmarkStart w:id="558" w:name="pg7935_69447"/>
    </w:p>
    <w:p>
      <w:pPr>
        <w:pStyle w:val="Heading3"/>
        <w:numPr>
          <w:ilvl w:val="2"/>
          <w:numId w:val="1"/>
        </w:numPr>
        <w:rPr/>
      </w:pPr>
      <w:bookmarkStart w:id="559" w:name="__RefHeading___Toc6695361_1051229030"/>
      <w:bookmarkStart w:id="560" w:name="_Toc204"/>
      <w:bookmarkEnd w:id="558"/>
      <w:bookmarkEnd w:id="559"/>
      <w:r>
        <w:rPr>
          <w:rtl w:val="true"/>
        </w:rPr>
        <w:t>خدمات تحویل مدرک درجهان</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الیزابت فینی</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به اهمیت خدمات تحویل مدرک در جهان امروز و فرصتهای جدیدی که نتیجه ظهور فناوریهای نوین اطلاعاتی ایجاد شده اند اشاره میکند و رهنمودهایی برای انتخاب بهترین عرضه کنندگان خدمات تحویل مدرک و چگونگی رویارویی با مسائل مختلف نظیر انتخاب ،تجهیزات تدوین شاخصهای عملکردی برآورد هزینه خدمات تحویل مدرک و یکپارچه سازی خدمات جدید در چارچوب کاری ،موجود ارائه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فینی،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موریس </w:t>
      </w:r>
      <w:r>
        <w:rPr>
          <w:rStyle w:val="FootnoteAnchor"/>
          <w:rtl w:val="true"/>
        </w:rPr>
        <w:footnoteReference w:id="205"/>
      </w:r>
      <w:r>
        <w:rPr>
          <w:rFonts w:ascii="IRNazanin" w:hAnsi="IRNazanin" w:eastAsia="IRNazanin"/>
          <w:color w:val="111111"/>
          <w:sz w:val="28"/>
          <w:sz w:val="28"/>
          <w:szCs w:val="28"/>
          <w:rtl w:val="true"/>
          <w:lang w:bidi="fa-IR"/>
        </w:rPr>
        <w:t xml:space="preserve">و اما بلگ </w:t>
      </w:r>
      <w:r>
        <w:rPr>
          <w:rStyle w:val="FootnoteAnchor"/>
          <w:rtl w:val="true"/>
        </w:rPr>
        <w:footnoteReference w:id="206"/>
      </w:r>
      <w:r>
        <w:rPr>
          <w:rFonts w:ascii="IRNazanin" w:hAnsi="IRNazanin" w:eastAsia="IRNazanin"/>
          <w:color w:val="111111"/>
          <w:sz w:val="28"/>
          <w:sz w:val="28"/>
          <w:szCs w:val="28"/>
          <w:rtl w:val="true"/>
          <w:lang w:bidi="fa-IR"/>
        </w:rPr>
        <w:t xml:space="preserve">، در تحقیق خود با عنوان مسائل جاری خدمات تحویل مدرک در کتابخانه های دانشگاهی انگلستان نتایج تحقیقات خود را در حوزه خدمات تحویل مدرک امانت بین کتابخانه ای در کتابخانه های دانشگاهى بريتانيا ارائه نموده اند و موضوعاتی از قبیل موجودی ،کتابخانه ها دستیابی و استفاده از خدمات تحویل ،مدرک روشهای درخواست و تحویل مدرک از کارگزاران روشهای ارسال مدرک ،هزینه درخواست موضوعات مختلف و انواع مواد کیفیت تحویل مدرک طول زمان درخواست تا دریافت ،آسانی استفاده و رضایت استفاده کنندگان 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دانشگاهی ،بریتانیا و استفاده آنها از انواع کارگزاران تحویل مدرک را مورد مطالعه قرار داده اند و که نشان داده است که همه کتابخانه ها از بی ال دی اس سی </w:t>
      </w:r>
      <w:r>
        <w:rPr>
          <w:rStyle w:val="FootnoteAnchor"/>
          <w:rtl w:val="true"/>
        </w:rPr>
        <w:footnoteReference w:id="207"/>
      </w:r>
      <w:r>
        <w:rPr>
          <w:rFonts w:ascii="IRNazanin" w:hAnsi="IRNazanin" w:eastAsia="IRNazanin"/>
          <w:color w:val="111111"/>
          <w:sz w:val="28"/>
          <w:sz w:val="28"/>
          <w:szCs w:val="28"/>
          <w:rtl w:val="true"/>
          <w:lang w:bidi="fa-IR"/>
        </w:rPr>
        <w:t xml:space="preserve">استفاده میکنند و بیشترین تقاضا از این کارگزار به عمل آمده است موریس و بلگ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Heading3"/>
        <w:numPr>
          <w:ilvl w:val="2"/>
          <w:numId w:val="1"/>
        </w:numPr>
        <w:rPr/>
      </w:pPr>
      <w:bookmarkStart w:id="561" w:name="__RefHeading___Toc6695363_1051229030"/>
      <w:bookmarkStart w:id="562" w:name="_Toc205"/>
      <w:bookmarkEnd w:id="561"/>
      <w:r>
        <w:rPr>
          <w:rtl w:val="true"/>
        </w:rPr>
        <w:t>تاریخچه خدمات تحویل مدرک</w:t>
      </w:r>
      <w:bookmarkEnd w:id="56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دسترسی جهانی به انتشارات که از دستاوردهای ایفلا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باعث شد تا بحث دسترسی در برابر مالکیت اهمیت بیشتری پیدا کند تحویل مدرک نیز آن گونه که مدنظر است در همین دهه پدیدار شد خدمات تحویل مدرک هنگامی به وجود آمد که پایگاه های اطلاعاتی امکان دسترسی به اطلاعات از راه دور را مهیا ساختند و در پی آن کتابخانه هایی که منابع کافی را برای برطرف نمودن نیازهای مراجعان خود در اختیار نداشتند از این نوع خدمات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توسعه فناوری در دهه های پایانی قرن بیستم به ویژه فناوریهای اطلاعاتی و ارتباطی، تقاضا برای تهیه مدارک در سریعترین زمان و با کمترین هزینه افزایش یافت و بنگاه هایی که اقدام به ارائه خدمات تجاری تحویل مدرک میکردند پای به عرصه وجود نهادند</w:t>
      </w:r>
      <w:r>
        <w:rPr>
          <w:rFonts w:eastAsia="IRNazanin" w:cs="IRNazanin"/>
          <w:color w:val="111111"/>
          <w:sz w:val="28"/>
          <w:szCs w:val="28"/>
          <w:rtl w:val="true"/>
          <w:lang w:bidi="fa-IR"/>
        </w:rPr>
        <w:t xml:space="preserve">. </w:t>
      </w:r>
      <w:bookmarkStart w:id="563" w:name="pg7935_69448"/>
    </w:p>
    <w:p>
      <w:pPr>
        <w:pStyle w:val="BookText"/>
        <w:rPr/>
      </w:pPr>
      <w:bookmarkEnd w:id="563"/>
      <w:r>
        <w:rPr>
          <w:rFonts w:ascii="IRNazanin" w:hAnsi="IRNazanin" w:eastAsia="IRNazanin"/>
          <w:color w:val="111111"/>
          <w:sz w:val="28"/>
          <w:sz w:val="28"/>
          <w:szCs w:val="28"/>
          <w:rtl w:val="true"/>
          <w:lang w:bidi="fa-IR"/>
        </w:rPr>
        <w:t>این خدمات در سالهای ابتدایی به صورت تهیه نسخه ای از مدرک و ارسال از طریق پست صورت میگرفت که مستلزم هزینه و زمان بری زیادی بود پیدایش و گسترش فناوری هایی چون ،دورنگار ،اینترنت پست ،الکترونیکی و تصویربرداری از طریق پویشگر در سالهای بعد باعث شد تا فرآیندهای تحویل مدرک هر چه سریعتر و ارزان تر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الکترونیکی یکی از جدیدترین شیوههای تحویل مدرک است که با ظهور شبکه های اطلاعاتی به وجود آمد و با توجه به سرعت و سهولت انتقال ،مدارک ،امروزه به عنوان یکی از پرطرفدارترین شیوه های تحویل مدرک مطرح است با وجود روند تکاملی چشمگیر در عرصه خدمات مذکور، هنوز در بعضی موارد از شیوه های قبلی؛ یعنی تحویل مدرک از طریق ،پست دورنگار و نظایر آن در سطحی گسترده استفاده میشود</w:t>
      </w:r>
    </w:p>
    <w:p>
      <w:pPr>
        <w:pStyle w:val="Heading3"/>
        <w:numPr>
          <w:ilvl w:val="2"/>
          <w:numId w:val="1"/>
        </w:numPr>
        <w:rPr/>
      </w:pPr>
      <w:bookmarkStart w:id="564" w:name="__RefHeading___Toc6695365_1051229030"/>
      <w:bookmarkStart w:id="565" w:name="_Toc206"/>
      <w:bookmarkEnd w:id="564"/>
      <w:r>
        <w:rPr>
          <w:rtl w:val="true"/>
        </w:rPr>
        <w:t>روش های ارائه خدمات تحویل مدرک</w:t>
      </w:r>
      <w:bookmarkEnd w:id="565"/>
    </w:p>
    <w:p>
      <w:pPr>
        <w:pStyle w:val="BookText"/>
        <w:rPr/>
      </w:pPr>
      <w:r>
        <w:rPr>
          <w:rFonts w:ascii="IRNazanin" w:hAnsi="IRNazanin" w:eastAsia="IRNazanin"/>
          <w:color w:val="111111"/>
          <w:sz w:val="28"/>
          <w:sz w:val="28"/>
          <w:szCs w:val="28"/>
          <w:rtl w:val="true"/>
          <w:lang w:bidi="fa-IR"/>
        </w:rPr>
        <w:t>در تحویل مدرک از چهار روش عمده جهت ارائه خدمت استفاده میشود</w:t>
      </w:r>
    </w:p>
    <w:p>
      <w:pPr>
        <w:pStyle w:val="BookText"/>
        <w:rPr/>
      </w:pPr>
      <w:r>
        <w:rPr>
          <w:rFonts w:ascii="IRNazanin" w:hAnsi="IRNazanin" w:eastAsia="IRNazanin"/>
          <w:color w:val="111111"/>
          <w:sz w:val="28"/>
          <w:sz w:val="28"/>
          <w:szCs w:val="28"/>
          <w:rtl w:val="true"/>
          <w:lang w:bidi="fa-IR"/>
        </w:rPr>
        <w:t>تحویل مدرک از طریق پست؛</w:t>
      </w:r>
    </w:p>
    <w:p>
      <w:pPr>
        <w:pStyle w:val="BookText"/>
        <w:rPr/>
      </w:pPr>
      <w:r>
        <w:rPr>
          <w:rFonts w:ascii="IRNazanin" w:hAnsi="IRNazanin" w:eastAsia="IRNazanin"/>
          <w:color w:val="111111"/>
          <w:sz w:val="28"/>
          <w:sz w:val="28"/>
          <w:szCs w:val="28"/>
          <w:rtl w:val="true"/>
          <w:lang w:bidi="fa-IR"/>
        </w:rPr>
        <w:t>تحویل مدرک از طریق دورنگار؛</w:t>
      </w:r>
    </w:p>
    <w:p>
      <w:pPr>
        <w:pStyle w:val="BookText"/>
        <w:rPr/>
      </w:pPr>
      <w:r>
        <w:rPr>
          <w:rFonts w:ascii="IRNazanin" w:hAnsi="IRNazanin" w:eastAsia="IRNazanin"/>
          <w:color w:val="111111"/>
          <w:sz w:val="28"/>
          <w:sz w:val="28"/>
          <w:szCs w:val="28"/>
          <w:rtl w:val="true"/>
          <w:lang w:bidi="fa-IR"/>
        </w:rPr>
        <w:t>تحویل مدرک از طریق اینترنت؛</w:t>
      </w:r>
    </w:p>
    <w:p>
      <w:pPr>
        <w:pStyle w:val="BookText"/>
        <w:rPr/>
      </w:pPr>
      <w:r>
        <w:rPr>
          <w:rFonts w:ascii="IRNazanin" w:hAnsi="IRNazanin" w:eastAsia="IRNazanin"/>
          <w:color w:val="111111"/>
          <w:sz w:val="28"/>
          <w:sz w:val="28"/>
          <w:szCs w:val="28"/>
          <w:rtl w:val="true"/>
          <w:lang w:bidi="fa-IR"/>
        </w:rPr>
        <w:t xml:space="preserve">روشهای ترکیبی که کتابخانه ممکن است براساس برخی ملاحظات چند روش را با هم برای ارائه خدمات در نظر گیرد کولائیان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3"/>
        <w:numPr>
          <w:ilvl w:val="2"/>
          <w:numId w:val="1"/>
        </w:numPr>
        <w:rPr/>
      </w:pPr>
      <w:bookmarkStart w:id="566" w:name="__RefHeading___Toc6695367_1051229030"/>
      <w:bookmarkStart w:id="567" w:name="_Toc207"/>
      <w:bookmarkEnd w:id="566"/>
      <w:r>
        <w:rPr>
          <w:rtl w:val="true"/>
        </w:rPr>
        <w:t>عوامل موفقیت و موانع پیش روی خدمات تحویل مدرک</w:t>
      </w:r>
      <w:bookmarkEnd w:id="567"/>
    </w:p>
    <w:p>
      <w:pPr>
        <w:pStyle w:val="Heading4"/>
        <w:numPr>
          <w:ilvl w:val="3"/>
          <w:numId w:val="1"/>
        </w:numPr>
        <w:rPr/>
      </w:pPr>
      <w:bookmarkStart w:id="568" w:name="__RefHeading___Toc6695369_1051229030"/>
      <w:bookmarkStart w:id="569" w:name="_Toc208"/>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در نظام خدمات تحویل مدرک نیز مانند هر نظام خدمات بین کتابخانه ای عواملی وجود دارد که دستیابی به اهداف نظام را تسهیل میکند و یا باعث بروز اشکال در این فرآیند میشود</w:t>
      </w:r>
    </w:p>
    <w:p>
      <w:pPr>
        <w:pStyle w:val="Heading4"/>
        <w:numPr>
          <w:ilvl w:val="3"/>
          <w:numId w:val="1"/>
        </w:numPr>
        <w:rPr/>
      </w:pPr>
      <w:bookmarkStart w:id="570" w:name="__RefHeading___Toc6695371_1051229030"/>
      <w:bookmarkStart w:id="571" w:name="_Toc209"/>
      <w:bookmarkEnd w:id="570"/>
      <w:r>
        <w:rPr/>
        <w:t>1</w:t>
      </w:r>
      <w:r>
        <w:rPr>
          <w:rtl w:val="true"/>
        </w:rPr>
        <w:t xml:space="preserve">. </w:t>
      </w:r>
      <w:r>
        <w:rPr>
          <w:rtl w:val="true"/>
        </w:rPr>
        <w:t>عوامل درونی موفقیت یا نقاط قوت یک نظام همکاری بین کتابخانه ای</w:t>
      </w:r>
      <w:bookmarkEnd w:id="571"/>
    </w:p>
    <w:p>
      <w:pPr>
        <w:pStyle w:val="BookText"/>
        <w:rPr/>
      </w:pPr>
      <w:r>
        <w:rPr>
          <w:rFonts w:ascii="IRNazanin" w:hAnsi="IRNazanin" w:eastAsia="IRNazanin"/>
          <w:color w:val="111111"/>
          <w:sz w:val="28"/>
          <w:sz w:val="28"/>
          <w:szCs w:val="28"/>
          <w:rtl w:val="true"/>
          <w:lang w:bidi="fa-IR"/>
        </w:rPr>
        <w:t>آگاهی کتابخانه ها از لزوم همکاری در نظام همکاری بین کتابخانه ای؛</w:t>
      </w:r>
    </w:p>
    <w:p>
      <w:pPr>
        <w:pStyle w:val="BookText"/>
        <w:rPr/>
      </w:pPr>
      <w:r>
        <w:rPr>
          <w:rFonts w:ascii="IRNazanin" w:hAnsi="IRNazanin" w:eastAsia="IRNazanin"/>
          <w:color w:val="111111"/>
          <w:sz w:val="28"/>
          <w:sz w:val="28"/>
          <w:szCs w:val="28"/>
          <w:rtl w:val="true"/>
          <w:lang w:bidi="fa-IR"/>
        </w:rPr>
        <w:t>وجود کارکنان به تعداد لازم و با کیفیت؛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برنامه های آموزشی برای کتابداران کتابخانه های همکار در نظام همکاری بین کتابخانه ای؛</w:t>
      </w:r>
    </w:p>
    <w:p>
      <w:pPr>
        <w:pStyle w:val="BookText"/>
        <w:rPr/>
      </w:pPr>
      <w:r>
        <w:rPr>
          <w:rFonts w:ascii="IRNazanin" w:hAnsi="IRNazanin" w:eastAsia="IRNazanin"/>
          <w:color w:val="111111"/>
          <w:sz w:val="28"/>
          <w:sz w:val="28"/>
          <w:szCs w:val="28"/>
          <w:rtl w:val="true"/>
          <w:lang w:bidi="fa-IR"/>
        </w:rPr>
        <w:t>وجود روحیه پشتکار و تعهد در کتابداران کتابخانه های همکار در نظام همکاری بین کتابخانه ای؛</w:t>
      </w:r>
    </w:p>
    <w:p>
      <w:pPr>
        <w:pStyle w:val="BookText"/>
        <w:rPr/>
      </w:pPr>
      <w:r>
        <w:rPr>
          <w:rFonts w:ascii="IRNazanin" w:hAnsi="IRNazanin" w:eastAsia="IRNazanin"/>
          <w:color w:val="111111"/>
          <w:sz w:val="28"/>
          <w:sz w:val="28"/>
          <w:szCs w:val="28"/>
          <w:rtl w:val="true"/>
          <w:lang w:bidi="fa-IR"/>
        </w:rPr>
        <w:t>وجود رهبری مناسب برای انجام بهینه همکاری بین کتابخانه ای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تکنولوژی مناسب برای دستیابی به اهداف نظام همکاری بین کتابخانه ها؛ </w:t>
      </w:r>
      <w:bookmarkStart w:id="572" w:name="pg7935_69449"/>
    </w:p>
    <w:p>
      <w:pPr>
        <w:pStyle w:val="BookText"/>
        <w:rPr/>
      </w:pPr>
      <w:bookmarkEnd w:id="572"/>
      <w:r>
        <w:rPr>
          <w:rFonts w:ascii="IRNazanin" w:hAnsi="IRNazanin" w:eastAsia="IRNazanin"/>
          <w:color w:val="111111"/>
          <w:sz w:val="28"/>
          <w:sz w:val="28"/>
          <w:szCs w:val="28"/>
          <w:rtl w:val="true"/>
          <w:lang w:bidi="fa-IR"/>
        </w:rPr>
        <w:t>وجود بیشترین اشتراک موضوعی بین کتابخانه های موجود در نظام همکاری بین</w:t>
      </w:r>
    </w:p>
    <w:p>
      <w:pPr>
        <w:pStyle w:val="BookText"/>
        <w:rPr/>
      </w:pPr>
      <w:r>
        <w:rPr>
          <w:rFonts w:ascii="IRNazanin" w:hAnsi="IRNazanin" w:eastAsia="IRNazanin"/>
          <w:color w:val="111111"/>
          <w:sz w:val="28"/>
          <w:sz w:val="28"/>
          <w:szCs w:val="28"/>
          <w:rtl w:val="true"/>
          <w:lang w:bidi="fa-IR"/>
        </w:rPr>
        <w:t>کتابخانه ای؛</w:t>
      </w:r>
    </w:p>
    <w:p>
      <w:pPr>
        <w:pStyle w:val="BookText"/>
        <w:rPr/>
      </w:pPr>
      <w:r>
        <w:rPr>
          <w:rFonts w:ascii="IRNazanin" w:hAnsi="IRNazanin" w:eastAsia="IRNazanin"/>
          <w:color w:val="111111"/>
          <w:sz w:val="28"/>
          <w:sz w:val="28"/>
          <w:szCs w:val="28"/>
          <w:rtl w:val="true"/>
          <w:lang w:bidi="fa-IR"/>
        </w:rPr>
        <w:t>نزدیکی جغرافیایی کتابخانه های همکار در نظام همکاری بین کتابخانه ای؛</w:t>
      </w:r>
    </w:p>
    <w:p>
      <w:pPr>
        <w:pStyle w:val="BookText"/>
        <w:rPr/>
      </w:pPr>
      <w:r>
        <w:rPr>
          <w:rFonts w:ascii="IRNazanin" w:hAnsi="IRNazanin" w:eastAsia="IRNazanin"/>
          <w:color w:val="111111"/>
          <w:sz w:val="28"/>
          <w:sz w:val="28"/>
          <w:szCs w:val="28"/>
          <w:rtl w:val="true"/>
          <w:lang w:bidi="fa-IR"/>
        </w:rPr>
        <w:t>وجود یک سازمان هماهنگ کننده؛</w:t>
      </w:r>
    </w:p>
    <w:p>
      <w:pPr>
        <w:pStyle w:val="BookText"/>
        <w:rPr/>
      </w:pPr>
      <w:r>
        <w:rPr>
          <w:rFonts w:ascii="IRNazanin" w:hAnsi="IRNazanin" w:eastAsia="IRNazanin"/>
          <w:color w:val="111111"/>
          <w:sz w:val="28"/>
          <w:sz w:val="28"/>
          <w:szCs w:val="28"/>
          <w:rtl w:val="true"/>
          <w:lang w:bidi="fa-IR"/>
        </w:rPr>
        <w:t>تعیین محل وجود و نگهداری منابع با استفاده از ابزار دسترسی مانند فهرستهای مشترک</w:t>
      </w:r>
    </w:p>
    <w:p>
      <w:pPr>
        <w:pStyle w:val="BookText"/>
        <w:rPr/>
      </w:pPr>
      <w:r>
        <w:rPr>
          <w:rFonts w:ascii="IRNazanin" w:hAnsi="IRNazanin" w:eastAsia="IRNazanin"/>
          <w:color w:val="111111"/>
          <w:sz w:val="28"/>
          <w:sz w:val="28"/>
          <w:szCs w:val="28"/>
          <w:rtl w:val="true"/>
          <w:lang w:bidi="fa-IR"/>
        </w:rPr>
        <w:t>وجود منابع کافی مالی؛</w:t>
      </w:r>
    </w:p>
    <w:p>
      <w:pPr>
        <w:pStyle w:val="BookText"/>
        <w:rPr/>
      </w:pPr>
      <w:r>
        <w:rPr>
          <w:rFonts w:ascii="IRNazanin" w:hAnsi="IRNazanin" w:eastAsia="IRNazanin"/>
          <w:color w:val="111111"/>
          <w:sz w:val="28"/>
          <w:sz w:val="28"/>
          <w:szCs w:val="28"/>
          <w:rtl w:val="true"/>
          <w:lang w:bidi="fa-IR"/>
        </w:rPr>
        <w:t>تأمین منابع مالی به شکل مشترک؛</w:t>
      </w:r>
    </w:p>
    <w:p>
      <w:pPr>
        <w:pStyle w:val="BookText"/>
        <w:rPr/>
      </w:pPr>
      <w:r>
        <w:rPr>
          <w:rFonts w:ascii="IRNazanin" w:hAnsi="IRNazanin" w:eastAsia="IRNazanin"/>
          <w:color w:val="111111"/>
          <w:sz w:val="28"/>
          <w:sz w:val="28"/>
          <w:szCs w:val="28"/>
          <w:rtl w:val="true"/>
          <w:lang w:bidi="fa-IR"/>
        </w:rPr>
        <w:t>وجود ارتباط مستمر بین کتابخانه ها و کتابداران همکار در نظام همکاری بین کتابخانه ای؛</w:t>
      </w:r>
    </w:p>
    <w:p>
      <w:pPr>
        <w:pStyle w:val="BookText"/>
        <w:rPr/>
      </w:pPr>
      <w:r>
        <w:rPr>
          <w:rFonts w:ascii="IRNazanin" w:hAnsi="IRNazanin" w:eastAsia="IRNazanin"/>
          <w:color w:val="111111"/>
          <w:sz w:val="28"/>
          <w:sz w:val="28"/>
          <w:szCs w:val="28"/>
          <w:rtl w:val="true"/>
          <w:lang w:bidi="fa-IR"/>
        </w:rPr>
        <w:t>انعطاف پذیر بودن برنامه ها و سیاستها؛</w:t>
      </w:r>
    </w:p>
    <w:p>
      <w:pPr>
        <w:pStyle w:val="BookText"/>
        <w:rPr/>
      </w:pPr>
      <w:r>
        <w:rPr>
          <w:rFonts w:ascii="IRNazanin" w:hAnsi="IRNazanin" w:eastAsia="IRNazanin"/>
          <w:color w:val="111111"/>
          <w:sz w:val="28"/>
          <w:sz w:val="28"/>
          <w:szCs w:val="28"/>
          <w:rtl w:val="true"/>
          <w:lang w:bidi="fa-IR"/>
        </w:rPr>
        <w:t>ایجاد انگیزه برای استفاده از خدمات همکاری بین کتابخانه ای؛</w:t>
      </w:r>
    </w:p>
    <w:p>
      <w:pPr>
        <w:pStyle w:val="BookText"/>
        <w:rPr/>
      </w:pPr>
      <w:r>
        <w:rPr>
          <w:rFonts w:ascii="IRNazanin" w:hAnsi="IRNazanin" w:eastAsia="IRNazanin"/>
          <w:color w:val="111111"/>
          <w:sz w:val="28"/>
          <w:sz w:val="28"/>
          <w:szCs w:val="28"/>
          <w:rtl w:val="true"/>
          <w:lang w:bidi="fa-IR"/>
        </w:rPr>
        <w:t>ملموس و قابل ارزیابی بودن نتایج و منافع</w:t>
      </w:r>
    </w:p>
    <w:p>
      <w:pPr>
        <w:pStyle w:val="BookText"/>
        <w:rPr/>
      </w:pPr>
      <w:r>
        <w:rPr>
          <w:rFonts w:ascii="IRNazanin" w:hAnsi="IRNazanin" w:eastAsia="IRNazanin"/>
          <w:color w:val="111111"/>
          <w:sz w:val="28"/>
          <w:sz w:val="28"/>
          <w:szCs w:val="28"/>
          <w:rtl w:val="true"/>
          <w:lang w:bidi="fa-IR"/>
        </w:rPr>
        <w:t>وجود استانداردها و معیارهای مشترک و مورد پذیرش همه کتابخانه ها؛</w:t>
      </w:r>
    </w:p>
    <w:p>
      <w:pPr>
        <w:pStyle w:val="BookText"/>
        <w:rPr/>
      </w:pPr>
      <w:r>
        <w:rPr>
          <w:rFonts w:ascii="IRNazanin" w:hAnsi="IRNazanin" w:eastAsia="IRNazanin"/>
          <w:color w:val="111111"/>
          <w:sz w:val="28"/>
          <w:sz w:val="28"/>
          <w:szCs w:val="28"/>
          <w:rtl w:val="true"/>
          <w:lang w:bidi="fa-IR"/>
        </w:rPr>
        <w:t>لحاظ نمودن مسائل مرتبط با حق مؤلف؛</w:t>
      </w:r>
    </w:p>
    <w:p>
      <w:pPr>
        <w:pStyle w:val="BookText"/>
        <w:rPr/>
      </w:pPr>
      <w:r>
        <w:rPr>
          <w:rFonts w:ascii="IRNazanin" w:hAnsi="IRNazanin" w:eastAsia="IRNazanin"/>
          <w:color w:val="111111"/>
          <w:sz w:val="28"/>
          <w:sz w:val="28"/>
          <w:szCs w:val="28"/>
          <w:rtl w:val="true"/>
          <w:lang w:bidi="fa-IR"/>
        </w:rPr>
        <w:t>مدیریت صحیح و استفاده از تمامی قابلیتها؛</w:t>
      </w:r>
    </w:p>
    <w:p>
      <w:pPr>
        <w:pStyle w:val="BookText"/>
        <w:rPr/>
      </w:pPr>
      <w:r>
        <w:rPr>
          <w:rFonts w:ascii="IRNazanin" w:hAnsi="IRNazanin" w:eastAsia="IRNazanin"/>
          <w:color w:val="111111"/>
          <w:sz w:val="28"/>
          <w:sz w:val="28"/>
          <w:szCs w:val="28"/>
          <w:rtl w:val="true"/>
          <w:lang w:bidi="fa-IR"/>
        </w:rPr>
        <w:t>پیگیری و کنترل مداوم خدمات</w:t>
      </w:r>
    </w:p>
    <w:p>
      <w:pPr>
        <w:pStyle w:val="Heading4"/>
        <w:numPr>
          <w:ilvl w:val="3"/>
          <w:numId w:val="1"/>
        </w:numPr>
        <w:rPr/>
      </w:pPr>
      <w:bookmarkStart w:id="573" w:name="__RefHeading___Toc6695373_1051229030"/>
      <w:bookmarkStart w:id="574" w:name="_Toc210"/>
      <w:bookmarkEnd w:id="573"/>
      <w:r>
        <w:rPr/>
        <w:t>2</w:t>
      </w:r>
      <w:r>
        <w:rPr>
          <w:rtl w:val="true"/>
        </w:rPr>
        <w:t xml:space="preserve">. </w:t>
      </w:r>
      <w:r>
        <w:rPr>
          <w:rtl w:val="true"/>
        </w:rPr>
        <w:t>عوامل بیرونی یا فرصتهای پیش روی یک نظام همکاری بین کتابخانه ای</w:t>
      </w:r>
      <w:bookmarkEnd w:id="574"/>
    </w:p>
    <w:p>
      <w:pPr>
        <w:pStyle w:val="BookText"/>
        <w:rPr/>
      </w:pPr>
      <w:r>
        <w:rPr>
          <w:rFonts w:ascii="IRNazanin" w:hAnsi="IRNazanin" w:eastAsia="IRNazanin"/>
          <w:color w:val="111111"/>
          <w:sz w:val="28"/>
          <w:sz w:val="28"/>
          <w:szCs w:val="28"/>
          <w:rtl w:val="true"/>
          <w:lang w:bidi="fa-IR"/>
        </w:rPr>
        <w:t>وجود چارچوب قانونی برای ارائه خدمات همکاری بین کتابخانه ای</w:t>
      </w:r>
    </w:p>
    <w:p>
      <w:pPr>
        <w:pStyle w:val="BookText"/>
        <w:rPr/>
      </w:pPr>
      <w:r>
        <w:rPr>
          <w:rFonts w:ascii="IRNazanin" w:hAnsi="IRNazanin" w:eastAsia="IRNazanin"/>
          <w:color w:val="111111"/>
          <w:sz w:val="28"/>
          <w:sz w:val="28"/>
          <w:szCs w:val="28"/>
          <w:rtl w:val="true"/>
          <w:lang w:bidi="fa-IR"/>
        </w:rPr>
        <w:t>حمایت دولت از همکاری کتابخانه ها؛</w:t>
      </w:r>
    </w:p>
    <w:p>
      <w:pPr>
        <w:pStyle w:val="BookText"/>
        <w:rPr/>
      </w:pPr>
      <w:r>
        <w:rPr>
          <w:rFonts w:ascii="IRNazanin" w:hAnsi="IRNazanin" w:eastAsia="IRNazanin"/>
          <w:color w:val="111111"/>
          <w:sz w:val="28"/>
          <w:sz w:val="28"/>
          <w:szCs w:val="28"/>
          <w:rtl w:val="true"/>
          <w:lang w:bidi="fa-IR"/>
        </w:rPr>
        <w:t>وجود جو سیاسی مطلوب و عدم تأثیر پذیری خدمات تحویل مدرک از تغییر گرایشهای سیاسی؛</w:t>
      </w:r>
    </w:p>
    <w:p>
      <w:pPr>
        <w:pStyle w:val="BookText"/>
        <w:rPr/>
      </w:pPr>
      <w:r>
        <w:rPr>
          <w:rFonts w:ascii="IRNazanin" w:hAnsi="IRNazanin" w:eastAsia="IRNazanin"/>
          <w:color w:val="111111"/>
          <w:sz w:val="28"/>
          <w:sz w:val="28"/>
          <w:szCs w:val="28"/>
          <w:rtl w:val="true"/>
          <w:lang w:bidi="fa-IR"/>
        </w:rPr>
        <w:t>وجود تقاضا برای خدمات نظام همکاری بین کتابخانه ای؛</w:t>
      </w:r>
    </w:p>
    <w:p>
      <w:pPr>
        <w:pStyle w:val="BookText"/>
        <w:rPr/>
      </w:pPr>
      <w:r>
        <w:rPr>
          <w:rFonts w:ascii="IRNazanin" w:hAnsi="IRNazanin" w:eastAsia="IRNazanin"/>
          <w:color w:val="111111"/>
          <w:sz w:val="28"/>
          <w:sz w:val="28"/>
          <w:szCs w:val="28"/>
          <w:rtl w:val="true"/>
          <w:lang w:bidi="fa-IR"/>
        </w:rPr>
        <w:t>تمایل کاربران برای استفاده مشترک از منابع واحد؛</w:t>
      </w:r>
    </w:p>
    <w:p>
      <w:pPr>
        <w:pStyle w:val="BookText"/>
        <w:rPr/>
      </w:pPr>
      <w:r>
        <w:rPr>
          <w:rFonts w:ascii="IRNazanin" w:hAnsi="IRNazanin" w:eastAsia="IRNazanin"/>
          <w:color w:val="111111"/>
          <w:sz w:val="28"/>
          <w:sz w:val="28"/>
          <w:szCs w:val="28"/>
          <w:rtl w:val="true"/>
          <w:lang w:bidi="fa-IR"/>
        </w:rPr>
        <w:t>وجود نگرش دسترسی در مقابل مالکیت در بین کاربران؛</w:t>
      </w:r>
    </w:p>
    <w:p>
      <w:pPr>
        <w:pStyle w:val="BookText"/>
        <w:rPr/>
      </w:pPr>
      <w:r>
        <w:rPr>
          <w:rFonts w:ascii="IRNazanin" w:hAnsi="IRNazanin" w:eastAsia="IRNazanin"/>
          <w:color w:val="111111"/>
          <w:sz w:val="28"/>
          <w:sz w:val="28"/>
          <w:szCs w:val="28"/>
          <w:rtl w:val="true"/>
          <w:lang w:bidi="fa-IR"/>
        </w:rPr>
        <w:t>حمایت مالی دولت و نهادهای غیر دولتی</w:t>
      </w:r>
    </w:p>
    <w:p>
      <w:pPr>
        <w:pStyle w:val="BookText"/>
        <w:rPr/>
      </w:pPr>
      <w:r>
        <w:rPr>
          <w:rFonts w:ascii="IRNazanin" w:hAnsi="IRNazanin" w:eastAsia="IRNazanin"/>
          <w:color w:val="111111"/>
          <w:sz w:val="28"/>
          <w:sz w:val="28"/>
          <w:szCs w:val="28"/>
          <w:rtl w:val="true"/>
          <w:lang w:bidi="fa-IR"/>
        </w:rPr>
        <w:t>عدم تأثیرگذاری نوسانات اقتصادی بر کمیت و کیفیت خدمات نظام همکاری بین</w:t>
      </w:r>
    </w:p>
    <w:p>
      <w:pPr>
        <w:pStyle w:val="BookText"/>
        <w:rPr/>
      </w:pPr>
      <w:r>
        <w:rPr>
          <w:rFonts w:ascii="IRNazanin" w:hAnsi="IRNazanin" w:eastAsia="IRNazanin"/>
          <w:color w:val="111111"/>
          <w:sz w:val="28"/>
          <w:sz w:val="28"/>
          <w:szCs w:val="28"/>
          <w:rtl w:val="true"/>
          <w:lang w:bidi="fa-IR"/>
        </w:rPr>
        <w:t>کتابخانه ای؛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زیرساخت های فنی مناسب مانند شبکه های رایانه ای علیدوستی و نظری،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زبانی ساده میتوان گفت عدم وجود هر یک از عوامل بالا به ترتیب نقاط ضعف یک نظام همکاری بین کتابخانه ای را ایجاد می کند</w:t>
      </w:r>
      <w:r>
        <w:rPr>
          <w:rFonts w:eastAsia="IRNazanin" w:cs="IRNazanin"/>
          <w:color w:val="111111"/>
          <w:sz w:val="28"/>
          <w:szCs w:val="28"/>
          <w:rtl w:val="true"/>
          <w:lang w:bidi="fa-IR"/>
        </w:rPr>
        <w:t xml:space="preserve">. </w:t>
      </w:r>
      <w:bookmarkStart w:id="575" w:name="pg7935_69450"/>
    </w:p>
    <w:p>
      <w:pPr>
        <w:pStyle w:val="Heading3"/>
        <w:numPr>
          <w:ilvl w:val="2"/>
          <w:numId w:val="1"/>
        </w:numPr>
        <w:rPr/>
      </w:pPr>
      <w:bookmarkStart w:id="576" w:name="__RefHeading___Toc6695375_1051229030"/>
      <w:bookmarkStart w:id="577" w:name="_Toc211"/>
      <w:bookmarkEnd w:id="575"/>
      <w:bookmarkEnd w:id="576"/>
      <w:r>
        <w:rPr>
          <w:rtl w:val="true"/>
        </w:rPr>
        <w:t>کارگزاران خدمات تحویل مدرک در جهان</w:t>
      </w:r>
      <w:bookmarkEnd w:id="577"/>
    </w:p>
    <w:p>
      <w:pPr>
        <w:pStyle w:val="BookText"/>
        <w:rPr/>
      </w:pPr>
      <w:r>
        <w:rPr>
          <w:rFonts w:ascii="IRNazanin" w:hAnsi="IRNazanin" w:eastAsia="IRNazanin"/>
          <w:color w:val="111111"/>
          <w:sz w:val="28"/>
          <w:sz w:val="28"/>
          <w:szCs w:val="28"/>
          <w:rtl w:val="true"/>
          <w:lang w:bidi="fa-IR"/>
        </w:rPr>
        <w:t>با بررسیهای انجام شده در اینترنت و استفاده از برخی منابع که به معرفی این دسته از مراکز می پردازند، ده مورد از پرکاربردترین مراکز تحویل مدرک جهانی در زیر آورده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BLDSC (The British Library Document Supply Center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CISTI (Canada Institute Scientific and Technical Information)</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 DDS (Chemical Abstracts Services/Document Detective Services)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 Deliver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Infotrieve</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Ingenta</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ISI (Institute for Scientific Information)</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LHL (Linda Hall Library)</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NTIS (National Technical Information Service)</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UMI</w:t>
      </w:r>
    </w:p>
    <w:p>
      <w:pPr>
        <w:pStyle w:val="BookText"/>
        <w:rPr/>
      </w:pPr>
      <w:r>
        <w:rPr>
          <w:rFonts w:ascii="IRNazanin" w:hAnsi="IRNazanin" w:eastAsia="IRNazanin"/>
          <w:color w:val="111111"/>
          <w:sz w:val="28"/>
          <w:sz w:val="28"/>
          <w:szCs w:val="28"/>
          <w:rtl w:val="true"/>
          <w:lang w:bidi="fa-IR"/>
        </w:rPr>
        <w:t xml:space="preserve">همچنین تعداد نسبتاً زیادی از کتابخانه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آنکاور </w:t>
      </w:r>
      <w:r>
        <w:rPr>
          <w:rStyle w:val="FootnoteAnchor"/>
          <w:rtl w:val="true"/>
        </w:rPr>
        <w:footnoteReference w:id="208"/>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 ال سی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ام ای</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لامدا</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تهیه کنندگان محلی و منطقه ای و دیگر تهیه کنندگان در مراحل بعدی قرار دارند</w:t>
      </w:r>
      <w:r>
        <w:rPr>
          <w:rFonts w:eastAsia="IRNazanin" w:cs="IRNazanin"/>
          <w:color w:val="111111"/>
          <w:sz w:val="28"/>
          <w:szCs w:val="28"/>
          <w:rtl w:val="true"/>
          <w:lang w:bidi="fa-IR"/>
        </w:rPr>
        <w:t>.</w:t>
      </w:r>
    </w:p>
    <w:p>
      <w:pPr>
        <w:pStyle w:val="Heading3"/>
        <w:numPr>
          <w:ilvl w:val="2"/>
          <w:numId w:val="1"/>
        </w:numPr>
        <w:rPr/>
      </w:pPr>
      <w:bookmarkStart w:id="578" w:name="__RefHeading___Toc6695377_1051229030"/>
      <w:bookmarkStart w:id="579" w:name="_Toc212"/>
      <w:bookmarkEnd w:id="578"/>
      <w:r>
        <w:rPr>
          <w:rtl w:val="true"/>
        </w:rPr>
        <w:t>شاخص های مناسب جهت انتخاب و ارزیابی مراکز تحویل مدرک</w:t>
      </w:r>
      <w:bookmarkEnd w:id="579"/>
    </w:p>
    <w:p>
      <w:pPr>
        <w:pStyle w:val="BookText"/>
        <w:rPr/>
      </w:pPr>
      <w:r>
        <w:rPr>
          <w:rFonts w:ascii="IRNazanin" w:hAnsi="IRNazanin" w:eastAsia="IRNazanin"/>
          <w:color w:val="111111"/>
          <w:sz w:val="28"/>
          <w:sz w:val="28"/>
          <w:szCs w:val="28"/>
          <w:rtl w:val="true"/>
          <w:lang w:bidi="fa-IR"/>
        </w:rPr>
        <w:t>شاخص های اصلی انتخاب یک مرکز خدمات تحویل مدرک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مدارک</w:t>
      </w:r>
    </w:p>
    <w:p>
      <w:pPr>
        <w:pStyle w:val="BookText"/>
        <w:rPr/>
      </w:pPr>
      <w:r>
        <w:rPr>
          <w:rFonts w:ascii="IRNazanin" w:hAnsi="IRNazanin" w:eastAsia="IRNazanin"/>
          <w:color w:val="111111"/>
          <w:sz w:val="28"/>
          <w:sz w:val="28"/>
          <w:szCs w:val="28"/>
          <w:rtl w:val="true"/>
          <w:lang w:bidi="fa-IR"/>
        </w:rPr>
        <w:t>حوزه های موضوعی؛</w:t>
      </w:r>
    </w:p>
    <w:p>
      <w:pPr>
        <w:pStyle w:val="BookText"/>
        <w:rPr/>
      </w:pPr>
      <w:r>
        <w:rPr>
          <w:rFonts w:ascii="IRNazanin" w:hAnsi="IRNazanin" w:eastAsia="IRNazanin"/>
          <w:color w:val="111111"/>
          <w:sz w:val="28"/>
          <w:sz w:val="28"/>
          <w:szCs w:val="28"/>
          <w:rtl w:val="true"/>
          <w:lang w:bidi="fa-IR"/>
        </w:rPr>
        <w:t>شیوه های درخواست؛</w:t>
      </w:r>
    </w:p>
    <w:p>
      <w:pPr>
        <w:pStyle w:val="BookText"/>
        <w:rPr/>
      </w:pPr>
      <w:r>
        <w:rPr>
          <w:rFonts w:ascii="IRNazanin" w:hAnsi="IRNazanin" w:eastAsia="IRNazanin"/>
          <w:color w:val="111111"/>
          <w:sz w:val="28"/>
          <w:sz w:val="28"/>
          <w:szCs w:val="28"/>
          <w:rtl w:val="true"/>
          <w:lang w:bidi="fa-IR"/>
        </w:rPr>
        <w:t>شیوه های تحویل؛</w:t>
      </w:r>
    </w:p>
    <w:p>
      <w:pPr>
        <w:pStyle w:val="BookText"/>
        <w:rPr/>
      </w:pPr>
      <w:r>
        <w:rPr>
          <w:rFonts w:ascii="IRNazanin" w:hAnsi="IRNazanin" w:eastAsia="IRNazanin"/>
          <w:color w:val="111111"/>
          <w:sz w:val="28"/>
          <w:sz w:val="28"/>
          <w:szCs w:val="28"/>
          <w:rtl w:val="true"/>
          <w:lang w:bidi="fa-IR"/>
        </w:rPr>
        <w:t>هزینه و امکانات پرداخت؛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پاسخگویی؛ </w:t>
      </w:r>
      <w:bookmarkStart w:id="580" w:name="pg7935_69451"/>
    </w:p>
    <w:p>
      <w:pPr>
        <w:pStyle w:val="BookText"/>
        <w:rPr/>
      </w:pPr>
      <w:bookmarkEnd w:id="580"/>
      <w:r>
        <w:rPr>
          <w:rFonts w:ascii="IRNazanin" w:hAnsi="IRNazanin" w:eastAsia="IRNazanin"/>
          <w:color w:val="111111"/>
          <w:sz w:val="28"/>
          <w:sz w:val="28"/>
          <w:szCs w:val="28"/>
          <w:rtl w:val="true"/>
          <w:lang w:bidi="fa-IR"/>
        </w:rPr>
        <w:t>هزینه ها</w:t>
      </w:r>
    </w:p>
    <w:p>
      <w:pPr>
        <w:pStyle w:val="BookText"/>
        <w:rPr/>
      </w:pPr>
      <w:r>
        <w:rPr>
          <w:rFonts w:ascii="IRNazanin" w:hAnsi="IRNazanin" w:eastAsia="IRNazanin"/>
          <w:color w:val="111111"/>
          <w:sz w:val="28"/>
          <w:sz w:val="28"/>
          <w:szCs w:val="28"/>
          <w:rtl w:val="true"/>
          <w:lang w:bidi="fa-IR"/>
        </w:rPr>
        <w:t>حق مؤلف</w:t>
      </w:r>
    </w:p>
    <w:p>
      <w:pPr>
        <w:pStyle w:val="BookText"/>
        <w:rPr/>
      </w:pPr>
      <w:r>
        <w:rPr>
          <w:rFonts w:ascii="IRNazanin" w:hAnsi="IRNazanin" w:eastAsia="IRNazanin"/>
          <w:color w:val="111111"/>
          <w:sz w:val="28"/>
          <w:sz w:val="28"/>
          <w:szCs w:val="28"/>
          <w:rtl w:val="true"/>
          <w:lang w:bidi="fa-IR"/>
        </w:rPr>
        <w:t>هدف کتابخانه یا مرکز اطلاع رسانی 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شهمیرزادی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بینالملل کارگزاران زیادی وجود دارد که هر کدام مزایا و نواقص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یک کارگزار مناسب از میان موارد موجود کار بسیار دشواری است و نیاز به جستجو و کسب اطلاعات زیاد دارد برای سیاست گذاری در موارد مختلف تهیه و تأمین مدرک انتخاب ترکیبی از آنها جهت دسترسی به منابع اطلاعاتی سودمند خواهد بود</w:t>
      </w:r>
      <w:r>
        <w:rPr>
          <w:rFonts w:eastAsia="IRNazanin" w:cs="IRNazanin"/>
          <w:color w:val="111111"/>
          <w:sz w:val="28"/>
          <w:szCs w:val="28"/>
          <w:rtl w:val="true"/>
          <w:lang w:bidi="fa-IR"/>
        </w:rPr>
        <w:t>.</w:t>
      </w:r>
    </w:p>
    <w:p>
      <w:pPr>
        <w:pStyle w:val="Heading3"/>
        <w:numPr>
          <w:ilvl w:val="2"/>
          <w:numId w:val="1"/>
        </w:numPr>
        <w:rPr/>
      </w:pPr>
      <w:bookmarkStart w:id="581" w:name="__RefHeading___Toc6695379_1051229030"/>
      <w:bookmarkStart w:id="582" w:name="_Toc213"/>
      <w:bookmarkEnd w:id="581"/>
      <w:r>
        <w:rPr>
          <w:rtl w:val="true"/>
        </w:rPr>
        <w:t>خدمات تحویل مدرک در ایران</w:t>
      </w:r>
      <w:bookmarkEnd w:id="582"/>
    </w:p>
    <w:p>
      <w:pPr>
        <w:pStyle w:val="BookText"/>
        <w:rPr/>
      </w:pPr>
      <w:r>
        <w:rPr>
          <w:rFonts w:ascii="IRNazanin" w:hAnsi="IRNazanin" w:eastAsia="IRNazanin"/>
          <w:color w:val="111111"/>
          <w:sz w:val="28"/>
          <w:sz w:val="28"/>
          <w:szCs w:val="28"/>
          <w:rtl w:val="true"/>
          <w:lang w:bidi="fa-IR"/>
        </w:rPr>
        <w:t>براساس نتایج پژوهش های انجام شده از مهمترین مسائل و مشکلات خدمات تحویل مدرک در ایران میتوان به موارد زیر اشاره نمود</w:t>
      </w:r>
    </w:p>
    <w:p>
      <w:pPr>
        <w:pStyle w:val="BookText"/>
        <w:rPr/>
      </w:pPr>
      <w:r>
        <w:rPr>
          <w:rFonts w:ascii="IRNazanin" w:hAnsi="IRNazanin" w:eastAsia="IRNazanin"/>
          <w:color w:val="111111"/>
          <w:sz w:val="28"/>
          <w:sz w:val="28"/>
          <w:szCs w:val="28"/>
          <w:rtl w:val="true"/>
          <w:lang w:bidi="fa-IR"/>
        </w:rPr>
        <w:t>نبود زیرساخت مناسب برای خدمات تحویل مدرک شامل منابع مالی فناوریهای نوین اطلاعاتی و به کارگیری نیروی انسانی متخصص؛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قوانین و جایگاه قانونی برای ارائه این خدمات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یک مرکز هماهنگ کننده در تمامی حوزه ها و ضرورت ایجاد یک طرح جامع در کل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همکاری مراکز بزرگتر؛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منابع مالی و ارزی؛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سیستم حمل و نقل مناسب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اکثر منابع به وسیله پست جابه جا میشوند عدم ارسال سریع مدارک</w:t>
      </w:r>
    </w:p>
    <w:p>
      <w:pPr>
        <w:pStyle w:val="BookText"/>
        <w:rPr/>
      </w:pPr>
      <w:r>
        <w:rPr>
          <w:rFonts w:ascii="IRNazanin" w:hAnsi="IRNazanin" w:eastAsia="IRNazanin"/>
          <w:color w:val="111111"/>
          <w:sz w:val="28"/>
          <w:sz w:val="28"/>
          <w:szCs w:val="28"/>
          <w:rtl w:val="true"/>
          <w:lang w:bidi="fa-IR"/>
        </w:rPr>
        <w:t>نبود آگاهی و اطلاع از منابع موجود در کتابخانه ها و مراکز اطلاعاتی کشور و نبود فهرستگان های جامع از تمامی منابع و مواد 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بخش خدمات تحویل مدرک با بودجه و مسئول مستقل در هر کتابخانه یا مرکز اطلاع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تسهیلات و امکانات نوین ،اطلاعاتی ،رایانه ،اینترنت پست الکترونیکی و پایگاه های اطلاعاتی و سرویسهای پیوسته؛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دسترسی اغلب درخواست کنندگان به اینترنت سریع و در دسترس برای انتقال اطلاعات مدارک از طریق وب؛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 چنانچه ضرورت استفاده از خدمات تحویل مدرک خارجی و داخلی به بهترین صورت بر کتابخانه ها روشن شود، باید قوانین و جایگاه و ارزش وجودی این گونه خدمات مشخص و مرکز و </w:t>
      </w:r>
      <w:bookmarkStart w:id="583" w:name="pg7935_69452"/>
    </w:p>
    <w:p>
      <w:pPr>
        <w:pStyle w:val="BookText"/>
        <w:rPr/>
      </w:pPr>
      <w:bookmarkEnd w:id="583"/>
      <w:r>
        <w:rPr>
          <w:rFonts w:ascii="IRNazanin" w:hAnsi="IRNazanin" w:eastAsia="IRNazanin"/>
          <w:color w:val="111111"/>
          <w:sz w:val="28"/>
          <w:sz w:val="28"/>
          <w:szCs w:val="28"/>
          <w:rtl w:val="true"/>
          <w:lang w:bidi="fa-IR"/>
        </w:rPr>
        <w:t>جایگاهی را برای نظارت و هدایت این خدمات به وجود آورد زیر ساختهای مورد نیاز این حوزه را مورد مطالعه و بررسی قرار داد منابع مالی مناسبی را به این حوزه تخصیص داد و زیرساختهای مربوط به فناوریهای نوین و بخصوص فناوری اطلاعات را تقویت نمود از نیروی انسانی متخصص کارآمد استفاده کرد و خدمات تحویل مدرک سنتی را به سوی استفاده از خدمات تحویل مدرک الکترونیکی و اینترنتی سوق داد تا مسائل و مشکلات مربوط به حمل و نقل و عدم ارسال سریع مدارک از بین برود وجود فهرستگان ها و راهنماهای الکترونیکی و جامع برای شناسایی، مکان یابی و دستیابی عملی به مدارک و منابع اطلاعاتی از ضروریاتی است که باید حتما مدنظر قرار گیرند دیگر ،اینکه در هر یک از مراکز اطلاع رسانی و کتابخانه های استفاده کننده از خدمات تحویل مدرک بخشی با همین عنوان در نظر گرفته شود که به صورت قوی با بودجه و نیروی انسانی مستقل و اختیارات ،کافی در جهت دسترسی به منابع اطلاعاتی در هر جا و هر زمان تلاش نماید</w:t>
      </w:r>
    </w:p>
    <w:p>
      <w:pPr>
        <w:pStyle w:val="BookText"/>
        <w:rPr/>
      </w:pPr>
      <w:r>
        <w:rPr>
          <w:rFonts w:ascii="IRNazanin" w:hAnsi="IRNazanin" w:eastAsia="IRNazanin"/>
          <w:color w:val="111111"/>
          <w:sz w:val="28"/>
          <w:sz w:val="28"/>
          <w:szCs w:val="28"/>
          <w:rtl w:val="true"/>
          <w:lang w:bidi="fa-IR"/>
        </w:rPr>
        <w:t xml:space="preserve">برخی از مراکز خدمات تحویل مدرک فعلی در ایران عبارتند از کتابخانه مرکزی مرکز اسناد و تأمین منابع علمی دانشگاه تهران؛ کنسرسیوم محتوای ملی؛ </w:t>
      </w:r>
      <w:r>
        <w:rPr>
          <w:rStyle w:val="FootnoteAnchor"/>
          <w:rtl w:val="true"/>
        </w:rPr>
        <w:footnoteReference w:id="213"/>
      </w:r>
      <w:r>
        <w:rPr>
          <w:rFonts w:ascii="IRNazanin" w:hAnsi="IRNazanin" w:eastAsia="IRNazanin"/>
          <w:color w:val="111111"/>
          <w:sz w:val="28"/>
          <w:sz w:val="28"/>
          <w:szCs w:val="28"/>
          <w:rtl w:val="true"/>
          <w:lang w:bidi="fa-IR"/>
        </w:rPr>
        <w:t>مرکز منطقه ای علوم و فناوری شیراز سازمان ،کتابخانه ها موزه ها و مرکز اسناد آستان قدس رضوی؛ پژوهشگاه علوم و فناوری اطلاعات ایران و مرکز اطلاع رسانی جهاد کشاورزی</w:t>
      </w:r>
    </w:p>
    <w:p>
      <w:pPr>
        <w:pStyle w:val="Heading3"/>
        <w:numPr>
          <w:ilvl w:val="2"/>
          <w:numId w:val="1"/>
        </w:numPr>
        <w:rPr/>
      </w:pPr>
      <w:bookmarkStart w:id="584" w:name="__RefHeading___Toc6695381_1051229030"/>
      <w:bookmarkStart w:id="585" w:name="_Toc214"/>
      <w:bookmarkEnd w:id="584"/>
      <w:r>
        <w:rPr>
          <w:rtl w:val="true"/>
        </w:rPr>
        <w:t>منابع</w:t>
      </w:r>
      <w:bookmarkEnd w:id="5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،پورامامعلی ،آسیه وزیرپور ،کشمیری ،مهردخت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سنجی خدمات تحویل مدرک در کتابخانه های تخصصی شهر تهران علوم و فناوری اطلاعات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امین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طرح تأمین مدرک برای کتابخانه های تحت پوشش وزارت علوم تحقیقات و فناوری با تأکید بر کتابخانه های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کتابداری و اطلاع رسانی دانشکده علوم تربیتی و روانشناسی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،علیدوستی ،سیروس ،نظری مریم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موفقیت اشتراک منابع و همکاری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ها نگرش سیستمی و استراتژیک کتابداری و اطلاع رسانی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،اشرف شهمیرزادی طیبه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انتخاب مراکز مناسب خدمات تحویل مدرک در دنیا علوم و فناوری اطلاعات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کولائیان فردین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ملاحظاتی در باب خدمات تحویل مدرک اطلاع رسانی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19-29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Finnie, E. Selection and Evaluation of document suppliers". Aslib Man- aging Information.4(3),Mar 97:25-32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Marckhinko, R. W(1997) Issues in Commercial Document Delivery Li- brary Trends. 45(3): 24-39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Morris, A; Blagg, E.(1998). Current document delivery practices in UK academic libraries. Library Management. 19 (4): 75-83</w:t>
      </w:r>
      <w:r>
        <w:rPr>
          <w:rFonts w:eastAsia="Times New Roman" w:cs="Times New Roman" w:ascii="Times New Roman" w:hAnsi="Times New Roman"/>
          <w:color w:val="111111"/>
          <w:sz w:val="28"/>
          <w:szCs w:val="28"/>
          <w:rtl w:val="true"/>
          <w:lang w:val="en-US" w:bidi="en-US"/>
        </w:rPr>
        <w:t xml:space="preserve"> </w:t>
      </w:r>
      <w:bookmarkStart w:id="586" w:name="pg7935_69454"/>
    </w:p>
    <w:p>
      <w:pPr>
        <w:pStyle w:val="Heading3"/>
        <w:numPr>
          <w:ilvl w:val="2"/>
          <w:numId w:val="1"/>
        </w:numPr>
        <w:rPr/>
      </w:pPr>
      <w:bookmarkStart w:id="587" w:name="__RefHeading___Toc6695383_1051229030"/>
      <w:bookmarkStart w:id="588" w:name="_Toc215"/>
      <w:bookmarkEnd w:id="586"/>
      <w:bookmarkEnd w:id="587"/>
      <w:r>
        <w:rPr>
          <w:rtl w:val="true"/>
        </w:rPr>
        <w:t>پرسش</w:t>
      </w:r>
      <w:bookmarkEnd w:id="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تحویل مدرک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کارگزاران خدمات تحویل مدرک را نام ببرید؟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کارگزاران خدمات تحویل مدرک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انتخاب یک کارگزار خدمات تحویل مدرک کدام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خدمات تحویل مدرک را در جهان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لزوم همکاری و اشتراک در تهیه منابع را بنویسید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ارائه خدمات تحویل مدرک را بنویسید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درونی موفقیت یا نقاط قوت یک نظام همکاری بی کتابخانه ای را بنویسید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موفقیت یا نقاط قوت یک نظام همکاری بی کتابخانه ای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های اصلی جهت ارزیابی یک کارگزار خدمات تحویل مدرک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خدمات تحویل مدرک را بطور مختصر بنویسید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ارائه خدمات تحویل مدرک را بنویسید</w:t>
      </w:r>
      <w:r>
        <w:rPr>
          <w:rFonts w:eastAsia="IRNazanin" w:cs="IRNazanin"/>
          <w:color w:val="111111"/>
          <w:sz w:val="28"/>
          <w:szCs w:val="28"/>
          <w:rtl w:val="true"/>
          <w:lang w:bidi="fa-IR"/>
        </w:rPr>
        <w:t xml:space="preserve">. </w:t>
      </w:r>
      <w:bookmarkStart w:id="589" w:name="pg7935_69455"/>
    </w:p>
    <w:p>
      <w:pPr>
        <w:pStyle w:val="Heading2"/>
        <w:numPr>
          <w:ilvl w:val="1"/>
          <w:numId w:val="1"/>
        </w:numPr>
        <w:rPr/>
      </w:pPr>
      <w:bookmarkStart w:id="590" w:name="__RefHeading___Toc6695385_1051229030"/>
      <w:bookmarkStart w:id="591" w:name="_Toc216"/>
      <w:bookmarkEnd w:id="589"/>
      <w:bookmarkEnd w:id="590"/>
      <w:r>
        <w:rPr>
          <w:rtl w:val="true"/>
        </w:rPr>
        <w:t xml:space="preserve">فصل دوازدهم </w:t>
      </w:r>
      <w:r>
        <w:rPr>
          <w:rtl w:val="true"/>
        </w:rPr>
        <w:t xml:space="preserve">: </w:t>
      </w:r>
      <w:r>
        <w:rPr>
          <w:rtl w:val="true"/>
        </w:rPr>
        <w:t>کتابخانه مجازی</w:t>
      </w:r>
      <w:bookmarkEnd w:id="591"/>
    </w:p>
    <w:p>
      <w:pPr>
        <w:pStyle w:val="Heading3"/>
        <w:numPr>
          <w:ilvl w:val="2"/>
          <w:numId w:val="1"/>
        </w:numPr>
        <w:rPr/>
      </w:pPr>
      <w:bookmarkStart w:id="592" w:name="__RefHeading___Toc6695387_1051229030"/>
      <w:bookmarkStart w:id="593" w:name="_Toc217"/>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آشنایی دانشجویان با ابعاد و تجهیزات مختلف کتابخانه های مجازی و به ویژه بحث خدمات مرجع در این کتابخانه ها</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پس از طی این جلسه دانشجویان قادر خواهند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مجازی و بخشهای مختلف آن را تعریف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کار مرجع و تجهیزات مورد نیاز برای کتابخانههای مجازی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کتابدار مرجع را در این دسته از کتابخانه ها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کتابخانه های مجازی را برشمارند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مرجع الکترونیکی و روشهای آن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زیر را به بحث بگذارید</w:t>
      </w:r>
    </w:p>
    <w:p>
      <w:pPr>
        <w:pStyle w:val="BookText"/>
        <w:rPr/>
      </w:pPr>
      <w:r>
        <w:rPr>
          <w:rFonts w:ascii="IRNazanin" w:hAnsi="IRNazanin" w:eastAsia="IRNazanin"/>
          <w:color w:val="111111"/>
          <w:sz w:val="28"/>
          <w:sz w:val="28"/>
          <w:szCs w:val="28"/>
          <w:rtl w:val="true"/>
          <w:lang w:bidi="fa-IR"/>
        </w:rPr>
        <w:t>کتابخانه مجازی از نظر شما چیست؟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مزایا و معایب کتابخانه مجازی نسبت به کتابخانه سنتی چیست؟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7935_69457"/>
      <w:bookmarkStart w:id="595" w:name="pg7935_69457"/>
      <w:bookmarkEnd w:id="595"/>
    </w:p>
    <w:p>
      <w:pPr>
        <w:pStyle w:val="Heading3"/>
        <w:numPr>
          <w:ilvl w:val="2"/>
          <w:numId w:val="1"/>
        </w:numPr>
        <w:rPr/>
      </w:pPr>
      <w:bookmarkStart w:id="596" w:name="pg7935_69457"/>
      <w:bookmarkStart w:id="597" w:name="__RefHeading___Toc6695389_1051229030"/>
      <w:bookmarkStart w:id="598" w:name="_Toc218"/>
      <w:bookmarkEnd w:id="596"/>
      <w:bookmarkEnd w:id="597"/>
      <w:r>
        <w:rPr>
          <w:rtl w:val="true"/>
        </w:rPr>
        <w:t>مقدمه</w:t>
      </w:r>
      <w:bookmarkEnd w:id="598"/>
    </w:p>
    <w:p>
      <w:pPr>
        <w:pStyle w:val="BookText"/>
        <w:rPr/>
      </w:pPr>
      <w:r>
        <w:rPr>
          <w:rFonts w:ascii="IRNazanin" w:hAnsi="IRNazanin" w:eastAsia="IRNazanin"/>
          <w:color w:val="111111"/>
          <w:sz w:val="28"/>
          <w:sz w:val="28"/>
          <w:szCs w:val="28"/>
          <w:rtl w:val="true"/>
          <w:lang w:bidi="fa-IR"/>
        </w:rPr>
        <w:t>ظهور فناوریهای نوین و گسترش آنها به حوزه علوم کتابداری و اطلاع رسانی تحولات نوینی را در این حوزه موجب شده است و کتابداران روز به روز شاهد گسترش بیشتر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کتابخانههای مجازی از پیامدهای این گونه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این کتابخانه ها با بهره گیری از محیطهای شبکه ای امکان ایجاد ارتباط از راه دور این فرصت را فراهم آورده اند تا امکان مشاهده همه اجزای کتابخانه و بهره گیری از خدمات ،آن به ویژه خدمات مرجع را میسر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راههای دست یابی مراجعه کنندگان به اطلاعات برای کشف و استفاده از آنها در حال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مجازی برای بسیاری از کاربرها این امکان را فراهم میآورد که از طریق رایانه های شخصی خود و بدون توجه به محل ذخیره اطلاعات به حجم عظیمی از منابع اطلاعاتی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ها زمانی که از وجود چنین کاربران دور دستی که رشدی روز افزون دارند، اطلاع مییابند سعی دارند خدمات مرجع را به گونه ای ارائه کنند که انتظارها و نیازمندیهای آنها را برآورده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،فناوری امکان دستیابی به شکلهای گسترده ای از اطلاعات مانند خدمات مرجع از راه دور چند رسانه ای و امکان استفاده از آن را فراهم میآورد در خدمات سنتی چالشهایی به وجود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در کتابخانه های مجازی آگاهی کاربر از انواع خدمات موجود از جمله خدمات مرجع به او این امکان را میدهد که مؤثرترین ابزار را برای بازیابی اطلاعات به کارگیرد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از مهمترین خدمات این کتابخانه ها هستند که به شیوه های مختلفی اجرا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میشوند و برای اجرا نیاز به تجهیزات و امکانات بالقوه ای دارند علیپور ،حافظی و نوروزی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599" w:name="pg7935_69458"/>
    </w:p>
    <w:p>
      <w:pPr>
        <w:pStyle w:val="Heading3"/>
        <w:numPr>
          <w:ilvl w:val="2"/>
          <w:numId w:val="1"/>
        </w:numPr>
        <w:rPr/>
      </w:pPr>
      <w:bookmarkStart w:id="600" w:name="__RefHeading___Toc6695391_1051229030"/>
      <w:bookmarkStart w:id="601" w:name="_Toc219"/>
      <w:bookmarkEnd w:id="599"/>
      <w:bookmarkEnd w:id="600"/>
      <w:r>
        <w:rPr>
          <w:rtl w:val="true"/>
        </w:rPr>
        <w:t>کتابخانه مجازی</w:t>
      </w:r>
      <w:bookmarkEnd w:id="601"/>
    </w:p>
    <w:p>
      <w:pPr>
        <w:pStyle w:val="BookText"/>
        <w:rPr/>
      </w:pPr>
      <w:r>
        <w:rPr>
          <w:rFonts w:ascii="IRNazanin" w:hAnsi="IRNazanin" w:eastAsia="IRNazanin"/>
          <w:color w:val="111111"/>
          <w:sz w:val="28"/>
          <w:sz w:val="28"/>
          <w:szCs w:val="28"/>
          <w:rtl w:val="true"/>
          <w:lang w:bidi="fa-IR"/>
        </w:rPr>
        <w:t>ارائه تعریفی از کتابخانه مجازی اغلب مشکل است چراکه در این دهه عنوانهای گوناگونی برای نامیدن الگوها و مدلهای جدید ذخیره و بازیابی اطلاعات الکترونیکی پدید آمدند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دیجیتالی کتابخانه الکترونیکی کتابخانه مجازی کتابخانه بدون دیوار کتابخانه شبکه ای کتابخانه بدون ،کاغذ کتابخانه یکپارچه کتابخانه ،پیوسته و کتابخانه سایبری </w:t>
      </w:r>
      <w:r>
        <w:rPr>
          <w:rStyle w:val="FootnoteAnchor"/>
          <w:rtl w:val="true"/>
        </w:rPr>
        <w:footnoteReference w:id="214"/>
      </w:r>
      <w:r>
        <w:rPr>
          <w:rFonts w:ascii="IRNazanin" w:hAnsi="IRNazanin" w:eastAsia="IRNazanin"/>
          <w:color w:val="111111"/>
          <w:sz w:val="28"/>
          <w:sz w:val="28"/>
          <w:szCs w:val="28"/>
          <w:rtl w:val="true"/>
          <w:lang w:bidi="fa-IR"/>
        </w:rPr>
        <w:t>بررسی نوشته ها نشان میدهد که تعریف واحد و استانداردی برای هیچ یک از این اصطلاحها وجود ندارد گاهی برخی از این واژهها به علت اشتراک مفهومی به جای یکدیگر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نویسنده ها نیز با بررسی تعریفهای گوناگون آنها را مفهوم هایی مشابه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آرمز</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علت این پراکندگی تعاریف را حضور افرادی از رشته های گوناگون علمی در ساختن نسل جدید کتابخانه ها میداند</w:t>
      </w:r>
    </w:p>
    <w:p>
      <w:pPr>
        <w:pStyle w:val="BookText"/>
        <w:rPr/>
      </w:pPr>
      <w:r>
        <w:rPr>
          <w:rFonts w:ascii="IRNazanin" w:hAnsi="IRNazanin" w:eastAsia="IRNazanin"/>
          <w:color w:val="111111"/>
          <w:sz w:val="28"/>
          <w:sz w:val="28"/>
          <w:szCs w:val="28"/>
          <w:rtl w:val="true"/>
          <w:lang w:bidi="fa-IR"/>
        </w:rPr>
        <w:t xml:space="preserve">برگمن </w:t>
      </w:r>
      <w:r>
        <w:rPr>
          <w:rStyle w:val="FootnoteAnchor"/>
          <w:rtl w:val="true"/>
        </w:rPr>
        <w:footnoteReference w:id="216"/>
      </w:r>
      <w:r>
        <w:rPr>
          <w:rFonts w:ascii="IRNazanin" w:hAnsi="IRNazanin" w:eastAsia="IRNazanin"/>
          <w:color w:val="111111"/>
          <w:sz w:val="28"/>
          <w:sz w:val="28"/>
          <w:szCs w:val="28"/>
          <w:rtl w:val="true"/>
          <w:lang w:bidi="fa-IR"/>
        </w:rPr>
        <w:t>با تحلیل تعدادی از تعریفهای کتابخانه های نسل جدید دو دسته اصلی را تمیز می دهد دسته ،اول تعریفهایی هستند که از سوی پژوهشگران حوزه کتابخانه های جدید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بیشتر از میان دانشمندان و مهندسان علوم رایانه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تعریفها را متخصصان کتابداری و اطلاع رسانی ارائه کرده اند در دسته اول تأکید بیشتر بر دسترسی به محتوای دیجیتالی و بازیابی آن است در حالی که در دسته دوم بر جنبه های خدماتی کتابخانه های جدید تأکید میشود</w:t>
      </w:r>
    </w:p>
    <w:p>
      <w:pPr>
        <w:pStyle w:val="BookText"/>
        <w:rPr/>
      </w:pPr>
      <w:r>
        <w:rPr>
          <w:rFonts w:ascii="IRNazanin" w:hAnsi="IRNazanin" w:eastAsia="IRNazanin"/>
          <w:color w:val="111111"/>
          <w:sz w:val="28"/>
          <w:sz w:val="28"/>
          <w:szCs w:val="28"/>
          <w:rtl w:val="true"/>
          <w:lang w:bidi="fa-IR"/>
        </w:rPr>
        <w:t>کتابخانه دیجیتالی این اصطلاح نسبت به دیگر اصطلاح ها بیشتر برای نامیدن نسل جدید کتابخانه ها به کار رفته است و به همین دلیل تعریفهای موجود برای آن نیز بیشتر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برگمن در پژوهش های خود به این نتیجه میرسد که این اصطلاح معانی متعدد و متنوعی دارد که حول دو محور دسته بندی میشوند از دیدگاه پژوهشی کتابخانه های دیجیتالی مجموعه هایی هستند که به نمایندگی از طرف کاربران گردآوری و سازماندهی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حرفه ،کتابداری کتابخانه دیجیتالی نهاد یا سازمانی است که خدمات اطلاعاتی را به شکل دیجیتالی تدارک میبینند و ارائه میکنند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تعریف فدراسیون کتابخانه های دیجیتالی </w:t>
      </w:r>
      <w:r>
        <w:rPr>
          <w:rStyle w:val="FootnoteAnchor"/>
          <w:rtl w:val="true"/>
        </w:rPr>
        <w:footnoteReference w:id="217"/>
      </w:r>
      <w:r>
        <w:rPr>
          <w:rFonts w:ascii="IRNazanin" w:hAnsi="IRNazanin" w:eastAsia="IRNazanin"/>
          <w:color w:val="111111"/>
          <w:sz w:val="28"/>
          <w:sz w:val="28"/>
          <w:szCs w:val="28"/>
          <w:rtl w:val="true"/>
          <w:lang w:bidi="fa-IR"/>
        </w:rPr>
        <w:t xml:space="preserve">، این کتابخانه ها سازمانهایی هستند که منابعی را شامل کارکنان متخصص برای گزینش سازماندهی تأمین دسترسی، تفسیر، توزیع، </w:t>
      </w:r>
    </w:p>
    <w:p>
      <w:pPr>
        <w:pStyle w:val="BookText"/>
        <w:rPr/>
      </w:pPr>
      <w:r>
        <w:rPr>
          <w:rFonts w:ascii="IRNazanin" w:hAnsi="IRNazanin" w:eastAsia="IRNazanin"/>
          <w:color w:val="111111"/>
          <w:sz w:val="28"/>
          <w:sz w:val="28"/>
          <w:szCs w:val="28"/>
          <w:rtl w:val="true"/>
          <w:lang w:bidi="fa-IR"/>
        </w:rPr>
        <w:t xml:space="preserve">حفاظت از یکپارچگی و تضمین وجود پایدار مجموعه های دیجیتالی را فراهم میسازند به نحوی که این مجموعه ها به سادگی و با صرفه برای استفاده جامعه ای تعریف شده از کاربران، در دسترس آنها قرار گیرد علیدوستی،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بابهاتاچاریا</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کتابخانه های دیجیتالی را مجموعه های مدیریت شده ای از منابع دیجیتالی میداند که میتوان از آن همانند یک کتابخانه سنتی منابع را بازیابی و استخراج کرد؛ چراکه از قواعد همان کتابخانه ها در گردآوری و سازماندهی آنها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بهاتاچاریا،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تعریفهای ارائه شده مشخص است بین هر یک از صاحب نظرهایی که در این زمینه به ارائه نظر پرداخته اند تفاوت وجود دارد این تفاوتها تا جایی پیش رفته است که برخی معتقد هستند این اصطلاح از اصل ایجاد مشکل میکند چراکه به دنبال برقراری ارتباطی پیچیده بین اطلاعات دیجیتالی و کتابخانه به عنوان سازمان یا نهاد است و عده ای نیز بیان میکنند که در این اصطلاح جنبه های نقض کننده وجود دارد که اگر یک کتابخانه است آنگاه دیجیتالی نخواهد بود و اگر یک کتابخانه دیجیتالی است دیگر کتابخانه نخواهد بود برگمن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ایرادهایی که بر این اصطلاح وارد شده است این اصطلاح به طور گسترده در منابع علمی به ویژه حوزه اطلاع رسانی رواج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،اصطلاح اصطلاح های دیگری نیز برای نسل جدید کتابخانه ها در نظر گرفته شده که در ادامه به آنها اشاره میشود</w:t>
      </w:r>
    </w:p>
    <w:p>
      <w:pPr>
        <w:pStyle w:val="BookText"/>
        <w:rPr/>
      </w:pPr>
      <w:r>
        <w:rPr>
          <w:rFonts w:ascii="IRNazanin" w:hAnsi="IRNazanin" w:eastAsia="IRNazanin"/>
          <w:color w:val="111111"/>
          <w:sz w:val="28"/>
          <w:sz w:val="28"/>
          <w:szCs w:val="28"/>
          <w:rtl w:val="true"/>
          <w:lang w:bidi="fa-IR"/>
        </w:rPr>
        <w:t xml:space="preserve">کتابخانه ترکیبی </w:t>
      </w:r>
      <w:r>
        <w:rPr>
          <w:rStyle w:val="FootnoteAnchor"/>
          <w:rtl w:val="true"/>
        </w:rPr>
        <w:footnoteReference w:id="219"/>
      </w:r>
      <w:r>
        <w:rPr>
          <w:rFonts w:ascii="IRNazanin" w:hAnsi="IRNazanin" w:eastAsia="IRNazanin"/>
          <w:color w:val="111111"/>
          <w:sz w:val="28"/>
          <w:sz w:val="28"/>
          <w:szCs w:val="28"/>
          <w:rtl w:val="true"/>
          <w:lang w:bidi="fa-IR"/>
        </w:rPr>
        <w:t xml:space="preserve">در حقیقت کتابخانه ای است که برای تجمیع گستره وسیعی از فناوری ها از منابع ،مختلف در بستر کتابخانهای کارآمد طراحی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این کتابخانه نظامها و خدمات یک پارچه سازگار با هر دو محیط چاپی و الکترونیکی در کانون توجه هستند کتابخانه ترکیبی باید دسترسی به همه مواد و منابع را اعم از ،سنتی ،دیجیتالی سنتی تبدیل شده به دیجیتالی و مواد و منابع آینده را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دسترسی با استفاده از فناوریها و رسانه های گوناگون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کاربرد اصطلاح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وضعیت در حال انتقال کتابخانه امروزی است کتابخانه ای که نه بطور کامل دیجیتالی است و نه بطور کامل چاپی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کتابخانه ترکیبی در پیوستاری بین کتابخانه سنتی و دیجیتالی قرار دارد جایی که منابع اطلاعات الکترونیکی و کاغذی در کنار هم مورد استفاده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علیدوستی،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کتابخانه مجازی رایجترین تعریف این کتابخانه از سوی کی اپن</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گاین مفهومی کل نگرانه از کتابخانه مجازی ارائه میدهد براساس این تعریف کتابخانه مجازی حاصل مفهوم دسترسی از راه دور به منابع جاری و منابع پراستفاده است که در هر دو شکل چاپی و الکترونیکی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شامل شبکه ای الکترونیکی برای دسترسی به کتابخانه جهان گستر برونی و تحویل مواد و منابع دانش نیز هست بدین ترتیب کتابخانه ای برای کاربر ایجاد میشود که منابع و خدمات اطلاعاتی بسیاری از کتابخانه ها را از لحاظ فنی در کنار هم جمع میکند</w:t>
      </w:r>
    </w:p>
    <w:p>
      <w:pPr>
        <w:pStyle w:val="BookText"/>
        <w:rPr/>
      </w:pPr>
      <w:r>
        <w:rPr>
          <w:rFonts w:ascii="IRNazanin" w:hAnsi="IRNazanin" w:eastAsia="IRNazanin"/>
          <w:color w:val="111111"/>
          <w:sz w:val="28"/>
          <w:sz w:val="28"/>
          <w:szCs w:val="28"/>
          <w:rtl w:val="true"/>
          <w:lang w:bidi="fa-IR"/>
        </w:rPr>
        <w:t xml:space="preserve">ای جی هارلی </w:t>
      </w:r>
      <w:r>
        <w:rPr>
          <w:rStyle w:val="FootnoteAnchor"/>
          <w:rtl w:val="true"/>
        </w:rPr>
        <w:footnoteReference w:id="221"/>
      </w:r>
      <w:r>
        <w:rPr>
          <w:rFonts w:ascii="IRNazanin" w:hAnsi="IRNazanin" w:eastAsia="IRNazanin"/>
          <w:color w:val="111111"/>
          <w:sz w:val="28"/>
          <w:sz w:val="28"/>
          <w:szCs w:val="28"/>
          <w:rtl w:val="true"/>
          <w:lang w:bidi="fa-IR"/>
        </w:rPr>
        <w:t>کتابخانه مجازی را به عنوان جایی که کاربر تصور دسترسی سریع و هم زمان به مجموعه بزرگی از اطلاعات را نسبت به مجموعه های موجود دارد تعریف میکند</w:t>
      </w:r>
    </w:p>
    <w:p>
      <w:pPr>
        <w:pStyle w:val="BookText"/>
        <w:rPr/>
      </w:pPr>
      <w:r>
        <w:rPr>
          <w:rFonts w:ascii="IRNazanin" w:hAnsi="IRNazanin" w:eastAsia="IRNazanin"/>
          <w:color w:val="111111"/>
          <w:sz w:val="28"/>
          <w:sz w:val="28"/>
          <w:szCs w:val="28"/>
          <w:rtl w:val="true"/>
          <w:lang w:bidi="fa-IR"/>
        </w:rPr>
        <w:t xml:space="preserve">دى آنجلو </w:t>
      </w:r>
      <w:r>
        <w:rPr>
          <w:rStyle w:val="FootnoteAnchor"/>
          <w:rtl w:val="true"/>
        </w:rPr>
        <w:footnoteReference w:id="222"/>
      </w:r>
      <w:r>
        <w:rPr>
          <w:rFonts w:ascii="IRNazanin" w:hAnsi="IRNazanin" w:eastAsia="IRNazanin"/>
          <w:color w:val="111111"/>
          <w:sz w:val="28"/>
          <w:sz w:val="28"/>
          <w:szCs w:val="28"/>
          <w:rtl w:val="true"/>
          <w:lang w:bidi="fa-IR"/>
        </w:rPr>
        <w:t xml:space="preserve">آن را مجموعه مدیریت شده ای از منابع و خدمات اطلاعاتی میداند که به صورت الکترونیکی از طریق اینترنت در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کانون توجه این کتابخانه بر تلاشهای مشترکی متمرکز است که خدمات و منابع را از طریق دروازه ای عمومی در کنار هم جمع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تعریف های بالا مشخص است تمامی اصطلاحهای مورد نظر در واقع به یک مفهوم اشاره دارند؛ اما باز هم با توجه به تعریفهای ارائه شده واضح است که آنچه از کتابخانه نسل جدید انتظار میرود و تصور میشود بسیار به مفهوم ارائه شده در تعریف کتابخانه مجازی نزدیک است به این معنی که تعریف اغلب افراد و حتی متخصصان در سطح کشور با تعریف ارائه شده در برابر مفهوم اصطلاح کتابخانه مجازی مطابق است و در واقع میتوان گفت که هر دو بر یک مفهوم دلالت میکنند؛ لذا در این کتاب از اصطلاح کتابخانه مجازی برای کتابخانه های نسل جدید اعم از دیجیتال یا الکترونیک استفاده میشود</w:t>
      </w:r>
    </w:p>
    <w:p>
      <w:pPr>
        <w:pStyle w:val="BookText"/>
        <w:rPr/>
      </w:pPr>
      <w:r>
        <w:rPr>
          <w:rFonts w:ascii="IRNazanin" w:hAnsi="IRNazanin" w:eastAsia="IRNazanin"/>
          <w:color w:val="111111"/>
          <w:sz w:val="28"/>
          <w:sz w:val="28"/>
          <w:szCs w:val="28"/>
          <w:rtl w:val="true"/>
          <w:lang w:bidi="fa-IR"/>
        </w:rPr>
        <w:t>با وجود اشتراک بسیاری که تعریفهای ارائه شده در برابر اصطلاحهای مختلف دارند در این تعریفها تفاوتهایی نیز به چشم میخورد که در ادامه به برخی از آنها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دیجیتالی و کتابخانه الکترونیکی کتابخانه الکترونیکی در واقع کتابخانه ای با منابع الکترونیکی مثل دیسکهای فشرده است که به طور حتم با کتابخانه دیجیتالی که مدنظر افراد و صاحب نظران است متفاوت است؛ چراکه در کتابخانه دیجیتالی علاوه بر منابع الکترونیکی امکان ارتباط از راه دور نیز به عنوان یک پیش فرض مدنظر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بازیابی اطلاعات به شکل هم زمان از چند محل خارج از محل قرار گرفتن اطلاعات بدون </w:t>
      </w:r>
      <w:bookmarkStart w:id="602" w:name="pg7935_69461"/>
    </w:p>
    <w:p>
      <w:pPr>
        <w:pStyle w:val="BookText"/>
        <w:rPr/>
      </w:pPr>
      <w:bookmarkEnd w:id="602"/>
      <w:r>
        <w:rPr>
          <w:rFonts w:ascii="IRNazanin" w:hAnsi="IRNazanin" w:eastAsia="IRNazanin"/>
          <w:color w:val="111111"/>
          <w:sz w:val="28"/>
          <w:sz w:val="28"/>
          <w:szCs w:val="28"/>
          <w:rtl w:val="true"/>
          <w:lang w:bidi="fa-IR"/>
        </w:rPr>
        <w:t xml:space="preserve">نیاز به وجود ساختمان سنتی کتابخانه از ویژگیهای اصلی این نوع از کتابخانه هاست که در کتابخانه الکترونیکی وجود ندارد اپنهایم </w:t>
      </w:r>
      <w:r>
        <w:rPr>
          <w:rFonts w:eastAsia="Times New Roman" w:cs="Times New Roman" w:ascii="Times New Roman" w:hAnsi="Times New Roman"/>
          <w:color w:val="111111"/>
          <w:sz w:val="28"/>
          <w:szCs w:val="28"/>
          <w:lang w:val="en-US" w:bidi="en-US"/>
        </w:rPr>
        <w:t>Oppennheim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کتابخانه ترکیبی و کتابخانه دیجیتالی اغلب اصطلاح کتابخانه دیجیتالی به جای کتابخانه ترکیبی مورد استفاده قرار میگیرد؛ اما این دو اصطلاح اندکی با هم متفاوت هستند به طوری که منابع کتابخانه ترکیبی در واقع ترکیبی از منابع چاپی و دیجیتالی است و این درحالیست که منابع کتابخانه های دیجیتالی تنها از نوع دیجیتالی هستند</w:t>
      </w:r>
      <w:r>
        <w:rPr>
          <w:rFonts w:eastAsia="IRNazanin" w:cs="IRNazanin"/>
          <w:color w:val="111111"/>
          <w:sz w:val="28"/>
          <w:szCs w:val="28"/>
          <w:rtl w:val="true"/>
          <w:lang w:bidi="fa-IR"/>
        </w:rPr>
        <w:t>.</w:t>
      </w:r>
    </w:p>
    <w:p>
      <w:pPr>
        <w:pStyle w:val="Heading3"/>
        <w:numPr>
          <w:ilvl w:val="2"/>
          <w:numId w:val="1"/>
        </w:numPr>
        <w:rPr/>
      </w:pPr>
      <w:bookmarkStart w:id="603" w:name="__RefHeading___Toc6695393_1051229030"/>
      <w:bookmarkStart w:id="604" w:name="_Toc220"/>
      <w:bookmarkEnd w:id="603"/>
      <w:r>
        <w:rPr>
          <w:rtl w:val="true"/>
        </w:rPr>
        <w:t>مزیت های کتابخانه مجازی</w:t>
      </w:r>
      <w:bookmarkEnd w:id="604"/>
    </w:p>
    <w:p>
      <w:pPr>
        <w:pStyle w:val="BookText"/>
        <w:rPr/>
      </w:pPr>
      <w:r>
        <w:rPr>
          <w:rFonts w:ascii="IRNazanin" w:hAnsi="IRNazanin" w:eastAsia="IRNazanin"/>
          <w:color w:val="111111"/>
          <w:sz w:val="28"/>
          <w:sz w:val="28"/>
          <w:szCs w:val="28"/>
          <w:rtl w:val="true"/>
          <w:lang w:bidi="fa-IR"/>
        </w:rPr>
        <w:t xml:space="preserve">کتابخانه را به سوی کاربر میآورد برای استفاده از کتابخانه سنتی خواننده باید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در دانشگاه ها این کار ممکن است چند دقیقه طول بکشد اما اغلب مردم در دانشگاه ها و کتابخانه ای هم در نزدیکی خود ندارند بسیاری از مهندسان و پزشکان از نظر دسترسی به جدیدترین اطلاعات به شدت در مضیقه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قدرت تورق رایانه در تورق و جستجوی متون و مدارک میسر میشود خواندن مدارک کاغذی ساده است اما پیدا کردن اطلاعاتی که روی کاغذ ذخیره شده است میتواند دشوار باشد علیرغم وجود دهها ابزار ثانوی و مهارت کتابداران ،مرجع، استفاده از کتابخانه مجازی میتواند چالش برانگیز باشد ادعایی که اغلب در مورد کتابخانه های سنتی به عمل میآید این است که این کتابخانه ها موفقیتهای اتفاقی را باعث میشوند زیرا خوانندگان به طور اتفاقی به موارد ارزشمندی دست 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را میتوان به اشتراک گذاشت کتابخانه ها و آرشیوها اطلاعات منحصر به فرد بسیاری را در بر دارند اطلاعات دیجیتالی را میتوان با قرار دادن آنها بر شبکه در دسترس همگان قرار داد این امر نسبت به تکرار فیزیکی پرهزینه مواد کم استفاده یا دشواری دستیابی به مواد منحصر به فرد که جز با مسافرت به مکانی که در آن نگهداری میشود میسر نیست مزیت مهمی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روزآمد نگه داشتن اطلاعات آسانتر است روزآمد سازی مواد چاپی ناخوشایند است چون کل مدرک باید دوباره چاپ شود و همه نسخههای تحریر قدیمی باید کنار گذاشته و جایگزین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نسخه نهایی به شکل دیجیتالی و در یک رایانه مرکزی ذخیره شده ،باشد روز آمد سازی اطلاعات دشوار نیست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همیشه مهیا است درب کتابخانه های مجازی هرگز بسته نمیشود در </w:t>
      </w:r>
      <w:bookmarkStart w:id="605" w:name="pg7935_69462"/>
    </w:p>
    <w:p>
      <w:pPr>
        <w:pStyle w:val="BookText"/>
        <w:rPr/>
      </w:pPr>
      <w:bookmarkEnd w:id="605"/>
      <w:r>
        <w:rPr>
          <w:rFonts w:ascii="IRNazanin" w:hAnsi="IRNazanin" w:eastAsia="IRNazanin"/>
          <w:color w:val="111111"/>
          <w:sz w:val="28"/>
          <w:sz w:val="28"/>
          <w:szCs w:val="28"/>
          <w:rtl w:val="true"/>
          <w:lang w:bidi="fa-IR"/>
        </w:rPr>
        <w:t>مطالعه ای که اخیراً انجام شده نشان داده شده است که نیمی از استفاده هایی که از مجموعه های کتابخانههای دیجیتالی میشود در ساعتهایی است که ساختمانهای کتابخانه ها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هرگز به حساب خوانندگان دیگر گذاشته نمیشوند یا به اشتباه قفسه گذاری یا سرقت نمیشوند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انبارهای پردیس دانشگاه نگهداری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مجموعه ها فراتر از دیوارهای کتابخانه گسترش می یابد</w:t>
      </w:r>
    </w:p>
    <w:p>
      <w:pPr>
        <w:pStyle w:val="BookText"/>
        <w:rPr/>
      </w:pPr>
      <w:r>
        <w:rPr>
          <w:rFonts w:ascii="IRNazanin" w:hAnsi="IRNazanin" w:eastAsia="IRNazanin"/>
          <w:color w:val="111111"/>
          <w:sz w:val="28"/>
          <w:sz w:val="28"/>
          <w:szCs w:val="28"/>
          <w:rtl w:val="true"/>
          <w:lang w:bidi="fa-IR"/>
        </w:rPr>
        <w:t xml:space="preserve">دسترسی به شکلهای جدیدی از اطلاعات امکان پذیر است چاپ همیشه بهترین راه ثبت و اشاعه اطلاعات نیست پایگاه اطلاعات بهترین راه ذخیره داده های سرشماری است چون قابل تجزیه و تحلیل توسط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دادههای ماهواره ای را میتوان به شیوه های مختلف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کتابخانه ریاضیات میتواند اصطلاحات ریاضی را به صورت نمادهای رایانه ای ذخیره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قالبها نشانه باشد موادی که مشخصا برای دنیای دیجیتالی تولید شده مشابه مواردی که اساسا برای کاغذ یا دیگر رسانه ها طراحی شده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آرمز،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مجازی کامل محیطی فارغ از زمان و مکان ،است محیطی که کاربر از تمامی خدمات موجود در کتابخانه های سنتی بدون آن که مجبور به رعایت ساعات کاری و قوانین جاری کتابخانه ای ،باشند بهره مند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،کتابخانه کاربر منابع مجازی را از طریق محمل های مجازی مطالعه میکند و به امانت میبرد و در موعد مقرر به شکل مجازی آن را به مجموعه تحویل میدهد</w:t>
      </w:r>
    </w:p>
    <w:p>
      <w:pPr>
        <w:pStyle w:val="Heading3"/>
        <w:numPr>
          <w:ilvl w:val="2"/>
          <w:numId w:val="1"/>
        </w:numPr>
        <w:rPr/>
      </w:pPr>
      <w:bookmarkStart w:id="606" w:name="__RefHeading___Toc6695395_1051229030"/>
      <w:bookmarkStart w:id="607" w:name="_Toc221"/>
      <w:bookmarkEnd w:id="606"/>
      <w:r>
        <w:rPr>
          <w:rtl w:val="true"/>
        </w:rPr>
        <w:t>چالش های پیش رو در ایجاد کتابخانه های مجازی</w:t>
      </w:r>
      <w:bookmarkEnd w:id="6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سخت افزاری و نرم افزاری؛</w:t>
      </w:r>
    </w:p>
    <w:p>
      <w:pPr>
        <w:pStyle w:val="BookText"/>
        <w:rPr/>
      </w:pPr>
      <w:r>
        <w:rPr>
          <w:rFonts w:ascii="IRNazanin" w:hAnsi="IRNazanin" w:eastAsia="IRNazanin"/>
          <w:color w:val="111111"/>
          <w:sz w:val="28"/>
          <w:sz w:val="28"/>
          <w:szCs w:val="28"/>
          <w:rtl w:val="true"/>
          <w:lang w:bidi="fa-IR"/>
        </w:rPr>
        <w:t>هزینه های ایجاد</w:t>
      </w:r>
    </w:p>
    <w:p>
      <w:pPr>
        <w:pStyle w:val="BookText"/>
        <w:rPr/>
      </w:pPr>
      <w:r>
        <w:rPr>
          <w:rFonts w:ascii="IRNazanin" w:hAnsi="IRNazanin" w:eastAsia="IRNazanin"/>
          <w:color w:val="111111"/>
          <w:sz w:val="28"/>
          <w:sz w:val="28"/>
          <w:szCs w:val="28"/>
          <w:rtl w:val="true"/>
          <w:lang w:bidi="fa-IR"/>
        </w:rPr>
        <w:t>کمبود متخصصان کتابداری که در زمینه رایانه و دیجیتال سازی مهارت داشته باشند؛</w:t>
      </w:r>
    </w:p>
    <w:p>
      <w:pPr>
        <w:pStyle w:val="BookText"/>
        <w:rPr/>
      </w:pPr>
      <w:r>
        <w:rPr>
          <w:rFonts w:ascii="IRNazanin" w:hAnsi="IRNazanin" w:eastAsia="IRNazanin"/>
          <w:color w:val="111111"/>
          <w:sz w:val="28"/>
          <w:sz w:val="28"/>
          <w:szCs w:val="28"/>
          <w:rtl w:val="true"/>
          <w:lang w:bidi="fa-IR"/>
        </w:rPr>
        <w:t xml:space="preserve">امور فنی مربوط به ساختار منطقی نظام رایانه ای </w:t>
      </w:r>
      <w:r>
        <w:rPr>
          <w:rStyle w:val="FootnoteAnchor"/>
          <w:rtl w:val="true"/>
        </w:rPr>
        <w:footnoteReference w:id="224"/>
      </w:r>
      <w:r>
        <w:rPr>
          <w:rFonts w:ascii="IRNazanin" w:hAnsi="IRNazanin" w:eastAsia="IRNazanin"/>
          <w:color w:val="111111"/>
          <w:sz w:val="28"/>
          <w:sz w:val="28"/>
          <w:szCs w:val="28"/>
          <w:rtl w:val="true"/>
          <w:lang w:bidi="fa-IR"/>
        </w:rPr>
        <w:t>شبکه های محلی اینترنت پایگاه های داده ای رابطه ای موتورهای جستجوی تمام متن تنوع سرویس دهنده ها مدیریت الکترونیکی مدارک</w:t>
      </w:r>
    </w:p>
    <w:p>
      <w:pPr>
        <w:pStyle w:val="BookText"/>
        <w:rPr/>
      </w:pPr>
      <w:r>
        <w:rPr>
          <w:rFonts w:ascii="IRNazanin" w:hAnsi="IRNazanin" w:eastAsia="IRNazanin"/>
          <w:color w:val="111111"/>
          <w:sz w:val="28"/>
          <w:sz w:val="28"/>
          <w:szCs w:val="28"/>
          <w:rtl w:val="true"/>
          <w:lang w:bidi="fa-IR"/>
        </w:rPr>
        <w:t>ساختار مجموعه های دیجیتالی</w:t>
      </w:r>
    </w:p>
    <w:p>
      <w:pPr>
        <w:pStyle w:val="BookText"/>
        <w:rPr/>
      </w:pPr>
      <w:r>
        <w:rPr>
          <w:rFonts w:ascii="IRNazanin" w:hAnsi="IRNazanin" w:eastAsia="IRNazanin"/>
          <w:color w:val="111111"/>
          <w:sz w:val="28"/>
          <w:sz w:val="28"/>
          <w:szCs w:val="28"/>
          <w:rtl w:val="true"/>
          <w:lang w:bidi="fa-IR"/>
        </w:rPr>
        <w:t>ابرداده؛</w:t>
      </w:r>
    </w:p>
    <w:p>
      <w:pPr>
        <w:pStyle w:val="BookText"/>
        <w:rPr/>
      </w:pPr>
      <w:r>
        <w:rPr>
          <w:rFonts w:ascii="IRNazanin" w:hAnsi="IRNazanin" w:eastAsia="IRNazanin"/>
          <w:color w:val="111111"/>
          <w:sz w:val="28"/>
          <w:sz w:val="28"/>
          <w:szCs w:val="28"/>
          <w:rtl w:val="true"/>
          <w:lang w:bidi="fa-IR"/>
        </w:rPr>
        <w:t>نام گذاری شناساگرها ماندگاری؛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مؤلف مدیریت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کلیولند </w:t>
      </w:r>
      <w:r>
        <w:rPr>
          <w:rFonts w:eastAsia="Times New Roman" w:cs="Times New Roman" w:ascii="Times New Roman" w:hAnsi="Times New Roman"/>
          <w:color w:val="111111"/>
          <w:sz w:val="28"/>
          <w:szCs w:val="28"/>
          <w:lang w:val="en-US" w:bidi="en-US"/>
        </w:rPr>
        <w:t>Cleveland</w:t>
      </w:r>
      <w:r>
        <w:rPr>
          <w:rStyle w:val="FootnoteAnchor"/>
          <w:rtl w:val="true"/>
        </w:rPr>
        <w:footnoteReference w:id="225"/>
      </w:r>
      <w:bookmarkStart w:id="608" w:name="pg7935_69463"/>
    </w:p>
    <w:p>
      <w:pPr>
        <w:pStyle w:val="Heading3"/>
        <w:numPr>
          <w:ilvl w:val="2"/>
          <w:numId w:val="1"/>
        </w:numPr>
        <w:rPr/>
      </w:pPr>
      <w:bookmarkStart w:id="609" w:name="__RefHeading___Toc6695397_1051229030"/>
      <w:bookmarkStart w:id="610" w:name="_Toc222"/>
      <w:bookmarkEnd w:id="608"/>
      <w:bookmarkEnd w:id="609"/>
      <w:r>
        <w:rPr>
          <w:rtl w:val="true"/>
        </w:rPr>
        <w:t>بخش های مهم کتابخانه مجازی</w:t>
      </w:r>
      <w:bookmarkEnd w:id="610"/>
    </w:p>
    <w:p>
      <w:pPr>
        <w:pStyle w:val="BookText"/>
        <w:rPr/>
      </w:pPr>
      <w:r>
        <w:rPr>
          <w:rFonts w:ascii="IRNazanin" w:hAnsi="IRNazanin" w:eastAsia="IRNazanin"/>
          <w:color w:val="111111"/>
          <w:sz w:val="28"/>
          <w:sz w:val="28"/>
          <w:szCs w:val="28"/>
          <w:rtl w:val="true"/>
          <w:lang w:bidi="fa-IR"/>
        </w:rPr>
        <w:t>یک کتابخانه مجازی برای دستیابی به اهداف خود به بخشهای عمده زیر نیازمند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هماهنگی یک گره در شبکه به عنوان مرکز هماهنگی در کتابخانه عمل میکند همچنین ممکن است این کار بین چندین مرکز یا گره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نقش اصلی مرکز یا مراکز هماهنگی پردازش دادههای جمع آوری شده است علاوه بر این، اگر یک کتابخانه مجازی دارای پایگاه دادهها نیز باشد، آنها به طور معمول توسط همین مراکز هماهنگ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هر کتابخانه ای به نسبت اندازه و پراکندگی موضوعی میتواند دارای یک یا چندین مرکز هماهنگی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ویراستاری کتابخانه مجازی بوسیله گروهی از ویراستاران اداره میشود که ممکن است یک گروه و یا بیشتر باشند هر ویراستار مسئول موضوع واگذار شده و یا محدوده خاص کاری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ویراستاران موضوعی یک ویراستار هماهنگ کننده نیز وجود دارد که برادغام کردن مدخل های اطلاعاتی نظارت میکند</w:t>
      </w:r>
    </w:p>
    <w:p>
      <w:pPr>
        <w:pStyle w:val="BookText"/>
        <w:rPr/>
      </w:pPr>
      <w:r>
        <w:rPr>
          <w:rFonts w:ascii="IRNazanin" w:hAnsi="IRNazanin" w:eastAsia="IRNazanin"/>
          <w:color w:val="111111"/>
          <w:sz w:val="28"/>
          <w:sz w:val="28"/>
          <w:szCs w:val="28"/>
          <w:rtl w:val="true"/>
          <w:lang w:bidi="fa-IR"/>
        </w:rPr>
        <w:t>به طور کلی وظایف بخش ویراستاری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جستجوهای خودکار جستجوهایی که توسط جستجوگرهای فعال نرم افزاری در کل شبکه انجام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موارد دریافت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ویراستاری فرمهای اطلاعات ارسال شده از طریق پست الکترونیکی و یا 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مدخلهای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کیفیت اطلاعات وارد شده از طریق فرمها؛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فرایند ارزیابی و ادغام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نماها؛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پرسشهای کاربران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پیشینه ها سه شیوه عمده برای گرد آوری پیشینه ها و اضافه کردن آنها به مجموعه کتابخانه مجازی وجود دارد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دستی جمع آوری مستقیم پیشینه ها توسط ویراستاران</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ارسالی ارسال پیشینه ها به وسیله فرم های مشخص از طریق وب و یا پست الکترونیکی توسط کاربران و علاقه مندان؛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جستجوگران فعال خودکار مثل عنکبوت </w:t>
      </w:r>
      <w:r>
        <w:rPr>
          <w:rStyle w:val="FootnoteAnchor"/>
          <w:rtl w:val="true"/>
        </w:rPr>
        <w:footnoteReference w:id="226"/>
      </w:r>
      <w:r>
        <w:rPr>
          <w:rFonts w:ascii="IRNazanin" w:hAnsi="IRNazanin" w:eastAsia="IRNazanin"/>
          <w:color w:val="111111"/>
          <w:sz w:val="28"/>
          <w:sz w:val="28"/>
          <w:szCs w:val="28"/>
          <w:rtl w:val="true"/>
          <w:lang w:bidi="fa-IR"/>
        </w:rPr>
        <w:t xml:space="preserve">، کرم </w:t>
      </w:r>
      <w:r>
        <w:rPr>
          <w:rStyle w:val="FootnoteAnchor"/>
          <w:rtl w:val="true"/>
        </w:rPr>
        <w:footnoteReference w:id="2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کتابخانه های مجازی با استفاده از این سه روش اطلاعات مربوط به حیطه موضوعی خود را گردآوری و در مکان خاصی به صورت پایگاه نگهداری میکنند که کاربران با استفاده از نظام جستجو میتوانند به آنها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جهت آشنایی بیشتر توضیح داده خواهد شد</w:t>
      </w:r>
    </w:p>
    <w:p>
      <w:pPr>
        <w:pStyle w:val="BookText"/>
        <w:rPr/>
      </w:pPr>
      <w:r>
        <w:rPr>
          <w:rFonts w:ascii="IRNazanin" w:hAnsi="IRNazanin" w:eastAsia="IRNazanin"/>
          <w:color w:val="111111"/>
          <w:sz w:val="28"/>
          <w:sz w:val="28"/>
          <w:szCs w:val="28"/>
          <w:rtl w:val="true"/>
          <w:lang w:bidi="fa-IR"/>
        </w:rPr>
        <w:t xml:space="preserve">پیشینه ها پیشینه های نگهداری شده در کتابخانه های مجازی معمولاً دارای اطلاعات کافی جهت شناسایی منابع اطلاعاتی هستند این اطلاعات میتواند در مورد مکان و شکل یک پیشینه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ویراستاران با تبعیت از قالب مورد استفاده در کتابخانه اطلاعات مورد نیاز را شناسایی و منابع اطلاعاتی مناسب را تهیه و ارائه میدهند؛ ولی در مورد گردآوری اطلاعات به وسیله ،فرمها مواردی وجود دارد که باید رعایت شود فرمها حداقل باید دارای گزینه های زیر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منبع در اینترنت؛</w:t>
      </w:r>
    </w:p>
    <w:p>
      <w:pPr>
        <w:pStyle w:val="BookText"/>
        <w:rPr/>
      </w:pPr>
      <w:r>
        <w:rPr>
          <w:rFonts w:ascii="IRNazanin" w:hAnsi="IRNazanin" w:eastAsia="IRNazanin"/>
          <w:color w:val="111111"/>
          <w:sz w:val="28"/>
          <w:sz w:val="28"/>
          <w:szCs w:val="28"/>
          <w:rtl w:val="true"/>
          <w:lang w:bidi="fa-IR"/>
        </w:rPr>
        <w:t>عنوان ماده اطلاعاتی؛</w:t>
      </w:r>
    </w:p>
    <w:p>
      <w:pPr>
        <w:pStyle w:val="BookText"/>
        <w:rPr/>
      </w:pPr>
      <w:r>
        <w:rPr>
          <w:rFonts w:ascii="IRNazanin" w:hAnsi="IRNazanin" w:eastAsia="IRNazanin"/>
          <w:color w:val="111111"/>
          <w:sz w:val="28"/>
          <w:sz w:val="28"/>
          <w:szCs w:val="28"/>
          <w:rtl w:val="true"/>
          <w:lang w:bidi="fa-IR"/>
        </w:rPr>
        <w:t>توصیف مختصر در مورد ماده اطلاعاتی؛</w:t>
      </w:r>
    </w:p>
    <w:p>
      <w:pPr>
        <w:pStyle w:val="BookText"/>
        <w:rPr/>
      </w:pPr>
      <w:r>
        <w:rPr>
          <w:rFonts w:ascii="IRNazanin" w:hAnsi="IRNazanin" w:eastAsia="IRNazanin"/>
          <w:color w:val="111111"/>
          <w:sz w:val="28"/>
          <w:sz w:val="28"/>
          <w:szCs w:val="28"/>
          <w:rtl w:val="true"/>
          <w:lang w:bidi="fa-IR"/>
        </w:rPr>
        <w:t>شیوه تماس و دسترسی به نگهداری کننده سایت</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آدرس پست الکترونیکی؛</w:t>
      </w:r>
    </w:p>
    <w:p>
      <w:pPr>
        <w:pStyle w:val="BookText"/>
        <w:rPr/>
      </w:pPr>
      <w:r>
        <w:rPr>
          <w:rFonts w:ascii="IRNazanin" w:hAnsi="IRNazanin" w:eastAsia="IRNazanin"/>
          <w:color w:val="111111"/>
          <w:sz w:val="28"/>
          <w:sz w:val="28"/>
          <w:szCs w:val="28"/>
          <w:rtl w:val="true"/>
          <w:lang w:bidi="fa-IR"/>
        </w:rPr>
        <w:t>جزئیات نمایه سازی؛</w:t>
      </w:r>
    </w:p>
    <w:p>
      <w:pPr>
        <w:pStyle w:val="BookText"/>
        <w:rPr/>
      </w:pPr>
      <w:r>
        <w:rPr>
          <w:rFonts w:ascii="IRNazanin" w:hAnsi="IRNazanin" w:eastAsia="IRNazanin"/>
          <w:color w:val="111111"/>
          <w:sz w:val="28"/>
          <w:sz w:val="28"/>
          <w:szCs w:val="28"/>
          <w:rtl w:val="true"/>
          <w:lang w:bidi="fa-IR"/>
        </w:rPr>
        <w:t>کلیدواژه ها؛</w:t>
      </w:r>
    </w:p>
    <w:p>
      <w:pPr>
        <w:pStyle w:val="BookText"/>
        <w:rPr/>
      </w:pPr>
      <w:r>
        <w:rPr>
          <w:rFonts w:ascii="IRNazanin" w:hAnsi="IRNazanin" w:eastAsia="IRNazanin"/>
          <w:color w:val="111111"/>
          <w:sz w:val="28"/>
          <w:sz w:val="28"/>
          <w:szCs w:val="28"/>
          <w:rtl w:val="true"/>
          <w:lang w:bidi="fa-IR"/>
        </w:rPr>
        <w:t>اصطلاحات تخصصی؛</w:t>
      </w:r>
    </w:p>
    <w:p>
      <w:pPr>
        <w:pStyle w:val="BookText"/>
        <w:rPr/>
      </w:pPr>
      <w:r>
        <w:rPr>
          <w:rFonts w:ascii="IRNazanin" w:hAnsi="IRNazanin" w:eastAsia="IRNazanin"/>
          <w:color w:val="111111"/>
          <w:sz w:val="28"/>
          <w:sz w:val="28"/>
          <w:szCs w:val="28"/>
          <w:rtl w:val="true"/>
          <w:lang w:bidi="fa-IR"/>
        </w:rPr>
        <w:t>تاریخ ارسال پیشینه؛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منطقی در طرح منطقی کتابخانههای مجازی برای بازیابی اطلاعات از دو شیوه اصلی استفاده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پیشینه ها این کار توسط بخش جستجوی پایگاه داده های موجود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نرم افزار جستجو با دریافت عبارت جستجوی ،کاربر واژه های موجود در آن را با کلیدواژههای دادههای موجود در پایگاه داده ها تطابق داده و مدرک مرتبط و مناسب را بازیابی میکند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جستجو به وسیله ،نماها کتابخانه مجازی میتواند نماهایی از اطلاعات را فراهم آورد و آنها را به شکل مجموعه و زیر مجموعه ای از پیشینه ها به صورت سلسله مراتبی ارائه دهد تا گام به گام از کل به جزء و براساس تقسیم درختی موضوع،ها کاربر را به اطلاعات مورد نیاز خود راهنمایی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نگهداری کتابخانه های مجازی از یک فرایند و زنجیره ای مرتبط به هم پیروی می کنند که در طی آن اطلاعات ،گردآوری ،پردازش نگهداری و ارائه میشود این فرایند دارای یک نظام ورودی خروجی است که چرخه اصلی وارده ها و صادره ها را تشکیل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خودکارسازی خودکارسازی هر چه بیشتر کتابخانه های مجازی امری مطلوب است و این کار تا حدی با استفاده از نرم افزارهای مدیریت محتوای وب سایتها و شبکه ها برآورده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یک کتابخانه مجازی با استفاده از فرایندهای دستی و خودکار به گردآوری مدیریت و اشاعه اطلاعات میپردازد در حال حاضر با توسعه زبانهای نشانه گذاری پیشرفته مدیریت پایگاه داده های کتابخانه های مجازی بیش از پیش به سوی خود کارسازی پیش میرود و ممکن است روزی فرا رسد که تمام کارهای کتابخانه های مجازی به صورت خودکار انجام پذیرد فعالیتهای انجام شده در زمینه دستیابی به کتابخانه هوشمند با تبعیت از وب هوشمند کاربرد وسیع هوش مصنوعی در کتابخانه ها گوشه ای از تلاش بشر برای دستیابی به خودکارسازی کلی کتابخانه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سازی روزآمد کردن عمل به هنگام سازی در کتابخانه مجازی در فواصل زمانی معین انجام میپذیرد و فایل روز آمدسازی به وسیله مرکز هماهنگی کتابخانه مجازی نگهداری میشود که سایر گرههای کتابخانه نیز مطابق آن عمل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فایل شامل تازه های کتابخانه میشود که به صورت مداوم ارزش گذاری و ادغام میشود و ممکن است برای کاربران به صورت تازه ها نمایش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داده ها پایگاه داده ها در همکردی از تمام مواد ذخیره شده در کتابخانه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کار پایگاه های داده ممکن است با توجه به نرم افزار استفاده شده برای مدیریت دادهها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پایگاه داده ها ممکن است به صورت متمرکز اداره شود یا اینکه در بین گرههای مختلف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پایگاه داده های کتابخانه مجازی غنی تر و نظام یافته تر باشد کتابخانه در ارائه اطلاعات و پاسخگویی به نیازهای اطلاعاتی کاربران موفق تر خواهد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نماها صفحه هایی هستند که توسط ویراستاران با زبان نشانه گذاری فرامتنی </w:t>
      </w:r>
      <w:r>
        <w:rPr>
          <w:rStyle w:val="FootnoteAnchor"/>
          <w:rtl w:val="true"/>
        </w:rPr>
        <w:footnoteReference w:id="228"/>
      </w:r>
      <w:r>
        <w:rPr>
          <w:rFonts w:ascii="IRNazanin" w:hAnsi="IRNazanin" w:eastAsia="IRNazanin"/>
          <w:color w:val="111111"/>
          <w:sz w:val="28"/>
          <w:sz w:val="28"/>
          <w:szCs w:val="28"/>
          <w:rtl w:val="true"/>
          <w:lang w:bidi="fa-IR"/>
        </w:rPr>
        <w:t xml:space="preserve">در تقسیم سلسله مراتبی موضوعات ساخته شدهاند تا کاربران را در دسترسی به مداخل به جای پرسشهای جستجو به شکل نظام یافته کمک کنند هر نما به وسیله ویراستار ویژه گره مربوطه نگهداری میشود و به سایر گره ها ارجاع داده میشود بدین ترتیب ارتباط متقابل نظام و ارجاعات در بین گره ها و نماها برقرار میشود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جستجوها جستجوها پرسشهای پیوسته پایگاه اصلی داده های کتابخانه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میتواند مربوط به خود منابع اطلاعات و یا پیشینه های موجود در پایگاه کتابخانه و غیره باشند روش معمول یک فرم است که داده ها را از پایگاه بازیابی و در اختیار جستجوگر قرار میدهد در جستجو معمولا از منطق بولی استفاده میشود و ممکن است قابلیت جستجو از یک کتابخانه به کتابخانه دیگر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در دورههای معین مرکز هماهنگی کتابخانه مجازی فایلهای وارده را از کلیه گره های شبکه گرفته و ذخیره میکند و همه اطلاعات را در یک فایل ادغام مینماید مواردی که دارای همپوشانی ،است حذف میشود و فایلهای ادغام شده جهت ارزش گذاری و تعیین ،کیفیت پردازش میشود تا فایل تازه ها نیز تهیه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گذاری مدخلهای جدید توسط ویراستاران بررسی میشوند تا از وجود آنها روی شبکه و توصیفهای ارائه شده اطمینان حاصل شود و درستی موارد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قسمت ارزش گذاری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ارزش گذاری نیز وجود دارد که در آن نظام خودکار جستجو به کلمات وزن داده و ارزش</w:t>
      </w:r>
    </w:p>
    <w:p>
      <w:pPr>
        <w:pStyle w:val="BookText"/>
        <w:rPr/>
      </w:pPr>
      <w:r>
        <w:rPr>
          <w:rFonts w:ascii="IRNazanin" w:hAnsi="IRNazanin" w:eastAsia="IRNazanin"/>
          <w:color w:val="111111"/>
          <w:sz w:val="28"/>
          <w:sz w:val="28"/>
          <w:szCs w:val="28"/>
          <w:rtl w:val="true"/>
          <w:lang w:bidi="fa-IR"/>
        </w:rPr>
        <w:t>آنها را در مقابل عبارت جستجوی کاربر تعیین میکند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ویراستاران کیفیت مداخل جدید را ارزشیابی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بعضی از ملاحظات اساسی در مورد کیفیت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رابطه موضوعی بین حوزه مورد نظر کتابخانه و اطلاعات گردآوری 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w:t>
      </w:r>
    </w:p>
    <w:p>
      <w:pPr>
        <w:pStyle w:val="BookText"/>
        <w:rPr/>
      </w:pPr>
      <w:r>
        <w:rPr>
          <w:rFonts w:ascii="IRNazanin" w:hAnsi="IRNazanin" w:eastAsia="IRNazanin"/>
          <w:color w:val="111111"/>
          <w:sz w:val="28"/>
          <w:sz w:val="28"/>
          <w:szCs w:val="28"/>
          <w:rtl w:val="true"/>
          <w:lang w:bidi="fa-IR"/>
        </w:rPr>
        <w:t>ج بی نظیر بودن آیا مورد مشابه و یکسانی در جای دیگری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پایداری و ثبات سایت منبع؛</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این مورد به اطلاعات لازم برای شناسایی مدخل و اطلاعات ارسال شده مربوط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کتابخانه مجازی فرمهایی را برروی وب قرار میدهد تا کاربران بتوانند در تهیه مواد ،اطلاعاتی کتابخانه را یاری دهند پذیرش موارد ارسال شده از طرف کاربران خودکار ،نیست بلکه بعد از دریافت؛ ملاحظات کیفی و غیره از طرف ویراستاران مرکز هماهنگی لحاظ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گرین </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bookmarkStart w:id="611" w:name="pg7935_69467"/>
    </w:p>
    <w:p>
      <w:pPr>
        <w:pStyle w:val="Heading3"/>
        <w:numPr>
          <w:ilvl w:val="2"/>
          <w:numId w:val="1"/>
        </w:numPr>
        <w:rPr/>
      </w:pPr>
      <w:bookmarkStart w:id="612" w:name="__RefHeading___Toc6695399_1051229030"/>
      <w:bookmarkStart w:id="613" w:name="_Toc223"/>
      <w:bookmarkEnd w:id="611"/>
      <w:bookmarkEnd w:id="612"/>
      <w:r>
        <w:rPr>
          <w:rtl w:val="true"/>
        </w:rPr>
        <w:t>روند پیدایش خدمات مرجع در کتابخانه های مجازی</w:t>
      </w:r>
      <w:bookmarkEnd w:id="613"/>
    </w:p>
    <w:p>
      <w:pPr>
        <w:pStyle w:val="BookText"/>
        <w:rPr/>
      </w:pPr>
      <w:r>
        <w:rPr>
          <w:rFonts w:ascii="IRNazanin" w:hAnsi="IRNazanin" w:eastAsia="IRNazanin"/>
          <w:color w:val="111111"/>
          <w:sz w:val="28"/>
          <w:sz w:val="28"/>
          <w:szCs w:val="28"/>
          <w:rtl w:val="true"/>
          <w:lang w:bidi="fa-IR"/>
        </w:rPr>
        <w:t xml:space="preserve">بخش مرجع و خدمات آن همواره از اساسی ترین و کلیدی ترین بخشهای کتابخانه ها بوده اند کتابخانه ها با توانایی ها و ظرفیت های مختلف سعی داشته اند در سریعترین زمان ممکن به پرسش مراجعه کننده خود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با ظهور کتابخانه های مجازی، نگرش به خدمات کتابخانه ها نیز دچار تحول شده است این تحول در خدمات مرجع با گسترش استفاده از فناوریهای پیشرفته ،نمود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ابزارهای مختلفی داشت وجود که کتابخانه های مجازی برای ارائه خدمات مرجع از آنها بهره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ابزارها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های پیوسته همگانی بود که خدمات پست الکترونیکی به طور مستقیم به آن متصل میشدند و کاربر برای دریافت پاسخ سئوال خود را در قالب خاصی ارسال میداشت و پس از بررسی توسط ایستگاه مرکزی ایک به آن پاسخ داده میشد مراجعه کننده میتوانست فرم الکترونیکی مربوط به خدمات مرجع را دریافت کند و پس از تکمیل برای دریافت پاسخ آن را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این گونه خدمات مرجع تنها در اختیار اعضای دانشگاه و یا دانشکده خاصی قرار داده میشد و از محدودیت مکانی خاصی برخوردار بود در ادامه مراحل یاد شده استفاده از تابلو اعلانات رواج پیدا کرد در این شیوه ابتدا پایگاه اطلاعاتی سئوالات مراجعه کنندگان را دریافت میکرد و بعد پاسخها را بدون توجه به نوع مراجعه کننده فراهم مینمود البته بعضی از کتابخانه ها برای تشویق اعضا کتابدارهای مرجعی نیز داشتند که افراد میتوانستند به وسیله پست الکترونیکی با آنها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جدیدی که برای ارائه خدمات مرجع مبتنی بر پست الکترونیکی شروع شده است در راستای پیشرفت نظامهای مبتنی بر وب است امروزه کتابخانه ها با استفاده از این فرصت پیش آمده و با استفاده از قابلیت زبان نشانه گذاری فرامتن ،وب فرمهای خاصی را برای استفاده از خدمات مرجع از راه دور طراحی کردهاند که خود بالقوه راهنمایی های فراوانی را در اختیار کاربران قرار میدهند و این امر در گسترش کارآیی خدمات مرجع از طریق پست الکترونیکی نقش به 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دیگری که برای ارائه خدمات مرجع الکترونیکی در حال شکل گیری و رواج روز افزون است استفاده از نظامهای همایش تصویری است این نظام بر خلاف پست الکترونیکی به شرکت کنندگان اجازه میدهد از مسافتهای دور هم دیگر را مشاهده کنند و به طور هم زمان با یکدیگر ارتباط برقرار نمایند</w:t>
      </w:r>
    </w:p>
    <w:p>
      <w:pPr>
        <w:pStyle w:val="Heading3"/>
        <w:numPr>
          <w:ilvl w:val="2"/>
          <w:numId w:val="1"/>
        </w:numPr>
        <w:rPr/>
      </w:pPr>
      <w:bookmarkStart w:id="614" w:name="__RefHeading___Toc6695401_1051229030"/>
      <w:bookmarkStart w:id="615" w:name="_Toc224"/>
      <w:bookmarkEnd w:id="614"/>
      <w:r>
        <w:rPr>
          <w:rtl w:val="true"/>
        </w:rPr>
        <w:t>فرایند خدمات مرجع در کتابخانه های مجازی</w:t>
      </w:r>
      <w:bookmarkEnd w:id="61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خدمات مرجع در کتابخانه های مجازی شبیه این فرایند در کتابخانه های سنتی است </w:t>
      </w:r>
      <w:bookmarkStart w:id="616" w:name="pg7935_69468"/>
    </w:p>
    <w:p>
      <w:pPr>
        <w:pStyle w:val="BookText"/>
        <w:rPr/>
      </w:pPr>
      <w:bookmarkEnd w:id="616"/>
      <w:r>
        <w:rPr>
          <w:rFonts w:ascii="IRNazanin" w:hAnsi="IRNazanin" w:eastAsia="IRNazanin"/>
          <w:color w:val="111111"/>
          <w:sz w:val="28"/>
          <w:sz w:val="28"/>
          <w:szCs w:val="28"/>
          <w:rtl w:val="true"/>
          <w:lang w:bidi="fa-IR"/>
        </w:rPr>
        <w:t>هر چند که برخلاف آن مراحل مختلف این فرایند با شیوه زمان بندی شده ای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فرایند تماس میان افراد به صورت هم زمان ،نیست حذف پیغام های غیر ضروری اهمیت دارد</w:t>
      </w:r>
      <w:r>
        <w:rPr>
          <w:rFonts w:eastAsia="IRNazanin" w:cs="IRNazanin"/>
          <w:color w:val="111111"/>
          <w:sz w:val="28"/>
          <w:szCs w:val="28"/>
          <w:rtl w:val="true"/>
          <w:lang w:bidi="fa-IR"/>
        </w:rPr>
        <w:t>.</w:t>
      </w:r>
    </w:p>
    <w:p>
      <w:pPr>
        <w:pStyle w:val="Heading3"/>
        <w:numPr>
          <w:ilvl w:val="2"/>
          <w:numId w:val="1"/>
        </w:numPr>
        <w:rPr/>
      </w:pPr>
      <w:bookmarkStart w:id="617" w:name="__RefHeading___Toc6695403_1051229030"/>
      <w:bookmarkStart w:id="618" w:name="_Toc225"/>
      <w:bookmarkEnd w:id="617"/>
      <w:r>
        <w:rPr>
          <w:rtl w:val="true"/>
        </w:rPr>
        <w:t>طرح سئوال</w:t>
      </w:r>
      <w:bookmarkEnd w:id="618"/>
    </w:p>
    <w:p>
      <w:pPr>
        <w:pStyle w:val="BookText"/>
        <w:rPr/>
      </w:pPr>
      <w:r>
        <w:rPr>
          <w:rFonts w:ascii="IRNazanin" w:hAnsi="IRNazanin" w:eastAsia="IRNazanin"/>
          <w:color w:val="111111"/>
          <w:sz w:val="28"/>
          <w:sz w:val="28"/>
          <w:szCs w:val="28"/>
          <w:rtl w:val="true"/>
          <w:lang w:bidi="fa-IR"/>
        </w:rPr>
        <w:t>در این مرحله کاربر سئوال خود را با استفاده از فرم درخواست از راه دور که در نظام تعبیه شده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بخش اول این فرم که مربوط به اطلاعات فردی است جایگزین معرفی افراد در تعامل رو در رو است در بخش دوم کاربر سئوال خود را مطرح میکند که در مرحله بعد به وسیله کتابدار مرجع تجزیه و تحلیل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فرم محدودیتهای کاربر برای دریافت مطالب و منابع مثل نوع ،زبان قالب ،منابع نحوه ارسال و موارد دیگر مشخص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کاربر پس از تکمیل فرم آن را ارسال میکند و منتظر جواب از طرف کتابخانه میماند</w:t>
      </w:r>
    </w:p>
    <w:p>
      <w:pPr>
        <w:pStyle w:val="Heading3"/>
        <w:numPr>
          <w:ilvl w:val="2"/>
          <w:numId w:val="1"/>
        </w:numPr>
        <w:rPr/>
      </w:pPr>
      <w:bookmarkStart w:id="619" w:name="__RefHeading___Toc6695405_1051229030"/>
      <w:bookmarkStart w:id="620" w:name="_Toc226"/>
      <w:bookmarkEnd w:id="619"/>
      <w:r>
        <w:rPr>
          <w:rtl w:val="true"/>
        </w:rPr>
        <w:t>مبادله سئوال</w:t>
      </w:r>
      <w:bookmarkEnd w:id="620"/>
    </w:p>
    <w:p>
      <w:pPr>
        <w:pStyle w:val="BookText"/>
        <w:rPr/>
      </w:pPr>
      <w:r>
        <w:rPr>
          <w:rFonts w:ascii="IRNazanin" w:hAnsi="IRNazanin" w:eastAsia="IRNazanin"/>
          <w:color w:val="111111"/>
          <w:sz w:val="28"/>
          <w:sz w:val="28"/>
          <w:szCs w:val="28"/>
          <w:rtl w:val="true"/>
          <w:lang w:bidi="fa-IR"/>
        </w:rPr>
        <w:t>این مرحله که جزو مراحل اختیاری است در صورت تشخیص از طرف واسط اطلاعاتی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در این مرحله واسط اطلاعاتی سئوالاتی ضروری را به صورت باز یا بسته برای تشخیص محدوده سئوال با توجه به نیاز اطلاعاتی مندرج در فرم درخواست مطرح میکند عمدتاً این مرحله طی دو ،پیغام یکی از طرف واسط اطلاعاتی و دیگری از طرف کاربر، تکمیل می شود هر چند نیازهای اطلاعاتی پیچیده یا مبهم، نیاز به انتقال پیغامهای بیشتری از طرف کاربر و واسط اطلاعاتی دارد بنابراین میتوان گفت که این مرحله با رفع ابهام و روشن شدن محدوده سئوال برحسب نیاز کاربر صورت میپذیرد این مرحله در کسب اطلاعات بیشتر به کتابدار کمک میکند</w:t>
      </w:r>
    </w:p>
    <w:p>
      <w:pPr>
        <w:pStyle w:val="Heading3"/>
        <w:numPr>
          <w:ilvl w:val="2"/>
          <w:numId w:val="1"/>
        </w:numPr>
        <w:rPr/>
      </w:pPr>
      <w:bookmarkStart w:id="621" w:name="__RefHeading___Toc6695407_1051229030"/>
      <w:bookmarkStart w:id="622" w:name="_Toc227"/>
      <w:bookmarkEnd w:id="621"/>
      <w:r>
        <w:rPr>
          <w:rtl w:val="true"/>
        </w:rPr>
        <w:t>تلخيص</w:t>
      </w:r>
      <w:bookmarkEnd w:id="62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واسط اطلاعاتی نیاز اطلاعاتی کاربر را خلاصه میکند و خصوصیات یک پاسخ مطلوب را مشخص میسازد اگر چه عمدتا این مرحله در ارتباط تعاملی توصیه میشود اما در عين حال به خاطر طبیعت ناهمزمان این رسانه الکترونیکی و وقفه های زمانی در مدت انجام ،آن خلاصه سازی در بیشتر موارد توصیه میشود تا اطلاعات گردآوری شده در پیغام های ارسال شده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تضادی میان پیغامهای ارسال شده مشاهده شود، این مرحله به روشن کردن این تضاد و حصول اطمینان از عمدی بودن آن کمک خواهد کرد ممکن است در این مرحله نظر کاربر نیز درباره خلاصه سازی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بر مبنای همین </w:t>
      </w:r>
      <w:bookmarkStart w:id="623" w:name="pg7935_69469"/>
    </w:p>
    <w:p>
      <w:pPr>
        <w:pStyle w:val="BookText"/>
        <w:rPr/>
      </w:pPr>
      <w:bookmarkEnd w:id="623"/>
      <w:r>
        <w:rPr>
          <w:rFonts w:ascii="IRNazanin" w:hAnsi="IRNazanin" w:eastAsia="IRNazanin"/>
          <w:color w:val="111111"/>
          <w:sz w:val="28"/>
          <w:sz w:val="28"/>
          <w:szCs w:val="28"/>
          <w:rtl w:val="true"/>
          <w:lang w:bidi="fa-IR"/>
        </w:rPr>
        <w:t>خلاصه سازی جستجوی مقدماتی در منابع توسط واسط اطلاعاتی انجام میگیرد و نتیجه برای کاربر ارسال میشود</w:t>
      </w:r>
      <w:r>
        <w:rPr>
          <w:rFonts w:eastAsia="IRNazanin" w:cs="IRNazanin"/>
          <w:color w:val="111111"/>
          <w:sz w:val="28"/>
          <w:szCs w:val="28"/>
          <w:rtl w:val="true"/>
          <w:lang w:bidi="fa-IR"/>
        </w:rPr>
        <w:t>.</w:t>
      </w:r>
    </w:p>
    <w:p>
      <w:pPr>
        <w:pStyle w:val="Heading3"/>
        <w:numPr>
          <w:ilvl w:val="2"/>
          <w:numId w:val="1"/>
        </w:numPr>
        <w:rPr/>
      </w:pPr>
      <w:bookmarkStart w:id="624" w:name="__RefHeading___Toc6695409_1051229030"/>
      <w:bookmarkStart w:id="625" w:name="_Toc228"/>
      <w:bookmarkEnd w:id="624"/>
      <w:r>
        <w:rPr>
          <w:rtl w:val="true"/>
        </w:rPr>
        <w:t>بازخورد</w:t>
      </w:r>
      <w:bookmarkEnd w:id="625"/>
    </w:p>
    <w:p>
      <w:pPr>
        <w:pStyle w:val="BookText"/>
        <w:rPr/>
      </w:pPr>
      <w:r>
        <w:rPr>
          <w:rFonts w:ascii="IRNazanin" w:hAnsi="IRNazanin" w:eastAsia="IRNazanin"/>
          <w:color w:val="111111"/>
          <w:sz w:val="28"/>
          <w:sz w:val="28"/>
          <w:szCs w:val="28"/>
          <w:rtl w:val="true"/>
          <w:lang w:bidi="fa-IR"/>
        </w:rPr>
        <w:t>با توجه به اختیاری بودن پاسخ کاربر در این مرحله، توجه به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اطلاعاتی ممکن است عکس العمل کاربر را نسبت به نتیجه جستجو ،بخواهد تا از نتایج حاصله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این مرحله اگر نیاز اطلاعاتی کاربر برآورده شده باشد میتواند با ارسال پاسخ واسط اطلاعاتی را از این امر مطلع نماید در غیر این صورت باید به مرحله مبادله سئوال برگشت تا نیاز کاربر به طور دقیق و کامل مشخص شود </w:t>
      </w:r>
      <w:r>
        <w:rPr>
          <w:rFonts w:eastAsia="IRNazanin" w:cs="IRNazanin"/>
          <w:color w:val="111111"/>
          <w:sz w:val="28"/>
          <w:szCs w:val="28"/>
          <w:rtl w:val="true"/>
          <w:lang w:bidi="fa-IR"/>
        </w:rPr>
        <w:t>.</w:t>
      </w:r>
    </w:p>
    <w:p>
      <w:pPr>
        <w:pStyle w:val="Heading3"/>
        <w:numPr>
          <w:ilvl w:val="2"/>
          <w:numId w:val="1"/>
        </w:numPr>
        <w:rPr/>
      </w:pPr>
      <w:bookmarkStart w:id="626" w:name="__RefHeading___Toc6695411_1051229030"/>
      <w:bookmarkStart w:id="627" w:name="_Toc229"/>
      <w:bookmarkEnd w:id="626"/>
      <w:r>
        <w:rPr>
          <w:rtl w:val="true"/>
        </w:rPr>
        <w:t>تجهیزات مورد استفاده در خدمات مرجع کتابخانه های مجازی</w:t>
      </w:r>
      <w:bookmarkEnd w:id="627"/>
    </w:p>
    <w:p>
      <w:pPr>
        <w:pStyle w:val="BookText"/>
        <w:rPr/>
      </w:pPr>
      <w:r>
        <w:rPr>
          <w:rFonts w:ascii="IRNazanin" w:hAnsi="IRNazanin" w:eastAsia="IRNazanin"/>
          <w:color w:val="111111"/>
          <w:sz w:val="28"/>
          <w:sz w:val="28"/>
          <w:szCs w:val="28"/>
          <w:rtl w:val="true"/>
          <w:lang w:bidi="fa-IR"/>
        </w:rPr>
        <w:t>از ابزارهای مطرح شده در خدمات مرجع مجازی میتوان به پست الکترونیکی و همایش تصویری اشاره کرد پست الکترونیکی با توجه به ویژگیها و مزایایی که دارد نسبت به همایش تصویری برای انجام خدمات مرجع در اولویت قرار دارد و به همین دلیل توسعه بیشتری یافته است هر چند استفاده از همایش تصویری نیز دربرگیرنده مزایای خاصی است</w:t>
      </w:r>
      <w:r>
        <w:rPr>
          <w:rFonts w:eastAsia="IRNazanin" w:cs="IRNazanin"/>
          <w:color w:val="111111"/>
          <w:sz w:val="28"/>
          <w:szCs w:val="28"/>
          <w:rtl w:val="true"/>
          <w:lang w:bidi="fa-IR"/>
        </w:rPr>
        <w:t>.</w:t>
      </w:r>
    </w:p>
    <w:p>
      <w:pPr>
        <w:pStyle w:val="Heading3"/>
        <w:numPr>
          <w:ilvl w:val="2"/>
          <w:numId w:val="1"/>
        </w:numPr>
        <w:rPr/>
      </w:pPr>
      <w:bookmarkStart w:id="628" w:name="__RefHeading___Toc6695413_1051229030"/>
      <w:bookmarkStart w:id="629" w:name="_Toc230"/>
      <w:bookmarkEnd w:id="628"/>
      <w:r>
        <w:rPr>
          <w:rtl w:val="true"/>
        </w:rPr>
        <w:t>پست الکترونیکی</w:t>
      </w:r>
      <w:bookmarkEnd w:id="629"/>
    </w:p>
    <w:p>
      <w:pPr>
        <w:pStyle w:val="BookText"/>
        <w:rPr/>
      </w:pPr>
      <w:r>
        <w:rPr>
          <w:rFonts w:ascii="IRNazanin" w:hAnsi="IRNazanin" w:eastAsia="IRNazanin"/>
          <w:color w:val="111111"/>
          <w:sz w:val="28"/>
          <w:sz w:val="28"/>
          <w:szCs w:val="28"/>
          <w:rtl w:val="true"/>
          <w:lang w:bidi="fa-IR"/>
        </w:rPr>
        <w:t>امروزه افراد از پست الکترونیکی برای مقاصد مختلفی بهره میگیرند ولی آنچه در بحث مربوط به کتابخانه های مجازی اهمیت دارد نوع نگرش نسبت به این ابزار و طراحی فرمهای خاص برای برآورده ساختن نیازهای اطلاعاتی کاربران کتابخانه های مجازی است تهیه فرم درخواست برای انجام مصاحبه مرجع از راه دور به وسیله پست الکترونیکی به چند دلیل لازم به نظر میرسد ،نخست اینکه استفاده از این ،فرم کاربر را وادار میکند تا در آغاز این فرایند درخواست اطلاعاتی خود را به وضوح بیان نماید ،دوم اینکه با استفاده از این فرم از شرایط اطلاعات، مثل زبان و یا نوع مدرک مورد جستجو که در بیشتر موارد از قلم میافتند، اطمینان حاصل میشود هر فرم درخواستی در فرایند مرجع از راه دور با استفاده از پست الکترونیکی از سه بخش زیر تشکیل میشود اطلاعات شخصی اطلاعات موضوعی و محدودیتهای فرایند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شخصی حاوی اطلاعاتی است که کاربر را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واقع این بخش به نوعی حاوی خصوصیات درخواست کننده است و با توجه به اطلاعات مورد نیاز هر سازمان میتواند متغیر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بخش از فرم درخواست همچنین میتواند شامل اطلاعاتی درباره اولویتهای کاربر درباره نحوه تماس و زمان مناسب برای دستیابی به پاسخ باشد زیرا برقراری تماسهای مجدد در مصاحبه های مرجع دشواریهای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موضوعی این بخش به کتابدار مرجع امکان میدهد تا راهبردهای جستجو را طبقه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گونه اطلاعات بیشتر شامل تقسیمات فرعی برای کسب اطلاعات زیر است توصیف ،موضوع هدف از درخواست و منابع مناسبی که کاربر معمولاً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سئوالات این بخش برای کمک به واسطه های اطلاعاتی در زمینه درک کامل موضوع مورد نظر کاربر طراحی میشوند زیرا کسب اطلاع درباره دلایل درخواست جستجوی اطلاعات از طرف کاربر به همان میزان مصاحبههای حضوری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گنجاندن سئوال مربوط به هدف پژوهش در این بخش امید است که درخواست کننده ارتباط میان هدف و موضوع مورد بررسی را تشخیص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محدودیت های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این بخش درباره محدودیتهای جانبی مانند انقضای ،عضویت بودجه و نظایر آن است و همچنین محدودیت هایی را که در زمینه ارائه اطلاعات به کاربر وجود دارد را شامل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همچنین از اینکه نحوه ارائه اطلاعات به کاربر در چه قالبی ،باشد پرسش میکند برای مثال پست الکترونیکی پست معمولی و نظایر آن در مصاحبه مرجع ،الکترونیکی جمع آوری اطلاعات با توجه به میزان هوش مهارتهای اطلاع یابی و میزان انگیزه کاربر دارای مشکلات فراوانی است در مواردی که محدودیتهای درونی و فردی کاربر از طریق نوع ،پاسخ به هدف مورد نظر در انجام پژوهش مشخص نمی شود، واسطه اطلاعاتی بر سر دو راهی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این است که اشتباههای تایپی وارد شده در فرم باید ارزیابی شوند پست الکترونیکی به عنوان ابزاری در فرایند مرجع محدودیتها و مزایایی دارد مزایای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محدودیت زمانی و مکانی در دستیابی به اطلاعات</w:t>
      </w:r>
    </w:p>
    <w:p>
      <w:pPr>
        <w:pStyle w:val="BookText"/>
        <w:rPr/>
      </w:pPr>
      <w:r>
        <w:rPr>
          <w:rFonts w:ascii="IRNazanin" w:hAnsi="IRNazanin" w:eastAsia="IRNazanin"/>
          <w:color w:val="111111"/>
          <w:sz w:val="28"/>
          <w:sz w:val="28"/>
          <w:szCs w:val="28"/>
          <w:rtl w:val="true"/>
          <w:lang w:bidi="fa-IR"/>
        </w:rPr>
        <w:t>خدمات مرجع پست الکترونیکی کاربر را به هیچ محل خاصی محدود نمیکند و ممکن است به برنامه زمانی خاصی نیز نیاز نداشته باشد کاربر و کتابدار میتوانند به طور غیر همزمان با همدیگر همکاری داشته باشند برای مثال کاربر سئوال خود را اواخر شب از منزل میفرستد و کتابدار جواب آن را روز بعد آماده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ناشناس ماندن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مرجع پست الکترونیکی میتواند نوعی امکان ناشناس ماندن را برای فرد فراهم آورد که در خدمات مرجع رو در رو این امکان وجود ندارد برای کاربری که از پرسیدن </w:t>
      </w:r>
    </w:p>
    <w:p>
      <w:pPr>
        <w:pStyle w:val="BookText"/>
        <w:rPr/>
      </w:pPr>
      <w:r>
        <w:rPr>
          <w:rFonts w:ascii="IRNazanin" w:hAnsi="IRNazanin" w:eastAsia="IRNazanin"/>
          <w:color w:val="111111"/>
          <w:sz w:val="28"/>
          <w:sz w:val="28"/>
          <w:szCs w:val="28"/>
          <w:rtl w:val="true"/>
          <w:lang w:bidi="fa-IR"/>
        </w:rPr>
        <w:t>سئوال به طور رو در رو احساس خجالت میکند یا مغرور ،است خدمات مرجع پست الکترونیکی میتواند انتخاب بسیار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پست الکترونیکی کاربر نام و نشانی پستی خود را بیان میکند اما از بعد فیزیکی و شخصی میتواند ناشناس بماند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چندرسانه ای بودن</w:t>
      </w:r>
    </w:p>
    <w:p>
      <w:pPr>
        <w:pStyle w:val="BookText"/>
        <w:rPr/>
      </w:pPr>
      <w:r>
        <w:rPr>
          <w:rFonts w:ascii="IRNazanin" w:hAnsi="IRNazanin" w:eastAsia="IRNazanin"/>
          <w:color w:val="111111"/>
          <w:sz w:val="28"/>
          <w:sz w:val="28"/>
          <w:szCs w:val="28"/>
          <w:rtl w:val="true"/>
          <w:lang w:bidi="fa-IR"/>
        </w:rPr>
        <w:t>از مزیت های ویژه خدمات مرجع الکترونیکی چندرسانه ای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داشتن جواب شفاهی که کاربر نتواند به طور کامل آن را درک ،کند یا در عرض چند ثانیه فراموش ،کند با استفاده از خدمات پست الکترونیکی میتوان از همه مراحل گردش کار مرجع نسخه ای چاپی و مکتوب تهیه کرد</w:t>
      </w:r>
    </w:p>
    <w:p>
      <w:pPr>
        <w:pStyle w:val="BookText"/>
        <w:rPr/>
      </w:pPr>
      <w:r>
        <w:rPr>
          <w:rFonts w:ascii="IRNazanin" w:hAnsi="IRNazanin" w:eastAsia="IRNazanin"/>
          <w:color w:val="111111"/>
          <w:sz w:val="28"/>
          <w:sz w:val="28"/>
          <w:szCs w:val="28"/>
          <w:rtl w:val="true"/>
          <w:lang w:bidi="fa-IR"/>
        </w:rPr>
        <w:t>محدودیت های آن نیز عبارتنداز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امنیت و قابل اعتماد بودن</w:t>
      </w:r>
    </w:p>
    <w:p>
      <w:pPr>
        <w:pStyle w:val="BookText"/>
        <w:rPr/>
      </w:pPr>
      <w:r>
        <w:rPr>
          <w:rFonts w:ascii="IRNazanin" w:hAnsi="IRNazanin" w:eastAsia="IRNazanin"/>
          <w:color w:val="111111"/>
          <w:sz w:val="28"/>
          <w:sz w:val="28"/>
          <w:szCs w:val="28"/>
          <w:rtl w:val="true"/>
          <w:lang w:bidi="fa-IR"/>
        </w:rPr>
        <w:t>پست الکترونیکی در هنگام ارسال از فرستنده به گیرنده از میان گره هایی عبور میکند که دست یابی غیر مجاز به پیغامها در آنها امکان دارد علاوه بر امکان دستیابیهای غیر مجاز حذف ،پیغامها کاربران باید احتمال تهیه نسخه های غیر مجاز توسط نظامهای گیرنده و فرستنده را نیز در نظر داشته باشند بنابراین به نظر میرسد که متصدیان پست الکترونیکی در مورد سطح امنیت آن مبالغه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هدایت مصاحبه مرجع الکترونیکی</w:t>
      </w:r>
    </w:p>
    <w:p>
      <w:pPr>
        <w:pStyle w:val="BookText"/>
        <w:rPr/>
      </w:pPr>
      <w:r>
        <w:rPr>
          <w:rFonts w:ascii="IRNazanin" w:hAnsi="IRNazanin" w:eastAsia="IRNazanin"/>
          <w:color w:val="111111"/>
          <w:sz w:val="28"/>
          <w:sz w:val="28"/>
          <w:szCs w:val="28"/>
          <w:rtl w:val="true"/>
          <w:lang w:bidi="fa-IR"/>
        </w:rPr>
        <w:t>طبق بررسی های ،ابلز درباره درخواستهای پیچیده استفاده از تجهیزات ارتباطی مانند تلفن همایش تصویری که امکان برقراری ارتباط شفاهی را فراهم میآورند،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ابلز همچنین نتیجه گیری کرد که مصاحبه مرجع به تنهایی ارائه کننده جواب مناسب نیست بلکه عوامل دیگری نیز در این جا از جمله کاربر، تفهیم درست سئوال و تعهد کتابدار نیز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دستیابی به پست الکترونیکی</w:t>
      </w:r>
    </w:p>
    <w:p>
      <w:pPr>
        <w:pStyle w:val="BookText"/>
        <w:rPr/>
      </w:pPr>
      <w:r>
        <w:rPr>
          <w:rFonts w:ascii="IRNazanin" w:hAnsi="IRNazanin" w:eastAsia="IRNazanin"/>
          <w:color w:val="111111"/>
          <w:sz w:val="28"/>
          <w:sz w:val="28"/>
          <w:szCs w:val="28"/>
          <w:rtl w:val="true"/>
          <w:lang w:bidi="fa-IR"/>
        </w:rPr>
        <w:t>اگر چه دستیابی افراد به اینترنت به طور قابل توجهی در حال افزایش است، با وجود این هنوز عده زیادی از مردم در سراسر جهان وجود دارند که چنین امکانی برای آنها فراهم نیست ،بنابراین کتابخانه هایی که پیاده سازی خدمات مرجع الکترونیکی را در نظر دارند حتما باید وضعیت کاربرانشان را نیز مدنظر داشته باشند هر چند در حال حاضر ضرورت دستیابی به اینترنت برای این منظور هنوز رواج کافی پیدا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از دست رفته در ارسال پیغام 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فرایند مرجع در پست الکترونیکی از ماهیت هم زمانی برخوردار نیست زمان سپری شده میان شروع درخواست و دریافت پاسخ مناسب به سئوال مدت زمانی طول خواهد کشید ،بنابراین هدف خدمات مرجع از طریق پست الکترونیکی باید برای برآورده </w:t>
      </w:r>
      <w:bookmarkStart w:id="630" w:name="pg7935_69472"/>
    </w:p>
    <w:p>
      <w:pPr>
        <w:pStyle w:val="BookText"/>
        <w:rPr/>
      </w:pPr>
      <w:bookmarkEnd w:id="630"/>
      <w:r>
        <w:rPr>
          <w:rFonts w:ascii="IRNazanin" w:hAnsi="IRNazanin" w:eastAsia="IRNazanin"/>
          <w:color w:val="111111"/>
          <w:sz w:val="28"/>
          <w:sz w:val="28"/>
          <w:szCs w:val="28"/>
          <w:rtl w:val="true"/>
          <w:lang w:bidi="fa-IR"/>
        </w:rPr>
        <w:t>ساختن هر چه سریعتر نیازهای اطلاعاتی کاربران به همان زمان حداقل ترافیک شبکه در پست الکترونیکی باشد</w:t>
      </w:r>
      <w:r>
        <w:rPr>
          <w:rFonts w:eastAsia="IRNazanin" w:cs="IRNazanin"/>
          <w:color w:val="111111"/>
          <w:sz w:val="28"/>
          <w:szCs w:val="28"/>
          <w:rtl w:val="true"/>
          <w:lang w:bidi="fa-IR"/>
        </w:rPr>
        <w:t>.</w:t>
      </w:r>
    </w:p>
    <w:p>
      <w:pPr>
        <w:pStyle w:val="Heading3"/>
        <w:numPr>
          <w:ilvl w:val="2"/>
          <w:numId w:val="1"/>
        </w:numPr>
        <w:rPr/>
      </w:pPr>
      <w:bookmarkStart w:id="631" w:name="__RefHeading___Toc6695415_1051229030"/>
      <w:bookmarkStart w:id="632" w:name="_Toc231"/>
      <w:bookmarkEnd w:id="631"/>
      <w:r>
        <w:rPr>
          <w:rtl w:val="true"/>
        </w:rPr>
        <w:t>همایش تصویری و گفتگوی اینترنتی</w:t>
      </w:r>
      <w:bookmarkEnd w:id="632"/>
    </w:p>
    <w:p>
      <w:pPr>
        <w:pStyle w:val="BookText"/>
        <w:rPr/>
      </w:pPr>
      <w:r>
        <w:rPr>
          <w:rFonts w:ascii="IRNazanin" w:hAnsi="IRNazanin" w:eastAsia="IRNazanin"/>
          <w:color w:val="111111"/>
          <w:sz w:val="28"/>
          <w:sz w:val="28"/>
          <w:szCs w:val="28"/>
          <w:rtl w:val="true"/>
          <w:lang w:bidi="fa-IR"/>
        </w:rPr>
        <w:t xml:space="preserve">در اغلب کتابخانه از پست الکترونیکی برای ارائه خدمات مرجع مجازی استفاده میشود ،اما گاهی برای دور شدن از مشکل عدم همزمانی و مزیتهای مصاحبه مرجع رو در رو از همایش تصویری و گفتگوی اینترنتی نیز استفاده میشود علیپور حافظی؛ نوروزی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داودیان،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مرجع الکترونیکی به ویژه در کتابخانه های مجازی و نیز در آموزش الکترونیکی از اهمیت ویژه ای برخوردار است این نوع مصاحبه مرجع که با استفاده از ابزارهایی چون اتاق گفتگوی متنی </w:t>
      </w:r>
      <w:r>
        <w:rPr>
          <w:rStyle w:val="FootnoteAnchor"/>
          <w:rtl w:val="true"/>
        </w:rPr>
        <w:footnoteReference w:id="230"/>
      </w:r>
      <w:r>
        <w:rPr>
          <w:rFonts w:ascii="IRNazanin" w:hAnsi="IRNazanin" w:eastAsia="IRNazanin"/>
          <w:color w:val="111111"/>
          <w:sz w:val="28"/>
          <w:sz w:val="28"/>
          <w:szCs w:val="28"/>
          <w:rtl w:val="true"/>
          <w:lang w:bidi="fa-IR"/>
        </w:rPr>
        <w:t xml:space="preserve">و گفتگوی صوتی </w:t>
      </w:r>
      <w:r>
        <w:rPr>
          <w:rStyle w:val="FootnoteAnchor"/>
          <w:rtl w:val="true"/>
        </w:rPr>
        <w:footnoteReference w:id="231"/>
      </w:r>
      <w:r>
        <w:rPr>
          <w:rFonts w:ascii="IRNazanin" w:hAnsi="IRNazanin" w:eastAsia="IRNazanin"/>
          <w:color w:val="111111"/>
          <w:sz w:val="28"/>
          <w:sz w:val="28"/>
          <w:szCs w:val="28"/>
          <w:rtl w:val="true"/>
          <w:lang w:bidi="fa-IR"/>
        </w:rPr>
        <w:t xml:space="preserve">و در برخی موارد گفتگوی اینترنتی به همراه تصویر </w:t>
      </w:r>
      <w:r>
        <w:rPr>
          <w:rStyle w:val="FootnoteAnchor"/>
          <w:rtl w:val="true"/>
        </w:rPr>
        <w:footnoteReference w:id="232"/>
      </w:r>
      <w:r>
        <w:rPr>
          <w:rFonts w:ascii="IRNazanin" w:hAnsi="IRNazanin" w:eastAsia="IRNazanin"/>
          <w:color w:val="111111"/>
          <w:sz w:val="28"/>
          <w:sz w:val="28"/>
          <w:szCs w:val="28"/>
          <w:rtl w:val="true"/>
          <w:lang w:bidi="fa-IR"/>
        </w:rPr>
        <w:t>انجام میشود امکان ارتباط همزمان کتابدار و کاربر را فراهم میکند و کتابدار نیازهای واقعی را روشن و مشخص میکند مدارک را تهیه مینماید و برای فراگیر ارسال میکند و همزمان از رضایت یا نارضایتی مصاحبه شونده از نتیجه ،کار جویا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اما مشکلاتی نظیر آنچه در پست الکترونیکی مطرح شد در این شیوه ها نیز وجود دارد که از مهمترین آنها میتوان به عدم امکان دریافت علامت های ارتباطی که در ارتباط رو در رو وجود دارد و فهم متقابل بیشتر را ممکن میسازد اشاره کرد البته این مشکل در استفاده از گفتگوی متنی بیش از گفتگوی صوتی و در آن بیش از گفتگو همراه با صدا و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گفتگوی اینترنتی کتابدار و کاربر میتوانند با تعریف علامتهای قراردادی احساس خود را از روند کار بیان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روشها کتابدار را قادر میسازند فرایند مصاحبه در محیطهای الکترونیکی را با عمل کردی مشابه محیطهای سنتی شبیه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بررسی انجام گرفته درباره استفاده از گفتگوی اینترنتی برای پاسخگویی به سئوالات فراگیران از راه دور در دانشگاه لاتروب </w:t>
      </w:r>
      <w:r>
        <w:rPr>
          <w:rStyle w:val="FootnoteAnchor"/>
          <w:rtl w:val="true"/>
        </w:rPr>
        <w:footnoteReference w:id="233"/>
      </w:r>
      <w:r>
        <w:rPr>
          <w:rFonts w:ascii="IRNazanin" w:hAnsi="IRNazanin" w:eastAsia="IRNazanin"/>
          <w:color w:val="111111"/>
          <w:sz w:val="28"/>
          <w:sz w:val="28"/>
          <w:szCs w:val="28"/>
          <w:rtl w:val="true"/>
          <w:lang w:bidi="fa-IR"/>
        </w:rPr>
        <w:t xml:space="preserve">که به صورت یک دوره آزمایشی برای دانشجویان پرستاری برگزار شد نشان داد که گفتگوی اینترنتی زمانی مفید واقع میشود که از کتابداران موضوعی برای انجام گفتگو استفاده شود این در حالی است که کتابداران موضوعی در این پژوهش وقت خود را با ارزشتر از آن دانسته اند که آن را صرف پاسخگویی به </w:t>
      </w:r>
      <w:bookmarkStart w:id="633" w:name="pg7935_69473"/>
    </w:p>
    <w:p>
      <w:pPr>
        <w:pStyle w:val="BookText"/>
        <w:rPr/>
      </w:pPr>
      <w:bookmarkEnd w:id="633"/>
      <w:r>
        <w:rPr>
          <w:rFonts w:ascii="IRNazanin" w:hAnsi="IRNazanin" w:eastAsia="IRNazanin"/>
          <w:color w:val="111111"/>
          <w:sz w:val="28"/>
          <w:sz w:val="28"/>
          <w:szCs w:val="28"/>
          <w:rtl w:val="true"/>
          <w:lang w:bidi="fa-IR"/>
        </w:rPr>
        <w:t xml:space="preserve">سئوالات تکراری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این پژوهش استفاده از پرسش و پاسخهای متداول برای پاسخگویی به سئوالاتی که به طور مرتب پرسیده میشوند به طور مثال سئوالاتی درباره نحوه تحویل مدرک و سئوالات عمومی پیشنهاد شده است همچنین استفاده از پست الکترونیکی برای سئوالات مرجع عمومی در نظر گرفته شده و فقط سئوالاتی که نیاز به کتابدار متخصص موضوعی برای پاسخگویی ،دارند از طریق گفتگوی اینترنتی پاسخ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634" w:name="__RefHeading___Toc6695417_1051229030"/>
      <w:bookmarkStart w:id="635" w:name="_Toc232"/>
      <w:bookmarkEnd w:id="634"/>
      <w:r>
        <w:rPr>
          <w:rtl w:val="true"/>
        </w:rPr>
        <w:t>منابع</w:t>
      </w:r>
      <w:bookmarkEnd w:id="6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آرمز ، ویلیام وای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دیجیتال ترجمه زهیر حیاتی هاجر ستوده تهران کتابدار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،داودیان فرشته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خدمات اطلاع رسانی در کتابخانه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کتابخانه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علیپور ،حافظی مهدی نوروزی یعقوب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مرجع از راه دور در کتابخانه های مجازی فصلنامه کتاب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علیدوستی ،سیروس شیخ ،شعاعی فاطمه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اطلاعات و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پژوهشگاه اطلاعات و مدارک علمی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فائقه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راه دور و کتابداران مرجع در عصر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فناوری اطلاعات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Bhattacharya, P.(2004). Advances in digital library initiatives: A devel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oping country perspective The international information and library</w:t>
      </w:r>
    </w:p>
    <w:p>
      <w:pPr>
        <w:pStyle w:val="BookText"/>
        <w:rPr/>
      </w:pPr>
      <w:r>
        <w:rPr>
          <w:rFonts w:eastAsia="Times New Roman" w:cs="Times New Roman" w:ascii="Times New Roman" w:hAnsi="Times New Roman"/>
          <w:color w:val="111111"/>
          <w:sz w:val="28"/>
          <w:szCs w:val="28"/>
          <w:lang w:val="en-US" w:bidi="en-US"/>
        </w:rPr>
        <w:t>review.36:165-175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Borgman, C. (2003). Designing Digital Libraries for Usability in Digi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 Use: Social Practice in Designing and Evaluation. Edited by 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Bishop, N.A. Van House, B.P. Buttenfield. London: MIT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Cleveland, G(1998). Digital Libraries: Definitions. Issues and Chal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lenges. Available at: http://www.ifla.org/VI/5/op/udtop8/udtop8.htm. 9. Green, David G.(1999).Proposed operation of a virtual library.[online]</w:t>
      </w:r>
    </w:p>
    <w:p>
      <w:pPr>
        <w:pStyle w:val="BookText"/>
        <w:rPr/>
      </w:pPr>
      <w:r>
        <w:rPr>
          <w:rFonts w:eastAsia="Times New Roman" w:cs="Times New Roman" w:ascii="Times New Roman" w:hAnsi="Times New Roman"/>
          <w:color w:val="111111"/>
          <w:sz w:val="28"/>
          <w:szCs w:val="28"/>
          <w:lang w:val="en-US" w:bidi="en-US"/>
        </w:rPr>
        <w:t>available:http://ces.iisc.ernet.in/hpg/cesmg/virtual.html</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Oppennheim, C.; Smithson, D.(1999). Wath is the hybrid library. Jour- nal of Information Science. 25(2):97-112</w:t>
      </w:r>
      <w:r>
        <w:rPr>
          <w:rFonts w:eastAsia="Times New Roman" w:cs="Times New Roman" w:ascii="Times New Roman" w:hAnsi="Times New Roman"/>
          <w:color w:val="111111"/>
          <w:sz w:val="28"/>
          <w:szCs w:val="28"/>
          <w:rtl w:val="true"/>
          <w:lang w:val="en-US" w:bidi="en-US"/>
        </w:rPr>
        <w:t>.</w:t>
      </w:r>
      <w:bookmarkStart w:id="636" w:name="pg7935_69474"/>
    </w:p>
    <w:p>
      <w:pPr>
        <w:pStyle w:val="Heading3"/>
        <w:numPr>
          <w:ilvl w:val="2"/>
          <w:numId w:val="1"/>
        </w:numPr>
        <w:rPr/>
      </w:pPr>
      <w:bookmarkStart w:id="637" w:name="__RefHeading___Toc6695419_1051229030"/>
      <w:bookmarkStart w:id="638" w:name="_Toc233"/>
      <w:bookmarkEnd w:id="636"/>
      <w:bookmarkEnd w:id="637"/>
      <w:r>
        <w:rPr>
          <w:rtl w:val="true"/>
        </w:rPr>
        <w:t>پرسش</w:t>
      </w:r>
      <w:bookmarkEnd w:id="6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مجازی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مختلف یک کتابخانه مجازی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 مورد استفاده در خدمات مرجع کتابخانه های مجازی را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کتابدار مرجع را در کتابخانه های مجازی عنوان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مرجع در کتابخانههای مجازی چگونه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مزیتهای کتابخانه مجازی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دیجیتالی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ترکیبی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دیجیتالی چه مزایایی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پیش روی ایجاد کتابخانه مجازی کدامند؟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پیدایش خدمات مرجع در کتابخانه های مجازی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مزایا و معایب پست الکترونیکی را بنویسید</w:t>
      </w:r>
      <w:bookmarkStart w:id="639" w:name="pg7935_69475"/>
    </w:p>
    <w:p>
      <w:pPr>
        <w:pStyle w:val="Heading2"/>
        <w:numPr>
          <w:ilvl w:val="1"/>
          <w:numId w:val="1"/>
        </w:numPr>
        <w:rPr/>
      </w:pPr>
      <w:bookmarkStart w:id="640" w:name="__RefHeading___Toc6695421_1051229030"/>
      <w:bookmarkStart w:id="641" w:name="_Toc234"/>
      <w:bookmarkEnd w:id="639"/>
      <w:bookmarkEnd w:id="640"/>
      <w:r>
        <w:rPr>
          <w:rtl w:val="true"/>
        </w:rPr>
        <w:t xml:space="preserve">فصل سیزدهم </w:t>
      </w:r>
      <w:r>
        <w:rPr>
          <w:rtl w:val="true"/>
        </w:rPr>
        <w:t xml:space="preserve">: </w:t>
      </w:r>
      <w:r>
        <w:rPr>
          <w:rtl w:val="true"/>
        </w:rPr>
        <w:t>خدمات مرجع معلولان</w:t>
      </w:r>
      <w:bookmarkEnd w:id="641"/>
    </w:p>
    <w:p>
      <w:pPr>
        <w:pStyle w:val="Heading3"/>
        <w:numPr>
          <w:ilvl w:val="2"/>
          <w:numId w:val="1"/>
        </w:numPr>
        <w:rPr/>
      </w:pPr>
      <w:bookmarkStart w:id="642" w:name="__RefHeading___Toc6695423_1051229030"/>
      <w:bookmarkStart w:id="643" w:name="_Toc235"/>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 آشنایی دانشجویان نیازمندیها و نحوه ارائه خدمات مرجع و اطلاع رسانی به معلولان به عنوان بخشی از مراجعان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w:t>
      </w:r>
    </w:p>
    <w:p>
      <w:pPr>
        <w:pStyle w:val="BookText"/>
        <w:rPr/>
      </w:pPr>
      <w:r>
        <w:rPr>
          <w:rFonts w:ascii="IRNazanin" w:hAnsi="IRNazanin" w:eastAsia="IRNazanin"/>
          <w:color w:val="111111"/>
          <w:sz w:val="28"/>
          <w:sz w:val="28"/>
          <w:szCs w:val="28"/>
          <w:rtl w:val="true"/>
          <w:lang w:bidi="fa-IR"/>
        </w:rPr>
        <w:t>اهداف رفتاری پس از طی این جلسه دانشجویان قادر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و نیازهای خاص این قشر را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و فناوریهای ویژه این بخش از جامعه را بشناسند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صحیح ارائه خدمات مرجع و اطلاع رسانی را به این قشر از جامعه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زیر را به بحث بگذارید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معلولان نیازهای ویژه ای دارند؟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7935_69477"/>
      <w:bookmarkStart w:id="645" w:name="pg7935_69477"/>
      <w:bookmarkEnd w:id="645"/>
    </w:p>
    <w:p>
      <w:pPr>
        <w:pStyle w:val="Heading3"/>
        <w:numPr>
          <w:ilvl w:val="2"/>
          <w:numId w:val="1"/>
        </w:numPr>
        <w:rPr/>
      </w:pPr>
      <w:bookmarkStart w:id="646" w:name="pg7935_69477"/>
      <w:bookmarkStart w:id="647" w:name="__RefHeading___Toc6695425_1051229030"/>
      <w:bookmarkStart w:id="648" w:name="_Toc236"/>
      <w:bookmarkEnd w:id="646"/>
      <w:bookmarkEnd w:id="647"/>
      <w:r>
        <w:rPr>
          <w:rtl w:val="true"/>
        </w:rPr>
        <w:t>مقدمه</w:t>
      </w:r>
      <w:bookmarkEnd w:id="648"/>
    </w:p>
    <w:p>
      <w:pPr>
        <w:pStyle w:val="BookText"/>
        <w:rPr/>
      </w:pPr>
      <w:r>
        <w:rPr>
          <w:rFonts w:ascii="IRNazanin" w:hAnsi="IRNazanin" w:eastAsia="IRNazanin"/>
          <w:color w:val="111111"/>
          <w:sz w:val="28"/>
          <w:sz w:val="28"/>
          <w:szCs w:val="28"/>
          <w:rtl w:val="true"/>
          <w:lang w:bidi="fa-IR"/>
        </w:rPr>
        <w:t>معلولان جزء گروه های خاصی هستند که بخش مرجع کتابخانه ها باید به آنها توجه ویژه ای داشته ،باشد چراکه این افراد بخشی از جامعه ای هستند که پویایی آن در گرو پویایی همه اقشار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معلولان باید بتوانند به سادگی و همانند افراد دیگر جامعه در مسیر رشد فکری و افزایش آگاهیهای عمومی و تخصصی خود گام بردارند و کتابخانه به طور اعم و بخش مرجع آن به طور اخص میتوانند در این زمینه بسیار تأثیرگذار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اطلاعاتی گروههای خاص جامعه نیز همچون سایر مردم برحسب سن و گسترش سطح آگاهی آنها متفاوت است این افراد ممکن است به سبب برخی نارساییها به منابع ویژه ای نیاز داشته باشند برای ارائه خدمات به این افراد علاوه بر خدمات معمول کتابخانه بخش مرجع نیز باید برای هر گروه، متناسب با تواناییها و نیازهای اطلاعاتی آنها مواد لازم را فراهم کند</w:t>
      </w:r>
      <w:r>
        <w:rPr>
          <w:rFonts w:eastAsia="IRNazanin" w:cs="IRNazanin"/>
          <w:color w:val="111111"/>
          <w:sz w:val="28"/>
          <w:szCs w:val="28"/>
          <w:rtl w:val="true"/>
          <w:lang w:bidi="fa-IR"/>
        </w:rPr>
        <w:t>.</w:t>
      </w:r>
    </w:p>
    <w:p>
      <w:pPr>
        <w:pStyle w:val="Heading3"/>
        <w:numPr>
          <w:ilvl w:val="2"/>
          <w:numId w:val="1"/>
        </w:numPr>
        <w:rPr/>
      </w:pPr>
      <w:bookmarkStart w:id="649" w:name="__RefHeading___Toc6695427_1051229030"/>
      <w:bookmarkStart w:id="650" w:name="_Toc237"/>
      <w:bookmarkEnd w:id="649"/>
      <w:r>
        <w:rPr>
          <w:rtl w:val="true"/>
        </w:rPr>
        <w:t>معلول کیست؟</w:t>
      </w:r>
      <w:bookmarkEnd w:id="650"/>
    </w:p>
    <w:p>
      <w:pPr>
        <w:pStyle w:val="BookText"/>
        <w:rPr/>
      </w:pPr>
      <w:r>
        <w:rPr>
          <w:rFonts w:ascii="IRNazanin" w:hAnsi="IRNazanin" w:eastAsia="IRNazanin"/>
          <w:color w:val="111111"/>
          <w:sz w:val="28"/>
          <w:sz w:val="28"/>
          <w:szCs w:val="28"/>
          <w:rtl w:val="true"/>
          <w:lang w:bidi="fa-IR"/>
        </w:rPr>
        <w:t xml:space="preserve">معلولیت پیامد محرومیتهایی است که فرد به عنوان نتیجه اختلالات یا ناتوانیها تجربه میکند و انعکاس تعامل و انطباق فرد با محیط است؛ و معلول به کسی اطلاق میشود که بر اثر ضایعه ،جسمی، ذهنی یا توأم به طور مستمر در سلامت و کارایی عمومی بدن و یا در شئون اجتماعی و حرفهای او اختلال قابل توجهی به 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 بداقی،</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نوع معلولیت شناخته شده است که عبارتند از شنوایی ،بینایی کلامی، جسمی، ذهنی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فکری کتابخانه ها و مراکز اطلاع رسانی باید به این مسئله واقف شوند که معلولان با وجود معلولیتهای گوناگون دارای نیازهای اطلاعاتی مشابه هستند و در این راستا باید در صدد تأمین اطلاعات و خدمات برای تمام افراد معلول باشند ارجمند،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651" w:name="pg7935_69478"/>
    </w:p>
    <w:p>
      <w:pPr>
        <w:pStyle w:val="Heading3"/>
        <w:numPr>
          <w:ilvl w:val="2"/>
          <w:numId w:val="1"/>
        </w:numPr>
        <w:rPr/>
      </w:pPr>
      <w:bookmarkStart w:id="652" w:name="__RefHeading___Toc6695429_1051229030"/>
      <w:bookmarkStart w:id="653" w:name="_Toc238"/>
      <w:bookmarkEnd w:id="651"/>
      <w:bookmarkEnd w:id="652"/>
      <w:r>
        <w:rPr>
          <w:rtl w:val="true"/>
        </w:rPr>
        <w:t>کتابخانه و معلولان</w:t>
      </w:r>
      <w:bookmarkEnd w:id="653"/>
    </w:p>
    <w:p>
      <w:pPr>
        <w:pStyle w:val="BookText"/>
        <w:rPr/>
      </w:pPr>
      <w:r>
        <w:rPr>
          <w:rFonts w:ascii="IRNazanin" w:hAnsi="IRNazanin" w:eastAsia="IRNazanin"/>
          <w:color w:val="111111"/>
          <w:sz w:val="28"/>
          <w:sz w:val="28"/>
          <w:szCs w:val="28"/>
          <w:rtl w:val="true"/>
          <w:lang w:bidi="fa-IR"/>
        </w:rPr>
        <w:t>دسترسی به اطلاعات یکی از مهمترین حقوق انسانی است این امر موجب مشارکت فعال افراد در جامعه میشود و آنها میتوانند از تمام حقوق خود بهره مند شوند جامعه ای که اطلاع رسانی در آن به خوبی انجام نشود و یا فقط به افرادی خاص منحصر باشد در طولانی مدت به جامعه ای بسته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،بنابراین برای مشارکت در جامعه افراد باید به طور یکسان به اطلاعات دسترسی داشته باشند تو دارو </w:t>
      </w:r>
      <w:r>
        <w:rPr>
          <w:rFonts w:eastAsia="Times New Roman" w:cs="Times New Roman" w:ascii="Times New Roman" w:hAnsi="Times New Roman"/>
          <w:color w:val="111111"/>
          <w:sz w:val="28"/>
          <w:szCs w:val="28"/>
          <w:lang w:val="en-US" w:bidi="en-US"/>
        </w:rPr>
        <w:t>Todaro</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این وظیفه مهم تا حد زیادی بر عهده کتابخانه ها و مراکز اطلاع رسانی است و آنها براین باورند که مجموعه ها و خدمات باید در اختیار تمام افراد قرار گیرد؛ و معلولان نیز به عنوان بخشی از جامعه از این قاعده مستثنی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همه افراد جامعه بدون توجه به تفاوتهایی که در ،جنسیت سواد، سن و سلامتی ،دارند بایستی بتوانند از کتابخانهها و مراکز اطلاع رسانی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کتابخانه به ارائه خدمات به معلولان میپردازد، چراکه هدف اصلی کتابخانه و به ویژه بخش مرجع آن دسترس پذیر کردن اطلاعات برای اقشار مختلف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خدمات کتابخانه ها به منظور برخورداری معلولان از زندگی لذت بخش، پی بردن به استعدادها و تواناییهای فردی و ایجاد علاقه به زندگی و اشتغال در حرفه های و تشویق آنها به کسب استقلال طراحی میشوند میرحسینی،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براساس یک اصل اساسی خدمات کتابخانه باید برمبنای دسترسی برابر به مواد برای همه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بیانیه یونسکو درباره خدمات ویژه کتابخانه میگوید خدمات ویژه و مواد کتابخانه ای باید به استفاده کنندگانی که به هر دلیلی نمیتوانند از خدمات عادی کتابخانه استفاده کنند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جیل،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خدمات کتابخانه های که معلولان همانند سایر افراد جامعه آن نیازمند هستند خدمات مرجع و اطلاع رسانی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مرجع به معلولان در گرو دو مسئله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دستیابی آسان به امکانات کتابخانه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نیازهای اطلاعاتی استفاده کنندگان معلول و محدودیت های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654" w:name="pg7935_69479"/>
    </w:p>
    <w:p>
      <w:pPr>
        <w:pStyle w:val="Heading3"/>
        <w:numPr>
          <w:ilvl w:val="2"/>
          <w:numId w:val="1"/>
        </w:numPr>
        <w:rPr/>
      </w:pPr>
      <w:bookmarkStart w:id="655" w:name="__RefHeading___Toc6695431_1051229030"/>
      <w:bookmarkStart w:id="656" w:name="_Toc239"/>
      <w:bookmarkEnd w:id="654"/>
      <w:bookmarkEnd w:id="655"/>
      <w:r>
        <w:rPr>
          <w:rtl w:val="true"/>
        </w:rPr>
        <w:t>معلولان و تجهیزات و فناوریهای کتابخانه</w:t>
      </w:r>
      <w:bookmarkEnd w:id="656"/>
    </w:p>
    <w:p>
      <w:pPr>
        <w:pStyle w:val="BookText"/>
        <w:rPr/>
      </w:pPr>
      <w:r>
        <w:rPr>
          <w:rFonts w:ascii="IRNazanin" w:hAnsi="IRNazanin" w:eastAsia="IRNazanin"/>
          <w:color w:val="111111"/>
          <w:sz w:val="28"/>
          <w:sz w:val="28"/>
          <w:szCs w:val="28"/>
          <w:rtl w:val="true"/>
          <w:lang w:bidi="fa-IR"/>
        </w:rPr>
        <w:t>معلولان افرادی هستند با نیازهای اطلاعاتی ،مختلف اما منابعی که بتوانند نیازهای اطلاعاتی آنها را مرتفع ،سازند بسیار کم هستند و اغلب آنها برای غنای اطلاعاتی خود با مشکلات عدیده ای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تخمین زدهاند که تنها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از انتشارات جهان به شکلی غیر از شکل معمول ،چاپی برای افرادی که نمیتوانند از مواد چاپی بهره مند شوند وجود دارد ،بنابراین کتابخانه ها باید مواد اطلاعاتی را به اشکالی که قابل انطباق با نیازهای معلولان باشند فراهم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 </w:t>
      </w:r>
      <w:r>
        <w:rPr>
          <w:rFonts w:eastAsia="Times New Roman" w:cs="Times New Roman" w:ascii="Times New Roman" w:hAnsi="Times New Roman"/>
          <w:color w:val="111111"/>
          <w:sz w:val="28"/>
          <w:szCs w:val="28"/>
          <w:lang w:val="en-US" w:bidi="en-US"/>
        </w:rPr>
        <w:t>Epp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تمامی پنج نوع معلولیتهایی که در بالا به آنها اشاره شد، نیاز به ارائه منابع اطلاعاتی خاص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دارای معلولیتهای جسمی و حرکتی هستند اغلب در استفاده از منابع اطلاعاتی مشکل چندانی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به عنوان مثال فردی که نمیتوانند راه برود میتواند به راحتی از یک کتاب یا مجله و هر شکل دیگری از منابع اطلاعاتی استفاده کند البته آنچه باید در ارائه خدمات کتابخانه ای به این افراد در نظر داشت ارائه امکانات و تجهیزاتی است که استفاده از منابع را برای آنها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ورودی و خروجی های ویژه ،معلولان قرار دادن ،بالابر قرار دادن رایانه های جستجوی منابع و پایگاه های اطلاعاتی در محلهایی که به راحتی در دسترس افراد قرار گیرند، استفاده از کتابداری مسئول و متعهد برای کمک به افرادی که نمیتوانند به تنهایی از امکانات موجود استفاده ،کنند و بسیاری نکات دیگر که توجه به آنها در ارائه خدمات کتابخانه ای به معلولان لازم است از جمله معلولانی که برای استفاده از منابع اطلاعاتی مشکلات بسیاری دارند نابینایان و کم بینایان هستند؛ چراکه اغلب منابع اطلاعاتی در قالب مواد خواندی ارائه میشوند</w:t>
      </w:r>
    </w:p>
    <w:p>
      <w:pPr>
        <w:pStyle w:val="Heading3"/>
        <w:numPr>
          <w:ilvl w:val="2"/>
          <w:numId w:val="1"/>
        </w:numPr>
        <w:rPr/>
      </w:pPr>
      <w:bookmarkStart w:id="657" w:name="__RefHeading___Toc6695433_1051229030"/>
      <w:bookmarkStart w:id="658" w:name="_Toc240"/>
      <w:bookmarkEnd w:id="657"/>
      <w:r>
        <w:rPr>
          <w:rtl w:val="true"/>
        </w:rPr>
        <w:t>منابع چاپی موجود برای نابینایان</w:t>
      </w:r>
      <w:bookmarkEnd w:id="658"/>
    </w:p>
    <w:p>
      <w:pPr>
        <w:pStyle w:val="BookText"/>
        <w:rPr/>
      </w:pPr>
      <w:r>
        <w:rPr>
          <w:rFonts w:ascii="IRNazanin" w:hAnsi="IRNazanin" w:eastAsia="IRNazanin"/>
          <w:color w:val="111111"/>
          <w:sz w:val="28"/>
          <w:sz w:val="28"/>
          <w:szCs w:val="28"/>
          <w:rtl w:val="true"/>
          <w:lang w:bidi="fa-IR"/>
        </w:rPr>
        <w:t>منابع چاپی به خط بریل</w:t>
      </w:r>
    </w:p>
    <w:p>
      <w:pPr>
        <w:pStyle w:val="BookText"/>
        <w:rPr/>
      </w:pPr>
      <w:r>
        <w:rPr>
          <w:rFonts w:ascii="IRNazanin" w:hAnsi="IRNazanin" w:eastAsia="IRNazanin"/>
          <w:color w:val="111111"/>
          <w:sz w:val="28"/>
          <w:sz w:val="28"/>
          <w:szCs w:val="28"/>
          <w:rtl w:val="true"/>
          <w:lang w:bidi="fa-IR"/>
        </w:rPr>
        <w:t>منابع با چاپ درشت این دسته از منابع برای استفاده افراد کم بینا تهیه میشوند</w:t>
      </w:r>
      <w:r>
        <w:rPr>
          <w:rFonts w:eastAsia="IRNazanin" w:cs="IRNazanin"/>
          <w:color w:val="111111"/>
          <w:sz w:val="28"/>
          <w:szCs w:val="28"/>
          <w:rtl w:val="true"/>
          <w:lang w:bidi="fa-IR"/>
        </w:rPr>
        <w:t>.</w:t>
      </w:r>
    </w:p>
    <w:p>
      <w:pPr>
        <w:pStyle w:val="Heading3"/>
        <w:numPr>
          <w:ilvl w:val="2"/>
          <w:numId w:val="1"/>
        </w:numPr>
        <w:rPr/>
      </w:pPr>
      <w:bookmarkStart w:id="659" w:name="__RefHeading___Toc6695435_1051229030"/>
      <w:bookmarkStart w:id="660" w:name="_Toc241"/>
      <w:bookmarkEnd w:id="659"/>
      <w:r>
        <w:rPr>
          <w:rtl w:val="true"/>
        </w:rPr>
        <w:t>منابع و تجهیزات غیر چاپی</w:t>
      </w:r>
      <w:bookmarkEnd w:id="6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واقع منابع خواندنی معمولی که توسط افرادی بر روی محمل هایی مثل کاست</w:t>
      </w:r>
    </w:p>
    <w:p>
      <w:pPr>
        <w:pStyle w:val="BookText"/>
        <w:rPr/>
      </w:pPr>
      <w:r>
        <w:rPr>
          <w:rFonts w:ascii="IRNazanin" w:hAnsi="IRNazanin" w:eastAsia="IRNazanin"/>
          <w:color w:val="111111"/>
          <w:sz w:val="28"/>
          <w:sz w:val="28"/>
          <w:szCs w:val="28"/>
          <w:rtl w:val="true"/>
          <w:lang w:bidi="fa-IR"/>
        </w:rPr>
        <w:t>یا سی 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تا بوسیله فرد نابینا مورد استفاده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خوان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نرم افزاری است که تمام مطالب صفحه رایانه را به صورت حروف و اعداد علائم دریافت میکند و برای فرد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بریل </w:t>
      </w:r>
      <w:r>
        <w:rPr>
          <w:rStyle w:val="FootnoteAnchor"/>
          <w:rtl w:val="true"/>
        </w:rPr>
        <w:footnoteReference w:id="236"/>
      </w:r>
      <w:r>
        <w:rPr>
          <w:rFonts w:ascii="IRNazanin" w:hAnsi="IRNazanin" w:eastAsia="IRNazanin"/>
          <w:color w:val="111111"/>
          <w:sz w:val="28"/>
          <w:sz w:val="28"/>
          <w:szCs w:val="28"/>
          <w:rtl w:val="true"/>
          <w:lang w:bidi="fa-IR"/>
        </w:rPr>
        <w:t>نرم افزاری که متون الکترونیکی را به خط بریل ترجمه و چاپ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چاپگر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نمایش بزرگنما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کلید با حروف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کلیدهای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تلویزیون های مدار بسته </w:t>
      </w:r>
      <w:r>
        <w:rPr>
          <w:rStyle w:val="FootnoteAnchor"/>
          <w:rtl w:val="true"/>
        </w:rPr>
        <w:footnoteReference w:id="237"/>
      </w:r>
      <w:r>
        <w:rPr>
          <w:rFonts w:ascii="IRNazanin" w:hAnsi="IRNazanin" w:eastAsia="IRNazanin"/>
          <w:color w:val="111111"/>
          <w:sz w:val="28"/>
          <w:sz w:val="28"/>
          <w:szCs w:val="28"/>
          <w:rtl w:val="true"/>
          <w:lang w:bidi="fa-IR"/>
        </w:rPr>
        <w:t>از منابع چاپی تصویر برداری و آنها را بزرگتر و براساس رنگ و اندازه مورد نظر کاربر نمایش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بزرگنمایی متن میتواند در محیط وب و رایانه آنچه را که در صفحه است بزرگنمایی کند و با دستور شفاهی شخص عمل میکند آدرلین </w:t>
      </w:r>
      <w:r>
        <w:rPr>
          <w:rStyle w:val="FootnoteAnchor"/>
          <w:rtl w:val="true"/>
        </w:rPr>
        <w:footnoteReference w:id="23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شناساگر صدا </w:t>
      </w:r>
      <w:r>
        <w:rPr>
          <w:rStyle w:val="FootnoteAnchor"/>
          <w:rtl w:val="true"/>
        </w:rPr>
        <w:footnoteReference w:id="239"/>
      </w:r>
      <w:r>
        <w:rPr>
          <w:rFonts w:ascii="IRNazanin" w:hAnsi="IRNazanin" w:eastAsia="IRNazanin"/>
          <w:color w:val="111111"/>
          <w:sz w:val="28"/>
          <w:sz w:val="28"/>
          <w:szCs w:val="28"/>
          <w:rtl w:val="true"/>
          <w:lang w:bidi="fa-IR"/>
        </w:rPr>
        <w:t>صدای کاربر را به کدهای دیجیتال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عنوان مثال ناشنوایان با این نرم افزار میتوانند گفته های دیگران را به صورت متن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صفحات لمسی و موشواره وارونه </w:t>
      </w:r>
      <w:r>
        <w:rPr>
          <w:rStyle w:val="FootnoteAnchor"/>
          <w:rtl w:val="true"/>
        </w:rPr>
        <w:footnoteReference w:id="240"/>
      </w:r>
      <w:r>
        <w:rPr>
          <w:rFonts w:ascii="IRNazanin" w:hAnsi="IRNazanin" w:eastAsia="IRNazanin"/>
          <w:color w:val="111111"/>
          <w:sz w:val="28"/>
          <w:sz w:val="28"/>
          <w:szCs w:val="28"/>
          <w:rtl w:val="true"/>
          <w:lang w:bidi="fa-IR"/>
        </w:rPr>
        <w:t>افراد با توانایی های حرکتی محدود میتوانند از طریق آنها اطلاعات خود را به رایانه وارد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کلیدهای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برای افراد با محدودیت حرکت انگشتان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کلیدهای گسترده برای افراد با مشکلات حرکتی دست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موشواره دست آزاد </w:t>
      </w:r>
      <w:r>
        <w:rPr>
          <w:rStyle w:val="FootnoteAnchor"/>
          <w:rtl w:val="true"/>
        </w:rPr>
        <w:footnoteReference w:id="241"/>
      </w:r>
      <w:r>
        <w:rPr>
          <w:rFonts w:ascii="IRNazanin" w:hAnsi="IRNazanin" w:eastAsia="IRNazanin"/>
          <w:color w:val="111111"/>
          <w:sz w:val="28"/>
          <w:sz w:val="28"/>
          <w:szCs w:val="28"/>
          <w:rtl w:val="true"/>
          <w:lang w:bidi="fa-IR"/>
        </w:rPr>
        <w:t>این موشواره به صورت دستگاهی که بر روی بخشی از بدن معلول قادر به حرکت است تعبیه میشود و با حرکت و هدایت آن عضو قابل هدایت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فناوری ردیاب چشم میتواند از حرکت چشم به عنوان راهنما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برودین </w:t>
      </w:r>
      <w:r>
        <w:rPr>
          <w:rFonts w:eastAsia="Times New Roman" w:cs="Times New Roman" w:ascii="Times New Roman" w:hAnsi="Times New Roman"/>
          <w:color w:val="111111"/>
          <w:sz w:val="28"/>
          <w:szCs w:val="28"/>
          <w:lang w:val="en-US" w:bidi="en-US"/>
        </w:rPr>
        <w:t>Brobwin</w:t>
      </w:r>
      <w:r>
        <w:rPr>
          <w:rStyle w:val="FootnoteAnchor"/>
        </w:rPr>
        <w:footnoteReference w:id="242"/>
      </w:r>
      <w:r>
        <w:rPr>
          <w:rFonts w:eastAsia="Times New Roman" w:cs="Times New Roman" w:ascii="Times New Roman" w:hAnsi="Times New Roman"/>
          <w:color w:val="111111"/>
          <w:sz w:val="28"/>
          <w:szCs w:val="28"/>
          <w:lang w:val="en-US" w:bidi="en-US"/>
        </w:rPr>
        <w:t>.(34-32</w:t>
      </w:r>
      <w:r>
        <w:rPr>
          <w:rFonts w:eastAsia="Times New Roman" w:cs="Times New Roman" w:ascii="Times New Roman" w:hAnsi="Times New Roman"/>
          <w:color w:val="111111"/>
          <w:sz w:val="28"/>
          <w:szCs w:val="28"/>
          <w:rtl w:val="true"/>
          <w:lang w:val="en-US" w:bidi="en-US"/>
        </w:rPr>
        <w:t xml:space="preserve"> </w:t>
      </w:r>
      <w:bookmarkStart w:id="661" w:name="pg7935_69481"/>
    </w:p>
    <w:p>
      <w:pPr>
        <w:pStyle w:val="Heading3"/>
        <w:numPr>
          <w:ilvl w:val="2"/>
          <w:numId w:val="1"/>
        </w:numPr>
        <w:rPr/>
      </w:pPr>
      <w:bookmarkStart w:id="662" w:name="__RefHeading___Toc6695437_1051229030"/>
      <w:bookmarkStart w:id="663" w:name="_Toc242"/>
      <w:bookmarkEnd w:id="661"/>
      <w:bookmarkEnd w:id="662"/>
      <w:r>
        <w:rPr>
          <w:rtl w:val="true"/>
        </w:rPr>
        <w:t>کتابداران مرجع و معلولان</w:t>
      </w:r>
      <w:bookmarkEnd w:id="663"/>
    </w:p>
    <w:p>
      <w:pPr>
        <w:pStyle w:val="BookText"/>
        <w:rPr/>
      </w:pPr>
      <w:r>
        <w:rPr>
          <w:rFonts w:ascii="IRNazanin" w:hAnsi="IRNazanin" w:eastAsia="IRNazanin"/>
          <w:color w:val="111111"/>
          <w:sz w:val="28"/>
          <w:sz w:val="28"/>
          <w:szCs w:val="28"/>
          <w:rtl w:val="true"/>
          <w:lang w:bidi="fa-IR"/>
        </w:rPr>
        <w:t>با توجه به حساسیت خدمات مرجع و به دلیل نیازهای خاص معلولان، کتابداران مرجع در مواجهه با کاربران معلول باید نکاتی را در نظر داشته باشند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 و امکانات را در محلهایی قابل دسترس باشد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معلولان مانند سایر کاربران با احترام و گرمی برخورد شود اما باید مراقب بود که آنها تصور نکنند که مورد ترحم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کتابدار مرجع باید منابع و تجهیزات را به خوبی بشناسد و بتواند نحوه استفاده از آنها را به کاربران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که در بخش مرجع کتابخانه هایی که ویژه معلولان هستند و یا کاربران معلول زیادی دارند از افرادی که برخی تواناییهای خاص مثل لب خوانی و زبان اشاره دارند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حوصله از مهمترین ملزومات کتابدار مرجعی است که با معلولان سر و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وظایف و اخلاق حرفه ای که برای خدمات مرجع در فصول پیشین ارائه شد در این مورد نیز صادق ،هستند اما با این تفاوت که معلولان نیازهای جسمی و فکری متفاوتی را علاوه بر نیاز اطلاعاتی دارند</w:t>
      </w:r>
    </w:p>
    <w:p>
      <w:pPr>
        <w:pStyle w:val="Heading3"/>
        <w:numPr>
          <w:ilvl w:val="2"/>
          <w:numId w:val="1"/>
        </w:numPr>
        <w:rPr/>
      </w:pPr>
      <w:bookmarkStart w:id="664" w:name="__RefHeading___Toc6695439_1051229030"/>
      <w:bookmarkStart w:id="665" w:name="_Toc243"/>
      <w:bookmarkEnd w:id="664"/>
      <w:r>
        <w:rPr>
          <w:rtl w:val="true"/>
        </w:rPr>
        <w:t>منابع</w:t>
      </w:r>
      <w:bookmarkEnd w:id="6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تاج الملوک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به معلولان و پیشنهاد شبکه اطلاع رسانی برای معلولان کشور تهران دبیرخانه هیأت امنای کتابخانه های عمومی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بيات بداقی، ناهید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نوین طراحی کتابخانه ها با توجه به محدودیتهای معلولین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علمی کتابداری و اطلاع رسانی دانشگاه تربیت مدرس قابل دسترس در </w:t>
      </w:r>
      <w:r>
        <w:rPr>
          <w:rFonts w:eastAsia="Times New Roman" w:cs="Times New Roman" w:ascii="Times New Roman" w:hAnsi="Times New Roman"/>
          <w:color w:val="111111"/>
          <w:sz w:val="28"/>
          <w:szCs w:val="28"/>
          <w:lang w:val="en-US" w:bidi="en-US"/>
        </w:rPr>
        <w:t>com.blogfa.akat//:http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جیل فلیپ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کتابخانه های عمومی رهنمودهای ایفلا یونسکو برای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على شکویی تهران چاپار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،فائقه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راه دور و کتابداران مرجع در عصر فناوری اطلاعات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و فناوری اطلاعات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،میرحسینی زهره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کتابخانه ای به گروههای خاص دایره المعارف کتابداری و اطلاع رسانی 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Aderlin,M. (2001). "Accessibility guidelines for electronic resources</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Library Technology Reports, 37(4)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Brodwin, M. G.; Star, Tristen and Cardoso, Elizabeth (2004) Computer assistive technology for people who have disabilities: computer adapta- tions and modifications. Journal of Rehabilitation Alexandria, 70(3)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Epp, M. A. (2006). Closing the 95 percent gap: library resouece sharing for people with print disabilities. Library Trends, 54(3)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Todaro, A. J. (2005). Library services for people with disabilities in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Argentina. New Library World, 106(9)</w:t>
      </w:r>
      <w:r>
        <w:rPr>
          <w:rFonts w:eastAsia="Times New Roman" w:cs="Times New Roman" w:ascii="Times New Roman" w:hAnsi="Times New Roman"/>
          <w:color w:val="111111"/>
          <w:sz w:val="28"/>
          <w:szCs w:val="28"/>
          <w:rtl w:val="true"/>
          <w:lang w:val="en-US" w:bidi="en-US"/>
        </w:rPr>
        <w:t xml:space="preserve">. </w:t>
      </w:r>
      <w:bookmarkStart w:id="666" w:name="pg7935_6948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7" w:name="__RefHeading___Toc6695441_1051229030"/>
      <w:bookmarkStart w:id="668" w:name="_Toc244"/>
      <w:bookmarkEnd w:id="666"/>
      <w:bookmarkEnd w:id="667"/>
      <w:r>
        <w:rPr>
          <w:rtl w:val="true"/>
        </w:rPr>
        <w:t>واژه نامه</w:t>
      </w:r>
      <w:bookmarkEnd w:id="66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Academic Search Elite</w:t>
      </w:r>
    </w:p>
    <w:p>
      <w:pPr>
        <w:pStyle w:val="BookText"/>
        <w:rPr/>
      </w:pPr>
      <w:r>
        <w:rPr>
          <w:rFonts w:ascii="IRNazanin" w:hAnsi="IRNazanin" w:eastAsia="IRNazanin"/>
          <w:color w:val="111111"/>
          <w:sz w:val="28"/>
          <w:sz w:val="28"/>
          <w:szCs w:val="28"/>
          <w:rtl w:val="true"/>
          <w:lang w:bidi="fa-IR"/>
        </w:rPr>
        <w:t>از محصولات ابسکو است که در آن مقالات چاپ شده در مجلات کلیدی در همه رشته 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Access Versus Holding</w:t>
      </w:r>
    </w:p>
    <w:p>
      <w:pPr>
        <w:pStyle w:val="BookText"/>
        <w:rPr/>
      </w:pPr>
      <w:r>
        <w:rPr>
          <w:rFonts w:ascii="IRNazanin" w:hAnsi="IRNazanin" w:eastAsia="IRNazanin"/>
          <w:color w:val="111111"/>
          <w:sz w:val="28"/>
          <w:sz w:val="28"/>
          <w:szCs w:val="28"/>
          <w:rtl w:val="true"/>
          <w:lang w:bidi="fa-IR"/>
        </w:rPr>
        <w:t>دسترسی در برابر ،نگهداری نوعی نگرش در زمینه منابع و اطلاعات است که مبنای آن منابع اطلاعات تنها در اختیار کسانی قرار میگیردند که مالک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نگرش به ویژه در خدمات تحویل مدرک و امانت بین کتابخانه ای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Access Versus Ownership</w:t>
      </w:r>
    </w:p>
    <w:p>
      <w:pPr>
        <w:pStyle w:val="BookText"/>
        <w:rPr/>
      </w:pP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Access Versus Holding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Adler, Alfred</w:t>
      </w:r>
    </w:p>
    <w:p>
      <w:pPr>
        <w:pStyle w:val="BookText"/>
        <w:rPr/>
      </w:pPr>
      <w:r>
        <w:rPr>
          <w:rFonts w:ascii="IRNazanin" w:hAnsi="IRNazanin" w:eastAsia="IRNazanin"/>
          <w:color w:val="111111"/>
          <w:sz w:val="28"/>
          <w:sz w:val="28"/>
          <w:szCs w:val="28"/>
          <w:rtl w:val="true"/>
          <w:lang w:bidi="fa-IR"/>
        </w:rPr>
        <w:t>یک روانپزشک اتریشی که پایه گذار روانشناسی فردی بود و بر تاثیر عناصر اجتماعی در ساخت شخصیت افراد تاکیید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ADSL</w:t>
      </w:r>
    </w:p>
    <w:p>
      <w:pPr>
        <w:pStyle w:val="BookText"/>
        <w:rPr/>
      </w:pPr>
      <w:r>
        <w:rPr>
          <w:rFonts w:ascii="IRNazanin" w:hAnsi="IRNazanin" w:eastAsia="IRNazanin"/>
          <w:color w:val="111111"/>
          <w:sz w:val="28"/>
          <w:sz w:val="28"/>
          <w:szCs w:val="28"/>
          <w:rtl w:val="true"/>
          <w:lang w:bidi="fa-IR"/>
        </w:rPr>
        <w:t xml:space="preserve">یا همان </w:t>
      </w:r>
      <w:r>
        <w:rPr>
          <w:rFonts w:eastAsia="Times New Roman" w:cs="Times New Roman" w:ascii="Times New Roman" w:hAnsi="Times New Roman"/>
          <w:color w:val="111111"/>
          <w:sz w:val="28"/>
          <w:szCs w:val="28"/>
          <w:lang w:val="en-US" w:bidi="en-US"/>
        </w:rPr>
        <w:t>Asymmetric Digital Subscriber 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فناوری است که برای برقراری ارتباط پرسرعت و بدون قطعی با اینترنت طراحی و در اختیار کاربران خانگی شرکت آسیانت قرار گرفته است با بهره گیری از این فناوری کاربران قادر خواهند بود تنها با استفاده از یک خط تلفن به صورت دائم و با سرعتی بالا به اینترنت متصل شوند</w:t>
      </w:r>
    </w:p>
    <w:p>
      <w:pPr>
        <w:pStyle w:val="BookText"/>
        <w:rPr/>
      </w:pPr>
      <w:r>
        <w:rPr>
          <w:rFonts w:eastAsia="Times New Roman" w:cs="Times New Roman" w:ascii="Times New Roman" w:hAnsi="Times New Roman"/>
          <w:color w:val="111111"/>
          <w:sz w:val="28"/>
          <w:szCs w:val="28"/>
          <w:lang w:val="en-US" w:bidi="en-US"/>
        </w:rPr>
        <w:t>ALA) American Library Association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سازمان غیر انتفاعی مستقر در ایالات متحده است که مروج کتابخانه ها و آموزش و پرورش کتابداری در سطح بین المللی است این است که قدیمیترین و بزرگترین انجمن کتابداری در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Almanacs</w:t>
      </w:r>
    </w:p>
    <w:p>
      <w:pPr>
        <w:pStyle w:val="BookText"/>
        <w:rPr/>
      </w:pPr>
      <w:r>
        <w:rPr>
          <w:rFonts w:ascii="IRNazanin" w:hAnsi="IRNazanin" w:eastAsia="IRNazanin"/>
          <w:color w:val="111111"/>
          <w:sz w:val="28"/>
          <w:sz w:val="28"/>
          <w:szCs w:val="28"/>
          <w:rtl w:val="true"/>
          <w:lang w:bidi="fa-IR"/>
        </w:rPr>
        <w:t>نشریه سالانه است که شامل اطلاعاتی از قبیل پیشبینی آب و هوا کاشت کشاورزان جداول جزر و مد و اطلاعات جدولی در یک زمینه یا زمینه های خاص غالبا با توجه به تقویم و غیره مرتب شده است</w:t>
      </w:r>
    </w:p>
    <w:p>
      <w:pPr>
        <w:pStyle w:val="BookText"/>
        <w:rPr/>
      </w:pPr>
      <w:r>
        <w:rPr>
          <w:rFonts w:eastAsia="Times New Roman" w:cs="Times New Roman" w:ascii="Times New Roman" w:hAnsi="Times New Roman"/>
          <w:color w:val="111111"/>
          <w:sz w:val="28"/>
          <w:szCs w:val="28"/>
          <w:lang w:val="en-US" w:bidi="en-US"/>
        </w:rPr>
        <w:t>Annuals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سالانه که به طور ساده آنها را سالانهها مینامند در واقع شامل انتشاراتی میشوند که یک بار در سال منتشر میشوند </w:t>
      </w:r>
    </w:p>
    <w:p>
      <w:pPr>
        <w:pStyle w:val="BookText"/>
        <w:rPr/>
      </w:pPr>
      <w:r>
        <w:rPr>
          <w:rFonts w:eastAsia="Times New Roman" w:cs="Times New Roman" w:ascii="Times New Roman" w:hAnsi="Times New Roman"/>
          <w:color w:val="111111"/>
          <w:sz w:val="28"/>
          <w:szCs w:val="28"/>
          <w:lang w:val="en-US" w:bidi="en-US"/>
        </w:rPr>
        <w:t>Art License</w:t>
      </w:r>
    </w:p>
    <w:p>
      <w:pPr>
        <w:pStyle w:val="BookText"/>
        <w:rPr/>
      </w:pPr>
      <w:r>
        <w:rPr>
          <w:rFonts w:ascii="IRNazanin" w:hAnsi="IRNazanin" w:eastAsia="IRNazanin"/>
          <w:color w:val="111111"/>
          <w:sz w:val="28"/>
          <w:sz w:val="28"/>
          <w:szCs w:val="28"/>
          <w:rtl w:val="true"/>
          <w:lang w:bidi="fa-IR"/>
        </w:rPr>
        <w:t xml:space="preserve">رجوع شود به </w:t>
      </w:r>
      <w:r>
        <w:rPr>
          <w:rFonts w:eastAsia="Times New Roman" w:cs="Times New Roman" w:ascii="Times New Roman" w:hAnsi="Times New Roman"/>
          <w:color w:val="111111"/>
          <w:sz w:val="28"/>
          <w:szCs w:val="28"/>
          <w:lang w:val="en-US" w:bidi="en-US"/>
        </w:rPr>
        <w:t>Licening</w:t>
      </w:r>
    </w:p>
    <w:p>
      <w:pPr>
        <w:pStyle w:val="BookText"/>
        <w:rPr/>
      </w:pPr>
      <w:r>
        <w:rPr>
          <w:rFonts w:eastAsia="Times New Roman" w:cs="Times New Roman" w:ascii="Times New Roman" w:hAnsi="Times New Roman"/>
          <w:color w:val="111111"/>
          <w:sz w:val="28"/>
          <w:szCs w:val="28"/>
          <w:lang w:val="en-US" w:bidi="en-US"/>
        </w:rPr>
        <w:t>ARTEMIS</w:t>
      </w:r>
    </w:p>
    <w:p>
      <w:pPr>
        <w:pStyle w:val="BookText"/>
        <w:rPr/>
      </w:pPr>
      <w:r>
        <w:rPr>
          <w:rFonts w:ascii="IRNazanin" w:hAnsi="IRNazanin" w:eastAsia="IRNazanin"/>
          <w:color w:val="111111"/>
          <w:sz w:val="28"/>
          <w:sz w:val="28"/>
          <w:szCs w:val="28"/>
          <w:rtl w:val="true"/>
          <w:lang w:bidi="fa-IR"/>
        </w:rPr>
        <w:t>پروژه ای است که دانشمندان و صنایع و علوم مختلف در آن با هم مربتط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ArXive</w:t>
      </w:r>
    </w:p>
    <w:p>
      <w:pPr>
        <w:pStyle w:val="BookText"/>
        <w:rPr/>
      </w:pPr>
      <w:r>
        <w:rPr>
          <w:rFonts w:ascii="IRNazanin" w:hAnsi="IRNazanin" w:eastAsia="IRNazanin"/>
          <w:color w:val="111111"/>
          <w:sz w:val="28"/>
          <w:sz w:val="28"/>
          <w:szCs w:val="28"/>
          <w:rtl w:val="true"/>
          <w:lang w:bidi="fa-IR"/>
        </w:rPr>
        <w:t>آرشیو الکترونیکی مقالات علمی در زمینههای ،ریاضیات ،فیزیک نجوم علوم رایانه زیست شناسی ،کمی ،آمار و امور مالی که به شکل آنلاین نیز قابل دسترسی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Asynchronous/Asynchronous learning</w:t>
      </w:r>
    </w:p>
    <w:p>
      <w:pPr>
        <w:pStyle w:val="BookText"/>
        <w:rPr/>
      </w:pPr>
      <w:r>
        <w:rPr>
          <w:rFonts w:ascii="IRNazanin" w:hAnsi="IRNazanin" w:eastAsia="IRNazanin"/>
          <w:color w:val="111111"/>
          <w:sz w:val="28"/>
          <w:sz w:val="28"/>
          <w:szCs w:val="28"/>
          <w:rtl w:val="true"/>
          <w:lang w:bidi="fa-IR"/>
        </w:rPr>
        <w:t>یک سیستم یادگیری دانشجو محور است که جزوات و مواد آموزشی به اشکال مختلف در اختیار دانشجو قرار میگیرد و وی پس از مطالعه سئوالات و ابهامات خود را به شکل الکترونیکی بیان میکند</w:t>
      </w:r>
    </w:p>
    <w:p>
      <w:pPr>
        <w:pStyle w:val="BookText"/>
        <w:rPr/>
      </w:pPr>
      <w:r>
        <w:rPr>
          <w:rFonts w:eastAsia="Times New Roman" w:cs="Times New Roman" w:ascii="Times New Roman" w:hAnsi="Times New Roman"/>
          <w:color w:val="111111"/>
          <w:sz w:val="28"/>
          <w:szCs w:val="28"/>
          <w:lang w:val="en-US" w:bidi="en-US"/>
        </w:rPr>
        <w:t>Atom</w:t>
      </w:r>
    </w:p>
    <w:p>
      <w:pPr>
        <w:pStyle w:val="BookText"/>
        <w:rPr/>
      </w:pPr>
      <w:r>
        <w:rPr>
          <w:rFonts w:ascii="IRNazanin" w:hAnsi="IRNazanin" w:eastAsia="IRNazanin"/>
          <w:color w:val="111111"/>
          <w:sz w:val="28"/>
          <w:sz w:val="28"/>
          <w:szCs w:val="28"/>
          <w:rtl w:val="true"/>
          <w:lang w:bidi="fa-IR"/>
        </w:rPr>
        <w:t xml:space="preserve">جانشینی برای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واقع یک پروتکل پیوند دهنده دو استاندارد است فرمت ارتباط آتم که با زبان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فیدهای وب استفاده میشود و فرمت انتشار آتم که برمبنای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انتشار و روزآمد سازی اطلاعات وب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Authoring Tool</w:t>
      </w:r>
    </w:p>
    <w:p>
      <w:pPr>
        <w:pStyle w:val="BookText"/>
        <w:rPr/>
      </w:pPr>
      <w:r>
        <w:rPr>
          <w:rFonts w:ascii="IRNazanin" w:hAnsi="IRNazanin" w:eastAsia="IRNazanin"/>
          <w:color w:val="111111"/>
          <w:sz w:val="28"/>
          <w:sz w:val="28"/>
          <w:szCs w:val="28"/>
          <w:rtl w:val="true"/>
          <w:lang w:bidi="fa-IR"/>
        </w:rPr>
        <w:t>یک بسته نرم افزاری که برای ،طراحی ،ایجاد بسته بندی و ارائه محتوا به کاربران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AutoCAD</w:t>
      </w:r>
    </w:p>
    <w:p>
      <w:pPr>
        <w:pStyle w:val="BookText"/>
        <w:rPr/>
      </w:pPr>
      <w:r>
        <w:rPr>
          <w:rFonts w:ascii="IRNazanin" w:hAnsi="IRNazanin" w:eastAsia="IRNazanin"/>
          <w:color w:val="111111"/>
          <w:sz w:val="28"/>
          <w:sz w:val="28"/>
          <w:szCs w:val="28"/>
          <w:rtl w:val="true"/>
          <w:lang w:bidi="fa-IR"/>
        </w:rPr>
        <w:t xml:space="preserve">نرم افزار کاربردی برای طراحی به کمک رایانه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Bethesda</w:t>
      </w:r>
    </w:p>
    <w:p>
      <w:pPr>
        <w:pStyle w:val="BookText"/>
        <w:rPr/>
      </w:pPr>
      <w:r>
        <w:rPr>
          <w:rFonts w:ascii="IRNazanin" w:hAnsi="IRNazanin" w:eastAsia="IRNazanin"/>
          <w:color w:val="111111"/>
          <w:sz w:val="28"/>
          <w:sz w:val="28"/>
          <w:szCs w:val="28"/>
          <w:rtl w:val="true"/>
          <w:lang w:bidi="fa-IR"/>
        </w:rPr>
        <w:t xml:space="preserve">بیانیه ای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تعریف دسترسی آزاد و حمایت از آن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British Library (BL)</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،انگلستان این کتابخانه یک کتابخانه تحقیقاتی ،بزرگ با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اثر از بسیاری از کشورها در بسیاری از زبانها و در فرمتها از هر دو چاپی و دیجیتالی کتاب نسخ خطی ،مجلات روزنامه ها مجلات صدا و موسیقی ضبط شده فیلم بازی اسکریپت اختراع ثبت شده پایگاه ،داده ،نقشه تمبر چاپ نقشه است </w:t>
      </w:r>
    </w:p>
    <w:p>
      <w:pPr>
        <w:pStyle w:val="BookText"/>
        <w:rPr/>
      </w:pPr>
      <w:r>
        <w:rPr>
          <w:rFonts w:eastAsia="Times New Roman" w:cs="Times New Roman" w:ascii="Times New Roman" w:hAnsi="Times New Roman"/>
          <w:color w:val="111111"/>
          <w:sz w:val="28"/>
          <w:szCs w:val="28"/>
          <w:lang w:val="en-US" w:bidi="en-US"/>
        </w:rPr>
        <w:t>The British Library Document Supply Center (BLDSC)</w:t>
      </w:r>
    </w:p>
    <w:p>
      <w:pPr>
        <w:pStyle w:val="BookText"/>
        <w:rPr/>
      </w:pPr>
      <w:r>
        <w:rPr>
          <w:rFonts w:ascii="IRNazanin" w:hAnsi="IRNazanin" w:eastAsia="IRNazanin"/>
          <w:color w:val="111111"/>
          <w:sz w:val="28"/>
          <w:sz w:val="28"/>
          <w:szCs w:val="28"/>
          <w:rtl w:val="true"/>
          <w:lang w:bidi="fa-IR"/>
        </w:rPr>
        <w:t>خدمات تحویل مدرک در کتابخانه ملی ،بریتانیا که از مهمترین و بزرگترین سیرویس دهندگان خدمات تحویل مدرک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BMI</w:t>
      </w:r>
    </w:p>
    <w:p>
      <w:pPr>
        <w:pStyle w:val="BookText"/>
        <w:rPr/>
      </w:pPr>
      <w:r>
        <w:rPr>
          <w:rFonts w:ascii="IRNazanin" w:hAnsi="IRNazanin" w:eastAsia="IRNazanin"/>
          <w:color w:val="111111"/>
          <w:sz w:val="28"/>
          <w:sz w:val="28"/>
          <w:szCs w:val="28"/>
          <w:rtl w:val="true"/>
          <w:lang w:bidi="fa-IR"/>
        </w:rPr>
        <w:t xml:space="preserve">یکی از سرویس دهندگان خدمات تحویل مدرک است که فایل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مقالات مورد درخواست کاربران را که در پایگاهش موجود است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lang w:val="en-US" w:bidi="en-US"/>
        </w:rPr>
        <w:t>Body Language</w:t>
      </w:r>
    </w:p>
    <w:p>
      <w:pPr>
        <w:pStyle w:val="BookText"/>
        <w:rPr/>
      </w:pPr>
      <w:r>
        <w:rPr>
          <w:rFonts w:ascii="IRNazanin" w:hAnsi="IRNazanin" w:eastAsia="IRNazanin"/>
          <w:color w:val="111111"/>
          <w:sz w:val="28"/>
          <w:sz w:val="28"/>
          <w:szCs w:val="28"/>
          <w:rtl w:val="true"/>
          <w:lang w:bidi="fa-IR"/>
        </w:rPr>
        <w:t>یک شکل از توانایی جسمی و روانی انسان در ارتباط غیر ،کلامی که شامل استقرار بدن حرکات و اشارات، حالات صورت و حرکات چشم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Books of Days</w:t>
      </w:r>
    </w:p>
    <w:p>
      <w:pPr>
        <w:pStyle w:val="BookText"/>
        <w:rPr/>
      </w:pPr>
      <w:r>
        <w:rPr>
          <w:rFonts w:ascii="IRNazanin" w:hAnsi="IRNazanin" w:eastAsia="IRNazanin"/>
          <w:color w:val="111111"/>
          <w:sz w:val="28"/>
          <w:sz w:val="28"/>
          <w:szCs w:val="28"/>
          <w:rtl w:val="true"/>
          <w:lang w:bidi="fa-IR"/>
        </w:rPr>
        <w:t>در این منابع رویدادها و وقایع کوچک و بزرگ ،تاریخی اجتماعی و فرهنگی هر روز سال آورده می شود</w:t>
      </w:r>
    </w:p>
    <w:p>
      <w:pPr>
        <w:pStyle w:val="BookText"/>
        <w:rPr/>
      </w:pPr>
      <w:r>
        <w:rPr>
          <w:rFonts w:eastAsia="Times New Roman" w:cs="Times New Roman" w:ascii="Times New Roman" w:hAnsi="Times New Roman"/>
          <w:color w:val="111111"/>
          <w:sz w:val="28"/>
          <w:szCs w:val="28"/>
          <w:lang w:val="en-US" w:bidi="en-US"/>
        </w:rPr>
        <w:t>Bowker</w:t>
      </w:r>
    </w:p>
    <w:p>
      <w:pPr>
        <w:pStyle w:val="BookText"/>
        <w:rPr/>
      </w:pPr>
      <w:r>
        <w:rPr>
          <w:rFonts w:ascii="IRNazanin" w:hAnsi="IRNazanin" w:eastAsia="IRNazanin"/>
          <w:color w:val="111111"/>
          <w:sz w:val="28"/>
          <w:sz w:val="28"/>
          <w:szCs w:val="28"/>
          <w:rtl w:val="true"/>
          <w:lang w:bidi="fa-IR"/>
        </w:rPr>
        <w:t>یک شرکت آمریکایی با مسئولیت محدود است که شامل کتابخانه ها کتاب فروشیها، ناشران و افراد بسیاری است و اقدام به انتشار پایگاهها و اطلاعات کتابشناختی بسیاری از آثار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Bradford Scattering Law</w:t>
      </w:r>
    </w:p>
    <w:p>
      <w:pPr>
        <w:pStyle w:val="BookText"/>
        <w:rPr/>
      </w:pPr>
      <w:r>
        <w:rPr>
          <w:rFonts w:ascii="IRNazanin" w:hAnsi="IRNazanin" w:eastAsia="IRNazanin"/>
          <w:color w:val="111111"/>
          <w:sz w:val="28"/>
          <w:sz w:val="28"/>
          <w:szCs w:val="28"/>
          <w:rtl w:val="true"/>
          <w:lang w:bidi="fa-IR"/>
        </w:rPr>
        <w:t>یک قانون علم سنجی که توسط ساموئل برادفورد بیان شده و شالوده آن بر نشریات هسته است به این مفهوم که طبق این قانون تعداد زیادی از مقالات مرتبط با یک حوزه علمی در تعداد اندکی نشریه منتشر میشوند</w:t>
      </w:r>
    </w:p>
    <w:p>
      <w:pPr>
        <w:pStyle w:val="BookText"/>
        <w:rPr/>
      </w:pPr>
      <w:r>
        <w:rPr>
          <w:rFonts w:eastAsia="Times New Roman" w:cs="Times New Roman" w:ascii="Times New Roman" w:hAnsi="Times New Roman"/>
          <w:color w:val="111111"/>
          <w:sz w:val="28"/>
          <w:szCs w:val="28"/>
          <w:lang w:val="en-US" w:bidi="en-US"/>
        </w:rPr>
        <w:t>Braille translator</w:t>
      </w:r>
    </w:p>
    <w:p>
      <w:pPr>
        <w:pStyle w:val="BookText"/>
        <w:rPr/>
      </w:pPr>
      <w:r>
        <w:rPr>
          <w:rFonts w:ascii="IRNazanin" w:hAnsi="IRNazanin" w:eastAsia="IRNazanin"/>
          <w:color w:val="111111"/>
          <w:sz w:val="28"/>
          <w:sz w:val="28"/>
          <w:szCs w:val="28"/>
          <w:rtl w:val="true"/>
          <w:lang w:bidi="fa-IR"/>
        </w:rPr>
        <w:t>نرم افزاری که متون الکترونیکی را به خط بریل ترجمه و چاپ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Budapest Open Access Initiative</w:t>
      </w:r>
    </w:p>
    <w:p>
      <w:pPr>
        <w:pStyle w:val="BookText"/>
        <w:rPr/>
      </w:pPr>
      <w:r>
        <w:rPr>
          <w:rFonts w:ascii="IRNazanin" w:hAnsi="IRNazanin" w:eastAsia="IRNazanin"/>
          <w:color w:val="111111"/>
          <w:sz w:val="28"/>
          <w:sz w:val="28"/>
          <w:szCs w:val="28"/>
          <w:rtl w:val="true"/>
          <w:lang w:bidi="fa-IR"/>
        </w:rPr>
        <w:t>تلاشی بین المللی برای دسترسی آزادانه از طریق اینترنت به مقالات پژوهش در همه زمینه های علمی</w:t>
      </w:r>
    </w:p>
    <w:p>
      <w:pPr>
        <w:pStyle w:val="BookText"/>
        <w:rPr/>
      </w:pPr>
      <w:r>
        <w:rPr>
          <w:rFonts w:eastAsia="Times New Roman" w:cs="Times New Roman" w:ascii="Times New Roman" w:hAnsi="Times New Roman"/>
          <w:color w:val="111111"/>
          <w:sz w:val="28"/>
          <w:szCs w:val="28"/>
          <w:lang w:val="en-US" w:bidi="en-US"/>
        </w:rPr>
        <w:t>Bulletin</w:t>
      </w:r>
    </w:p>
    <w:p>
      <w:pPr>
        <w:pStyle w:val="BookText"/>
        <w:rPr/>
      </w:pPr>
      <w:r>
        <w:rPr>
          <w:rFonts w:ascii="IRNazanin" w:hAnsi="IRNazanin" w:eastAsia="IRNazanin"/>
          <w:color w:val="111111"/>
          <w:sz w:val="28"/>
          <w:sz w:val="28"/>
          <w:szCs w:val="28"/>
          <w:rtl w:val="true"/>
          <w:lang w:bidi="fa-IR"/>
        </w:rPr>
        <w:t>به معنی خبرنامه پژوهشنامه یا گزارش خبر از رادیو یا تلویزیون ، بیانیه ای رسمی</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Capurro, Rafael</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 و مدیر مرکز بین المللی اخلاق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متولد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مونته ویدئو </w:t>
      </w:r>
    </w:p>
    <w:p>
      <w:pPr>
        <w:pStyle w:val="BookText"/>
        <w:rPr/>
      </w:pPr>
      <w:r>
        <w:rPr>
          <w:rFonts w:eastAsia="Times New Roman" w:cs="Times New Roman" w:ascii="Times New Roman" w:hAnsi="Times New Roman"/>
          <w:color w:val="111111"/>
          <w:sz w:val="28"/>
          <w:szCs w:val="28"/>
          <w:lang w:val="en-US" w:bidi="en-US"/>
        </w:rPr>
        <w:t>Current Awareness Services (CAS)</w:t>
      </w:r>
    </w:p>
    <w:p>
      <w:pPr>
        <w:pStyle w:val="BookText"/>
        <w:rPr/>
      </w:pPr>
      <w:r>
        <w:rPr>
          <w:rFonts w:ascii="IRNazanin" w:hAnsi="IRNazanin" w:eastAsia="IRNazanin"/>
          <w:color w:val="111111"/>
          <w:sz w:val="28"/>
          <w:sz w:val="28"/>
          <w:szCs w:val="28"/>
          <w:rtl w:val="true"/>
          <w:lang w:bidi="fa-IR"/>
        </w:rPr>
        <w:t>آگاهی رسانی جاری یکی از خدمات جستجوی منابع است که در نقطه مقابل جستجوی گذشته نگر و با هدف ارائه اطلاعات و آگاه نمودن مراجعه کنندگان از اطلاعات جدید و پیشرفتهای تازه در حوزه مورد علاقه آنها انجام میشود</w:t>
      </w:r>
    </w:p>
    <w:p>
      <w:pPr>
        <w:pStyle w:val="BookText"/>
        <w:rPr/>
      </w:pPr>
      <w:r>
        <w:rPr>
          <w:rFonts w:eastAsia="Times New Roman" w:cs="Times New Roman" w:ascii="Times New Roman" w:hAnsi="Times New Roman"/>
          <w:color w:val="111111"/>
          <w:sz w:val="28"/>
          <w:szCs w:val="28"/>
          <w:lang w:val="en-US" w:bidi="en-US"/>
        </w:rPr>
        <w:t>CD-Rom</w:t>
      </w:r>
    </w:p>
    <w:p>
      <w:pPr>
        <w:pStyle w:val="BookText"/>
        <w:rPr/>
      </w:pPr>
      <w:r>
        <w:rPr>
          <w:rFonts w:ascii="IRNazanin" w:hAnsi="IRNazanin" w:eastAsia="IRNazanin"/>
          <w:color w:val="111111"/>
          <w:sz w:val="28"/>
          <w:sz w:val="28"/>
          <w:szCs w:val="28"/>
          <w:rtl w:val="true"/>
          <w:lang w:bidi="fa-IR"/>
        </w:rPr>
        <w:t>لوح فشرده که تنها میتوان اطلاعات را روی آن نوشت و خواند؛ ولی امکان ویرایش و پاک کردن آنها را نمیدهد</w:t>
      </w:r>
    </w:p>
    <w:p>
      <w:pPr>
        <w:pStyle w:val="BookText"/>
        <w:rPr/>
      </w:pPr>
      <w:r>
        <w:rPr>
          <w:rFonts w:eastAsia="Times New Roman" w:cs="Times New Roman" w:ascii="Times New Roman" w:hAnsi="Times New Roman"/>
          <w:color w:val="111111"/>
          <w:sz w:val="28"/>
          <w:szCs w:val="28"/>
          <w:lang w:val="en-US" w:bidi="en-US"/>
        </w:rPr>
        <w:t>Online Chat (Chat)</w:t>
      </w:r>
    </w:p>
    <w:p>
      <w:pPr>
        <w:pStyle w:val="BookText"/>
        <w:rPr/>
      </w:pPr>
      <w:r>
        <w:rPr>
          <w:rFonts w:ascii="IRNazanin" w:hAnsi="IRNazanin" w:eastAsia="IRNazanin"/>
          <w:color w:val="111111"/>
          <w:sz w:val="28"/>
          <w:sz w:val="28"/>
          <w:szCs w:val="28"/>
          <w:rtl w:val="true"/>
          <w:lang w:bidi="fa-IR"/>
        </w:rPr>
        <w:t>نوعی ارتباط اینترنتی مبتنی بر متن که به شکل تقریبا همزمان بین فرستند و گیرنده انجام میشود</w:t>
      </w:r>
    </w:p>
    <w:p>
      <w:pPr>
        <w:pStyle w:val="BookText"/>
        <w:rPr/>
      </w:pPr>
      <w:r>
        <w:rPr>
          <w:rFonts w:eastAsia="Times New Roman" w:cs="Times New Roman" w:ascii="Times New Roman" w:hAnsi="Times New Roman"/>
          <w:color w:val="111111"/>
          <w:sz w:val="28"/>
          <w:szCs w:val="28"/>
          <w:lang w:val="en-US" w:bidi="en-US"/>
        </w:rPr>
        <w:t>Chat Room</w:t>
      </w:r>
    </w:p>
    <w:p>
      <w:pPr>
        <w:pStyle w:val="BookText"/>
        <w:rPr/>
      </w:pPr>
      <w:r>
        <w:rPr>
          <w:rFonts w:ascii="IRNazanin" w:hAnsi="IRNazanin" w:eastAsia="IRNazanin"/>
          <w:color w:val="111111"/>
          <w:sz w:val="28"/>
          <w:sz w:val="28"/>
          <w:szCs w:val="28"/>
          <w:rtl w:val="true"/>
          <w:lang w:bidi="fa-IR"/>
        </w:rPr>
        <w:t>اصطلاحی است که عمدتا توسط رسانه های جمعی مورد استفاده قرار میگیرد برای توصیف هر نوع کنفرانس همزمان گاهی اوقات حتی غیر همزمان در واقع فضای ارتباط اینترنتی و گفتگوی آنلاین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Choice</w:t>
      </w:r>
    </w:p>
    <w:p>
      <w:pPr>
        <w:pStyle w:val="BookText"/>
        <w:rPr/>
      </w:pPr>
      <w:r>
        <w:rPr>
          <w:rFonts w:ascii="IRNazanin" w:hAnsi="IRNazanin" w:eastAsia="IRNazanin"/>
          <w:color w:val="111111"/>
          <w:sz w:val="28"/>
          <w:sz w:val="28"/>
          <w:szCs w:val="28"/>
          <w:rtl w:val="true"/>
          <w:lang w:bidi="fa-IR"/>
        </w:rPr>
        <w:t xml:space="preserve">یک سازمان غیر انتفاعی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انجمن مصرف کنندگان استرالیا برای تحقیق و دفاع از حقوق مصرف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 که نشریه ای با همین نام را نیز به صورت ماهانه منتشر میکند</w:t>
      </w:r>
    </w:p>
    <w:p>
      <w:pPr>
        <w:pStyle w:val="BookText"/>
        <w:rPr/>
      </w:pPr>
      <w:r>
        <w:rPr>
          <w:rFonts w:eastAsia="Times New Roman" w:cs="Times New Roman" w:ascii="Times New Roman" w:hAnsi="Times New Roman"/>
          <w:color w:val="111111"/>
          <w:sz w:val="28"/>
          <w:szCs w:val="28"/>
          <w:lang w:val="en-US" w:bidi="en-US"/>
        </w:rPr>
        <w:t>Christian Leadership University</w:t>
      </w:r>
    </w:p>
    <w:p>
      <w:pPr>
        <w:pStyle w:val="BookText"/>
        <w:rPr/>
      </w:pPr>
      <w:r>
        <w:rPr>
          <w:rFonts w:ascii="IRNazanin" w:hAnsi="IRNazanin" w:eastAsia="IRNazanin"/>
          <w:color w:val="111111"/>
          <w:sz w:val="28"/>
          <w:sz w:val="28"/>
          <w:szCs w:val="28"/>
          <w:rtl w:val="true"/>
          <w:lang w:bidi="fa-IR"/>
        </w:rPr>
        <w:t>دانشگاهی مجازی بر روی اینترنت</w:t>
      </w:r>
    </w:p>
    <w:p>
      <w:pPr>
        <w:pStyle w:val="BookText"/>
        <w:rPr/>
      </w:pPr>
      <w:r>
        <w:rPr>
          <w:rFonts w:eastAsia="Times New Roman" w:cs="Times New Roman" w:ascii="Times New Roman" w:hAnsi="Times New Roman"/>
          <w:color w:val="111111"/>
          <w:sz w:val="28"/>
          <w:szCs w:val="28"/>
          <w:lang w:val="en-US" w:bidi="en-US"/>
        </w:rPr>
        <w:t>Chronologies</w:t>
      </w:r>
    </w:p>
    <w:p>
      <w:pPr>
        <w:pStyle w:val="BookText"/>
        <w:rPr/>
      </w:pPr>
      <w:r>
        <w:rPr>
          <w:rFonts w:ascii="IRNazanin" w:hAnsi="IRNazanin" w:eastAsia="IRNazanin"/>
          <w:color w:val="111111"/>
          <w:sz w:val="28"/>
          <w:sz w:val="28"/>
          <w:szCs w:val="28"/>
          <w:rtl w:val="true"/>
          <w:lang w:bidi="fa-IR"/>
        </w:rPr>
        <w:t>گاه شمارها</w:t>
      </w:r>
    </w:p>
    <w:p>
      <w:pPr>
        <w:pStyle w:val="BookText"/>
        <w:rPr/>
      </w:pPr>
      <w:r>
        <w:rPr>
          <w:rFonts w:eastAsia="Times New Roman" w:cs="Times New Roman" w:ascii="Times New Roman" w:hAnsi="Times New Roman"/>
          <w:color w:val="111111"/>
          <w:sz w:val="28"/>
          <w:szCs w:val="28"/>
          <w:lang w:val="en-US" w:bidi="en-US"/>
        </w:rPr>
        <w:t>Closed Circuit Television (CCTV)</w:t>
      </w:r>
    </w:p>
    <w:p>
      <w:pPr>
        <w:pStyle w:val="BookText"/>
        <w:rPr/>
      </w:pPr>
      <w:r>
        <w:rPr>
          <w:rFonts w:ascii="IRNazanin" w:hAnsi="IRNazanin" w:eastAsia="IRNazanin"/>
          <w:color w:val="111111"/>
          <w:sz w:val="28"/>
          <w:sz w:val="28"/>
          <w:szCs w:val="28"/>
          <w:rtl w:val="true"/>
          <w:lang w:bidi="fa-IR"/>
        </w:rPr>
        <w:t>استفاده از دوربینهای ویدئویی برای انتقال سیگنال به یک مکان خاص در مجموعه ای محدود از ناظران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Copy Right</w:t>
      </w:r>
    </w:p>
    <w:p>
      <w:pPr>
        <w:pStyle w:val="BookText"/>
        <w:rPr/>
      </w:pPr>
      <w:r>
        <w:rPr>
          <w:rFonts w:ascii="IRNazanin" w:hAnsi="IRNazanin" w:eastAsia="IRNazanin"/>
          <w:color w:val="111111"/>
          <w:sz w:val="28"/>
          <w:sz w:val="28"/>
          <w:szCs w:val="28"/>
          <w:rtl w:val="true"/>
          <w:lang w:bidi="fa-IR"/>
        </w:rPr>
        <w:t>حق کپی برداری</w:t>
      </w:r>
    </w:p>
    <w:p>
      <w:pPr>
        <w:pStyle w:val="BookText"/>
        <w:rPr/>
      </w:pPr>
      <w:r>
        <w:rPr>
          <w:rFonts w:eastAsia="Times New Roman" w:cs="Times New Roman" w:ascii="Times New Roman" w:hAnsi="Times New Roman"/>
          <w:color w:val="111111"/>
          <w:sz w:val="28"/>
          <w:szCs w:val="28"/>
          <w:lang w:val="en-US" w:bidi="en-US"/>
        </w:rPr>
        <w:t>Cornell University</w:t>
      </w:r>
    </w:p>
    <w:p>
      <w:pPr>
        <w:pStyle w:val="BookText"/>
        <w:rPr/>
      </w:pPr>
      <w:r>
        <w:rPr>
          <w:rFonts w:ascii="IRNazanin" w:hAnsi="IRNazanin" w:eastAsia="IRNazanin"/>
          <w:color w:val="111111"/>
          <w:sz w:val="28"/>
          <w:sz w:val="28"/>
          <w:szCs w:val="28"/>
          <w:rtl w:val="true"/>
          <w:lang w:bidi="fa-IR"/>
        </w:rPr>
        <w:t>دانشگاه کرنل که کلاسهای آنلاین در زمینه جراحیهای خاص و ارگونومی ارائه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Crawler</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برنامه رایانه ای است که به جمع آوری و طبقه بندی اطلاعات در شبکه جهانی وب می 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Current Contents Services</w:t>
      </w:r>
    </w:p>
    <w:p>
      <w:pPr>
        <w:pStyle w:val="BookText"/>
        <w:rPr/>
      </w:pPr>
      <w:r>
        <w:rPr>
          <w:rFonts w:ascii="IRNazanin" w:hAnsi="IRNazanin" w:eastAsia="IRNazanin"/>
          <w:color w:val="111111"/>
          <w:sz w:val="28"/>
          <w:sz w:val="28"/>
          <w:szCs w:val="28"/>
          <w:rtl w:val="true"/>
          <w:lang w:bidi="fa-IR"/>
        </w:rPr>
        <w:t>خدمتی که در آن کتابخانه اقدام به تهیه فهرست مندرجات مجلات و ارسال آنها برای کاربران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Current Index to Journal in Education(CIJE</w:t>
      </w:r>
    </w:p>
    <w:p>
      <w:pPr>
        <w:pStyle w:val="BookText"/>
        <w:rPr/>
      </w:pPr>
      <w:r>
        <w:rPr>
          <w:rFonts w:ascii="IRNazanin" w:hAnsi="IRNazanin" w:eastAsia="IRNazanin"/>
          <w:color w:val="111111"/>
          <w:sz w:val="28"/>
          <w:sz w:val="28"/>
          <w:szCs w:val="28"/>
          <w:rtl w:val="true"/>
          <w:lang w:bidi="fa-IR"/>
        </w:rPr>
        <w:t xml:space="preserve">نمایه جاری برای مجلات ،آموزشی حاوی مقالات مجلات است که از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انتشار آن ماهانه و درهم کرد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است</w:t>
      </w:r>
    </w:p>
    <w:p>
      <w:pPr>
        <w:pStyle w:val="BookText"/>
        <w:rPr/>
      </w:pPr>
      <w:r>
        <w:rPr>
          <w:rFonts w:eastAsia="Times New Roman" w:cs="Times New Roman" w:ascii="Times New Roman" w:hAnsi="Times New Roman"/>
          <w:color w:val="111111"/>
          <w:sz w:val="28"/>
          <w:szCs w:val="28"/>
          <w:lang w:val="en-US" w:bidi="en-US"/>
        </w:rPr>
        <w:t>Cybrary</w:t>
      </w:r>
    </w:p>
    <w:p>
      <w:pPr>
        <w:pStyle w:val="BookText"/>
        <w:rPr/>
      </w:pPr>
      <w:r>
        <w:rPr>
          <w:rFonts w:ascii="IRNazanin" w:hAnsi="IRNazanin" w:eastAsia="IRNazanin"/>
          <w:color w:val="111111"/>
          <w:sz w:val="28"/>
          <w:sz w:val="28"/>
          <w:szCs w:val="28"/>
          <w:rtl w:val="true"/>
          <w:lang w:bidi="fa-IR"/>
        </w:rPr>
        <w:t>کنایه از کتابخانه در فضای مجازی</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Data conferencing</w:t>
      </w:r>
    </w:p>
    <w:p>
      <w:pPr>
        <w:pStyle w:val="BookText"/>
        <w:rPr/>
      </w:pPr>
      <w:r>
        <w:rPr>
          <w:rFonts w:ascii="IRNazanin" w:hAnsi="IRNazanin" w:eastAsia="IRNazanin"/>
          <w:color w:val="111111"/>
          <w:sz w:val="28"/>
          <w:sz w:val="28"/>
          <w:szCs w:val="28"/>
          <w:rtl w:val="true"/>
          <w:lang w:bidi="fa-IR"/>
        </w:rPr>
        <w:t>به تبادل دادهها بین دو یا چند نفر به وسیله سیستمها و ابزارهای مختلف است که بتوانند به داده ها دسترسی داشته باشند و در کنفرانسهای صوتی و تصویری متمایز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Database</w:t>
      </w:r>
    </w:p>
    <w:p>
      <w:pPr>
        <w:pStyle w:val="BookText"/>
        <w:rPr/>
      </w:pPr>
      <w:r>
        <w:rPr>
          <w:rFonts w:ascii="IRNazanin" w:hAnsi="IRNazanin" w:eastAsia="IRNazanin"/>
          <w:color w:val="111111"/>
          <w:sz w:val="28"/>
          <w:sz w:val="28"/>
          <w:szCs w:val="28"/>
          <w:rtl w:val="true"/>
          <w:lang w:bidi="fa-IR"/>
        </w:rPr>
        <w:t>به مجموعه ای از اطلاعات با ساختار منظم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پایگاههای داده ها معمولاً در قالبی که برای دستگاه ها و رایانه ها قابل خواندن و دسترسی باشد ذخیره میشوند</w:t>
      </w:r>
    </w:p>
    <w:p>
      <w:pPr>
        <w:pStyle w:val="BookText"/>
        <w:rPr/>
      </w:pPr>
      <w:r>
        <w:rPr>
          <w:rFonts w:eastAsia="Times New Roman" w:cs="Times New Roman" w:ascii="Times New Roman" w:hAnsi="Times New Roman"/>
          <w:color w:val="111111"/>
          <w:sz w:val="28"/>
          <w:szCs w:val="28"/>
          <w:lang w:val="en-US" w:bidi="en-US"/>
        </w:rPr>
        <w:t>Derecho de Autor</w:t>
      </w:r>
    </w:p>
    <w:p>
      <w:pPr>
        <w:pStyle w:val="BookText"/>
        <w:rPr/>
      </w:pPr>
      <w:r>
        <w:rPr>
          <w:rFonts w:ascii="IRNazanin" w:hAnsi="IRNazanin" w:eastAsia="IRNazanin"/>
          <w:color w:val="111111"/>
          <w:sz w:val="28"/>
          <w:sz w:val="28"/>
          <w:szCs w:val="28"/>
          <w:rtl w:val="true"/>
          <w:lang w:bidi="fa-IR"/>
        </w:rPr>
        <w:t>معادل اسپانیایی حق نسخه برداری</w:t>
      </w:r>
    </w:p>
    <w:p>
      <w:pPr>
        <w:pStyle w:val="BookText"/>
        <w:rPr/>
      </w:pPr>
      <w:r>
        <w:rPr>
          <w:rFonts w:eastAsia="Times New Roman" w:cs="Times New Roman" w:ascii="Times New Roman" w:hAnsi="Times New Roman"/>
          <w:color w:val="111111"/>
          <w:sz w:val="28"/>
          <w:szCs w:val="28"/>
          <w:lang w:val="en-US" w:bidi="en-US"/>
        </w:rPr>
        <w:t>Dewey Decimal Classification</w:t>
      </w:r>
    </w:p>
    <w:p>
      <w:pPr>
        <w:pStyle w:val="BookText"/>
        <w:rPr/>
      </w:pPr>
      <w:r>
        <w:rPr>
          <w:rFonts w:ascii="IRNazanin" w:hAnsi="IRNazanin" w:eastAsia="IRNazanin"/>
          <w:color w:val="111111"/>
          <w:sz w:val="28"/>
          <w:sz w:val="28"/>
          <w:szCs w:val="28"/>
          <w:rtl w:val="true"/>
          <w:lang w:bidi="fa-IR"/>
        </w:rPr>
        <w:t>رده بندی دهدهی دیویی که مبتنی بر تقسیم دانش بشری به ده مقوله اصلی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Dialog</w:t>
      </w:r>
    </w:p>
    <w:p>
      <w:pPr>
        <w:pStyle w:val="BookText"/>
        <w:rPr/>
      </w:pPr>
      <w:r>
        <w:rPr>
          <w:rFonts w:ascii="IRNazanin" w:hAnsi="IRNazanin" w:eastAsia="IRNazanin"/>
          <w:color w:val="111111"/>
          <w:sz w:val="28"/>
          <w:sz w:val="28"/>
          <w:szCs w:val="28"/>
          <w:rtl w:val="true"/>
          <w:lang w:bidi="fa-IR"/>
        </w:rPr>
        <w:t>یک کارگزار غیر انتفاعی از پروکوئست است که در کار ارائه دانش و محتوای مورد نیاز کاربران را انجام میدهد و ناشر بسیاری از محصولات چاپی و الکترونیکی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Dialup</w:t>
      </w:r>
    </w:p>
    <w:p>
      <w:pPr>
        <w:pStyle w:val="BookText"/>
        <w:rPr/>
      </w:pPr>
      <w:r>
        <w:rPr>
          <w:rFonts w:ascii="IRNazanin" w:hAnsi="IRNazanin" w:eastAsia="IRNazanin"/>
          <w:color w:val="111111"/>
          <w:sz w:val="28"/>
          <w:sz w:val="28"/>
          <w:szCs w:val="28"/>
          <w:rtl w:val="true"/>
          <w:lang w:bidi="fa-IR"/>
        </w:rPr>
        <w:t xml:space="preserve">یک شکل از دسترسی به اینترنت با استفاده از امکانات عمومی سوئیچ شبکه تلفن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برقراری ارتباط با ارائه دهنده خدمات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خطوط تلفن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Digital learning</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وسایل الکترونیکی در امر آموزش را آموزش الکترونیکی میگویند به عنوان وسایل الکترونیکی میتوان نوارهای صوتی ،ویدئویی ،کامپیوتر اینترنت را نام برد که بسیار به آموزش الکترونیکی نزدیک است با این تفاوت که در آن وسایل و امکانات آموزشی مجازی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Digital Library Federation</w:t>
      </w:r>
    </w:p>
    <w:p>
      <w:pPr>
        <w:pStyle w:val="BookText"/>
        <w:rPr/>
      </w:pPr>
      <w:r>
        <w:rPr>
          <w:rFonts w:ascii="IRNazanin" w:hAnsi="IRNazanin" w:eastAsia="IRNazanin"/>
          <w:color w:val="111111"/>
          <w:sz w:val="28"/>
          <w:sz w:val="28"/>
          <w:szCs w:val="28"/>
          <w:rtl w:val="true"/>
          <w:lang w:bidi="fa-IR"/>
        </w:rPr>
        <w:t xml:space="preserve">برنامه ای از طریق شورای کتابخانه و منابع اطلاعاتی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کنسرسیومی از کتابخانه ها و مراکز مرتبط با آنها را برای گسترس استفاده از منابع الکترونیکی بوجود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Directories</w:t>
      </w:r>
    </w:p>
    <w:p>
      <w:pPr>
        <w:pStyle w:val="BookText"/>
        <w:rPr/>
      </w:pPr>
      <w:r>
        <w:rPr>
          <w:rFonts w:ascii="IRNazanin" w:hAnsi="IRNazanin" w:eastAsia="IRNazanin"/>
          <w:color w:val="111111"/>
          <w:sz w:val="28"/>
          <w:sz w:val="28"/>
          <w:szCs w:val="28"/>
          <w:rtl w:val="true"/>
          <w:lang w:bidi="fa-IR"/>
        </w:rPr>
        <w:t>فهرستی از سازمانها یا اشخاص که به شیوه ای نظام مند الفبایی یا ردهای مرتب شده باشد تا اطلاعات لازم را به استفاده کنندگان ارائه کند</w:t>
      </w:r>
    </w:p>
    <w:p>
      <w:pPr>
        <w:pStyle w:val="BookText"/>
        <w:rPr/>
      </w:pPr>
      <w:r>
        <w:rPr>
          <w:rFonts w:eastAsia="Times New Roman" w:cs="Times New Roman" w:ascii="Times New Roman" w:hAnsi="Times New Roman"/>
          <w:color w:val="111111"/>
          <w:sz w:val="28"/>
          <w:szCs w:val="28"/>
          <w:lang w:val="en-US" w:bidi="en-US"/>
        </w:rPr>
        <w:t>Directory of Open Access Journals(DOAJ)</w:t>
      </w:r>
    </w:p>
    <w:p>
      <w:pPr>
        <w:pStyle w:val="BookText"/>
        <w:rPr/>
      </w:pPr>
      <w:r>
        <w:rPr>
          <w:rFonts w:ascii="IRNazanin" w:hAnsi="IRNazanin" w:eastAsia="IRNazanin"/>
          <w:color w:val="111111"/>
          <w:sz w:val="28"/>
          <w:sz w:val="28"/>
          <w:szCs w:val="28"/>
          <w:rtl w:val="true"/>
          <w:lang w:bidi="fa-IR"/>
        </w:rPr>
        <w:t>وب سایتی است که توسط دانشگاه لوند اداره میشود و لیست مجلات با دسترسی آزاد را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lang w:val="en-US" w:bidi="en-US"/>
        </w:rPr>
        <w:t>Distance Learning</w:t>
      </w:r>
    </w:p>
    <w:p>
      <w:pPr>
        <w:pStyle w:val="BookText"/>
        <w:rPr/>
      </w:pPr>
      <w:r>
        <w:rPr>
          <w:rFonts w:ascii="IRNazanin" w:hAnsi="IRNazanin" w:eastAsia="IRNazanin"/>
          <w:color w:val="111111"/>
          <w:sz w:val="28"/>
          <w:sz w:val="28"/>
          <w:szCs w:val="28"/>
          <w:rtl w:val="true"/>
          <w:lang w:bidi="fa-IR"/>
        </w:rPr>
        <w:t xml:space="preserve">رجوع شود به </w:t>
      </w:r>
      <w:r>
        <w:rPr>
          <w:rFonts w:eastAsia="Times New Roman" w:cs="Times New Roman" w:ascii="Times New Roman" w:hAnsi="Times New Roman"/>
          <w:color w:val="111111"/>
          <w:sz w:val="28"/>
          <w:szCs w:val="28"/>
          <w:lang w:val="en-US" w:bidi="en-US"/>
        </w:rPr>
        <w:t>Digital Learning</w:t>
      </w:r>
    </w:p>
    <w:p>
      <w:pPr>
        <w:pStyle w:val="BookText"/>
        <w:rPr/>
      </w:pPr>
      <w:r>
        <w:rPr>
          <w:rFonts w:eastAsia="Times New Roman" w:cs="Times New Roman" w:ascii="Times New Roman" w:hAnsi="Times New Roman"/>
          <w:color w:val="111111"/>
          <w:sz w:val="28"/>
          <w:szCs w:val="28"/>
          <w:lang w:val="en-US" w:bidi="en-US"/>
        </w:rPr>
        <w:t>Doc/Pdf</w:t>
      </w:r>
    </w:p>
    <w:p>
      <w:pPr>
        <w:pStyle w:val="BookText"/>
        <w:rPr/>
      </w:pPr>
      <w:r>
        <w:rPr>
          <w:rFonts w:ascii="IRNazanin" w:hAnsi="IRNazanin" w:eastAsia="IRNazanin"/>
          <w:color w:val="111111"/>
          <w:sz w:val="28"/>
          <w:sz w:val="28"/>
          <w:szCs w:val="28"/>
          <w:rtl w:val="true"/>
          <w:lang w:bidi="fa-IR"/>
        </w:rPr>
        <w:t>فرمتهای ارائه مطالب نوشتاری</w:t>
      </w:r>
    </w:p>
    <w:p>
      <w:pPr>
        <w:pStyle w:val="BookText"/>
        <w:rPr/>
      </w:pPr>
      <w:r>
        <w:rPr>
          <w:rFonts w:eastAsia="Times New Roman" w:cs="Times New Roman" w:ascii="Times New Roman" w:hAnsi="Times New Roman"/>
          <w:color w:val="111111"/>
          <w:sz w:val="28"/>
          <w:szCs w:val="28"/>
          <w:lang w:val="en-US" w:bidi="en-US"/>
        </w:rPr>
        <w:t>Domain/Domain name</w:t>
      </w:r>
    </w:p>
    <w:p>
      <w:pPr>
        <w:pStyle w:val="BookText"/>
        <w:rPr/>
      </w:pPr>
      <w:r>
        <w:rPr>
          <w:rFonts w:ascii="IRNazanin" w:hAnsi="IRNazanin" w:eastAsia="IRNazanin"/>
          <w:color w:val="111111"/>
          <w:sz w:val="28"/>
          <w:sz w:val="28"/>
          <w:szCs w:val="28"/>
          <w:rtl w:val="true"/>
          <w:lang w:bidi="fa-IR"/>
        </w:rPr>
        <w:t>یک رشته شناسایی است که به تعریف قلمرو و محدوده ،اداری ،قدرت و یا کنترل بر روی اینترنت اشاره دارد</w:t>
      </w:r>
    </w:p>
    <w:p>
      <w:pPr>
        <w:pStyle w:val="BookText"/>
        <w:rPr/>
      </w:pPr>
      <w:r>
        <w:rPr>
          <w:rFonts w:eastAsia="Times New Roman" w:cs="Times New Roman" w:ascii="Times New Roman" w:hAnsi="Times New Roman"/>
          <w:color w:val="111111"/>
          <w:sz w:val="28"/>
          <w:szCs w:val="28"/>
          <w:lang w:val="en-US" w:bidi="en-US"/>
        </w:rPr>
        <w:t>Droit dAuteur</w:t>
      </w:r>
    </w:p>
    <w:p>
      <w:pPr>
        <w:pStyle w:val="BookText"/>
        <w:rPr/>
      </w:pPr>
      <w:r>
        <w:rPr>
          <w:rFonts w:ascii="IRNazanin" w:hAnsi="IRNazanin" w:eastAsia="IRNazanin"/>
          <w:color w:val="111111"/>
          <w:sz w:val="28"/>
          <w:sz w:val="28"/>
          <w:szCs w:val="28"/>
          <w:rtl w:val="true"/>
          <w:lang w:bidi="fa-IR"/>
        </w:rPr>
        <w:t>معادل فرانسوی حق نسخه برداری</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mail</w:t>
      </w:r>
    </w:p>
    <w:p>
      <w:pPr>
        <w:pStyle w:val="BookText"/>
        <w:rPr/>
      </w:pPr>
      <w:r>
        <w:rPr>
          <w:rFonts w:ascii="IRNazanin" w:hAnsi="IRNazanin" w:eastAsia="IRNazanin"/>
          <w:color w:val="111111"/>
          <w:sz w:val="28"/>
          <w:sz w:val="28"/>
          <w:szCs w:val="28"/>
          <w:rtl w:val="true"/>
          <w:lang w:bidi="fa-IR"/>
        </w:rPr>
        <w:t>روش تبادل پیام های دیجیتال از یک نفر به یک یا چند گیرنده توسط شبکه اینترنت</w:t>
      </w:r>
    </w:p>
    <w:p>
      <w:pPr>
        <w:pStyle w:val="BookText"/>
        <w:rPr/>
      </w:pPr>
      <w:r>
        <w:rPr>
          <w:rFonts w:eastAsia="Times New Roman" w:cs="Times New Roman" w:ascii="Times New Roman" w:hAnsi="Times New Roman"/>
          <w:color w:val="111111"/>
          <w:sz w:val="28"/>
          <w:szCs w:val="28"/>
          <w:lang w:val="en-US" w:bidi="en-US"/>
        </w:rPr>
        <w:t>Ebsco</w:t>
      </w:r>
    </w:p>
    <w:p>
      <w:pPr>
        <w:pStyle w:val="BookText"/>
        <w:rPr/>
      </w:pPr>
      <w:r>
        <w:rPr>
          <w:rFonts w:ascii="IRNazanin" w:hAnsi="IRNazanin" w:eastAsia="IRNazanin"/>
          <w:color w:val="111111"/>
          <w:sz w:val="28"/>
          <w:sz w:val="28"/>
          <w:szCs w:val="28"/>
          <w:rtl w:val="true"/>
          <w:lang w:bidi="fa-IR"/>
        </w:rPr>
        <w:t xml:space="preserve">یکی از بزرگترین شرکتهای خصوصی در آلاباما 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مختلف را در بر میگیرد که انتشارات و خدمات اطلاعاتی و پایگاه های داده تنها بخشی از آنها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Ebscohost</w:t>
      </w:r>
    </w:p>
    <w:p>
      <w:pPr>
        <w:pStyle w:val="BookText"/>
        <w:rPr/>
      </w:pPr>
      <w:r>
        <w:rPr>
          <w:rFonts w:ascii="IRNazanin" w:hAnsi="IRNazanin" w:eastAsia="IRNazanin"/>
          <w:color w:val="111111"/>
          <w:sz w:val="28"/>
          <w:sz w:val="28"/>
          <w:szCs w:val="28"/>
          <w:rtl w:val="true"/>
          <w:lang w:bidi="fa-IR"/>
        </w:rPr>
        <w:t>موتور جستجوی ابسکو در ارائه خدمات اطلاعاتی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Education Resource Information Center (Eric</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کتابخانه دیجیتال آنلاین پژوهش آموزش و پرورش و اطلاعات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موسسه آموزش علوم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وزارت آموزش و پرورش ایجاد شده است و دسترسی </w:t>
      </w:r>
    </w:p>
    <w:p>
      <w:pPr>
        <w:pStyle w:val="BookText"/>
        <w:rPr/>
      </w:pPr>
      <w:r>
        <w:rPr>
          <w:rFonts w:ascii="IRNazanin" w:hAnsi="IRNazanin" w:eastAsia="IRNazanin"/>
          <w:color w:val="111111"/>
          <w:sz w:val="28"/>
          <w:sz w:val="28"/>
          <w:szCs w:val="28"/>
          <w:rtl w:val="true"/>
          <w:lang w:bidi="fa-IR"/>
        </w:rPr>
        <w:t>به ادبیات مرتبط با آموزش و پرورش را برای حمایت از تحقیق و اطلاعات آموزشی به منظور بهبود عمل در یادگیری آموزش تصمیم گیری و پژوهش فراهم میکند</w:t>
      </w:r>
    </w:p>
    <w:p>
      <w:pPr>
        <w:pStyle w:val="BookText"/>
        <w:rPr/>
      </w:pPr>
      <w:r>
        <w:rPr>
          <w:rFonts w:eastAsia="Times New Roman" w:cs="Times New Roman" w:ascii="Times New Roman" w:hAnsi="Times New Roman"/>
          <w:color w:val="111111"/>
          <w:sz w:val="28"/>
          <w:szCs w:val="28"/>
          <w:lang w:val="en-US" w:bidi="en-US"/>
        </w:rPr>
        <w:t>E-Learning</w:t>
      </w:r>
    </w:p>
    <w:p>
      <w:pPr>
        <w:pStyle w:val="BookText"/>
        <w:rPr/>
      </w:pPr>
      <w:r>
        <w:rPr>
          <w:rFonts w:ascii="IRNazanin" w:hAnsi="IRNazanin" w:eastAsia="IRNazanin"/>
          <w:color w:val="111111"/>
          <w:sz w:val="28"/>
          <w:sz w:val="28"/>
          <w:szCs w:val="28"/>
          <w:rtl w:val="true"/>
          <w:lang w:bidi="fa-IR"/>
        </w:rPr>
        <w:t xml:space="preserve">رجوع شود به </w:t>
      </w:r>
      <w:r>
        <w:rPr>
          <w:rFonts w:eastAsia="Times New Roman" w:cs="Times New Roman" w:ascii="Times New Roman" w:hAnsi="Times New Roman"/>
          <w:color w:val="111111"/>
          <w:sz w:val="28"/>
          <w:szCs w:val="28"/>
          <w:lang w:val="en-US" w:bidi="en-US"/>
        </w:rPr>
        <w:t>Digital Learning</w:t>
      </w:r>
    </w:p>
    <w:p>
      <w:p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Facsimile</w:t>
      </w:r>
    </w:p>
    <w:p>
      <w:pPr>
        <w:pStyle w:val="BookText"/>
        <w:rPr/>
      </w:pPr>
      <w:r>
        <w:rPr>
          <w:rFonts w:ascii="IRNazanin" w:hAnsi="IRNazanin" w:eastAsia="IRNazanin"/>
          <w:color w:val="111111"/>
          <w:sz w:val="28"/>
          <w:sz w:val="28"/>
          <w:szCs w:val="28"/>
          <w:rtl w:val="true"/>
          <w:lang w:bidi="fa-IR"/>
        </w:rPr>
        <w:t>نمابر پست تصویری</w:t>
      </w:r>
    </w:p>
    <w:p>
      <w:pPr>
        <w:pStyle w:val="BookText"/>
        <w:rPr/>
      </w:pPr>
      <w:r>
        <w:rPr>
          <w:rFonts w:eastAsia="Times New Roman" w:cs="Times New Roman" w:ascii="Times New Roman" w:hAnsi="Times New Roman"/>
          <w:color w:val="111111"/>
          <w:sz w:val="28"/>
          <w:szCs w:val="28"/>
          <w:lang w:val="en-US" w:bidi="en-US"/>
        </w:rPr>
        <w:t>Factbooks</w:t>
      </w:r>
    </w:p>
    <w:p>
      <w:pPr>
        <w:pStyle w:val="BookText"/>
        <w:rPr/>
      </w:pPr>
      <w:r>
        <w:rPr>
          <w:rFonts w:ascii="IRNazanin" w:hAnsi="IRNazanin" w:eastAsia="IRNazanin"/>
          <w:color w:val="111111"/>
          <w:sz w:val="28"/>
          <w:sz w:val="28"/>
          <w:szCs w:val="28"/>
          <w:rtl w:val="true"/>
          <w:lang w:bidi="fa-IR"/>
        </w:rPr>
        <w:t xml:space="preserve">رجوع شود به </w:t>
      </w:r>
      <w:r>
        <w:rPr>
          <w:rFonts w:eastAsia="Times New Roman" w:cs="Times New Roman" w:ascii="Times New Roman" w:hAnsi="Times New Roman"/>
          <w:color w:val="111111"/>
          <w:sz w:val="28"/>
          <w:szCs w:val="28"/>
          <w:lang w:val="en-US" w:bidi="en-US"/>
        </w:rPr>
        <w:t>Almanacs</w:t>
      </w:r>
    </w:p>
    <w:p>
      <w:pPr>
        <w:pStyle w:val="BookText"/>
        <w:rPr/>
      </w:pPr>
      <w:r>
        <w:rPr>
          <w:rFonts w:eastAsia="Times New Roman" w:cs="Times New Roman" w:ascii="Times New Roman" w:hAnsi="Times New Roman"/>
          <w:color w:val="111111"/>
          <w:sz w:val="28"/>
          <w:szCs w:val="28"/>
          <w:lang w:val="en-US" w:bidi="en-US"/>
        </w:rPr>
        <w:t>FGDLA</w:t>
      </w:r>
    </w:p>
    <w:p>
      <w:pPr>
        <w:pStyle w:val="BookText"/>
        <w:rPr/>
      </w:pPr>
      <w:r>
        <w:rPr>
          <w:rFonts w:ascii="IRNazanin" w:hAnsi="IRNazanin" w:eastAsia="IRNazanin"/>
          <w:color w:val="111111"/>
          <w:sz w:val="28"/>
          <w:sz w:val="28"/>
          <w:szCs w:val="28"/>
          <w:rtl w:val="true"/>
          <w:lang w:bidi="fa-IR"/>
        </w:rPr>
        <w:t>انجمن آموزش راه دور دولت مرکزی که سایتی برای آموزش دیجیتالی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Front Page</w:t>
      </w:r>
    </w:p>
    <w:p>
      <w:pPr>
        <w:pStyle w:val="BookText"/>
        <w:rPr/>
      </w:pPr>
      <w:r>
        <w:rPr>
          <w:rFonts w:ascii="IRNazanin" w:hAnsi="IRNazanin" w:eastAsia="IRNazanin"/>
          <w:color w:val="111111"/>
          <w:sz w:val="28"/>
          <w:sz w:val="28"/>
          <w:szCs w:val="28"/>
          <w:rtl w:val="true"/>
          <w:lang w:bidi="fa-IR"/>
        </w:rPr>
        <w:t>یک برنامه تهیه و ویرایش صفحات وب است که توسط ماکروسافت تولید میشود</w:t>
      </w:r>
    </w:p>
    <w:p>
      <w:pPr>
        <w:pStyle w:val="BookText"/>
        <w:rPr/>
      </w:pP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Gazetteers</w:t>
      </w:r>
    </w:p>
    <w:p>
      <w:pPr>
        <w:pStyle w:val="BookText"/>
        <w:rPr/>
      </w:pPr>
      <w:r>
        <w:rPr>
          <w:rFonts w:ascii="IRNazanin" w:hAnsi="IRNazanin" w:eastAsia="IRNazanin"/>
          <w:color w:val="111111"/>
          <w:sz w:val="28"/>
          <w:sz w:val="28"/>
          <w:szCs w:val="28"/>
          <w:rtl w:val="true"/>
          <w:lang w:bidi="fa-IR"/>
        </w:rPr>
        <w:t>جای نامه ها، این منبع حاوی اسامی جغرافیایی – از نظر سیاسی و جغرافیایی است که به صورت الفبایی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GNU General Public License</w:t>
      </w:r>
    </w:p>
    <w:p>
      <w:pPr>
        <w:pStyle w:val="BookText"/>
        <w:rPr/>
      </w:pPr>
      <w:r>
        <w:rPr>
          <w:rFonts w:ascii="IRNazanin" w:hAnsi="IRNazanin" w:eastAsia="IRNazanin"/>
          <w:color w:val="111111"/>
          <w:sz w:val="28"/>
          <w:sz w:val="28"/>
          <w:szCs w:val="28"/>
          <w:rtl w:val="true"/>
          <w:lang w:bidi="fa-IR"/>
        </w:rPr>
        <w:t xml:space="preserve">از بزرگترین پروژه ها در زمینه دسترسی آزاد به آثار هنری و نرم افزارها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Guidance</w:t>
      </w:r>
    </w:p>
    <w:p>
      <w:pPr>
        <w:pStyle w:val="BookText"/>
        <w:rPr/>
      </w:pPr>
      <w:r>
        <w:rPr>
          <w:rFonts w:ascii="IRNazanin" w:hAnsi="IRNazanin" w:eastAsia="IRNazanin"/>
          <w:color w:val="111111"/>
          <w:sz w:val="28"/>
          <w:sz w:val="28"/>
          <w:szCs w:val="28"/>
          <w:rtl w:val="true"/>
          <w:lang w:bidi="fa-IR"/>
        </w:rPr>
        <w:t>خدمات مرجع غیر مستقیم از راه فراهم کردن امکان دسترسی استفاده کنندگان به سلسله منابع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Handbook</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دست،نامه حاوی مسایل پایه و اصلی تمام زمینههای موضوعی و بیشتر به صورت نظری و عملی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Hand-free mouse</w:t>
      </w:r>
    </w:p>
    <w:p>
      <w:pPr>
        <w:pStyle w:val="BookText"/>
        <w:rPr/>
      </w:pPr>
      <w:r>
        <w:rPr>
          <w:rFonts w:ascii="IRNazanin" w:hAnsi="IRNazanin" w:eastAsia="IRNazanin"/>
          <w:color w:val="111111"/>
          <w:sz w:val="28"/>
          <w:sz w:val="28"/>
          <w:szCs w:val="28"/>
          <w:rtl w:val="true"/>
          <w:lang w:bidi="fa-IR"/>
        </w:rPr>
        <w:t>این موشواره به صورت دستگاهی که بر روی بخشی از بدن معلول قادر به حرکت است تعبیه میشود و با حرکت و هدایت آن عضو قابل هدایت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Harly A.J</w:t>
      </w:r>
    </w:p>
    <w:p>
      <w:pPr>
        <w:pStyle w:val="BookText"/>
        <w:rPr/>
      </w:pPr>
      <w:r>
        <w:rPr>
          <w:rFonts w:ascii="IRNazanin" w:hAnsi="IRNazanin" w:eastAsia="IRNazanin"/>
          <w:color w:val="111111"/>
          <w:sz w:val="28"/>
          <w:sz w:val="28"/>
          <w:szCs w:val="28"/>
          <w:rtl w:val="true"/>
          <w:lang w:bidi="fa-IR"/>
        </w:rPr>
        <w:t xml:space="preserve">یک نویسنده آمریکایی انگلیسی تبار است که داستانهای ،تخیلی فانتزی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Harnard</w:t>
      </w:r>
    </w:p>
    <w:p>
      <w:pPr>
        <w:pStyle w:val="BookText"/>
        <w:rPr/>
      </w:pPr>
      <w:r>
        <w:rPr>
          <w:rFonts w:ascii="IRNazanin" w:hAnsi="IRNazanin" w:eastAsia="IRNazanin"/>
          <w:color w:val="111111"/>
          <w:sz w:val="28"/>
          <w:sz w:val="28"/>
          <w:szCs w:val="28"/>
          <w:rtl w:val="true"/>
          <w:lang w:bidi="fa-IR"/>
        </w:rPr>
        <w:t>پایه گذار مجلات دسترسی آزاد که مجله دسترسی آزاد آرزیو را برای مقالات حوزه فیزیک و سایر حوزه های مرتبط ایجاد کرد</w:t>
      </w:r>
    </w:p>
    <w:p>
      <w:pPr>
        <w:pStyle w:val="BookText"/>
        <w:rPr/>
      </w:pPr>
      <w:r>
        <w:rPr>
          <w:rFonts w:eastAsia="Times New Roman" w:cs="Times New Roman" w:ascii="Times New Roman" w:hAnsi="Times New Roman"/>
          <w:color w:val="111111"/>
          <w:sz w:val="28"/>
          <w:szCs w:val="28"/>
          <w:lang w:val="en-US" w:bidi="en-US"/>
        </w:rPr>
        <w:t>HTML</w:t>
      </w:r>
    </w:p>
    <w:p>
      <w:pPr>
        <w:pStyle w:val="BookText"/>
        <w:rPr/>
      </w:pPr>
      <w:r>
        <w:rPr>
          <w:rFonts w:ascii="IRNazanin" w:hAnsi="IRNazanin" w:eastAsia="IRNazanin"/>
          <w:color w:val="111111"/>
          <w:sz w:val="28"/>
          <w:sz w:val="28"/>
          <w:szCs w:val="28"/>
          <w:rtl w:val="true"/>
          <w:lang w:bidi="fa-IR"/>
        </w:rPr>
        <w:t>زبان نشانه گذاری فرامتنی که یک فایل متنی حاوی برچسبهای کوچک نشانه گذاریست و بر چسبهای نشانه گذاری به مرورگرهای وب بیان میکنند که صفحه را چگونه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Institution of Electrical Engineers (IEE)</w:t>
      </w:r>
    </w:p>
    <w:p>
      <w:pPr>
        <w:pStyle w:val="BookText"/>
        <w:rPr/>
      </w:pPr>
      <w:r>
        <w:rPr>
          <w:rFonts w:ascii="IRNazanin" w:hAnsi="IRNazanin" w:eastAsia="IRNazanin"/>
          <w:color w:val="111111"/>
          <w:sz w:val="28"/>
          <w:sz w:val="28"/>
          <w:szCs w:val="28"/>
          <w:rtl w:val="true"/>
          <w:lang w:bidi="fa-IR"/>
        </w:rPr>
        <w:t xml:space="preserve">یک سازمان حرفهای بریتانیا از متخصصین الکترونیک ،برق ،تولید و فناوری اطلاعات به ویژه مهندسین برق که با </w:t>
      </w:r>
      <w:r>
        <w:rPr>
          <w:rFonts w:eastAsia="Times New Roman" w:cs="Times New Roman" w:ascii="Times New Roman" w:hAnsi="Times New Roman"/>
          <w:color w:val="111111"/>
          <w:sz w:val="28"/>
          <w:szCs w:val="28"/>
          <w:lang w:val="en-US" w:bidi="en-US"/>
        </w:rPr>
        <w:t>IIE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تلفیق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IET Electronic Library (IEL)</w:t>
      </w:r>
    </w:p>
    <w:p>
      <w:pPr>
        <w:pStyle w:val="BookText"/>
        <w:rPr/>
      </w:pPr>
      <w:r>
        <w:rPr>
          <w:rFonts w:ascii="IRNazanin" w:hAnsi="IRNazanin" w:eastAsia="IRNazanin"/>
          <w:color w:val="111111"/>
          <w:sz w:val="28"/>
          <w:sz w:val="28"/>
          <w:szCs w:val="28"/>
          <w:rtl w:val="true"/>
          <w:lang w:bidi="fa-IR"/>
        </w:rPr>
        <w:t xml:space="preserve">یک کتابخانه الکترونیکی از محصولات </w:t>
      </w:r>
      <w:r>
        <w:rPr>
          <w:rFonts w:eastAsia="Times New Roman" w:cs="Times New Roman" w:ascii="Times New Roman" w:hAnsi="Times New Roman"/>
          <w:color w:val="111111"/>
          <w:sz w:val="28"/>
          <w:szCs w:val="28"/>
          <w:lang w:val="en-US" w:bidi="en-US"/>
        </w:rPr>
        <w:t>IEEE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Impact Factor</w:t>
      </w:r>
    </w:p>
    <w:p>
      <w:pPr>
        <w:pStyle w:val="BookText"/>
        <w:rPr/>
      </w:pPr>
      <w:r>
        <w:rPr>
          <w:rFonts w:ascii="IRNazanin" w:hAnsi="IRNazanin" w:eastAsia="IRNazanin"/>
          <w:color w:val="111111"/>
          <w:sz w:val="28"/>
          <w:sz w:val="28"/>
          <w:szCs w:val="28"/>
          <w:rtl w:val="true"/>
          <w:lang w:bidi="fa-IR"/>
        </w:rPr>
        <w:t>ضریب تاثیر که برای مجلات علمی براساس تقسیم تعداد استنادها به مجله ای خاص در یک دوره زمانی بر تعداد کل استنادها در همان دوره زمانی به دست میآید و نشان دهنده میزان تاثیر آن مجله در حوزه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Indexer</w:t>
      </w:r>
    </w:p>
    <w:p>
      <w:pPr>
        <w:pStyle w:val="BookText"/>
        <w:rPr/>
      </w:pPr>
      <w:r>
        <w:rPr>
          <w:rFonts w:ascii="IRNazanin" w:hAnsi="IRNazanin" w:eastAsia="IRNazanin"/>
          <w:color w:val="111111"/>
          <w:sz w:val="28"/>
          <w:sz w:val="28"/>
          <w:szCs w:val="28"/>
          <w:rtl w:val="true"/>
          <w:lang w:bidi="fa-IR"/>
        </w:rPr>
        <w:t>نرم افزاری که در موتورهای جستجو همراه نرم افزار خزنده عمل کرده و وبسایت هایی را که نرم افزار خزنده مییابد را در بانک اطلاعاتی موتور جستجو جهت بازیابی موثر نمایه سازی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Input</w:t>
      </w:r>
    </w:p>
    <w:p>
      <w:pPr>
        <w:pStyle w:val="BookText"/>
        <w:rPr/>
      </w:pPr>
      <w:r>
        <w:rPr>
          <w:rFonts w:ascii="IRNazanin" w:hAnsi="IRNazanin" w:eastAsia="IRNazanin"/>
          <w:color w:val="111111"/>
          <w:sz w:val="28"/>
          <w:sz w:val="28"/>
          <w:szCs w:val="28"/>
          <w:rtl w:val="true"/>
          <w:lang w:bidi="fa-IR"/>
        </w:rPr>
        <w:t>ورودی یک سیستم که بر روی آن تغییر و پردازش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INSPEC</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پایگاه داده که آثار علمی و فنی و منتشر شده توسط موسسه مهندسی و فناوری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آثاری را که قبلا توسط موسسه مهندسان برق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میشده را نمایه سازی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Institute for Scientific Information (ISI)</w:t>
      </w:r>
    </w:p>
    <w:p>
      <w:pPr>
        <w:pStyle w:val="BookText"/>
        <w:rPr/>
      </w:pPr>
      <w:r>
        <w:rPr>
          <w:rFonts w:ascii="IRNazanin" w:hAnsi="IRNazanin" w:eastAsia="IRNazanin"/>
          <w:color w:val="111111"/>
          <w:sz w:val="28"/>
          <w:sz w:val="28"/>
          <w:szCs w:val="28"/>
          <w:rtl w:val="true"/>
          <w:lang w:bidi="fa-IR"/>
        </w:rPr>
        <w:t xml:space="preserve">بزرگترین و مهمترین پایگاه استنادی که اطلاعات استنادی هزاران مجله علمی را دارد، دارای بخشهای نمایه استنادی علوم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نمایه استنادی علوم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SSCI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هنر و علوم انسانی نمایه استنادی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AHCI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Institute of Electrical and Electronics Engineers (IEEE)</w:t>
      </w:r>
    </w:p>
    <w:p>
      <w:pPr>
        <w:pStyle w:val="BookText"/>
        <w:rPr/>
      </w:pPr>
      <w:r>
        <w:rPr>
          <w:rFonts w:ascii="IRNazanin" w:hAnsi="IRNazanin" w:eastAsia="IRNazanin"/>
          <w:color w:val="111111"/>
          <w:sz w:val="28"/>
          <w:sz w:val="28"/>
          <w:szCs w:val="28"/>
          <w:rtl w:val="true"/>
          <w:lang w:bidi="fa-IR"/>
        </w:rPr>
        <w:t xml:space="preserve">یکی از بزرگترین انجمن حرفهای جهان برای پیشبرد علم و فناوری در زمینه الکترونیک و است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ادبیات علمی جهان در حوزه ،الکترونیک برق علوم رایانه را مهندسی است که منتشر میکند</w:t>
      </w:r>
    </w:p>
    <w:p>
      <w:pPr>
        <w:pStyle w:val="BookText"/>
        <w:rPr/>
      </w:pPr>
      <w:r>
        <w:rPr>
          <w:rFonts w:eastAsia="Times New Roman" w:cs="Times New Roman" w:ascii="Times New Roman" w:hAnsi="Times New Roman"/>
          <w:color w:val="111111"/>
          <w:sz w:val="28"/>
          <w:szCs w:val="28"/>
          <w:lang w:val="en-US" w:bidi="en-US"/>
        </w:rPr>
        <w:t>Instruction</w:t>
      </w:r>
    </w:p>
    <w:p>
      <w:pPr>
        <w:pStyle w:val="BookText"/>
        <w:rPr/>
      </w:pPr>
      <w:r>
        <w:rPr>
          <w:rFonts w:ascii="IRNazanin" w:hAnsi="IRNazanin" w:eastAsia="IRNazanin"/>
          <w:color w:val="111111"/>
          <w:sz w:val="28"/>
          <w:sz w:val="28"/>
          <w:szCs w:val="28"/>
          <w:rtl w:val="true"/>
          <w:lang w:bidi="fa-IR"/>
        </w:rPr>
        <w:t>آموزش کاربران برای استفاده از کتابخانه ها</w:t>
      </w:r>
    </w:p>
    <w:p>
      <w:pPr>
        <w:pStyle w:val="BookText"/>
        <w:rPr/>
      </w:pPr>
      <w:r>
        <w:rPr>
          <w:rFonts w:eastAsia="Times New Roman" w:cs="Times New Roman" w:ascii="Times New Roman" w:hAnsi="Times New Roman"/>
          <w:color w:val="111111"/>
          <w:sz w:val="28"/>
          <w:szCs w:val="28"/>
          <w:lang w:val="en-US" w:bidi="en-US"/>
        </w:rPr>
        <w:t>Internet learning</w:t>
      </w:r>
    </w:p>
    <w:p>
      <w:pPr>
        <w:pStyle w:val="BookText"/>
        <w:rPr/>
      </w:pPr>
      <w:r>
        <w:rPr>
          <w:rFonts w:ascii="IRNazanin" w:hAnsi="IRNazanin" w:eastAsia="IRNazanin"/>
          <w:color w:val="111111"/>
          <w:sz w:val="28"/>
          <w:sz w:val="28"/>
          <w:szCs w:val="28"/>
          <w:rtl w:val="true"/>
          <w:lang w:bidi="fa-IR"/>
        </w:rPr>
        <w:t>آموزش مجازی مبتنی بر اینترنت همان آموزش به صورت آنلاین است</w:t>
      </w:r>
    </w:p>
    <w:p>
      <w:pPr>
        <w:pStyle w:val="BookText"/>
        <w:rPr/>
      </w:pPr>
      <w:r>
        <w:rPr>
          <w:rFonts w:eastAsia="Times New Roman" w:cs="Times New Roman" w:ascii="Times New Roman" w:hAnsi="Times New Roman"/>
          <w:color w:val="111111"/>
          <w:sz w:val="28"/>
          <w:szCs w:val="28"/>
          <w:lang w:val="en-US" w:bidi="en-US"/>
        </w:rPr>
        <w:t>Invisible Web</w:t>
      </w:r>
    </w:p>
    <w:p>
      <w:pPr>
        <w:pStyle w:val="BookText"/>
        <w:rPr/>
      </w:pPr>
      <w:r>
        <w:rPr>
          <w:rFonts w:ascii="IRNazanin" w:hAnsi="IRNazanin" w:eastAsia="IRNazanin"/>
          <w:color w:val="111111"/>
          <w:sz w:val="28"/>
          <w:sz w:val="28"/>
          <w:szCs w:val="28"/>
          <w:rtl w:val="true"/>
          <w:lang w:bidi="fa-IR"/>
        </w:rPr>
        <w:t>آن بخش از صفحات وب که توسط موتورهای جستجو دیده و نمایه نمیشوند مثل اغلب پایگاه های اطلاعاتی تحت وب</w:t>
      </w:r>
    </w:p>
    <w:p>
      <w:pPr>
        <w:pStyle w:val="BookText"/>
        <w:rPr/>
      </w:pPr>
      <w:r>
        <w:rPr>
          <w:rFonts w:eastAsia="Times New Roman" w:cs="Times New Roman" w:ascii="Times New Roman" w:hAnsi="Times New Roman"/>
          <w:color w:val="111111"/>
          <w:sz w:val="28"/>
          <w:szCs w:val="28"/>
          <w:lang w:val="en-US" w:bidi="en-US"/>
        </w:rPr>
        <w:t>Irankis Knowledge &amp; Information Science</w:t>
      </w:r>
    </w:p>
    <w:p>
      <w:pPr>
        <w:pStyle w:val="BookText"/>
        <w:rPr/>
      </w:pPr>
      <w:r>
        <w:rPr>
          <w:rFonts w:ascii="IRNazanin" w:hAnsi="IRNazanin" w:eastAsia="IRNazanin"/>
          <w:color w:val="111111"/>
          <w:sz w:val="28"/>
          <w:sz w:val="28"/>
          <w:szCs w:val="28"/>
          <w:rtl w:val="true"/>
          <w:lang w:bidi="fa-IR"/>
        </w:rPr>
        <w:t>یکی از گروه های بحث علم اطلاعات و دانش شناسی کتابداری و اطلاع رسانی</w:t>
      </w:r>
    </w:p>
    <w:p>
      <w:pPr>
        <w:pStyle w:val="BookText"/>
        <w:rPr/>
      </w:pPr>
      <w:r>
        <w:rPr>
          <w:rFonts w:eastAsia="Times New Roman" w:cs="Times New Roman" w:ascii="Times New Roman" w:hAnsi="Times New Roman"/>
          <w:color w:val="111111"/>
          <w:sz w:val="28"/>
          <w:szCs w:val="28"/>
          <w:lang w:val="en-US" w:bidi="en-US"/>
        </w:rPr>
        <w:t>ISI Proceeding</w:t>
      </w:r>
    </w:p>
    <w:p>
      <w:pPr>
        <w:pStyle w:val="BookText"/>
        <w:rPr/>
      </w:pPr>
      <w:r>
        <w:rPr>
          <w:rFonts w:ascii="IRNazanin" w:hAnsi="IRNazanin" w:eastAsia="IRNazanin"/>
          <w:color w:val="111111"/>
          <w:sz w:val="28"/>
          <w:sz w:val="28"/>
          <w:szCs w:val="28"/>
          <w:rtl w:val="true"/>
          <w:lang w:bidi="fa-IR"/>
        </w:rPr>
        <w:t xml:space="preserve">بخش مرتبط با کنفرانسها و همایشهایی است که توسط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نمایه میشوند</w:t>
      </w:r>
    </w:p>
    <w:p>
      <w:pPr>
        <w:pStyle w:val="BookText"/>
        <w:rPr/>
      </w:pP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Jargon</w:t>
      </w:r>
    </w:p>
    <w:p>
      <w:pPr>
        <w:pStyle w:val="BookText"/>
        <w:rPr/>
      </w:pPr>
      <w:r>
        <w:rPr>
          <w:rFonts w:ascii="IRNazanin" w:hAnsi="IRNazanin" w:eastAsia="IRNazanin"/>
          <w:color w:val="111111"/>
          <w:sz w:val="28"/>
          <w:sz w:val="28"/>
          <w:szCs w:val="28"/>
          <w:rtl w:val="true"/>
          <w:lang w:bidi="fa-IR"/>
        </w:rPr>
        <w:t>لغات و اصطلاحات تخصصی و فنی که برای عموم مردم و یا متخصصین سایر رشته ها قابل درک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Journal Citation Report (JCR)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تولیدات </w:t>
      </w:r>
      <w:r>
        <w:rPr>
          <w:rFonts w:eastAsia="Times New Roman" w:cs="Times New Roman" w:ascii="Times New Roman" w:hAnsi="Times New Roman"/>
          <w:color w:val="111111"/>
          <w:sz w:val="28"/>
          <w:szCs w:val="28"/>
          <w:lang w:val="en-US" w:bidi="en-US"/>
        </w:rPr>
        <w:t>Web of Knowledge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به صورت سالانه منتشر میشود و اطلاعات مربوط به مجلات علمی در علوم و علوم ،اجتماعی از جمله </w:t>
      </w:r>
      <w:r>
        <w:rPr>
          <w:rFonts w:eastAsia="Times New Roman" w:cs="Times New Roman" w:ascii="Times New Roman" w:hAnsi="Times New Roman"/>
          <w:color w:val="111111"/>
          <w:sz w:val="28"/>
          <w:szCs w:val="28"/>
          <w:lang w:val="en-US" w:bidi="en-US"/>
        </w:rPr>
        <w: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 را دارد در اصل به عنوان بخشی از نمایه استنادی علوم منتشر میشود و از دادههای استنادی موجود در آن استفاده میکند </w:t>
      </w:r>
    </w:p>
    <w:p>
      <w:pPr>
        <w:pStyle w:val="BookText"/>
        <w:rPr/>
      </w:pP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Kroeger, Alice Bertha</w:t>
      </w:r>
    </w:p>
    <w:p>
      <w:pPr>
        <w:pStyle w:val="BookText"/>
        <w:rPr/>
      </w:pPr>
      <w:r>
        <w:rPr>
          <w:rFonts w:ascii="IRNazanin" w:hAnsi="IRNazanin" w:eastAsia="IRNazanin"/>
          <w:color w:val="111111"/>
          <w:sz w:val="28"/>
          <w:sz w:val="28"/>
          <w:szCs w:val="28"/>
          <w:rtl w:val="true"/>
          <w:lang w:bidi="fa-IR"/>
        </w:rPr>
        <w:t>یک کتابدار اهل سنت لوییس که سالها در موسسه فیلادلفیا به تدریس کتابداری مشغول بود و راهنمای او در زمینه استانداردهای استفاده از کتب مرجع به شکل گسترده ای استفاده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Lawrence Lessig</w:t>
      </w:r>
    </w:p>
    <w:p>
      <w:pPr>
        <w:pStyle w:val="BookText"/>
        <w:rPr/>
      </w:pPr>
      <w:r>
        <w:rPr>
          <w:rFonts w:ascii="IRNazanin" w:hAnsi="IRNazanin" w:eastAsia="IRNazanin"/>
          <w:color w:val="111111"/>
          <w:sz w:val="28"/>
          <w:sz w:val="28"/>
          <w:szCs w:val="28"/>
          <w:rtl w:val="true"/>
          <w:lang w:bidi="fa-IR"/>
        </w:rPr>
        <w:t>یک استاد دانشگاه و سیاستمدار آمریکایی است که طرفدار کاهش محدودیت های قانونی در کپی رایت علامت تجاری و فرکانس رادیویی به ویژه در برنامه های کاربردی فناوری شناخته شده است</w:t>
      </w:r>
    </w:p>
    <w:p>
      <w:pPr>
        <w:pStyle w:val="BookText"/>
        <w:rPr/>
      </w:pPr>
      <w:r>
        <w:rPr>
          <w:rFonts w:eastAsia="Times New Roman" w:cs="Times New Roman" w:ascii="Times New Roman" w:hAnsi="Times New Roman"/>
          <w:color w:val="111111"/>
          <w:sz w:val="28"/>
          <w:szCs w:val="28"/>
          <w:lang w:val="en-US" w:bidi="en-US"/>
        </w:rPr>
        <w:t>Learning content Management System (LCMS)</w:t>
      </w:r>
    </w:p>
    <w:p>
      <w:pPr>
        <w:pStyle w:val="BookText"/>
        <w:rPr/>
      </w:pPr>
      <w:r>
        <w:rPr>
          <w:rFonts w:ascii="IRNazanin" w:hAnsi="IRNazanin" w:eastAsia="IRNazanin"/>
          <w:color w:val="111111"/>
          <w:sz w:val="28"/>
          <w:sz w:val="28"/>
          <w:szCs w:val="28"/>
          <w:rtl w:val="true"/>
          <w:lang w:bidi="fa-IR"/>
        </w:rPr>
        <w:t>یک محیط چند کاربره که کاربران آن میتوانند در آن به ،ایجاد مدیریت ویرایش استفاده محتوای آموزش مجازی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Learning Management System(LMS)</w:t>
      </w:r>
    </w:p>
    <w:p>
      <w:pPr>
        <w:pStyle w:val="BookText"/>
        <w:rPr/>
      </w:pPr>
      <w:r>
        <w:rPr>
          <w:rFonts w:ascii="IRNazanin" w:hAnsi="IRNazanin" w:eastAsia="IRNazanin"/>
          <w:color w:val="111111"/>
          <w:sz w:val="28"/>
          <w:sz w:val="28"/>
          <w:szCs w:val="28"/>
          <w:rtl w:val="true"/>
          <w:lang w:bidi="fa-IR"/>
        </w:rPr>
        <w:t>بسته ای نرم افزاری برای ،اداره مستندسازی ردیابی گزارش گیری و تحویل دوره های آموزشی در یک سیستم آموزشی</w:t>
      </w:r>
    </w:p>
    <w:p>
      <w:pPr>
        <w:pStyle w:val="BookText"/>
        <w:rPr/>
      </w:pPr>
      <w:r>
        <w:rPr>
          <w:rFonts w:eastAsia="Times New Roman" w:cs="Times New Roman" w:ascii="Times New Roman" w:hAnsi="Times New Roman"/>
          <w:color w:val="111111"/>
          <w:sz w:val="28"/>
          <w:szCs w:val="28"/>
          <w:lang w:val="en-US" w:bidi="en-US"/>
        </w:rPr>
        <w:t>Libdex</w:t>
      </w:r>
    </w:p>
    <w:p>
      <w:pPr>
        <w:pStyle w:val="BookText"/>
        <w:rPr/>
      </w:pPr>
      <w:r>
        <w:rPr>
          <w:rFonts w:ascii="IRNazanin" w:hAnsi="IRNazanin" w:eastAsia="IRNazanin"/>
          <w:color w:val="111111"/>
          <w:sz w:val="28"/>
          <w:sz w:val="28"/>
          <w:szCs w:val="28"/>
          <w:rtl w:val="true"/>
          <w:lang w:bidi="fa-IR"/>
        </w:rPr>
        <w:t xml:space="preserve">لیستی از فیدهای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را 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lang w:val="en-US" w:bidi="en-US"/>
        </w:rPr>
        <w:t>LibQual</w:t>
      </w:r>
    </w:p>
    <w:p>
      <w:pPr>
        <w:pStyle w:val="BookText"/>
        <w:rPr/>
      </w:pPr>
      <w:r>
        <w:rPr>
          <w:rFonts w:ascii="IRNazanin" w:hAnsi="IRNazanin" w:eastAsia="IRNazanin"/>
          <w:color w:val="111111"/>
          <w:sz w:val="28"/>
          <w:sz w:val="28"/>
          <w:szCs w:val="28"/>
          <w:rtl w:val="true"/>
          <w:lang w:bidi="fa-IR"/>
        </w:rPr>
        <w:t>یک تکنیک نوین و کاربردی است که در راستای سنجش و بهبود کیفیت خدمات کتابخانه از طریق تعیین میزان شکاف میان انتظارها و ادراکهای استفاده کنندگان مورد استفاده قرار می گیرد</w:t>
      </w:r>
    </w:p>
    <w:p>
      <w:pPr>
        <w:pStyle w:val="BookText"/>
        <w:rPr/>
      </w:pPr>
      <w:r>
        <w:rPr>
          <w:rFonts w:eastAsia="Times New Roman" w:cs="Times New Roman" w:ascii="Times New Roman" w:hAnsi="Times New Roman"/>
          <w:color w:val="111111"/>
          <w:sz w:val="28"/>
          <w:szCs w:val="28"/>
          <w:lang w:val="en-US" w:bidi="en-US"/>
        </w:rPr>
        <w:t>Library &amp; Information Science Abstracts(LISA)</w:t>
      </w:r>
    </w:p>
    <w:p>
      <w:pPr>
        <w:pStyle w:val="BookText"/>
        <w:rPr/>
      </w:pPr>
      <w:r>
        <w:rPr>
          <w:rFonts w:ascii="IRNazanin" w:hAnsi="IRNazanin" w:eastAsia="IRNazanin"/>
          <w:color w:val="111111"/>
          <w:sz w:val="28"/>
          <w:sz w:val="28"/>
          <w:szCs w:val="28"/>
          <w:rtl w:val="true"/>
          <w:lang w:bidi="fa-IR"/>
        </w:rPr>
        <w:t>ابزار چکیده نویسی و نمایه سازی بینالمللی برای حرفه ای ها و متخصصین کتابداری اطلاعات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در علوم کتابداری و اطلاع رسانی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پوشش می دهد را از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میدهد</w:t>
      </w:r>
    </w:p>
    <w:p>
      <w:pPr>
        <w:pStyle w:val="BookText"/>
        <w:rPr/>
      </w:pPr>
      <w:r>
        <w:rPr>
          <w:rFonts w:eastAsia="Times New Roman" w:cs="Times New Roman" w:ascii="Times New Roman" w:hAnsi="Times New Roman"/>
          <w:color w:val="111111"/>
          <w:sz w:val="28"/>
          <w:szCs w:val="28"/>
          <w:lang w:val="en-US" w:bidi="en-US"/>
        </w:rPr>
        <w:t>Library2.0</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از خدمات کتابخانه ای مبتنی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بر مبنای آن کاربران در تولید و مدیریت محتوا موثر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p>
    <w:p>
      <w:pPr>
        <w:pStyle w:val="BookText"/>
        <w:rPr/>
      </w:pPr>
      <w:r>
        <w:rPr>
          <w:rFonts w:eastAsia="Times New Roman" w:cs="Times New Roman" w:ascii="Times New Roman" w:hAnsi="Times New Roman"/>
          <w:color w:val="111111"/>
          <w:sz w:val="28"/>
          <w:szCs w:val="28"/>
          <w:lang w:val="en-US" w:bidi="en-US"/>
        </w:rPr>
        <w:t>Library 3.0</w:t>
      </w:r>
    </w:p>
    <w:p>
      <w:pPr>
        <w:pStyle w:val="BookText"/>
        <w:rPr/>
      </w:pPr>
      <w:r>
        <w:rPr>
          <w:rFonts w:ascii="IRNazanin" w:hAnsi="IRNazanin" w:eastAsia="IRNazanin"/>
          <w:color w:val="111111"/>
          <w:sz w:val="28"/>
          <w:sz w:val="28"/>
          <w:szCs w:val="28"/>
          <w:rtl w:val="true"/>
          <w:lang w:bidi="fa-IR"/>
        </w:rPr>
        <w:t xml:space="preserve">خدمات کتابخانه ای مبتنی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مفهوم که نرم افزارها و رایانه ها و خدمات دیگر در کتابخانه به صورت کاملا هوشمند ارائه میشوند</w:t>
      </w:r>
    </w:p>
    <w:p>
      <w:pPr>
        <w:pStyle w:val="BookText"/>
        <w:rPr/>
      </w:pPr>
      <w:r>
        <w:rPr>
          <w:rFonts w:eastAsia="Times New Roman" w:cs="Times New Roman" w:ascii="Times New Roman" w:hAnsi="Times New Roman"/>
          <w:color w:val="111111"/>
          <w:sz w:val="28"/>
          <w:szCs w:val="28"/>
          <w:lang w:val="en-US" w:bidi="en-US"/>
        </w:rPr>
        <w:t>Licensing</w:t>
      </w:r>
    </w:p>
    <w:p>
      <w:pPr>
        <w:pStyle w:val="BookText"/>
        <w:rPr/>
      </w:pPr>
      <w:r>
        <w:rPr>
          <w:rFonts w:ascii="IRNazanin" w:hAnsi="IRNazanin" w:eastAsia="IRNazanin"/>
          <w:color w:val="111111"/>
          <w:sz w:val="28"/>
          <w:sz w:val="28"/>
          <w:szCs w:val="28"/>
          <w:rtl w:val="true"/>
          <w:lang w:bidi="fa-IR"/>
        </w:rPr>
        <w:t>مجوز اجازه دسترسی به اسناد و آثار ،مختلف که اغلب خود یک سند رسمی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Link</w:t>
      </w:r>
    </w:p>
    <w:p>
      <w:pPr>
        <w:pStyle w:val="BookText"/>
        <w:rPr/>
      </w:pPr>
      <w:r>
        <w:rPr>
          <w:rFonts w:ascii="IRNazanin" w:hAnsi="IRNazanin" w:eastAsia="IRNazanin"/>
          <w:color w:val="111111"/>
          <w:sz w:val="28"/>
          <w:sz w:val="28"/>
          <w:szCs w:val="28"/>
          <w:rtl w:val="true"/>
          <w:lang w:bidi="fa-IR"/>
        </w:rPr>
        <w:t>ارتباط ، اغلب در صفحات وب و برای اتصال دو صفحه به هم به کار میرود</w:t>
      </w:r>
    </w:p>
    <w:p>
      <w:pPr>
        <w:pStyle w:val="BookText"/>
        <w:rPr/>
      </w:pPr>
      <w:r>
        <w:rPr>
          <w:rFonts w:eastAsia="Times New Roman" w:cs="Times New Roman" w:ascii="Times New Roman" w:hAnsi="Times New Roman"/>
          <w:color w:val="111111"/>
          <w:sz w:val="28"/>
          <w:szCs w:val="28"/>
          <w:lang w:val="en-US" w:bidi="en-US"/>
        </w:rPr>
        <w:t>Lis</w:t>
      </w:r>
    </w:p>
    <w:p>
      <w:pPr>
        <w:pStyle w:val="BookText"/>
        <w:rPr/>
      </w:pPr>
      <w:r>
        <w:rPr>
          <w:rFonts w:ascii="IRNazanin" w:hAnsi="IRNazanin" w:eastAsia="IRNazanin"/>
          <w:color w:val="111111"/>
          <w:sz w:val="28"/>
          <w:sz w:val="28"/>
          <w:szCs w:val="28"/>
          <w:rtl w:val="true"/>
          <w:lang w:bidi="fa-IR"/>
        </w:rPr>
        <w:t>گروه بحث حوزه علم اطلاعات و دانش شناسی 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 که توسط دانشگاه مشهد راه اندازی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List server</w:t>
      </w:r>
    </w:p>
    <w:p>
      <w:pPr>
        <w:pStyle w:val="BookText"/>
        <w:rPr/>
      </w:pPr>
      <w:r>
        <w:rPr>
          <w:rFonts w:ascii="IRNazanin" w:hAnsi="IRNazanin" w:eastAsia="IRNazanin"/>
          <w:color w:val="111111"/>
          <w:sz w:val="28"/>
          <w:sz w:val="28"/>
          <w:szCs w:val="28"/>
          <w:rtl w:val="true"/>
          <w:lang w:bidi="fa-IR"/>
        </w:rPr>
        <w:t>لیستی از آدرسهای ایمیل اعضای یک گروه بحث که امکان ارسال و ارائه اطلاعات به آنها را فراهم میکند</w:t>
      </w:r>
    </w:p>
    <w:p>
      <w:pPr>
        <w:pStyle w:val="BookText"/>
        <w:rPr/>
      </w:pPr>
      <w:r>
        <w:rPr>
          <w:rFonts w:eastAsia="Times New Roman" w:cs="Times New Roman" w:ascii="Times New Roman" w:hAnsi="Times New Roman"/>
          <w:color w:val="111111"/>
          <w:sz w:val="28"/>
          <w:szCs w:val="28"/>
          <w:lang w:val="en-US" w:bidi="en-US"/>
        </w:rPr>
        <w:t>Log Analysis</w:t>
      </w:r>
    </w:p>
    <w:p>
      <w:pPr>
        <w:pStyle w:val="BookText"/>
        <w:rPr/>
      </w:pPr>
      <w:r>
        <w:rPr>
          <w:rFonts w:ascii="IRNazanin" w:hAnsi="IRNazanin" w:eastAsia="IRNazanin"/>
          <w:color w:val="111111"/>
          <w:sz w:val="28"/>
          <w:sz w:val="28"/>
          <w:szCs w:val="28"/>
          <w:rtl w:val="true"/>
          <w:lang w:bidi="fa-IR"/>
        </w:rPr>
        <w:t>تحلیل میزان ورود کاربران به یک صفحه اینترنتی و مدت حضور آنها و خارج شدن آنها که میتواند نشان دهنده احساس کاربران درباه آن صفحه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Log System</w:t>
      </w:r>
    </w:p>
    <w:p>
      <w:pPr>
        <w:pStyle w:val="BookText"/>
        <w:rPr/>
      </w:pPr>
      <w:r>
        <w:rPr>
          <w:rFonts w:ascii="IRNazanin" w:hAnsi="IRNazanin" w:eastAsia="IRNazanin"/>
          <w:color w:val="111111"/>
          <w:sz w:val="28"/>
          <w:sz w:val="28"/>
          <w:szCs w:val="28"/>
          <w:rtl w:val="true"/>
          <w:lang w:bidi="fa-IR"/>
        </w:rPr>
        <w:t xml:space="preserve">یک بسته نرم افزاری که به </w:t>
      </w:r>
      <w:r>
        <w:rPr>
          <w:rFonts w:eastAsia="Times New Roman" w:cs="Times New Roman" w:ascii="Times New Roman" w:hAnsi="Times New Roman"/>
          <w:color w:val="111111"/>
          <w:sz w:val="28"/>
          <w:szCs w:val="28"/>
          <w:lang w:val="en-US" w:bidi="en-US"/>
        </w:rPr>
        <w:t>Log Analyse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Margaret Hutchins</w:t>
      </w:r>
    </w:p>
    <w:p>
      <w:pPr>
        <w:pStyle w:val="BookText"/>
        <w:rPr/>
      </w:pPr>
      <w:r>
        <w:rPr>
          <w:rFonts w:ascii="IRNazanin" w:hAnsi="IRNazanin" w:eastAsia="IRNazanin"/>
          <w:color w:val="111111"/>
          <w:sz w:val="28"/>
          <w:sz w:val="28"/>
          <w:szCs w:val="28"/>
          <w:rtl w:val="true"/>
          <w:lang w:bidi="fa-IR"/>
        </w:rPr>
        <w:t>کتابدار و استاد دانشگاه که در لنکستر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انجمن ادبی و فلسفی باشگاه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بیشتر به دلیل تخصص و روش جدید او در خدمات مرجع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Meta Data</w:t>
      </w:r>
    </w:p>
    <w:p>
      <w:pPr>
        <w:pStyle w:val="BookText"/>
        <w:rPr/>
      </w:pPr>
      <w:r>
        <w:rPr>
          <w:rFonts w:ascii="IRNazanin" w:hAnsi="IRNazanin" w:eastAsia="IRNazanin"/>
          <w:color w:val="111111"/>
          <w:sz w:val="28"/>
          <w:sz w:val="28"/>
          <w:szCs w:val="28"/>
          <w:rtl w:val="true"/>
          <w:lang w:bidi="fa-IR"/>
        </w:rPr>
        <w:t>فراداده داده ای درباره داده در واقع دادههایی هستند که یک داده دیگر را توصیف میکنند</w:t>
      </w:r>
    </w:p>
    <w:p>
      <w:pPr>
        <w:pStyle w:val="BookText"/>
        <w:rPr/>
      </w:pPr>
      <w:r>
        <w:rPr>
          <w:rFonts w:eastAsia="Times New Roman" w:cs="Times New Roman" w:ascii="Times New Roman" w:hAnsi="Times New Roman"/>
          <w:color w:val="111111"/>
          <w:sz w:val="28"/>
          <w:szCs w:val="28"/>
          <w:lang w:val="en-US" w:bidi="en-US"/>
        </w:rPr>
        <w:t>Meta search engine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موتورهای جستجو موتوهای جستجویی هستند که به جای جستجو و نمایه سازی صفحات وب مورد جستجو را به چندین موتور جستجوی دیگر ارسال کرده و نتایج جستجوی آنها را به صورت یکجا نشان میدهند </w:t>
      </w:r>
    </w:p>
    <w:p>
      <w:pPr>
        <w:pStyle w:val="BookText"/>
        <w:rPr/>
      </w:pP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Node</w:t>
      </w:r>
    </w:p>
    <w:p>
      <w:pPr>
        <w:pStyle w:val="BookText"/>
        <w:rPr/>
      </w:pPr>
      <w:r>
        <w:rPr>
          <w:rFonts w:ascii="IRNazanin" w:hAnsi="IRNazanin" w:eastAsia="IRNazanin"/>
          <w:color w:val="111111"/>
          <w:sz w:val="28"/>
          <w:sz w:val="28"/>
          <w:szCs w:val="28"/>
          <w:rtl w:val="true"/>
          <w:lang w:bidi="fa-IR"/>
        </w:rPr>
        <w:t>یک سازمان غیرانتفاعی است که استفاده مؤثر از فناوریها در آموزش را ترویج میدهد</w:t>
      </w:r>
    </w:p>
    <w:p>
      <w:pPr>
        <w:pStyle w:val="BookText"/>
        <w:rPr/>
      </w:pPr>
      <w:r>
        <w:rPr>
          <w:rFonts w:eastAsia="Times New Roman" w:cs="Times New Roman" w:ascii="Times New Roman" w:hAnsi="Times New Roman"/>
          <w:color w:val="111111"/>
          <w:sz w:val="28"/>
          <w:szCs w:val="28"/>
          <w:lang w:val="en-US" w:bidi="en-US"/>
        </w:rPr>
        <w:t>Noise</w:t>
      </w:r>
    </w:p>
    <w:p>
      <w:pPr>
        <w:pStyle w:val="BookText"/>
        <w:rPr/>
      </w:pPr>
      <w:r>
        <w:rPr>
          <w:rFonts w:ascii="IRNazanin" w:hAnsi="IRNazanin" w:eastAsia="IRNazanin"/>
          <w:color w:val="111111"/>
          <w:sz w:val="28"/>
          <w:sz w:val="28"/>
          <w:szCs w:val="28"/>
          <w:rtl w:val="true"/>
          <w:lang w:bidi="fa-IR"/>
        </w:rPr>
        <w:t xml:space="preserve">خشه یا همان پارازیت به هر آنچه فرایند ارتباط را دچار مشکل کند و مانع از انتقال صحیح و کامل پیام از فرستنده به گیرنده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p>
    <w:p>
      <w:p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Online Dictionary of Library and Information Science (ODLIS)</w:t>
      </w:r>
    </w:p>
    <w:p>
      <w:pPr>
        <w:pStyle w:val="BookText"/>
        <w:rPr/>
      </w:pPr>
      <w:r>
        <w:rPr>
          <w:rFonts w:ascii="IRNazanin" w:hAnsi="IRNazanin" w:eastAsia="IRNazanin"/>
          <w:color w:val="111111"/>
          <w:sz w:val="28"/>
          <w:sz w:val="28"/>
          <w:szCs w:val="28"/>
          <w:rtl w:val="true"/>
          <w:lang w:bidi="fa-IR"/>
        </w:rPr>
        <w:t>یک واژه نامه تخصصی آنلاین در حوزه کتابداری و اطلاع رسانی</w:t>
      </w:r>
    </w:p>
    <w:p>
      <w:pPr>
        <w:pStyle w:val="BookText"/>
        <w:rPr/>
      </w:pPr>
      <w:r>
        <w:rPr>
          <w:rFonts w:eastAsia="Times New Roman" w:cs="Times New Roman" w:ascii="Times New Roman" w:hAnsi="Times New Roman"/>
          <w:color w:val="111111"/>
          <w:sz w:val="28"/>
          <w:szCs w:val="28"/>
          <w:lang w:val="en-US" w:bidi="en-US"/>
        </w:rPr>
        <w:t>Online Computer Library Center (OCLC)</w:t>
      </w:r>
    </w:p>
    <w:p>
      <w:pPr>
        <w:pStyle w:val="BookText"/>
        <w:rPr/>
      </w:pPr>
      <w:r>
        <w:rPr>
          <w:rFonts w:ascii="IRNazanin" w:hAnsi="IRNazanin" w:eastAsia="IRNazanin"/>
          <w:color w:val="111111"/>
          <w:sz w:val="28"/>
          <w:sz w:val="28"/>
          <w:szCs w:val="28"/>
          <w:rtl w:val="true"/>
          <w:lang w:bidi="fa-IR"/>
        </w:rPr>
        <w:t>یک سازمان غیر انتفاعی که به خدمات کتابخانه ای و پژوهشی اختصاص داده شده برای دستیابی به اهداف عمومی گسترش دسترسی به اطلاعات جهان و کاهش هزینه های اطلاعات یک پایگاه اطلاعات کتابشناختی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Online Learning</w:t>
      </w:r>
    </w:p>
    <w:p>
      <w:pPr>
        <w:pStyle w:val="BookText"/>
        <w:rPr/>
      </w:pPr>
      <w:r>
        <w:rPr>
          <w:rFonts w:ascii="IRNazanin" w:hAnsi="IRNazanin" w:eastAsia="IRNazanin"/>
          <w:color w:val="111111"/>
          <w:sz w:val="28"/>
          <w:sz w:val="28"/>
          <w:szCs w:val="28"/>
          <w:rtl w:val="true"/>
          <w:lang w:bidi="fa-IR"/>
        </w:rPr>
        <w:t xml:space="preserve">رجوع شود به </w:t>
      </w:r>
      <w:r>
        <w:rPr>
          <w:rFonts w:eastAsia="Times New Roman" w:cs="Times New Roman" w:ascii="Times New Roman" w:hAnsi="Times New Roman"/>
          <w:color w:val="111111"/>
          <w:sz w:val="28"/>
          <w:szCs w:val="28"/>
          <w:lang w:val="en-US" w:bidi="en-US"/>
        </w:rPr>
        <w:t>Internet Learning</w:t>
      </w:r>
    </w:p>
    <w:p>
      <w:pPr>
        <w:pStyle w:val="BookText"/>
        <w:rPr/>
      </w:pPr>
      <w:r>
        <w:rPr>
          <w:rFonts w:eastAsia="Times New Roman" w:cs="Times New Roman" w:ascii="Times New Roman" w:hAnsi="Times New Roman"/>
          <w:color w:val="111111"/>
          <w:sz w:val="28"/>
          <w:szCs w:val="28"/>
          <w:lang w:val="en-US" w:bidi="en-US"/>
        </w:rPr>
        <w:t>Open Access</w:t>
      </w:r>
    </w:p>
    <w:p>
      <w:pPr>
        <w:pStyle w:val="BookText"/>
        <w:rPr/>
      </w:pPr>
      <w:r>
        <w:rPr>
          <w:rFonts w:ascii="IRNazanin" w:hAnsi="IRNazanin" w:eastAsia="IRNazanin"/>
          <w:color w:val="111111"/>
          <w:sz w:val="28"/>
          <w:sz w:val="28"/>
          <w:szCs w:val="28"/>
          <w:rtl w:val="true"/>
          <w:lang w:bidi="fa-IR"/>
        </w:rPr>
        <w:t>عمل فراهم آوردن امکان دسترسی نامحدود از طریق اینترنت به منابعی نظیر مقالات مجلات علمی</w:t>
      </w:r>
    </w:p>
    <w:p>
      <w:pPr>
        <w:pStyle w:val="BookText"/>
        <w:rPr/>
      </w:pPr>
      <w:r>
        <w:rPr>
          <w:rFonts w:eastAsia="Times New Roman" w:cs="Times New Roman" w:ascii="Times New Roman" w:hAnsi="Times New Roman"/>
          <w:color w:val="111111"/>
          <w:sz w:val="28"/>
          <w:szCs w:val="28"/>
          <w:lang w:val="en-US" w:bidi="en-US"/>
        </w:rPr>
        <w:t>Output</w:t>
      </w:r>
    </w:p>
    <w:p>
      <w:pPr>
        <w:pStyle w:val="BookText"/>
        <w:rPr/>
      </w:pPr>
      <w:r>
        <w:rPr>
          <w:rFonts w:ascii="IRNazanin" w:hAnsi="IRNazanin" w:eastAsia="IRNazanin"/>
          <w:color w:val="111111"/>
          <w:sz w:val="28"/>
          <w:sz w:val="28"/>
          <w:szCs w:val="28"/>
          <w:rtl w:val="true"/>
          <w:lang w:bidi="fa-IR"/>
        </w:rPr>
        <w:t>خروجی آنچه یک سیستم به عنوان نتیجه کار و تحلیل خود ارائه میکند</w:t>
      </w:r>
    </w:p>
    <w:p>
      <w:pPr>
        <w:pStyle w:val="BookText"/>
        <w:rPr/>
      </w:pPr>
      <w:r>
        <w:rPr>
          <w:rFonts w:eastAsia="Times New Roman" w:cs="Times New Roman" w:ascii="Times New Roman" w:hAnsi="Times New Roman"/>
          <w:color w:val="111111"/>
          <w:sz w:val="28"/>
          <w:szCs w:val="28"/>
          <w:lang w:val="en-US" w:bidi="en-US"/>
        </w:rPr>
        <w:t>Ovid</w:t>
      </w:r>
    </w:p>
    <w:p>
      <w:pPr>
        <w:pStyle w:val="BookText"/>
        <w:rPr/>
      </w:pPr>
      <w:r>
        <w:rPr>
          <w:rFonts w:ascii="IRNazanin" w:hAnsi="IRNazanin" w:eastAsia="IRNazanin"/>
          <w:color w:val="111111"/>
          <w:sz w:val="28"/>
          <w:sz w:val="28"/>
          <w:szCs w:val="28"/>
          <w:rtl w:val="true"/>
          <w:lang w:bidi="fa-IR"/>
        </w:rPr>
        <w:t>یک کارگزار خدمات تحویل مدرک در حوزه پزشکی و بهداشت و سلامت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Periodical Routing</w:t>
      </w:r>
    </w:p>
    <w:p>
      <w:pPr>
        <w:pStyle w:val="BookText"/>
        <w:rPr/>
      </w:pPr>
      <w:r>
        <w:rPr>
          <w:rFonts w:ascii="IRNazanin" w:hAnsi="IRNazanin" w:eastAsia="IRNazanin"/>
          <w:color w:val="111111"/>
          <w:sz w:val="28"/>
          <w:sz w:val="28"/>
          <w:szCs w:val="28"/>
          <w:rtl w:val="true"/>
          <w:lang w:bidi="fa-IR"/>
        </w:rPr>
        <w:t>یکی از روشهای آگاهی رسانی جاری که در آن نشریات و سایر ادواری های کتابخانه به طور دوره ای در اختیار اعضای آن قرار میگیرد</w:t>
      </w:r>
    </w:p>
    <w:p>
      <w:pPr>
        <w:pStyle w:val="BookText"/>
        <w:rPr/>
      </w:pPr>
      <w:r>
        <w:rPr>
          <w:rFonts w:eastAsia="Times New Roman" w:cs="Times New Roman" w:ascii="Times New Roman" w:hAnsi="Times New Roman"/>
          <w:color w:val="111111"/>
          <w:sz w:val="28"/>
          <w:szCs w:val="28"/>
          <w:lang w:val="en-US" w:bidi="en-US"/>
        </w:rPr>
        <w:t>Pool's Index to Periodical Literature</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نامه ای که نشریات عمومی در ایالات متحده از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Press cuttings</w:t>
      </w:r>
    </w:p>
    <w:p>
      <w:pPr>
        <w:pStyle w:val="BookText"/>
        <w:rPr/>
      </w:pPr>
      <w:r>
        <w:rPr>
          <w:rFonts w:ascii="IRNazanin" w:hAnsi="IRNazanin" w:eastAsia="IRNazanin"/>
          <w:color w:val="111111"/>
          <w:sz w:val="28"/>
          <w:sz w:val="28"/>
          <w:szCs w:val="28"/>
          <w:rtl w:val="true"/>
          <w:lang w:bidi="fa-IR"/>
        </w:rPr>
        <w:t xml:space="preserve">مجموعه مقالات درباره موضوعی ویژه یا مجموعه ای از موضوعات کم و بیش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مجله های مختلف بریده شده و در یک جا گردآوری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Prestel</w:t>
      </w:r>
    </w:p>
    <w:p>
      <w:pPr>
        <w:pStyle w:val="BookText"/>
        <w:rPr/>
      </w:pPr>
      <w:r>
        <w:rPr>
          <w:rFonts w:ascii="IRNazanin" w:hAnsi="IRNazanin" w:eastAsia="IRNazanin"/>
          <w:color w:val="111111"/>
          <w:sz w:val="28"/>
          <w:sz w:val="28"/>
          <w:szCs w:val="28"/>
          <w:rtl w:val="true"/>
          <w:lang w:bidi="fa-IR"/>
        </w:rPr>
        <w:t>ابزاری که برای ارسال متن از راه دور به کار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Professional Ethics</w:t>
      </w:r>
    </w:p>
    <w:p>
      <w:pPr>
        <w:pStyle w:val="BookText"/>
        <w:rPr/>
      </w:pPr>
      <w:r>
        <w:rPr>
          <w:rFonts w:ascii="IRNazanin" w:hAnsi="IRNazanin" w:eastAsia="IRNazanin"/>
          <w:color w:val="111111"/>
          <w:sz w:val="28"/>
          <w:sz w:val="28"/>
          <w:szCs w:val="28"/>
          <w:rtl w:val="true"/>
          <w:lang w:bidi="fa-IR"/>
        </w:rPr>
        <w:t>مجموعه ای از کنشها و واکنشهای اخلاقی پذیرفته شده که از سوی سازمانها یا مجامع حرفه ای مقرر میشود تا مطلوبترین روابط اجتماعی ممکن را برای اعضای خود در اجرای وظایف جزوانی فراهم آورد اخلاق حرفهای گویند این اخلاق در برگیرنده مجموعه ای از احکام ارزشی ، تکالیف رفتار و سلوک و دستورهایی برای اجرای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Profile</w:t>
      </w:r>
    </w:p>
    <w:p>
      <w:pPr>
        <w:pStyle w:val="BookText"/>
        <w:rPr/>
      </w:pPr>
      <w:r>
        <w:rPr>
          <w:rFonts w:ascii="IRNazanin" w:hAnsi="IRNazanin" w:eastAsia="IRNazanin"/>
          <w:color w:val="111111"/>
          <w:sz w:val="28"/>
          <w:sz w:val="28"/>
          <w:szCs w:val="28"/>
          <w:rtl w:val="true"/>
          <w:lang w:bidi="fa-IR"/>
        </w:rPr>
        <w:t>پرونده خصوصی هر یک از کاربران که در آن مشخصات فردی و علایق پژوهشی افراد نگهداری میشود و اغلب در دنیای مجازی و رایانه ای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PubMed</w:t>
      </w:r>
    </w:p>
    <w:p>
      <w:pPr>
        <w:pStyle w:val="BookText"/>
        <w:rPr/>
      </w:pPr>
      <w:r>
        <w:rPr>
          <w:rFonts w:ascii="IRNazanin" w:hAnsi="IRNazanin" w:eastAsia="IRNazanin"/>
          <w:color w:val="111111"/>
          <w:sz w:val="28"/>
          <w:sz w:val="28"/>
          <w:szCs w:val="28"/>
          <w:rtl w:val="true"/>
          <w:lang w:bidi="fa-IR"/>
        </w:rPr>
        <w:t>یک پایگاه اطلاعاتی رایگان از اطلاعات پایگاه مدلاین که به منابع و آثار پزشکی و علوم زیستی می پردازد</w:t>
      </w:r>
    </w:p>
    <w:p>
      <w:pPr>
        <w:pStyle w:val="BookText"/>
        <w:rPr/>
      </w:pPr>
      <w:r>
        <w:rPr>
          <w:rFonts w:eastAsia="Times New Roman" w:cs="Times New Roman" w:ascii="Times New Roman" w:hAnsi="Times New Roman"/>
          <w:color w:val="111111"/>
          <w:sz w:val="28"/>
          <w:szCs w:val="28"/>
          <w:lang w:val="en-US" w:bidi="en-US"/>
        </w:rPr>
        <w:t>Push Technology</w:t>
      </w:r>
    </w:p>
    <w:p>
      <w:pPr>
        <w:pStyle w:val="BookText"/>
        <w:rPr/>
      </w:pPr>
      <w:r>
        <w:rPr>
          <w:rFonts w:ascii="IRNazanin" w:hAnsi="IRNazanin" w:eastAsia="IRNazanin"/>
          <w:color w:val="111111"/>
          <w:sz w:val="28"/>
          <w:sz w:val="28"/>
          <w:szCs w:val="28"/>
          <w:rtl w:val="true"/>
          <w:lang w:bidi="fa-IR"/>
        </w:rPr>
        <w:t>به نرم افزارهای و تکنیک هایی اشاره دارد که اطلاعات جدید را بدون اینکه کاربر آنها جستجو ،کند به وی تحویل میدهند</w:t>
      </w:r>
    </w:p>
    <w:p>
      <w:pPr>
        <w:pStyle w:val="BookText"/>
        <w:rPr/>
      </w:pP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Ranganathan, Shiyali Ramamrita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ریاضیدان و کتابدار ،هندی پایه گذار اولین قوانین کتابداری قوانین پنجگانه و پایه گذار طبقه بندی چهریزه ای</w:t>
      </w:r>
    </w:p>
    <w:p>
      <w:pPr>
        <w:pStyle w:val="BookText"/>
        <w:rPr/>
      </w:pPr>
      <w:r>
        <w:rPr>
          <w:rFonts w:eastAsia="Times New Roman" w:cs="Times New Roman" w:ascii="Times New Roman" w:hAnsi="Times New Roman"/>
          <w:color w:val="111111"/>
          <w:sz w:val="28"/>
          <w:szCs w:val="28"/>
          <w:lang w:val="en-US" w:bidi="en-US"/>
        </w:rPr>
        <w:t>Ranker</w:t>
      </w:r>
    </w:p>
    <w:p>
      <w:pPr>
        <w:pStyle w:val="BookText"/>
        <w:rPr/>
      </w:pPr>
      <w:r>
        <w:rPr>
          <w:rFonts w:ascii="IRNazanin" w:hAnsi="IRNazanin" w:eastAsia="IRNazanin"/>
          <w:color w:val="111111"/>
          <w:sz w:val="28"/>
          <w:sz w:val="28"/>
          <w:szCs w:val="28"/>
          <w:rtl w:val="true"/>
          <w:lang w:bidi="fa-IR"/>
        </w:rPr>
        <w:t>نرم افزاری که نتایج جستجوی موتور کاوش را رتبه بندی میکند</w:t>
      </w:r>
    </w:p>
    <w:p>
      <w:pPr>
        <w:pStyle w:val="BookText"/>
        <w:rPr/>
      </w:pPr>
      <w:r>
        <w:rPr>
          <w:rFonts w:eastAsia="Times New Roman" w:cs="Times New Roman" w:ascii="Times New Roman" w:hAnsi="Times New Roman"/>
          <w:color w:val="111111"/>
          <w:sz w:val="28"/>
          <w:szCs w:val="28"/>
          <w:lang w:val="en-US" w:bidi="en-US"/>
        </w:rPr>
        <w:t>Richard Stallman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برنامه نویس و فعال در زمینه نرم افزارهای آزاد یا متن باز ،است، که جنبشی در جهت آزادسازی ،استفاده ،ویرایش و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 را به راه انداخته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Robot, Spider</w:t>
      </w:r>
    </w:p>
    <w:p>
      <w:pPr>
        <w:pStyle w:val="BookText"/>
        <w:rPr/>
      </w:pPr>
      <w:r>
        <w:rPr>
          <w:rFonts w:ascii="IRNazanin" w:hAnsi="IRNazanin" w:eastAsia="IRNazanin"/>
          <w:color w:val="111111"/>
          <w:sz w:val="28"/>
          <w:sz w:val="28"/>
          <w:szCs w:val="28"/>
          <w:rtl w:val="true"/>
          <w:lang w:bidi="fa-IR"/>
        </w:rPr>
        <w:t>نرم افزاری از موتورهای جستجو که صفحات وب را مورو میکند تا تغییرات و صفحات جدید را برای نمایه سازی در پایگاه موتورجستجو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Rothstein, Samuel</w:t>
      </w:r>
    </w:p>
    <w:p>
      <w:pPr>
        <w:pStyle w:val="BookText"/>
        <w:rPr/>
      </w:pPr>
      <w:r>
        <w:rPr>
          <w:rFonts w:ascii="IRNazanin" w:hAnsi="IRNazanin" w:eastAsia="IRNazanin"/>
          <w:color w:val="111111"/>
          <w:sz w:val="28"/>
          <w:sz w:val="28"/>
          <w:szCs w:val="28"/>
          <w:rtl w:val="true"/>
          <w:lang w:bidi="fa-IR"/>
        </w:rPr>
        <w:t xml:space="preserve">،مربی ،مدیر ،کتابدار پژوهشگر و معلم در مسکو به دنیا آمد و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کانادا مهاجرت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RSS</w:t>
      </w:r>
    </w:p>
    <w:p>
      <w:pPr>
        <w:pStyle w:val="BookText"/>
        <w:rPr/>
      </w:pPr>
      <w:r>
        <w:rPr>
          <w:rFonts w:ascii="IRNazanin" w:hAnsi="IRNazanin" w:eastAsia="IRNazanin"/>
          <w:color w:val="111111"/>
          <w:sz w:val="28"/>
          <w:sz w:val="28"/>
          <w:szCs w:val="28"/>
          <w:rtl w:val="true"/>
          <w:lang w:bidi="fa-IR"/>
        </w:rPr>
        <w:t>بسته های نرم افزاری بر روی صفحات وب و پایگاههای اطلاعاتی و وبلاگها که این امکان را به کاربران میدهد تا از اخبار و اطلاعات روزآمد به شکل خودکار مطلع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Safe search</w:t>
      </w:r>
    </w:p>
    <w:p>
      <w:pPr>
        <w:pStyle w:val="BookText"/>
        <w:rPr/>
      </w:pPr>
      <w:r>
        <w:rPr>
          <w:rFonts w:ascii="IRNazanin" w:hAnsi="IRNazanin" w:eastAsia="IRNazanin"/>
          <w:color w:val="111111"/>
          <w:sz w:val="28"/>
          <w:sz w:val="28"/>
          <w:szCs w:val="28"/>
          <w:rtl w:val="true"/>
          <w:lang w:bidi="fa-IR"/>
        </w:rPr>
        <w:t>در موتورهای جستجو به ویژه گوگل کاربرد دارد و نوعی فیلتر است که براساس آن موتور جستجو نتایجی را که از برخی صفحات نامناسب جستجو میکند را نمایش نمیدهد</w:t>
      </w:r>
    </w:p>
    <w:p>
      <w:pPr>
        <w:pStyle w:val="BookText"/>
        <w:rPr/>
      </w:pPr>
      <w:r>
        <w:rPr>
          <w:rFonts w:eastAsia="Times New Roman" w:cs="Times New Roman" w:ascii="Times New Roman" w:hAnsi="Times New Roman"/>
          <w:color w:val="111111"/>
          <w:sz w:val="28"/>
          <w:szCs w:val="28"/>
          <w:lang w:val="en-US" w:bidi="en-US"/>
        </w:rPr>
        <w:t>Satellite</w:t>
      </w:r>
    </w:p>
    <w:p>
      <w:pPr>
        <w:pStyle w:val="BookText"/>
        <w:rPr/>
      </w:pPr>
      <w:r>
        <w:rPr>
          <w:rFonts w:ascii="IRNazanin" w:hAnsi="IRNazanin" w:eastAsia="IRNazanin"/>
          <w:color w:val="111111"/>
          <w:sz w:val="28"/>
          <w:sz w:val="28"/>
          <w:szCs w:val="28"/>
          <w:rtl w:val="true"/>
          <w:lang w:bidi="fa-IR"/>
        </w:rPr>
        <w:t>،ماهواره که نقش بسیار مهم در ارتباطات دارد</w:t>
      </w:r>
    </w:p>
    <w:p>
      <w:pPr>
        <w:pStyle w:val="BookText"/>
        <w:rPr/>
      </w:pPr>
      <w:r>
        <w:rPr>
          <w:rFonts w:eastAsia="Times New Roman" w:cs="Times New Roman" w:ascii="Times New Roman" w:hAnsi="Times New Roman"/>
          <w:color w:val="111111"/>
          <w:sz w:val="28"/>
          <w:szCs w:val="28"/>
          <w:lang w:val="en-US" w:bidi="en-US"/>
        </w:rPr>
        <w:t>Screen reader</w:t>
      </w:r>
    </w:p>
    <w:p>
      <w:pPr>
        <w:pStyle w:val="BookText"/>
        <w:rPr/>
      </w:pPr>
      <w:r>
        <w:rPr>
          <w:rFonts w:ascii="IRNazanin" w:hAnsi="IRNazanin" w:eastAsia="IRNazanin"/>
          <w:color w:val="111111"/>
          <w:sz w:val="28"/>
          <w:sz w:val="28"/>
          <w:szCs w:val="28"/>
          <w:rtl w:val="true"/>
          <w:lang w:bidi="fa-IR"/>
        </w:rPr>
        <w:t>نرم افزاری است که تمام مطالب صفحه رایانه را به صورت حروف و اعداد و علائم دریافت میکند و برای فرد میخواند</w:t>
      </w:r>
    </w:p>
    <w:p>
      <w:pPr>
        <w:pStyle w:val="BookText"/>
        <w:rPr/>
      </w:pPr>
      <w:r>
        <w:rPr>
          <w:rFonts w:eastAsia="Times New Roman" w:cs="Times New Roman" w:ascii="Times New Roman" w:hAnsi="Times New Roman"/>
          <w:color w:val="111111"/>
          <w:sz w:val="28"/>
          <w:szCs w:val="28"/>
          <w:lang w:val="en-US" w:bidi="en-US"/>
        </w:rPr>
        <w:t>Search Alert</w:t>
      </w:r>
    </w:p>
    <w:p>
      <w:pPr>
        <w:pStyle w:val="BookText"/>
        <w:rPr/>
      </w:pPr>
      <w:r>
        <w:rPr>
          <w:rFonts w:ascii="IRNazanin" w:hAnsi="IRNazanin" w:eastAsia="IRNazanin"/>
          <w:color w:val="111111"/>
          <w:sz w:val="28"/>
          <w:sz w:val="28"/>
          <w:szCs w:val="28"/>
          <w:rtl w:val="true"/>
          <w:lang w:bidi="fa-IR"/>
        </w:rPr>
        <w:t>نوعی آلرت است که به وسیله آن میتوان نتایج یک جستجو را ذخیره کرد تا چنانچه پایگاه یا وب در حوزههای مرتبط روز آمدسازی شد به کاربر اطلاع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Search engine</w:t>
      </w:r>
    </w:p>
    <w:p>
      <w:pPr>
        <w:pStyle w:val="BookText"/>
        <w:rPr/>
      </w:pPr>
      <w:r>
        <w:rPr>
          <w:rFonts w:ascii="IRNazanin" w:hAnsi="IRNazanin" w:eastAsia="IRNazanin"/>
          <w:color w:val="111111"/>
          <w:sz w:val="28"/>
          <w:sz w:val="28"/>
          <w:szCs w:val="28"/>
          <w:rtl w:val="true"/>
          <w:lang w:bidi="fa-IR"/>
        </w:rPr>
        <w:t>موتور جستجو یا موتور کاوش که اساس آن خزیدن در میان صفحات وب و پیدا کردن صفحات جدید و نمایه کردن آنها و همچنین یافتن روز آمدسازیها و ویرایش های صفحات پیشین به منظور بازیابی اطلاعات آنهاست</w:t>
      </w:r>
    </w:p>
    <w:p>
      <w:pPr>
        <w:pStyle w:val="BookText"/>
        <w:rPr/>
      </w:pPr>
      <w:r>
        <w:rPr>
          <w:rFonts w:eastAsia="Times New Roman" w:cs="Times New Roman" w:ascii="Times New Roman" w:hAnsi="Times New Roman"/>
          <w:color w:val="111111"/>
          <w:sz w:val="28"/>
          <w:szCs w:val="28"/>
          <w:lang w:val="en-US" w:bidi="en-US"/>
        </w:rPr>
        <w:t>Search strategy</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ارتباط بین واژه ها و تکنیکهای کاربردی برای جستجوی مطلوب و دستیابی به بهترین مرتبط ترین و بیشترین نتایج </w:t>
      </w:r>
    </w:p>
    <w:p>
      <w:pPr>
        <w:pStyle w:val="BookText"/>
        <w:rPr/>
      </w:pPr>
      <w:r>
        <w:rPr>
          <w:rFonts w:eastAsia="Times New Roman" w:cs="Times New Roman" w:ascii="Times New Roman" w:hAnsi="Times New Roman"/>
          <w:color w:val="111111"/>
          <w:sz w:val="28"/>
          <w:szCs w:val="28"/>
          <w:lang w:val="en-US" w:bidi="en-US"/>
        </w:rPr>
        <w:t>Selective Dissemination of Information (SDI)</w:t>
      </w:r>
    </w:p>
    <w:p>
      <w:pPr>
        <w:pStyle w:val="BookText"/>
        <w:rPr/>
      </w:pPr>
      <w:r>
        <w:rPr>
          <w:rFonts w:ascii="IRNazanin" w:hAnsi="IRNazanin" w:eastAsia="IRNazanin"/>
          <w:color w:val="111111"/>
          <w:sz w:val="28"/>
          <w:sz w:val="28"/>
          <w:szCs w:val="28"/>
          <w:rtl w:val="true"/>
          <w:lang w:bidi="fa-IR"/>
        </w:rPr>
        <w:t>تطبيق دستی یا ماشینی سیاهه توصیفگرهای استاندارد استخراج شده از عناوین مورد نیاز علاقه ،افراد با اطلاعات مندرج در مدارک روزآمد و آگاه کردن مخاطبها به شیوه ای خاص</w:t>
      </w:r>
    </w:p>
    <w:p>
      <w:pPr>
        <w:pStyle w:val="BookText"/>
        <w:rPr/>
      </w:pPr>
      <w:r>
        <w:rPr>
          <w:rFonts w:eastAsia="Times New Roman" w:cs="Times New Roman" w:ascii="Times New Roman" w:hAnsi="Times New Roman"/>
          <w:color w:val="111111"/>
          <w:sz w:val="28"/>
          <w:szCs w:val="28"/>
          <w:lang w:val="en-US" w:bidi="en-US"/>
        </w:rPr>
        <w:t>ServQual</w:t>
      </w:r>
    </w:p>
    <w:p>
      <w:pPr>
        <w:pStyle w:val="BookText"/>
        <w:rPr/>
      </w:pP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مدلهای مورد استفاده جهت سنجش کیفیت خدمات ارائه شده سازمانهای خدماتی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توسط پاراسورامان و زیتهامل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ارائه این مدل تحقیقات بسیاری در راستای کاربرد و توسعه این تکنیک جهت سنجش کیفیت خدمات مختلف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Sheehy</w:t>
      </w:r>
    </w:p>
    <w:p>
      <w:pPr>
        <w:pStyle w:val="BookText"/>
        <w:rPr/>
      </w:pPr>
      <w:r>
        <w:rPr>
          <w:rFonts w:ascii="IRNazanin" w:hAnsi="IRNazanin" w:eastAsia="IRNazanin"/>
          <w:color w:val="111111"/>
          <w:sz w:val="28"/>
          <w:sz w:val="28"/>
          <w:szCs w:val="28"/>
          <w:rtl w:val="true"/>
          <w:lang w:bidi="fa-IR"/>
        </w:rPr>
        <w:t>یک نمایه از کتابهای مرجع است که با نام پدید آور آن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Spam</w:t>
      </w:r>
    </w:p>
    <w:p>
      <w:pPr>
        <w:pStyle w:val="BookText"/>
        <w:rPr/>
      </w:pPr>
      <w:r>
        <w:rPr>
          <w:rFonts w:ascii="IRNazanin" w:hAnsi="IRNazanin" w:eastAsia="IRNazanin"/>
          <w:color w:val="111111"/>
          <w:sz w:val="28"/>
          <w:sz w:val="28"/>
          <w:szCs w:val="28"/>
          <w:rtl w:val="true"/>
          <w:lang w:bidi="fa-IR"/>
        </w:rPr>
        <w:t>پیامی الکترونیکی است که بدون درخواست گیرنده و برای افراد بیشمار فرستاده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Synchronous</w:t>
      </w:r>
    </w:p>
    <w:p>
      <w:pPr>
        <w:pStyle w:val="BookText"/>
        <w:rPr/>
      </w:pPr>
      <w:r>
        <w:rPr>
          <w:rFonts w:ascii="IRNazanin" w:hAnsi="IRNazanin" w:eastAsia="IRNazanin"/>
          <w:color w:val="111111"/>
          <w:sz w:val="28"/>
          <w:sz w:val="28"/>
          <w:szCs w:val="28"/>
          <w:rtl w:val="true"/>
          <w:lang w:bidi="fa-IR"/>
        </w:rPr>
        <w:t>نوعی سیستم آموزشی که در آن استاد پس از تدریس میتواند با دانشجو به صورت همزمان گفتگو و یا در اتاقهای گفتگو مباحثه کنند و امکان سئوال و جواب مستقیم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Telephone Calls Personal and Contacts</w:t>
      </w:r>
    </w:p>
    <w:p>
      <w:pPr>
        <w:pStyle w:val="BookText"/>
        <w:rPr/>
      </w:pPr>
      <w:r>
        <w:rPr>
          <w:rFonts w:ascii="IRNazanin" w:hAnsi="IRNazanin" w:eastAsia="IRNazanin"/>
          <w:color w:val="111111"/>
          <w:sz w:val="28"/>
          <w:sz w:val="28"/>
          <w:szCs w:val="28"/>
          <w:rtl w:val="true"/>
          <w:lang w:bidi="fa-IR"/>
        </w:rPr>
        <w:t>پاسخگویی و راهنمای کاربران کتابخانه به صورت تلفنی</w:t>
      </w:r>
    </w:p>
    <w:p>
      <w:pPr>
        <w:pStyle w:val="BookText"/>
        <w:rPr/>
      </w:pPr>
      <w:r>
        <w:rPr>
          <w:rFonts w:eastAsia="Times New Roman" w:cs="Times New Roman" w:ascii="Times New Roman" w:hAnsi="Times New Roman"/>
          <w:color w:val="111111"/>
          <w:sz w:val="28"/>
          <w:szCs w:val="28"/>
          <w:lang w:val="en-US" w:bidi="en-US"/>
        </w:rPr>
        <w:t>Telnet</w:t>
      </w:r>
    </w:p>
    <w:p>
      <w:pPr>
        <w:pStyle w:val="BookText"/>
        <w:rPr/>
      </w:pPr>
      <w:r>
        <w:rPr>
          <w:rFonts w:ascii="IRNazanin" w:hAnsi="IRNazanin" w:eastAsia="IRNazanin"/>
          <w:color w:val="111111"/>
          <w:sz w:val="28"/>
          <w:sz w:val="28"/>
          <w:szCs w:val="28"/>
          <w:rtl w:val="true"/>
          <w:lang w:bidi="fa-IR"/>
        </w:rPr>
        <w:t>پروتکلی است که موجب اتصال سریع دو رایانه میشود و به کاربر اجازه میدهد در حالی که در منزل یا مسیر کار خود است از طریق یک رایانه راه دور با رایانه محل کار خود ارتباط برقرار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Text Chat</w:t>
      </w:r>
    </w:p>
    <w:p>
      <w:pPr>
        <w:pStyle w:val="BookText"/>
        <w:rPr/>
      </w:pPr>
      <w:r>
        <w:rPr>
          <w:rFonts w:ascii="IRNazanin" w:hAnsi="IRNazanin" w:eastAsia="IRNazanin"/>
          <w:color w:val="111111"/>
          <w:sz w:val="28"/>
          <w:sz w:val="28"/>
          <w:szCs w:val="28"/>
          <w:rtl w:val="true"/>
          <w:lang w:bidi="fa-IR"/>
        </w:rPr>
        <w:t xml:space="preserve">رجوع شود به </w:t>
      </w:r>
      <w:r>
        <w:rPr>
          <w:rFonts w:eastAsia="Times New Roman" w:cs="Times New Roman" w:ascii="Times New Roman" w:hAnsi="Times New Roman"/>
          <w:color w:val="111111"/>
          <w:sz w:val="28"/>
          <w:szCs w:val="28"/>
          <w:lang w:val="en-US" w:bidi="en-US"/>
        </w:rPr>
        <w:t>Chatting</w:t>
      </w:r>
    </w:p>
    <w:p>
      <w:pPr>
        <w:pStyle w:val="BookText"/>
        <w:rPr/>
      </w:pPr>
      <w:r>
        <w:rPr>
          <w:rFonts w:eastAsia="Times New Roman" w:cs="Times New Roman" w:ascii="Times New Roman" w:hAnsi="Times New Roman"/>
          <w:color w:val="111111"/>
          <w:sz w:val="28"/>
          <w:szCs w:val="28"/>
          <w:lang w:val="en-US" w:bidi="en-US"/>
        </w:rPr>
        <w:t>Thomson Reuters</w:t>
      </w:r>
    </w:p>
    <w:p>
      <w:pPr>
        <w:pStyle w:val="BookText"/>
        <w:rPr/>
      </w:pPr>
      <w:r>
        <w:rPr>
          <w:rFonts w:ascii="IRNazanin" w:hAnsi="IRNazanin" w:eastAsia="IRNazanin"/>
          <w:color w:val="111111"/>
          <w:sz w:val="28"/>
          <w:sz w:val="28"/>
          <w:szCs w:val="28"/>
          <w:rtl w:val="true"/>
          <w:lang w:bidi="fa-IR"/>
        </w:rPr>
        <w:t>مالک مجموعه نمایه های استنادی آی اس آی است مهمترین نمایه استنادی بین المللی را در اختیار دارد</w:t>
      </w:r>
    </w:p>
    <w:p>
      <w:pPr>
        <w:pStyle w:val="BookText"/>
        <w:rPr/>
      </w:pPr>
      <w:r>
        <w:rPr>
          <w:rFonts w:eastAsia="Times New Roman" w:cs="Times New Roman" w:ascii="Times New Roman" w:hAnsi="Times New Roman"/>
          <w:color w:val="111111"/>
          <w:sz w:val="28"/>
          <w:szCs w:val="28"/>
          <w:lang w:val="en-US" w:bidi="en-US"/>
        </w:rPr>
        <w:t>TOC Alert: Table of Content Alert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آلرت در مجله های الکترونیکی کاربرد دارد و براساس آن به هنگام افزوده شدن شماره جدید از مجله ای که در آن کاربر یک تاک آلرت ثبت نموده است فهرست مندرجات آن شماره </w:t>
      </w:r>
    </w:p>
    <w:p>
      <w:pPr>
        <w:pStyle w:val="BookText"/>
        <w:rPr/>
      </w:pPr>
      <w:r>
        <w:rPr>
          <w:rFonts w:ascii="IRNazanin" w:hAnsi="IRNazanin" w:eastAsia="IRNazanin"/>
          <w:color w:val="111111"/>
          <w:sz w:val="28"/>
          <w:sz w:val="28"/>
          <w:szCs w:val="28"/>
          <w:rtl w:val="true"/>
          <w:lang w:bidi="fa-IR"/>
        </w:rPr>
        <w:t>به آدرس پست الکترونیکی او ارسال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Tocatlian, Jacques</w:t>
      </w:r>
    </w:p>
    <w:p>
      <w:pPr>
        <w:pStyle w:val="BookText"/>
        <w:rPr/>
      </w:pPr>
      <w:r>
        <w:rPr>
          <w:rFonts w:ascii="IRNazanin" w:hAnsi="IRNazanin" w:eastAsia="IRNazanin"/>
          <w:color w:val="111111"/>
          <w:sz w:val="28"/>
          <w:sz w:val="28"/>
          <w:szCs w:val="28"/>
          <w:rtl w:val="true"/>
          <w:lang w:bidi="fa-IR"/>
        </w:rPr>
        <w:t>مدیر سابق برنامه اطلاعات عمومی یونسکو که در مصر به دنیا آمده و از پایه گذاران اشاعه اطلاعات گزینشی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Trackball</w:t>
      </w:r>
    </w:p>
    <w:p>
      <w:pPr>
        <w:pStyle w:val="BookText"/>
        <w:rPr/>
      </w:pPr>
      <w:r>
        <w:rPr>
          <w:rFonts w:ascii="IRNazanin" w:hAnsi="IRNazanin" w:eastAsia="IRNazanin"/>
          <w:color w:val="111111"/>
          <w:sz w:val="28"/>
          <w:sz w:val="28"/>
          <w:szCs w:val="28"/>
          <w:rtl w:val="true"/>
          <w:lang w:bidi="fa-IR"/>
        </w:rPr>
        <w:t xml:space="preserve">یک دستگاه اشاره كننده است که مانند </w:t>
      </w:r>
      <w:r>
        <w:rPr>
          <w:rFonts w:eastAsia="Times New Roman" w:cs="Times New Roman" w:ascii="Times New Roman" w:hAnsi="Times New Roman"/>
          <w:color w:val="111111"/>
          <w:sz w:val="28"/>
          <w:szCs w:val="28"/>
          <w:lang w:val="en-US" w:bidi="en-US"/>
        </w:rPr>
        <w:t>Mouse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 میکند برای حرکت دادن اشاره گر شما توپ را با انگشت کف دست میچرخانید معمولا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 روی </w:t>
      </w:r>
      <w:r>
        <w:rPr>
          <w:rFonts w:eastAsia="Times New Roman" w:cs="Times New Roman" w:ascii="Times New Roman" w:hAnsi="Times New Roman"/>
          <w:color w:val="111111"/>
          <w:sz w:val="28"/>
          <w:szCs w:val="28"/>
          <w:lang w:val="en-US" w:bidi="en-US"/>
        </w:rPr>
        <w:t>ball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 که شبیه دکمه </w:t>
      </w:r>
      <w:r>
        <w:rPr>
          <w:rFonts w:eastAsia="Times New Roman" w:cs="Times New Roman" w:ascii="Times New Roman" w:hAnsi="Times New Roman"/>
          <w:color w:val="111111"/>
          <w:sz w:val="28"/>
          <w:szCs w:val="28"/>
          <w:lang w:val="en-US" w:bidi="en-US"/>
        </w:rPr>
        <w:t>Mouse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حسن استفاده از </w:t>
      </w:r>
      <w:r>
        <w:rPr>
          <w:rFonts w:eastAsia="Times New Roman" w:cs="Times New Roman" w:ascii="Times New Roman" w:hAnsi="Times New Roman"/>
          <w:color w:val="111111"/>
          <w:sz w:val="28"/>
          <w:szCs w:val="28"/>
          <w:lang w:val="en-US" w:bidi="en-US"/>
        </w:rPr>
        <w:t>trackball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w:t>
      </w:r>
      <w:r>
        <w:rPr>
          <w:rFonts w:eastAsia="Times New Roman" w:cs="Times New Roman" w:ascii="Times New Roman" w:hAnsi="Times New Roman"/>
          <w:color w:val="111111"/>
          <w:sz w:val="28"/>
          <w:szCs w:val="28"/>
          <w:lang w:val="en-US" w:bidi="en-US"/>
        </w:rPr>
        <w:t>Mouse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 که فضای کمتری لازم دارد و روی هر سطحی جا میگیرد و بیشتر به درد کامپیوترهای قابل حمل و نقل میخورد</w:t>
      </w:r>
    </w:p>
    <w:p>
      <w:pPr>
        <w:pStyle w:val="BookText"/>
        <w:rPr/>
      </w:pPr>
      <w:r>
        <w:rPr>
          <w:rFonts w:eastAsia="Times New Roman" w:cs="Times New Roman" w:ascii="Times New Roman" w:hAnsi="Times New Roman"/>
          <w:color w:val="111111"/>
          <w:sz w:val="28"/>
          <w:szCs w:val="28"/>
          <w:lang w:val="en-US" w:bidi="en-US"/>
        </w:rPr>
        <w:t>Tracking citation</w:t>
      </w:r>
    </w:p>
    <w:p>
      <w:pPr>
        <w:pStyle w:val="BookText"/>
        <w:rPr/>
      </w:pPr>
      <w:r>
        <w:rPr>
          <w:rFonts w:ascii="IRNazanin" w:hAnsi="IRNazanin" w:eastAsia="IRNazanin"/>
          <w:color w:val="111111"/>
          <w:sz w:val="28"/>
          <w:sz w:val="28"/>
          <w:szCs w:val="28"/>
          <w:rtl w:val="true"/>
          <w:lang w:bidi="fa-IR"/>
        </w:rPr>
        <w:t>ردیابی ،استنادها روشی است که به وسیله آن میتوان نقشه یک حوزه علمی را ترسیم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Translate</w:t>
      </w:r>
    </w:p>
    <w:p>
      <w:pPr>
        <w:pStyle w:val="BookText"/>
        <w:rPr/>
      </w:pPr>
      <w:r>
        <w:rPr>
          <w:rFonts w:ascii="IRNazanin" w:hAnsi="IRNazanin" w:eastAsia="IRNazanin"/>
          <w:color w:val="111111"/>
          <w:sz w:val="28"/>
          <w:sz w:val="28"/>
          <w:szCs w:val="28"/>
          <w:rtl w:val="true"/>
          <w:lang w:bidi="fa-IR"/>
        </w:rPr>
        <w:t>ترجمه یک امکان در گوگل است که به وسیله آن میتوان لغات و عبارات را از یک زبان به سایر زبان هت ترجمه کرد</w:t>
      </w:r>
    </w:p>
    <w:p>
      <w:pPr>
        <w:pStyle w:val="BookText"/>
        <w:rPr/>
      </w:pPr>
      <w:r>
        <w:rPr>
          <w:rFonts w:eastAsia="Times New Roman" w:cs="Times New Roman" w:ascii="Times New Roman" w:hAnsi="Times New Roman"/>
          <w:color w:val="111111"/>
          <w:sz w:val="28"/>
          <w:szCs w:val="28"/>
          <w:lang w:val="en-US" w:bidi="en-US"/>
        </w:rPr>
        <w:t>Trott, Ben</w:t>
      </w:r>
    </w:p>
    <w:p>
      <w:pPr>
        <w:pStyle w:val="BookText"/>
        <w:rPr/>
      </w:pPr>
      <w:r>
        <w:rPr>
          <w:rFonts w:ascii="IRNazanin" w:hAnsi="IRNazanin" w:eastAsia="IRNazanin"/>
          <w:color w:val="111111"/>
          <w:sz w:val="28"/>
          <w:sz w:val="28"/>
          <w:szCs w:val="28"/>
          <w:rtl w:val="true"/>
          <w:lang w:bidi="fa-IR"/>
        </w:rPr>
        <w:t>از بنیانگذاران سرویسهای وبلاگ نویسی و نظامهای انتشار مطالب در وبلاگها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Truncation</w:t>
      </w:r>
    </w:p>
    <w:p>
      <w:pPr>
        <w:pStyle w:val="BookText"/>
        <w:rPr/>
      </w:pPr>
      <w:r>
        <w:rPr>
          <w:rFonts w:ascii="IRNazanin" w:hAnsi="IRNazanin" w:eastAsia="IRNazanin"/>
          <w:color w:val="111111"/>
          <w:sz w:val="28"/>
          <w:sz w:val="28"/>
          <w:szCs w:val="28"/>
          <w:rtl w:val="true"/>
          <w:lang w:bidi="fa-IR"/>
        </w:rPr>
        <w:t xml:space="preserve">دستوری در موتورهای جستجو و پایگاههای اطلاعاتی است که به وسیله آن میتوان همه انواع ساختار یک کلمه و یا املاهای مختلف آن را جستجو کرد و اغلب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 نشان داده میشود و فقط کافیست بخشی از کلمه را که به آن اطمینان داریم را نوشته و ادامه آن را از این علامات استفاده کنیم تا سیستم به طور خودکار کلیه کلمات مرتبط را بیابد لازم به ذکر است که برخی از سیستمها دارای این امکان هستند</w:t>
      </w:r>
    </w:p>
    <w:p>
      <w:pPr>
        <w:pStyle w:val="BookText"/>
        <w:rPr/>
      </w:pP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Universal Copyright Convention (UCC)</w:t>
      </w:r>
    </w:p>
    <w:p>
      <w:pPr>
        <w:pStyle w:val="BookText"/>
        <w:rPr/>
      </w:pPr>
      <w:r>
        <w:rPr>
          <w:rFonts w:ascii="IRNazanin" w:hAnsi="IRNazanin" w:eastAsia="IRNazanin"/>
          <w:color w:val="111111"/>
          <w:sz w:val="28"/>
          <w:sz w:val="28"/>
          <w:szCs w:val="28"/>
          <w:rtl w:val="true"/>
          <w:lang w:bidi="fa-IR"/>
        </w:rPr>
        <w:t xml:space="preserve">در ژنو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یکی از دو اصل کنوانسیون بین المللی حمایت از کپی رایت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Urheberrecht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معادل آلمانی حق نسخه برداری </w:t>
      </w:r>
    </w:p>
    <w:p>
      <w:pPr>
        <w:pStyle w:val="BookText"/>
        <w:rPr/>
      </w:pPr>
      <w:r>
        <w:rPr>
          <w:rFonts w:eastAsia="Times New Roman" w:cs="Times New Roman" w:ascii="Times New Roman" w:hAnsi="Times New Roman"/>
          <w:color w:val="111111"/>
          <w:sz w:val="28"/>
          <w:szCs w:val="28"/>
          <w:lang w:val="en-US" w:bidi="en-US"/>
        </w:rPr>
        <w:t>User Education</w:t>
      </w:r>
    </w:p>
    <w:p>
      <w:pPr>
        <w:pStyle w:val="BookText"/>
        <w:rPr/>
      </w:pPr>
      <w:r>
        <w:rPr>
          <w:rFonts w:ascii="IRNazanin" w:hAnsi="IRNazanin" w:eastAsia="IRNazanin"/>
          <w:color w:val="111111"/>
          <w:sz w:val="28"/>
          <w:sz w:val="28"/>
          <w:szCs w:val="28"/>
          <w:rtl w:val="true"/>
          <w:lang w:bidi="fa-IR"/>
        </w:rPr>
        <w:t>برنامه اطلاع رسانی که کاربران را با منابع و خدمات موجود در کتابخانه یا مرکز اطلاع رسانی آشنا میکند تا بتوانند به سهولت از آنها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Virtual Classroom</w:t>
      </w:r>
    </w:p>
    <w:p>
      <w:pPr>
        <w:pStyle w:val="BookText"/>
        <w:rPr/>
      </w:pPr>
      <w:r>
        <w:rPr>
          <w:rFonts w:ascii="IRNazanin" w:hAnsi="IRNazanin" w:eastAsia="IRNazanin"/>
          <w:color w:val="111111"/>
          <w:sz w:val="28"/>
          <w:sz w:val="28"/>
          <w:szCs w:val="28"/>
          <w:rtl w:val="true"/>
          <w:lang w:bidi="fa-IR"/>
        </w:rPr>
        <w:t>کلاس ،مجازی بخشی از سیستم مدیریت یادگیری است و در واقع فضایی مجازی را که دانشجو و استاد در آن به یادگیری و آموزش میپردازند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Virtual learning</w:t>
      </w:r>
    </w:p>
    <w:p>
      <w:pPr>
        <w:pStyle w:val="BookText"/>
        <w:rPr/>
      </w:pPr>
      <w:r>
        <w:rPr>
          <w:rFonts w:ascii="IRNazanin" w:hAnsi="IRNazanin" w:eastAsia="IRNazanin"/>
          <w:color w:val="111111"/>
          <w:sz w:val="28"/>
          <w:sz w:val="28"/>
          <w:szCs w:val="28"/>
          <w:rtl w:val="true"/>
          <w:lang w:bidi="fa-IR"/>
        </w:rPr>
        <w:t>اگر روند آموزشی به گونه ای باشد که فرد با اتکای کامل به وسایل کمک آموزشی الکترونیکی بتواند دوره آموزشی را بگذراند این فرایند را آموزش مجازی مینامند که در آن همه چیز به صورت مجازی فراهم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Voice Chat</w:t>
      </w:r>
    </w:p>
    <w:p>
      <w:pPr>
        <w:pStyle w:val="BookText"/>
        <w:rPr/>
      </w:pPr>
      <w:r>
        <w:rPr>
          <w:rFonts w:ascii="IRNazanin" w:hAnsi="IRNazanin" w:eastAsia="IRNazanin"/>
          <w:color w:val="111111"/>
          <w:sz w:val="28"/>
          <w:sz w:val="28"/>
          <w:szCs w:val="28"/>
          <w:rtl w:val="true"/>
          <w:lang w:bidi="fa-IR"/>
        </w:rPr>
        <w:t xml:space="preserve">یک نوع از ارتباطات مورد استفاده در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وسیله ای برای برقراری ارتباط یا گپ صوتی از طریق هر یک از ابزارهای ارتباطی ،وب به طور عمده ،اسکایپ یاهو مسنجر، مسنجر </w:t>
      </w:r>
      <w:r>
        <w:rPr>
          <w:rFonts w:eastAsia="Times New Roman" w:cs="Times New Roman" w:ascii="Times New Roman" w:hAnsi="Times New Roman"/>
          <w:color w:val="111111"/>
          <w:sz w:val="28"/>
          <w:szCs w:val="28"/>
          <w:lang w:val="en-US" w:bidi="en-US"/>
        </w:rPr>
        <w:t>AOL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Voice mail</w:t>
      </w:r>
    </w:p>
    <w:p>
      <w:pPr>
        <w:pStyle w:val="BookText"/>
        <w:rPr/>
      </w:pPr>
      <w:r>
        <w:rPr>
          <w:rFonts w:ascii="IRNazanin" w:hAnsi="IRNazanin" w:eastAsia="IRNazanin"/>
          <w:color w:val="111111"/>
          <w:sz w:val="28"/>
          <w:sz w:val="28"/>
          <w:szCs w:val="28"/>
          <w:rtl w:val="true"/>
          <w:lang w:bidi="fa-IR"/>
        </w:rPr>
        <w:t>سیستم مبتنی بر رایانه است که اجازه می دهد تا کاربران و مشترکان برای تبادل پیام های صوتی و انتقال اطلاعات صوتی از آن استفاده کنند و به روند تعاملات مربوط به افراد سازمانها محصولات و خدمات با استفاده از یک تلفن معمولی نیز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 Directory</w:t>
      </w:r>
    </w:p>
    <w:p>
      <w:pPr>
        <w:pStyle w:val="BookText"/>
        <w:rPr/>
      </w:pPr>
      <w:r>
        <w:rPr>
          <w:rFonts w:ascii="IRNazanin" w:hAnsi="IRNazanin" w:eastAsia="IRNazanin"/>
          <w:color w:val="111111"/>
          <w:sz w:val="28"/>
          <w:sz w:val="28"/>
          <w:szCs w:val="28"/>
          <w:rtl w:val="true"/>
          <w:lang w:bidi="fa-IR"/>
        </w:rPr>
        <w:t xml:space="preserve">راهنما در شبکه جهانی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 لینکهای صفحات وب دسته بندی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Web Log</w:t>
      </w:r>
    </w:p>
    <w:p>
      <w:pPr>
        <w:pStyle w:val="BookText"/>
        <w:rPr/>
      </w:pPr>
      <w:r>
        <w:rPr>
          <w:rFonts w:ascii="IRNazanin" w:hAnsi="IRNazanin" w:eastAsia="IRNazanin"/>
          <w:color w:val="111111"/>
          <w:sz w:val="28"/>
          <w:sz w:val="28"/>
          <w:szCs w:val="28"/>
          <w:rtl w:val="true"/>
          <w:lang w:bidi="fa-IR"/>
        </w:rPr>
        <w:t xml:space="preserve">یک صفحه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یک روزنامه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قابلیت دستیابی عموم کاربران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Web of Science</w:t>
      </w:r>
    </w:p>
    <w:p>
      <w:pPr>
        <w:pStyle w:val="BookText"/>
        <w:rPr/>
      </w:pPr>
      <w:r>
        <w:rPr>
          <w:rFonts w:ascii="IRNazanin" w:hAnsi="IRNazanin" w:eastAsia="IRNazanin"/>
          <w:color w:val="111111"/>
          <w:sz w:val="28"/>
          <w:sz w:val="28"/>
          <w:szCs w:val="28"/>
          <w:rtl w:val="true"/>
          <w:lang w:bidi="fa-IR"/>
        </w:rPr>
        <w:t xml:space="preserve">رجوع شود به </w:t>
      </w:r>
      <w:r>
        <w:rPr>
          <w:rFonts w:eastAsia="Times New Roman" w:cs="Times New Roman" w:ascii="Times New Roman" w:hAnsi="Times New Roman"/>
          <w:color w:val="111111"/>
          <w:sz w:val="28"/>
          <w:szCs w:val="28"/>
          <w:lang w:val="en-US" w:bidi="en-US"/>
        </w:rPr>
        <w:t>ISI</w:t>
      </w:r>
    </w:p>
    <w:p>
      <w:pPr>
        <w:pStyle w:val="BookText"/>
        <w:rPr/>
      </w:pPr>
      <w:r>
        <w:rPr>
          <w:rFonts w:eastAsia="Times New Roman" w:cs="Times New Roman" w:ascii="Times New Roman" w:hAnsi="Times New Roman"/>
          <w:color w:val="111111"/>
          <w:sz w:val="28"/>
          <w:szCs w:val="28"/>
          <w:lang w:val="en-US" w:bidi="en-US"/>
        </w:rPr>
        <w:t>Web2.0</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و معماری وب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مشارکتها ،همکاریها و تعاملات انسانها ماشین ها </w:t>
      </w:r>
    </w:p>
    <w:p>
      <w:pPr>
        <w:pStyle w:val="BookText"/>
        <w:rPr/>
      </w:pPr>
      <w:r>
        <w:rPr>
          <w:rFonts w:ascii="IRNazanin" w:hAnsi="IRNazanin" w:eastAsia="IRNazanin"/>
          <w:color w:val="111111"/>
          <w:sz w:val="28"/>
          <w:sz w:val="28"/>
          <w:szCs w:val="28"/>
          <w:rtl w:val="true"/>
          <w:lang w:bidi="fa-IR"/>
        </w:rPr>
        <w:t xml:space="preserve">،نرم افزار و عاملهای هوشمند با یکدیگر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وب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قادرند خود به ایجاد و خلق محتوا اقدام نمایند آن را ساماندهی و تنظیم کنند دیگران را در اطلاعات و داشته های خود شریک و سهیم ،سازند و یا به انتقاد و تغییر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Web3.0</w:t>
      </w:r>
    </w:p>
    <w:p>
      <w:pPr>
        <w:pStyle w:val="BookText"/>
        <w:rPr/>
      </w:pPr>
      <w:r>
        <w:rPr>
          <w:rFonts w:ascii="IRNazanin" w:hAnsi="IRNazanin" w:eastAsia="IRNazanin"/>
          <w:color w:val="111111"/>
          <w:sz w:val="28"/>
          <w:sz w:val="28"/>
          <w:szCs w:val="28"/>
          <w:rtl w:val="true"/>
          <w:lang w:bidi="fa-IR"/>
        </w:rPr>
        <w:t xml:space="preserve">در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دوسویه بین کاربران و خود وب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وب هوشمند انتظار میرود که منظور و مقصود کاربر را درک کرده و او را در راه رسیدن به هدف خود همراهی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WebCam</w:t>
      </w:r>
    </w:p>
    <w:p>
      <w:pPr>
        <w:pStyle w:val="BookText"/>
        <w:rPr/>
      </w:pPr>
      <w:r>
        <w:rPr>
          <w:rFonts w:ascii="IRNazanin" w:hAnsi="IRNazanin" w:eastAsia="IRNazanin"/>
          <w:color w:val="111111"/>
          <w:sz w:val="28"/>
          <w:sz w:val="28"/>
          <w:szCs w:val="28"/>
          <w:rtl w:val="true"/>
          <w:lang w:bidi="fa-IR"/>
        </w:rPr>
        <w:t>یک دوربین فیلمبرداری است که تصاویر خود را در زمان واقعی به یک رایانه یا شبکه رایانه ای ارسال میکند</w:t>
      </w:r>
    </w:p>
    <w:p>
      <w:pPr>
        <w:pStyle w:val="BookText"/>
        <w:rPr/>
      </w:pPr>
      <w:r>
        <w:rPr>
          <w:rFonts w:eastAsia="Times New Roman" w:cs="Times New Roman" w:ascii="Times New Roman" w:hAnsi="Times New Roman"/>
          <w:color w:val="111111"/>
          <w:sz w:val="28"/>
          <w:szCs w:val="28"/>
          <w:lang w:val="en-US" w:bidi="en-US"/>
        </w:rPr>
        <w:t>WebCats</w:t>
      </w:r>
    </w:p>
    <w:p>
      <w:pPr>
        <w:pStyle w:val="BookText"/>
        <w:rPr/>
      </w:pPr>
      <w:r>
        <w:rPr>
          <w:rFonts w:ascii="IRNazanin" w:hAnsi="IRNazanin" w:eastAsia="IRNazanin"/>
          <w:color w:val="111111"/>
          <w:sz w:val="28"/>
          <w:sz w:val="28"/>
          <w:szCs w:val="28"/>
          <w:rtl w:val="true"/>
          <w:lang w:bidi="fa-IR"/>
        </w:rPr>
        <w:t xml:space="preserve">از مهمترین راهنماهای فهرستهای پیوسته در وب است که با اتصال به سایت آن میتوان به فهرست پیوسته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دسترسی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Webopedia</w:t>
      </w:r>
    </w:p>
    <w:p>
      <w:pPr>
        <w:pStyle w:val="BookText"/>
        <w:rPr/>
      </w:pPr>
      <w:r>
        <w:rPr>
          <w:rFonts w:ascii="IRNazanin" w:hAnsi="IRNazanin" w:eastAsia="IRNazanin"/>
          <w:color w:val="111111"/>
          <w:sz w:val="28"/>
          <w:sz w:val="28"/>
          <w:szCs w:val="28"/>
          <w:rtl w:val="true"/>
          <w:lang w:bidi="fa-IR"/>
        </w:rPr>
        <w:t>دیکشنری آنلاین رایانه و اینترنت یک موتور جستجو برای قوانین و مقررات اینترنت و پشتیبانی فنی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Extensible Markup Language (XML)</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زبان نشانه گذاری است که مجموعه ای از قوانین برای کدگذاری اسناد را تعریف میکند تا هم برای انسان و هم برای ماشین قابل خواندن باشند</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Curious</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Shores</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APA</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Web2.0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Library2.0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3.0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Bowker</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Willson</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Alice Bertha Kroeger</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Sheehy</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Choice</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CD-Rom</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Dewey Decimal Classification</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Pool's Index to Periodical Literature</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Rothstein</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Adler</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Katz</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Shiyali Ramamrita Ranganathan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13810-85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Burgs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Instruction</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I. Wyer</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ServQual</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LibQual</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 Analysis</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Wight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Rafael Capurro</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Nasri</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Droit dl Auteur</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Urheberrecht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Derecho de Autor</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حقوق ایران نیز قانون نسبتا جامعی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حمایت از حقوق مؤلفان مصنفان و هنرمندان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تصویب رسیده است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معاهده بین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بسته شد که هدف از آن تحت حمایت قراردادن مؤلفان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خارجی همچون مؤلفان داخلی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کشوری بود که قرار داد را امضاء کرده بودند در آن هنرهای بیشتری نسبت به معاهدههای قبلی تحت پوشش 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 و تشریفات ثبت به عنوان شرط لازم برخورداری از قانون حق مؤف لغو شد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فرانسه قانون حق مؤلف را به همه ،آثار بدون توجه به ملیت تعمیم داد؛ که منجر به تأسیس انجمن بین المللی مؤلفان و هنرمندان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گروه معاهده ای برای نظام چند جانبه حق مؤلف بین المللی پیشنهاد کردند معاهده پیشنهادی اساس معاهده برن را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ریزی کرد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Copyright Convention (UCC)</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Licensing</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Stallman</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GNU General Public License</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Lawrence Lessig</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ShareAlink</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Noise</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Tweed</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Margaret Hutchins</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Zick</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Search strategy</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Jennerich</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Body Language</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Carter Alexander</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 Education</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Jacques Tocatlian</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Profile</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Dupuis</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Input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Output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Distance Learning</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 Learning</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learning</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learning</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learning</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http://vu.pwut.ir</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http://www.elearning-iust.ir</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Off-Line</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www.nir.ac.ir/elearning</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Doc/Pdf</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www.el.imre.ir</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 Chat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Voice Chat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Whiteboard Sharing</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Classroom</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L.M.S</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 System</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Tracking</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Dialup</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ADSL</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Kaplan college</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 wood</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Cornell University</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 Leadership University</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AutoCAD</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FGDLA</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Node</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Assessment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Authoring Tool</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Repository Content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Off-line</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Online</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Style</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Scope</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Gazetteers</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Annuals</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Almanacs &amp; Factbooks</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Handbooks</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Manual</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Directories</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Chronologies</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Books of Days</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Shera</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Facsimile</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Voice mail</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Teletext services</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Prestel</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Satellite</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Teleconferencing</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conferencing</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Videoconferencing</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Chatting</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E_mail</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Obles</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List server</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Liszt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www.liszt.com</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Irankis (Knowledge &amp; Information Science)</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ARTEMIS</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http://www.srlst.com/rlst-frs.htm</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ابزاری برای انتقال مواد ذخیره شده روی میکروفرمها هستند</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Access Point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Truncation</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WebCats: www.light.com/webcats</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Libdex: www.libdex.com</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Front Page</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Merlin Block</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Webopedia</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Search engines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Robot, Spider</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Crawler</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Indexer</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Ranker</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Truncation</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Near</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Domain</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PDF</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Define</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Search</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Occurrences</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Safe search</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Page specific search</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Similar</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Weblog Search</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 Search</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About this book</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 Stories</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Upload your videos</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Shopping</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Finance</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Direction</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Find business</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Translate</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Resources in Education(RIE)</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Current Index to Journal in Education (CIJE)</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Dialog</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Ovid</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Ebsco</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Ebscohost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IEL</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IEE</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INSPEC</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 Mapping</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Tracking citation</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Thomson Reuters</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Institute for Scientific Information (ISI</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Bradford Scattering Law</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Impact Factor</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of Science</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ISI Preceding</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Journal Citation Report (JCR</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Budapest Open Access Initiative</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Bethesda</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Directory of Open Access Journals (www.doaj.org</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Harnard</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ArXive</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Berlin Decleration on Open Access to Knowledge in the Science and Humanities</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ACRL Principles and Strategies for the Reform of Scholarly Communication</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Society Declaration of Principles and plan of Action</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OECD Declaration on Access to Research Data from Public Funding</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Statement on Open Access to Scholarly Literature and Research Documentation</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Profiles</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Spam</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PubMed</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Trott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Access Versus Ownership</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Access Versus Holding</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 Dictionary of Library and Information Science(ODLIS</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Marcinko, Randall Wayne</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Ward, Suzanne M</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Malcolm</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Khalil, Mounir</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Finnie</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 Morris</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Emma Blagg</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BLDSC (The British Library Document Supply Center</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UnCover</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OCLC</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BMI</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Anbar</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Lamda</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www.icnc.ir</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Cybrary</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Armez</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Borgman</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Library Federation (DLF</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Bhattacharya</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Hybrid</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Key Gapen</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A.J. Harly</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D.Angelu</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Technical Architecture</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Spider</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Worms</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HTML</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 Room</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Voice Chat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WebCam</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Latrobe</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Braille translator</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Closed Circuit Television (CCTV</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Aderlin</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Voice recognition</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Trackball</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Hand-free mouse</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58208</Words>
  <Characters>246765</Characters>
  <CharactersWithSpaces>302274</CharactersWithSpaces>
  <Paragraphs>2905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2026-08-27T13:33:40Z</dcterms:created>
  <dc:creator>ghaemiyeh.com</dc:creator>
  <dc:description/>
  <dc:language>en-US</dc:language>
  <cp:lastModifiedBy/>
  <dcterms:modified xsi:type="dcterms:W3CDTF">2026-08-27T17:04:17Z</dcterms:modified>
  <cp:revision>1</cp:revision>
  <dc:subject/>
  <dc:title>خدمات مرجع اصول و روش های کاربردی</dc:title>
</cp:coreProperties>
</file>

<file path=docProps/custom.xml><?xml version="1.0" encoding="utf-8"?>
<Properties xmlns="http://schemas.openxmlformats.org/officeDocument/2006/custom-properties" xmlns:vt="http://schemas.openxmlformats.org/officeDocument/2006/docPropsVTypes"/>
</file>