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یک مناظره علمی در پاسخ علامه قاضی خضری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11062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711064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711066_1051229030">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5711068_1051229030">
            <w:r>
              <w:rPr>
                <w:webHidden/>
                <w:rStyle w:val="IndexLink"/>
                <w:rtl w:val="true"/>
              </w:rPr>
              <w:t>مقدمه چاپ اول</w:t>
            </w:r>
            <w:r>
              <w:rPr>
                <w:rStyle w:val="IndexLink"/>
                <w:rtl w:val="true"/>
              </w:rPr>
              <w:tab/>
            </w:r>
            <w:r>
              <w:rPr>
                <w:rStyle w:val="IndexLink"/>
              </w:rPr>
              <w:t>14</w:t>
            </w:r>
          </w:hyperlink>
        </w:p>
        <w:p>
          <w:pPr>
            <w:pStyle w:val="Contents2"/>
            <w:tabs>
              <w:tab w:val="clear" w:pos="8743"/>
              <w:tab w:val="right" w:pos="9026" w:leader="dot"/>
            </w:tabs>
            <w:rPr/>
          </w:pPr>
          <w:hyperlink w:anchor="__RefHeading___Toc5711070_1051229030">
            <w:r>
              <w:rPr>
                <w:webHidden/>
                <w:rStyle w:val="IndexLink"/>
                <w:rtl w:val="true"/>
              </w:rPr>
              <w:t>مقدمه چاپ دوّم</w:t>
            </w:r>
            <w:r>
              <w:rPr>
                <w:rStyle w:val="IndexLink"/>
                <w:rtl w:val="true"/>
              </w:rPr>
              <w:tab/>
            </w:r>
            <w:r>
              <w:rPr>
                <w:rStyle w:val="IndexLink"/>
              </w:rPr>
              <w:t>16</w:t>
            </w:r>
          </w:hyperlink>
        </w:p>
        <w:p>
          <w:pPr>
            <w:pStyle w:val="Contents2"/>
            <w:tabs>
              <w:tab w:val="clear" w:pos="8743"/>
              <w:tab w:val="right" w:pos="9026" w:leader="dot"/>
            </w:tabs>
            <w:rPr/>
          </w:pPr>
          <w:hyperlink w:anchor="__RefHeading___Toc5711072_1051229030">
            <w:r>
              <w:rPr>
                <w:webHidden/>
                <w:rStyle w:val="IndexLink"/>
                <w:rtl w:val="true"/>
              </w:rPr>
              <w:t xml:space="preserve">علت تأخیر پاسخ نامه </w:t>
            </w:r>
            <w:r>
              <w:rPr>
                <w:rStyle w:val="IndexLink"/>
                <w:rtl w:val="true"/>
              </w:rPr>
              <w:t>:</w:t>
              <w:tab/>
            </w:r>
            <w:r>
              <w:rPr>
                <w:rStyle w:val="IndexLink"/>
              </w:rPr>
              <w:t>23</w:t>
            </w:r>
          </w:hyperlink>
        </w:p>
        <w:p>
          <w:pPr>
            <w:pStyle w:val="Contents2"/>
            <w:tabs>
              <w:tab w:val="clear" w:pos="8743"/>
              <w:tab w:val="right" w:pos="9026" w:leader="dot"/>
            </w:tabs>
            <w:rPr/>
          </w:pPr>
          <w:hyperlink w:anchor="__RefHeading___Toc5711074_1051229030">
            <w:r>
              <w:rPr>
                <w:webHidden/>
                <w:rStyle w:val="IndexLink"/>
                <w:rtl w:val="true"/>
              </w:rPr>
              <w:t>اولاً</w:t>
            </w:r>
            <w:r>
              <w:rPr>
                <w:rStyle w:val="IndexLink"/>
                <w:rtl w:val="true"/>
              </w:rPr>
              <w:t>:</w:t>
              <w:tab/>
            </w:r>
            <w:r>
              <w:rPr>
                <w:rStyle w:val="IndexLink"/>
              </w:rPr>
              <w:t>24</w:t>
            </w:r>
          </w:hyperlink>
        </w:p>
        <w:p>
          <w:pPr>
            <w:pStyle w:val="Contents2"/>
            <w:tabs>
              <w:tab w:val="clear" w:pos="8743"/>
              <w:tab w:val="right" w:pos="9026" w:leader="dot"/>
            </w:tabs>
            <w:rPr/>
          </w:pPr>
          <w:hyperlink w:anchor="__RefHeading___Toc5711076_1051229030">
            <w:r>
              <w:rPr>
                <w:webHidden/>
                <w:rStyle w:val="IndexLink"/>
                <w:rtl w:val="true"/>
              </w:rPr>
              <w:t>ثانياً</w:t>
            </w:r>
            <w:r>
              <w:rPr>
                <w:rStyle w:val="IndexLink"/>
                <w:rtl w:val="true"/>
              </w:rPr>
              <w:t>:</w:t>
              <w:tab/>
            </w:r>
            <w:r>
              <w:rPr>
                <w:rStyle w:val="IndexLink"/>
              </w:rPr>
              <w:t>26</w:t>
            </w:r>
          </w:hyperlink>
        </w:p>
        <w:p>
          <w:pPr>
            <w:pStyle w:val="Contents2"/>
            <w:tabs>
              <w:tab w:val="clear" w:pos="8743"/>
              <w:tab w:val="right" w:pos="9026" w:leader="dot"/>
            </w:tabs>
            <w:rPr/>
          </w:pPr>
          <w:hyperlink w:anchor="__RefHeading___Toc5711078_1051229030">
            <w:r>
              <w:rPr>
                <w:webHidden/>
                <w:rStyle w:val="IndexLink"/>
                <w:rtl w:val="true"/>
              </w:rPr>
              <w:t>سوال اول</w:t>
            </w:r>
            <w:r>
              <w:rPr>
                <w:rStyle w:val="IndexLink"/>
                <w:rtl w:val="true"/>
              </w:rPr>
              <w:t>:</w:t>
              <w:tab/>
            </w:r>
            <w:r>
              <w:rPr>
                <w:rStyle w:val="IndexLink"/>
              </w:rPr>
              <w:t>30</w:t>
            </w:r>
          </w:hyperlink>
        </w:p>
        <w:p>
          <w:pPr>
            <w:pStyle w:val="Contents3"/>
            <w:tabs>
              <w:tab w:val="clear" w:pos="8459"/>
              <w:tab w:val="right" w:pos="9026" w:leader="dot"/>
            </w:tabs>
            <w:rPr/>
          </w:pPr>
          <w:hyperlink w:anchor="__RefHeading___Toc5711080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5711082_1051229030">
            <w:r>
              <w:rPr>
                <w:webHidden/>
                <w:rStyle w:val="IndexLink"/>
                <w:rtl w:val="true"/>
              </w:rPr>
              <w:t xml:space="preserve">متن سؤال </w:t>
            </w:r>
            <w:r>
              <w:rPr>
                <w:rStyle w:val="IndexLink"/>
                <w:rtl w:val="true"/>
              </w:rPr>
              <w:t>:</w:t>
              <w:tab/>
            </w:r>
            <w:r>
              <w:rPr>
                <w:rStyle w:val="IndexLink"/>
              </w:rPr>
              <w:t>32</w:t>
            </w:r>
          </w:hyperlink>
        </w:p>
        <w:p>
          <w:pPr>
            <w:pStyle w:val="Contents3"/>
            <w:tabs>
              <w:tab w:val="clear" w:pos="8459"/>
              <w:tab w:val="right" w:pos="9026" w:leader="dot"/>
            </w:tabs>
            <w:rPr/>
          </w:pPr>
          <w:hyperlink w:anchor="__RefHeading___Toc5711084_1051229030">
            <w:r>
              <w:rPr>
                <w:webHidden/>
                <w:rStyle w:val="IndexLink"/>
                <w:rtl w:val="true"/>
              </w:rPr>
              <w:t xml:space="preserve">پاسخ </w:t>
            </w:r>
            <w:r>
              <w:rPr>
                <w:rStyle w:val="IndexLink"/>
                <w:rtl w:val="true"/>
              </w:rPr>
              <w:t>:</w:t>
              <w:tab/>
            </w:r>
            <w:r>
              <w:rPr>
                <w:rStyle w:val="IndexLink"/>
              </w:rPr>
              <w:t>33</w:t>
            </w:r>
          </w:hyperlink>
        </w:p>
        <w:p>
          <w:pPr>
            <w:pStyle w:val="Contents3"/>
            <w:tabs>
              <w:tab w:val="clear" w:pos="8459"/>
              <w:tab w:val="right" w:pos="9026" w:leader="dot"/>
            </w:tabs>
            <w:rPr/>
          </w:pPr>
          <w:hyperlink w:anchor="__RefHeading___Toc5711086_1051229030">
            <w:r>
              <w:rPr>
                <w:webHidden/>
                <w:rStyle w:val="IndexLink"/>
                <w:rtl w:val="true"/>
              </w:rPr>
              <w:t xml:space="preserve">اینک سؤال اول و پاسخ آن </w:t>
            </w:r>
            <w:r>
              <w:rPr>
                <w:rStyle w:val="IndexLink"/>
                <w:rtl w:val="true"/>
              </w:rPr>
              <w:t>:</w:t>
              <w:tab/>
            </w:r>
            <w:r>
              <w:rPr>
                <w:rStyle w:val="IndexLink"/>
              </w:rPr>
              <w:t>33</w:t>
            </w:r>
          </w:hyperlink>
        </w:p>
        <w:p>
          <w:pPr>
            <w:pStyle w:val="Contents4"/>
            <w:tabs>
              <w:tab w:val="clear" w:pos="8176"/>
              <w:tab w:val="right" w:pos="9026" w:leader="dot"/>
            </w:tabs>
            <w:rPr/>
          </w:pPr>
          <w:hyperlink w:anchor="__RefHeading___Toc5711088_105122903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5711090_1051229030">
            <w:r>
              <w:rPr>
                <w:webHidden/>
                <w:rStyle w:val="IndexLink"/>
              </w:rPr>
              <w:t>1</w:t>
            </w:r>
            <w:r>
              <w:rPr>
                <w:rStyle w:val="IndexLink"/>
                <w:rtl w:val="true"/>
              </w:rPr>
              <w:t xml:space="preserve">- </w:t>
            </w:r>
            <w:r>
              <w:rPr>
                <w:rStyle w:val="IndexLink"/>
                <w:rtl w:val="true"/>
              </w:rPr>
              <w:t>اهمیت حديث</w:t>
            </w:r>
            <w:r>
              <w:rPr>
                <w:rStyle w:val="IndexLink"/>
                <w:rtl w:val="true"/>
              </w:rPr>
              <w:t>:</w:t>
              <w:tab/>
            </w:r>
            <w:r>
              <w:rPr>
                <w:rStyle w:val="IndexLink"/>
              </w:rPr>
              <w:t>34</w:t>
            </w:r>
          </w:hyperlink>
        </w:p>
        <w:p>
          <w:pPr>
            <w:pStyle w:val="Contents4"/>
            <w:tabs>
              <w:tab w:val="clear" w:pos="8176"/>
              <w:tab w:val="right" w:pos="9026" w:leader="dot"/>
            </w:tabs>
            <w:rPr/>
          </w:pPr>
          <w:hyperlink w:anchor="__RefHeading___Toc5711092_1051229030">
            <w:r>
              <w:rPr>
                <w:webHidden/>
                <w:rStyle w:val="IndexLink"/>
              </w:rPr>
              <w:t>2</w:t>
            </w:r>
            <w:r>
              <w:rPr>
                <w:rStyle w:val="IndexLink"/>
                <w:rtl w:val="true"/>
              </w:rPr>
              <w:t xml:space="preserve">- </w:t>
            </w:r>
            <w:r>
              <w:rPr>
                <w:rStyle w:val="IndexLink"/>
                <w:rtl w:val="true"/>
              </w:rPr>
              <w:t>اختلاف نظر در نقل حديث</w:t>
            </w:r>
            <w:r>
              <w:rPr>
                <w:rStyle w:val="IndexLink"/>
                <w:rtl w:val="true"/>
              </w:rPr>
              <w:t>:</w:t>
              <w:tab/>
            </w:r>
            <w:r>
              <w:rPr>
                <w:rStyle w:val="IndexLink"/>
              </w:rPr>
              <w:t>35</w:t>
            </w:r>
          </w:hyperlink>
        </w:p>
        <w:p>
          <w:pPr>
            <w:pStyle w:val="Contents4"/>
            <w:tabs>
              <w:tab w:val="clear" w:pos="8176"/>
              <w:tab w:val="right" w:pos="9026" w:leader="dot"/>
            </w:tabs>
            <w:rPr/>
          </w:pPr>
          <w:hyperlink w:anchor="__RefHeading___Toc5711094_1051229030">
            <w:r>
              <w:rPr>
                <w:webHidden/>
                <w:rStyle w:val="IndexLink"/>
              </w:rPr>
              <w:t>3</w:t>
            </w:r>
            <w:r>
              <w:rPr>
                <w:rStyle w:val="IndexLink"/>
                <w:rtl w:val="true"/>
              </w:rPr>
              <w:t>-</w:t>
            </w:r>
            <w:r>
              <w:rPr>
                <w:rStyle w:val="IndexLink"/>
                <w:rtl w:val="true"/>
              </w:rPr>
              <w:t xml:space="preserve">حدیث از دیدگان اهل بیت </w:t>
            </w:r>
            <w:r>
              <w:rPr>
                <w:rStyle w:val="IndexLink"/>
                <w:rtl w:val="true"/>
              </w:rPr>
              <w:t>(</w:t>
            </w:r>
            <w:r>
              <w:rPr>
                <w:rStyle w:val="IndexLink"/>
                <w:rtl w:val="true"/>
              </w:rPr>
              <w:t>علیهم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5711096_1051229030">
            <w:r>
              <w:rPr>
                <w:webHidden/>
                <w:rStyle w:val="IndexLink"/>
              </w:rPr>
              <w:t>4</w:t>
            </w:r>
            <w:r>
              <w:rPr>
                <w:rStyle w:val="IndexLink"/>
                <w:rtl w:val="true"/>
              </w:rPr>
              <w:t xml:space="preserve">- </w:t>
            </w:r>
            <w:r>
              <w:rPr>
                <w:rStyle w:val="IndexLink"/>
                <w:rtl w:val="true"/>
              </w:rPr>
              <w:t>جوامع واصول چهارصدگانه</w:t>
            </w:r>
            <w:r>
              <w:rPr>
                <w:rStyle w:val="IndexLink"/>
                <w:rtl w:val="true"/>
              </w:rPr>
              <w:t>:</w:t>
              <w:tab/>
            </w:r>
            <w:r>
              <w:rPr>
                <w:rStyle w:val="IndexLink"/>
              </w:rPr>
              <w:t>39</w:t>
            </w:r>
          </w:hyperlink>
        </w:p>
        <w:p>
          <w:pPr>
            <w:pStyle w:val="Contents4"/>
            <w:tabs>
              <w:tab w:val="clear" w:pos="8176"/>
              <w:tab w:val="right" w:pos="9026" w:leader="dot"/>
            </w:tabs>
            <w:rPr/>
          </w:pPr>
          <w:hyperlink w:anchor="__RefHeading___Toc5711098_1051229030">
            <w:r>
              <w:rPr>
                <w:webHidden/>
                <w:rStyle w:val="IndexLink"/>
              </w:rPr>
              <w:t>5</w:t>
            </w:r>
            <w:r>
              <w:rPr>
                <w:rStyle w:val="IndexLink"/>
                <w:rtl w:val="true"/>
              </w:rPr>
              <w:t xml:space="preserve">- </w:t>
            </w:r>
            <w:r>
              <w:rPr>
                <w:rStyle w:val="IndexLink"/>
                <w:rtl w:val="true"/>
              </w:rPr>
              <w:t xml:space="preserve">حدیث ائمه شیعه حديث رسول خدا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است </w:t>
            </w:r>
            <w:r>
              <w:rPr>
                <w:rStyle w:val="IndexLink"/>
                <w:rtl w:val="true"/>
              </w:rPr>
              <w:t>:</w:t>
              <w:tab/>
            </w:r>
            <w:r>
              <w:rPr>
                <w:rStyle w:val="IndexLink"/>
              </w:rPr>
              <w:t>41</w:t>
            </w:r>
          </w:hyperlink>
        </w:p>
        <w:p>
          <w:pPr>
            <w:pStyle w:val="Contents4"/>
            <w:tabs>
              <w:tab w:val="clear" w:pos="8176"/>
              <w:tab w:val="right" w:pos="9026" w:leader="dot"/>
            </w:tabs>
            <w:rPr/>
          </w:pPr>
          <w:hyperlink w:anchor="__RefHeading___Toc5711100_1051229030">
            <w:r>
              <w:rPr>
                <w:webHidden/>
                <w:rStyle w:val="IndexLink"/>
              </w:rPr>
              <w:t>6</w:t>
            </w:r>
            <w:r>
              <w:rPr>
                <w:rStyle w:val="IndexLink"/>
                <w:rtl w:val="true"/>
              </w:rPr>
              <w:t xml:space="preserve"> - </w:t>
            </w:r>
            <w:r>
              <w:rPr>
                <w:rStyle w:val="IndexLink"/>
                <w:rtl w:val="true"/>
              </w:rPr>
              <w:t xml:space="preserve">اهل بیت از نظر قرآن وسنت </w:t>
            </w:r>
            <w:r>
              <w:rPr>
                <w:rStyle w:val="IndexLink"/>
                <w:rtl w:val="true"/>
              </w:rPr>
              <w:t>:</w:t>
              <w:tab/>
            </w:r>
            <w:r>
              <w:rPr>
                <w:rStyle w:val="IndexLink"/>
              </w:rPr>
              <w:t>42</w:t>
            </w:r>
          </w:hyperlink>
        </w:p>
        <w:p>
          <w:pPr>
            <w:pStyle w:val="Contents4"/>
            <w:tabs>
              <w:tab w:val="clear" w:pos="8176"/>
              <w:tab w:val="right" w:pos="9026" w:leader="dot"/>
            </w:tabs>
            <w:rPr/>
          </w:pPr>
          <w:hyperlink w:anchor="__RefHeading___Toc5711102_1051229030">
            <w:r>
              <w:rPr>
                <w:webHidden/>
                <w:rStyle w:val="IndexLink"/>
              </w:rPr>
              <w:t>7</w:t>
            </w:r>
            <w:r>
              <w:rPr>
                <w:rStyle w:val="IndexLink"/>
                <w:rtl w:val="true"/>
              </w:rPr>
              <w:t xml:space="preserve">- </w:t>
            </w:r>
            <w:r>
              <w:rPr>
                <w:rStyle w:val="IndexLink"/>
                <w:rtl w:val="true"/>
              </w:rPr>
              <w:t xml:space="preserve">اشتباه احمد بن حنبل در معرفی اهل بیت </w:t>
            </w:r>
            <w:r>
              <w:rPr>
                <w:rStyle w:val="IndexLink"/>
                <w:rtl w:val="true"/>
              </w:rPr>
              <w:t>(</w:t>
            </w:r>
            <w:r>
              <w:rPr>
                <w:rStyle w:val="IndexLink"/>
                <w:rtl w:val="true"/>
              </w:rPr>
              <w:t>علیهم السلام</w:t>
            </w:r>
            <w:r>
              <w:rPr>
                <w:rStyle w:val="IndexLink"/>
                <w:rtl w:val="true"/>
              </w:rPr>
              <w:t>):</w:t>
              <w:tab/>
            </w:r>
            <w:r>
              <w:rPr>
                <w:rStyle w:val="IndexLink"/>
              </w:rPr>
              <w:t>44</w:t>
            </w:r>
          </w:hyperlink>
        </w:p>
        <w:p>
          <w:pPr>
            <w:pStyle w:val="Contents4"/>
            <w:tabs>
              <w:tab w:val="clear" w:pos="8176"/>
              <w:tab w:val="right" w:pos="9026" w:leader="dot"/>
            </w:tabs>
            <w:rPr/>
          </w:pPr>
          <w:hyperlink w:anchor="__RefHeading___Toc5711104_1051229030">
            <w:r>
              <w:rPr>
                <w:webHidden/>
                <w:rStyle w:val="IndexLink"/>
              </w:rPr>
              <w:t>8</w:t>
            </w:r>
            <w:r>
              <w:rPr>
                <w:rStyle w:val="IndexLink"/>
                <w:rtl w:val="true"/>
              </w:rPr>
              <w:t xml:space="preserve">- </w:t>
            </w:r>
            <w:r>
              <w:rPr>
                <w:rStyle w:val="IndexLink"/>
                <w:rtl w:val="true"/>
              </w:rPr>
              <w:t>احمد بن حنبل از چه کسانی حدیث نقل می کند؟</w:t>
            </w:r>
            <w:r>
              <w:rPr>
                <w:rStyle w:val="IndexLink"/>
                <w:rtl w:val="true"/>
              </w:rPr>
              <w:tab/>
            </w:r>
            <w:r>
              <w:rPr>
                <w:rStyle w:val="IndexLink"/>
              </w:rPr>
              <w:t>45</w:t>
            </w:r>
          </w:hyperlink>
        </w:p>
        <w:p>
          <w:pPr>
            <w:pStyle w:val="Contents4"/>
            <w:tabs>
              <w:tab w:val="clear" w:pos="8176"/>
              <w:tab w:val="right" w:pos="9026" w:leader="dot"/>
            </w:tabs>
            <w:rPr/>
          </w:pPr>
          <w:hyperlink w:anchor="__RefHeading___Toc5711106_1051229030">
            <w:r>
              <w:rPr>
                <w:webHidden/>
                <w:rStyle w:val="IndexLink"/>
              </w:rPr>
              <w:t>9</w:t>
            </w:r>
            <w:r>
              <w:rPr>
                <w:rStyle w:val="IndexLink"/>
                <w:rtl w:val="true"/>
              </w:rPr>
              <w:t>-</w:t>
            </w:r>
            <w:r>
              <w:rPr>
                <w:rStyle w:val="IndexLink"/>
                <w:rtl w:val="true"/>
              </w:rPr>
              <w:t xml:space="preserve">نمونه ای از وضع عقیدتی اخلاقی ناقلان این احادیث </w:t>
            </w:r>
            <w:r>
              <w:rPr>
                <w:rStyle w:val="IndexLink"/>
                <w:rtl w:val="true"/>
              </w:rPr>
              <w:t>:</w:t>
              <w:tab/>
            </w:r>
            <w:r>
              <w:rPr>
                <w:rStyle w:val="IndexLink"/>
              </w:rPr>
              <w:t>48</w:t>
            </w:r>
          </w:hyperlink>
        </w:p>
        <w:p>
          <w:pPr>
            <w:pStyle w:val="Contents5"/>
            <w:tabs>
              <w:tab w:val="clear" w:pos="7892"/>
              <w:tab w:val="right" w:pos="9026" w:leader="dot"/>
            </w:tabs>
            <w:rPr/>
          </w:pPr>
          <w:hyperlink w:anchor="__RefHeading___Toc5711108_105122903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5711110_1051229030">
            <w:r>
              <w:rPr>
                <w:webHidden/>
                <w:rStyle w:val="IndexLink"/>
                <w:rtl w:val="true"/>
              </w:rPr>
              <w:t xml:space="preserve">سمرة بن جندب و بی اعتنائی او بفرمان رسول خدا </w:t>
            </w:r>
            <w:r>
              <w:rPr>
                <w:rStyle w:val="IndexLink"/>
                <w:rtl w:val="true"/>
              </w:rPr>
              <w:t>(</w:t>
            </w:r>
            <w:r>
              <w:rPr>
                <w:rStyle w:val="IndexLink"/>
                <w:rtl w:val="true"/>
              </w:rPr>
              <w:t>صلی الله علیه وآله وسلم</w:t>
            </w:r>
            <w:r>
              <w:rPr>
                <w:rStyle w:val="IndexLink"/>
                <w:rtl w:val="true"/>
              </w:rPr>
              <w:t>)</w:t>
              <w:tab/>
            </w:r>
            <w:r>
              <w:rPr>
                <w:rStyle w:val="IndexLink"/>
              </w:rPr>
              <w:t>48</w:t>
            </w:r>
          </w:hyperlink>
        </w:p>
        <w:p>
          <w:pPr>
            <w:pStyle w:val="Contents5"/>
            <w:tabs>
              <w:tab w:val="clear" w:pos="7892"/>
              <w:tab w:val="right" w:pos="9026" w:leader="dot"/>
            </w:tabs>
            <w:rPr/>
          </w:pPr>
          <w:hyperlink w:anchor="__RefHeading___Toc5711112_1051229030">
            <w:r>
              <w:rPr>
                <w:webHidden/>
                <w:rStyle w:val="IndexLink"/>
                <w:rtl w:val="true"/>
              </w:rPr>
              <w:t xml:space="preserve">سمره بن جندب بعد از رسول خدا </w:t>
            </w:r>
            <w:r>
              <w:rPr>
                <w:rStyle w:val="IndexLink"/>
                <w:rtl w:val="true"/>
              </w:rPr>
              <w:t>(</w:t>
            </w:r>
            <w:r>
              <w:rPr>
                <w:rStyle w:val="IndexLink"/>
                <w:rtl w:val="true"/>
              </w:rPr>
              <w:t>صلی الله علیه وآله وسلم</w:t>
            </w:r>
            <w:r>
              <w:rPr>
                <w:rStyle w:val="IndexLink"/>
                <w:rtl w:val="true"/>
              </w:rPr>
              <w:t>)</w:t>
              <w:tab/>
            </w:r>
            <w:r>
              <w:rPr>
                <w:rStyle w:val="IndexLink"/>
              </w:rPr>
              <w:t>51</w:t>
            </w:r>
          </w:hyperlink>
        </w:p>
        <w:p>
          <w:pPr>
            <w:pStyle w:val="Contents4"/>
            <w:tabs>
              <w:tab w:val="clear" w:pos="8176"/>
              <w:tab w:val="right" w:pos="9026" w:leader="dot"/>
            </w:tabs>
            <w:rPr/>
          </w:pPr>
          <w:hyperlink w:anchor="__RefHeading___Toc5711114_1051229030">
            <w:r>
              <w:rPr>
                <w:webHidden/>
                <w:rStyle w:val="IndexLink"/>
              </w:rPr>
              <w:t>10</w:t>
            </w:r>
            <w:r>
              <w:rPr>
                <w:rStyle w:val="IndexLink"/>
                <w:rtl w:val="true"/>
              </w:rPr>
              <w:t xml:space="preserve"> - </w:t>
            </w:r>
            <w:r>
              <w:rPr>
                <w:rStyle w:val="IndexLink"/>
                <w:rtl w:val="true"/>
              </w:rPr>
              <w:t>نمونه ای از احادیث</w:t>
            </w:r>
            <w:r>
              <w:rPr>
                <w:rStyle w:val="IndexLink"/>
                <w:rtl w:val="true"/>
              </w:rPr>
              <w:t>:</w:t>
              <w:tab/>
            </w:r>
            <w:r>
              <w:rPr>
                <w:rStyle w:val="IndexLink"/>
              </w:rPr>
              <w:t>53</w:t>
            </w:r>
          </w:hyperlink>
        </w:p>
        <w:p>
          <w:pPr>
            <w:pStyle w:val="Contents4"/>
            <w:tabs>
              <w:tab w:val="clear" w:pos="8176"/>
              <w:tab w:val="right" w:pos="9026" w:leader="dot"/>
            </w:tabs>
            <w:rPr/>
          </w:pPr>
          <w:hyperlink w:anchor="__RefHeading___Toc5711116_1051229030">
            <w:r>
              <w:rPr>
                <w:webHidden/>
                <w:rStyle w:val="IndexLink"/>
              </w:rPr>
              <w:t>11</w:t>
            </w:r>
            <w:r>
              <w:rPr>
                <w:rStyle w:val="IndexLink"/>
                <w:rtl w:val="true"/>
              </w:rPr>
              <w:t xml:space="preserve">- </w:t>
            </w:r>
            <w:r>
              <w:rPr>
                <w:rStyle w:val="IndexLink"/>
                <w:rtl w:val="true"/>
              </w:rPr>
              <w:t>تعداد حديثهائی که احمد بن حنبل از اهل بیت نقل نموده است</w:t>
            </w:r>
            <w:r>
              <w:rPr>
                <w:rStyle w:val="IndexLink"/>
                <w:rtl w:val="true"/>
              </w:rPr>
              <w:t>.</w:t>
              <w:tab/>
            </w:r>
            <w:r>
              <w:rPr>
                <w:rStyle w:val="IndexLink"/>
              </w:rPr>
              <w:t>55</w:t>
            </w:r>
          </w:hyperlink>
        </w:p>
        <w:p>
          <w:pPr>
            <w:pStyle w:val="Contents4"/>
            <w:tabs>
              <w:tab w:val="clear" w:pos="8176"/>
              <w:tab w:val="right" w:pos="9026" w:leader="dot"/>
            </w:tabs>
            <w:rPr/>
          </w:pPr>
          <w:hyperlink w:anchor="__RefHeading___Toc5711118_1051229030">
            <w:r>
              <w:rPr>
                <w:webHidden/>
                <w:rStyle w:val="IndexLink"/>
              </w:rPr>
              <w:t>12</w:t>
            </w:r>
            <w:r>
              <w:rPr>
                <w:rStyle w:val="IndexLink"/>
                <w:rtl w:val="true"/>
              </w:rPr>
              <w:t xml:space="preserve">- </w:t>
            </w:r>
            <w:r>
              <w:rPr>
                <w:rStyle w:val="IndexLink"/>
                <w:rtl w:val="true"/>
              </w:rPr>
              <w:t>احمد بن حنبل چه سفرهائی نموده و از چه کسانی حدیث فرا گرفته و از چه کسانی فرا نگرفته است</w:t>
            </w:r>
            <w:r>
              <w:rPr>
                <w:rStyle w:val="IndexLink"/>
                <w:rtl w:val="true"/>
              </w:rPr>
              <w:tab/>
            </w:r>
            <w:r>
              <w:rPr>
                <w:rStyle w:val="IndexLink"/>
              </w:rPr>
              <w:t>57</w:t>
            </w:r>
          </w:hyperlink>
        </w:p>
        <w:p>
          <w:pPr>
            <w:pStyle w:val="Contents5"/>
            <w:tabs>
              <w:tab w:val="clear" w:pos="7892"/>
              <w:tab w:val="right" w:pos="9026" w:leader="dot"/>
            </w:tabs>
            <w:rPr/>
          </w:pPr>
          <w:hyperlink w:anchor="__RefHeading___Toc5711120_105122903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5711122_1051229030">
            <w:r>
              <w:rPr>
                <w:webHidden/>
                <w:rStyle w:val="IndexLink"/>
                <w:rtl w:val="true"/>
              </w:rPr>
              <w:t>کسانی که احمد بن حنبل از آنان حدیث فرا گرفته است</w:t>
            </w:r>
            <w:r>
              <w:rPr>
                <w:rStyle w:val="IndexLink"/>
                <w:rtl w:val="true"/>
              </w:rPr>
              <w:t>:</w:t>
              <w:tab/>
            </w:r>
            <w:r>
              <w:rPr>
                <w:rStyle w:val="IndexLink"/>
              </w:rPr>
              <w:t>58</w:t>
            </w:r>
          </w:hyperlink>
        </w:p>
        <w:p>
          <w:pPr>
            <w:pStyle w:val="Contents5"/>
            <w:tabs>
              <w:tab w:val="clear" w:pos="7892"/>
              <w:tab w:val="right" w:pos="9026" w:leader="dot"/>
            </w:tabs>
            <w:rPr/>
          </w:pPr>
          <w:hyperlink w:anchor="__RefHeading___Toc5711124_1051229030">
            <w:r>
              <w:rPr>
                <w:webHidden/>
                <w:rStyle w:val="IndexLink"/>
                <w:rtl w:val="true"/>
              </w:rPr>
              <w:t xml:space="preserve">واما کسانی که احمد بن حنبل از آنان حدیث فرا نگرفته است </w:t>
            </w:r>
            <w:r>
              <w:rPr>
                <w:rStyle w:val="IndexLink"/>
                <w:rtl w:val="true"/>
              </w:rPr>
              <w:t>:</w:t>
              <w:tab/>
            </w:r>
            <w:r>
              <w:rPr>
                <w:rStyle w:val="IndexLink"/>
              </w:rPr>
              <w:t>59</w:t>
            </w:r>
          </w:hyperlink>
        </w:p>
        <w:p>
          <w:pPr>
            <w:pStyle w:val="Contents3"/>
            <w:tabs>
              <w:tab w:val="clear" w:pos="8459"/>
              <w:tab w:val="right" w:pos="9026" w:leader="dot"/>
            </w:tabs>
            <w:rPr/>
          </w:pPr>
          <w:hyperlink w:anchor="__RefHeading___Toc5711126_1051229030">
            <w:r>
              <w:rPr>
                <w:webHidden/>
                <w:rStyle w:val="IndexLink"/>
                <w:rtl w:val="true"/>
              </w:rPr>
              <w:t>پاسخ اصلی سؤال</w:t>
            </w:r>
            <w:r>
              <w:rPr>
                <w:rStyle w:val="IndexLink"/>
                <w:rtl w:val="true"/>
              </w:rPr>
              <w:t>:</w:t>
              <w:tab/>
            </w:r>
            <w:r>
              <w:rPr>
                <w:rStyle w:val="IndexLink"/>
              </w:rPr>
              <w:t>60</w:t>
            </w:r>
          </w:hyperlink>
        </w:p>
        <w:p>
          <w:pPr>
            <w:pStyle w:val="Contents3"/>
            <w:tabs>
              <w:tab w:val="clear" w:pos="8459"/>
              <w:tab w:val="right" w:pos="9026" w:leader="dot"/>
            </w:tabs>
            <w:rPr/>
          </w:pPr>
          <w:hyperlink w:anchor="__RefHeading___Toc5711128_1051229030">
            <w:r>
              <w:rPr>
                <w:webHidden/>
                <w:rStyle w:val="IndexLink"/>
                <w:rtl w:val="true"/>
              </w:rPr>
              <w:t>یک نکته قابل توجه</w:t>
            </w:r>
            <w:r>
              <w:rPr>
                <w:rStyle w:val="IndexLink"/>
                <w:rtl w:val="true"/>
              </w:rPr>
              <w:t>:</w:t>
              <w:tab/>
            </w:r>
            <w:r>
              <w:rPr>
                <w:rStyle w:val="IndexLink"/>
              </w:rPr>
              <w:t>62</w:t>
            </w:r>
          </w:hyperlink>
        </w:p>
        <w:p>
          <w:pPr>
            <w:pStyle w:val="Contents3"/>
            <w:tabs>
              <w:tab w:val="clear" w:pos="8459"/>
              <w:tab w:val="right" w:pos="9026" w:leader="dot"/>
            </w:tabs>
            <w:rPr/>
          </w:pPr>
          <w:hyperlink w:anchor="__RefHeading___Toc5711130_1051229030">
            <w:r>
              <w:rPr>
                <w:webHidden/>
                <w:rStyle w:val="IndexLink"/>
                <w:rtl w:val="true"/>
              </w:rPr>
              <w:t xml:space="preserve">اعتراف ابو زهره </w:t>
            </w:r>
            <w:r>
              <w:rPr>
                <w:rStyle w:val="IndexLink"/>
                <w:rtl w:val="true"/>
              </w:rPr>
              <w:t>:</w:t>
              <w:tab/>
            </w:r>
            <w:r>
              <w:rPr>
                <w:rStyle w:val="IndexLink"/>
              </w:rPr>
              <w:t>63</w:t>
            </w:r>
          </w:hyperlink>
        </w:p>
        <w:p>
          <w:pPr>
            <w:pStyle w:val="Contents3"/>
            <w:tabs>
              <w:tab w:val="clear" w:pos="8459"/>
              <w:tab w:val="right" w:pos="9026" w:leader="dot"/>
            </w:tabs>
            <w:rPr/>
          </w:pPr>
          <w:hyperlink w:anchor="__RefHeading___Toc5711132_1051229030">
            <w:r>
              <w:rPr>
                <w:webHidden/>
                <w:rStyle w:val="IndexLink"/>
                <w:rtl w:val="true"/>
              </w:rPr>
              <w:t xml:space="preserve">دفاع از محدثین </w:t>
            </w:r>
            <w:r>
              <w:rPr>
                <w:rStyle w:val="IndexLink"/>
                <w:rtl w:val="true"/>
              </w:rPr>
              <w:t>:</w:t>
              <w:tab/>
            </w:r>
            <w:r>
              <w:rPr>
                <w:rStyle w:val="IndexLink"/>
              </w:rPr>
              <w:t>65</w:t>
            </w:r>
          </w:hyperlink>
        </w:p>
        <w:p>
          <w:pPr>
            <w:pStyle w:val="Contents3"/>
            <w:tabs>
              <w:tab w:val="clear" w:pos="8459"/>
              <w:tab w:val="right" w:pos="9026" w:leader="dot"/>
            </w:tabs>
            <w:rPr/>
          </w:pPr>
          <w:hyperlink w:anchor="__RefHeading___Toc5711134_1051229030">
            <w:r>
              <w:rPr>
                <w:webHidden/>
                <w:rStyle w:val="IndexLink"/>
                <w:rtl w:val="true"/>
              </w:rPr>
              <w:t>خلاصه دفاعیه</w:t>
            </w:r>
            <w:r>
              <w:rPr>
                <w:rStyle w:val="IndexLink"/>
                <w:rtl w:val="true"/>
              </w:rPr>
              <w:tab/>
            </w:r>
            <w:r>
              <w:rPr>
                <w:rStyle w:val="IndexLink"/>
              </w:rPr>
              <w:t>72</w:t>
            </w:r>
          </w:hyperlink>
        </w:p>
        <w:p>
          <w:pPr>
            <w:pStyle w:val="Contents3"/>
            <w:tabs>
              <w:tab w:val="clear" w:pos="8459"/>
              <w:tab w:val="right" w:pos="9026" w:leader="dot"/>
            </w:tabs>
            <w:rPr/>
          </w:pPr>
          <w:hyperlink w:anchor="__RefHeading___Toc5711136_1051229030">
            <w:r>
              <w:rPr>
                <w:webHidden/>
                <w:rStyle w:val="IndexLink"/>
                <w:rtl w:val="true"/>
              </w:rPr>
              <w:t xml:space="preserve">حديث اهل بیتی وغیر اهل بیتی </w:t>
            </w:r>
            <w:r>
              <w:rPr>
                <w:rStyle w:val="IndexLink"/>
                <w:rtl w:val="true"/>
              </w:rPr>
              <w:t>:</w:t>
              <w:tab/>
            </w:r>
            <w:r>
              <w:rPr>
                <w:rStyle w:val="IndexLink"/>
              </w:rPr>
              <w:t>75</w:t>
            </w:r>
          </w:hyperlink>
        </w:p>
        <w:p>
          <w:pPr>
            <w:pStyle w:val="Contents3"/>
            <w:tabs>
              <w:tab w:val="clear" w:pos="8459"/>
              <w:tab w:val="right" w:pos="9026" w:leader="dot"/>
            </w:tabs>
            <w:rPr/>
          </w:pPr>
          <w:hyperlink w:anchor="__RefHeading___Toc5711138_1051229030">
            <w:r>
              <w:rPr>
                <w:webHidden/>
                <w:rStyle w:val="IndexLink"/>
                <w:rtl w:val="true"/>
              </w:rPr>
              <w:t>پاسخ اینکه</w:t>
            </w:r>
            <w:r>
              <w:rPr>
                <w:rStyle w:val="IndexLink"/>
                <w:rtl w:val="true"/>
              </w:rPr>
              <w:t>:</w:t>
              <w:tab/>
            </w:r>
            <w:r>
              <w:rPr>
                <w:rStyle w:val="IndexLink"/>
              </w:rPr>
              <w:t>76</w:t>
            </w:r>
          </w:hyperlink>
        </w:p>
        <w:p>
          <w:pPr>
            <w:pStyle w:val="Contents3"/>
            <w:tabs>
              <w:tab w:val="clear" w:pos="8459"/>
              <w:tab w:val="right" w:pos="9026" w:leader="dot"/>
            </w:tabs>
            <w:rPr/>
          </w:pPr>
          <w:hyperlink w:anchor="__RefHeading___Toc5711140_1051229030">
            <w:r>
              <w:rPr>
                <w:webHidden/>
                <w:rStyle w:val="IndexLink"/>
                <w:rtl w:val="true"/>
              </w:rPr>
              <w:t>مسئله حکومت از دیدگاه حدیث اهل بیتی وغیر اهل بیتی</w:t>
            </w:r>
            <w:r>
              <w:rPr>
                <w:rStyle w:val="IndexLink"/>
                <w:rtl w:val="true"/>
              </w:rPr>
              <w:t>.</w:t>
              <w:tab/>
            </w:r>
            <w:r>
              <w:rPr>
                <w:rStyle w:val="IndexLink"/>
              </w:rPr>
              <w:t>77</w:t>
            </w:r>
          </w:hyperlink>
        </w:p>
        <w:p>
          <w:pPr>
            <w:pStyle w:val="Contents3"/>
            <w:tabs>
              <w:tab w:val="clear" w:pos="8459"/>
              <w:tab w:val="right" w:pos="9026" w:leader="dot"/>
            </w:tabs>
            <w:rPr/>
          </w:pPr>
          <w:hyperlink w:anchor="__RefHeading___Toc5711142_1051229030">
            <w:r>
              <w:rPr>
                <w:webHidden/>
                <w:rStyle w:val="IndexLink"/>
                <w:rtl w:val="true"/>
              </w:rPr>
              <w:t>واینک متن و ترجمه این دو نوع حديث</w:t>
            </w:r>
            <w:r>
              <w:rPr>
                <w:rStyle w:val="IndexLink"/>
                <w:rtl w:val="true"/>
              </w:rPr>
              <w:t>:</w:t>
              <w:tab/>
            </w:r>
            <w:r>
              <w:rPr>
                <w:rStyle w:val="IndexLink"/>
              </w:rPr>
              <w:t>78</w:t>
            </w:r>
          </w:hyperlink>
        </w:p>
        <w:p>
          <w:pPr>
            <w:pStyle w:val="Contents3"/>
            <w:tabs>
              <w:tab w:val="clear" w:pos="8459"/>
              <w:tab w:val="right" w:pos="9026" w:leader="dot"/>
            </w:tabs>
            <w:rPr/>
          </w:pPr>
          <w:hyperlink w:anchor="__RefHeading___Toc5711144_1051229030">
            <w:r>
              <w:rPr>
                <w:webHidden/>
                <w:rStyle w:val="IndexLink"/>
                <w:rtl w:val="true"/>
              </w:rPr>
              <w:t>دو نمونه دیگر</w:t>
            </w:r>
            <w:r>
              <w:rPr>
                <w:rStyle w:val="IndexLink"/>
                <w:rtl w:val="true"/>
              </w:rPr>
              <w:t>:</w:t>
              <w:tab/>
            </w:r>
            <w:r>
              <w:rPr>
                <w:rStyle w:val="IndexLink"/>
              </w:rPr>
              <w:t>82</w:t>
            </w:r>
          </w:hyperlink>
        </w:p>
        <w:p>
          <w:pPr>
            <w:pStyle w:val="Contents4"/>
            <w:tabs>
              <w:tab w:val="clear" w:pos="8176"/>
              <w:tab w:val="right" w:pos="9026" w:leader="dot"/>
            </w:tabs>
            <w:rPr/>
          </w:pPr>
          <w:hyperlink w:anchor="__RefHeading___Toc5711146_105122903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5711148_1051229030">
            <w:r>
              <w:rPr>
                <w:webHidden/>
                <w:rStyle w:val="IndexLink"/>
              </w:rPr>
              <w:t>1</w:t>
            </w:r>
            <w:r>
              <w:rPr>
                <w:rStyle w:val="IndexLink"/>
                <w:rtl w:val="true"/>
              </w:rPr>
              <w:t xml:space="preserve">- </w:t>
            </w:r>
            <w:r>
              <w:rPr>
                <w:rStyle w:val="IndexLink"/>
                <w:rtl w:val="true"/>
              </w:rPr>
              <w:t xml:space="preserve">انس بن مالك </w:t>
            </w:r>
            <w:r>
              <w:rPr>
                <w:rStyle w:val="IndexLink"/>
                <w:rtl w:val="true"/>
              </w:rPr>
              <w:t>:</w:t>
              <w:tab/>
            </w:r>
            <w:r>
              <w:rPr>
                <w:rStyle w:val="IndexLink"/>
              </w:rPr>
              <w:t>82</w:t>
            </w:r>
          </w:hyperlink>
        </w:p>
        <w:p>
          <w:pPr>
            <w:pStyle w:val="Contents4"/>
            <w:tabs>
              <w:tab w:val="clear" w:pos="8176"/>
              <w:tab w:val="right" w:pos="9026" w:leader="dot"/>
            </w:tabs>
            <w:rPr/>
          </w:pPr>
          <w:hyperlink w:anchor="__RefHeading___Toc5711150_1051229030">
            <w:r>
              <w:rPr>
                <w:webHidden/>
                <w:rStyle w:val="IndexLink"/>
              </w:rPr>
              <w:t>2</w:t>
            </w:r>
            <w:r>
              <w:rPr>
                <w:rStyle w:val="IndexLink"/>
                <w:rtl w:val="true"/>
              </w:rPr>
              <w:t xml:space="preserve"> - </w:t>
            </w:r>
            <w:r>
              <w:rPr>
                <w:rStyle w:val="IndexLink"/>
                <w:rtl w:val="true"/>
              </w:rPr>
              <w:t xml:space="preserve">احمد بن حنبل </w:t>
            </w:r>
            <w:r>
              <w:rPr>
                <w:rStyle w:val="IndexLink"/>
                <w:rtl w:val="true"/>
              </w:rPr>
              <w:t>:</w:t>
              <w:tab/>
            </w:r>
            <w:r>
              <w:rPr>
                <w:rStyle w:val="IndexLink"/>
              </w:rPr>
              <w:t>83</w:t>
            </w:r>
          </w:hyperlink>
        </w:p>
        <w:p>
          <w:pPr>
            <w:pStyle w:val="Contents3"/>
            <w:tabs>
              <w:tab w:val="clear" w:pos="8459"/>
              <w:tab w:val="right" w:pos="9026" w:leader="dot"/>
            </w:tabs>
            <w:rPr/>
          </w:pPr>
          <w:hyperlink w:anchor="__RefHeading___Toc5711152_1051229030">
            <w:r>
              <w:rPr>
                <w:webHidden/>
                <w:rStyle w:val="IndexLink"/>
                <w:rtl w:val="true"/>
              </w:rPr>
              <w:t>آثار موقت و آثار دائمی</w:t>
            </w:r>
            <w:r>
              <w:rPr>
                <w:rStyle w:val="IndexLink"/>
                <w:rtl w:val="true"/>
              </w:rPr>
              <w:t>:</w:t>
              <w:tab/>
            </w:r>
            <w:r>
              <w:rPr>
                <w:rStyle w:val="IndexLink"/>
              </w:rPr>
              <w:t>89</w:t>
            </w:r>
          </w:hyperlink>
        </w:p>
        <w:p>
          <w:pPr>
            <w:pStyle w:val="Contents3"/>
            <w:tabs>
              <w:tab w:val="clear" w:pos="8459"/>
              <w:tab w:val="right" w:pos="9026" w:leader="dot"/>
            </w:tabs>
            <w:rPr/>
          </w:pPr>
          <w:hyperlink w:anchor="__RefHeading___Toc5711154_1051229030">
            <w:r>
              <w:rPr>
                <w:webHidden/>
                <w:rStyle w:val="IndexLink"/>
                <w:rtl w:val="true"/>
              </w:rPr>
              <w:t>اما اثر موقت</w:t>
            </w:r>
            <w:r>
              <w:rPr>
                <w:rStyle w:val="IndexLink"/>
                <w:rtl w:val="true"/>
              </w:rPr>
              <w:t>:</w:t>
              <w:tab/>
            </w:r>
            <w:r>
              <w:rPr>
                <w:rStyle w:val="IndexLink"/>
              </w:rPr>
              <w:t>89</w:t>
            </w:r>
          </w:hyperlink>
        </w:p>
        <w:p>
          <w:pPr>
            <w:pStyle w:val="Contents3"/>
            <w:tabs>
              <w:tab w:val="clear" w:pos="8459"/>
              <w:tab w:val="right" w:pos="9026" w:leader="dot"/>
            </w:tabs>
            <w:rPr/>
          </w:pPr>
          <w:hyperlink w:anchor="__RefHeading___Toc5711156_1051229030">
            <w:r>
              <w:rPr>
                <w:webHidden/>
                <w:rStyle w:val="IndexLink"/>
                <w:rtl w:val="true"/>
              </w:rPr>
              <w:t>واما اثر دائمی این برداشتها وفتواها در طول قرنها تا امروز و در آینده های دور</w:t>
            </w:r>
            <w:r>
              <w:rPr>
                <w:rStyle w:val="IndexLink"/>
                <w:rtl w:val="true"/>
              </w:rPr>
              <w:t>:</w:t>
              <w:tab/>
            </w:r>
            <w:r>
              <w:rPr>
                <w:rStyle w:val="IndexLink"/>
              </w:rPr>
              <w:t>90</w:t>
            </w:r>
          </w:hyperlink>
        </w:p>
        <w:p>
          <w:pPr>
            <w:pStyle w:val="Contents3"/>
            <w:tabs>
              <w:tab w:val="clear" w:pos="8459"/>
              <w:tab w:val="right" w:pos="9026" w:leader="dot"/>
            </w:tabs>
            <w:rPr/>
          </w:pPr>
          <w:hyperlink w:anchor="__RefHeading___Toc5711158_1051229030">
            <w:r>
              <w:rPr>
                <w:webHidden/>
                <w:rStyle w:val="IndexLink"/>
                <w:rtl w:val="true"/>
              </w:rPr>
              <w:t>تقاضای تجدید نظر</w:t>
            </w:r>
            <w:r>
              <w:rPr>
                <w:rStyle w:val="IndexLink"/>
                <w:rtl w:val="true"/>
              </w:rPr>
              <w:t>:</w:t>
              <w:tab/>
            </w:r>
            <w:r>
              <w:rPr>
                <w:rStyle w:val="IndexLink"/>
              </w:rPr>
              <w:t>92</w:t>
            </w:r>
          </w:hyperlink>
        </w:p>
        <w:p>
          <w:pPr>
            <w:pStyle w:val="Contents2"/>
            <w:tabs>
              <w:tab w:val="clear" w:pos="8743"/>
              <w:tab w:val="right" w:pos="9026" w:leader="dot"/>
            </w:tabs>
            <w:rPr/>
          </w:pPr>
          <w:hyperlink w:anchor="__RefHeading___Toc5711160_1051229030">
            <w:r>
              <w:rPr>
                <w:webHidden/>
                <w:rStyle w:val="IndexLink"/>
                <w:rtl w:val="true"/>
              </w:rPr>
              <w:t>سوال دوم</w:t>
            </w:r>
            <w:r>
              <w:rPr>
                <w:rStyle w:val="IndexLink"/>
                <w:rtl w:val="true"/>
              </w:rPr>
              <w:t>:</w:t>
              <w:tab/>
            </w:r>
            <w:r>
              <w:rPr>
                <w:rStyle w:val="IndexLink"/>
              </w:rPr>
              <w:t>98</w:t>
            </w:r>
          </w:hyperlink>
        </w:p>
        <w:p>
          <w:pPr>
            <w:pStyle w:val="Contents3"/>
            <w:tabs>
              <w:tab w:val="clear" w:pos="8459"/>
              <w:tab w:val="right" w:pos="9026" w:leader="dot"/>
            </w:tabs>
            <w:rPr/>
          </w:pPr>
          <w:hyperlink w:anchor="__RefHeading___Toc5711162_105122903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5711164_1051229030">
            <w:r>
              <w:rPr>
                <w:webHidden/>
                <w:rStyle w:val="IndexLink"/>
                <w:rtl w:val="true"/>
              </w:rPr>
              <w:t>سؤال دوّم</w:t>
            </w:r>
            <w:r>
              <w:rPr>
                <w:rStyle w:val="IndexLink"/>
                <w:rtl w:val="true"/>
              </w:rPr>
              <w:t xml:space="preserve">: </w:t>
            </w:r>
            <w:r>
              <w:rPr>
                <w:rStyle w:val="IndexLink"/>
                <w:rtl w:val="true"/>
              </w:rPr>
              <w:t>چرا در کافی از خلفای سه گانه حتی یک حدیث هم نقل نشده است؟</w:t>
            </w:r>
            <w:r>
              <w:rPr>
                <w:rStyle w:val="IndexLink"/>
                <w:rtl w:val="true"/>
              </w:rPr>
              <w:tab/>
            </w:r>
            <w:r>
              <w:rPr>
                <w:rStyle w:val="IndexLink"/>
              </w:rPr>
              <w:t>100</w:t>
            </w:r>
          </w:hyperlink>
        </w:p>
        <w:p>
          <w:pPr>
            <w:pStyle w:val="Contents4"/>
            <w:tabs>
              <w:tab w:val="clear" w:pos="8176"/>
              <w:tab w:val="right" w:pos="9026" w:leader="dot"/>
            </w:tabs>
            <w:rPr/>
          </w:pPr>
          <w:hyperlink w:anchor="__RefHeading___Toc5711166_105122903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5711168_1051229030">
            <w:r>
              <w:rPr>
                <w:webHidden/>
                <w:rStyle w:val="IndexLink"/>
              </w:rPr>
              <w:t>1</w:t>
            </w:r>
            <w:r>
              <w:rPr>
                <w:rStyle w:val="IndexLink"/>
                <w:rtl w:val="true"/>
              </w:rPr>
              <w:t xml:space="preserve">- </w:t>
            </w:r>
            <w:r>
              <w:rPr>
                <w:rStyle w:val="IndexLink"/>
                <w:rtl w:val="true"/>
              </w:rPr>
              <w:t>حديث از دیدگاه خلفا</w:t>
            </w:r>
            <w:r>
              <w:rPr>
                <w:rStyle w:val="IndexLink"/>
                <w:rtl w:val="true"/>
              </w:rPr>
              <w:tab/>
            </w:r>
            <w:r>
              <w:rPr>
                <w:rStyle w:val="IndexLink"/>
              </w:rPr>
              <w:t>100</w:t>
            </w:r>
          </w:hyperlink>
        </w:p>
        <w:p>
          <w:pPr>
            <w:pStyle w:val="Contents4"/>
            <w:tabs>
              <w:tab w:val="clear" w:pos="8176"/>
              <w:tab w:val="right" w:pos="9026" w:leader="dot"/>
            </w:tabs>
            <w:rPr/>
          </w:pPr>
          <w:hyperlink w:anchor="__RefHeading___Toc5711170_1051229030">
            <w:r>
              <w:rPr>
                <w:webHidden/>
                <w:rStyle w:val="IndexLink"/>
              </w:rPr>
              <w:t>2</w:t>
            </w:r>
            <w:r>
              <w:rPr>
                <w:rStyle w:val="IndexLink"/>
                <w:rtl w:val="true"/>
              </w:rPr>
              <w:t xml:space="preserve">- </w:t>
            </w:r>
            <w:r>
              <w:rPr>
                <w:rStyle w:val="IndexLink"/>
                <w:rtl w:val="true"/>
              </w:rPr>
              <w:t>حدیث در دوران ابوبکر</w:t>
            </w:r>
            <w:r>
              <w:rPr>
                <w:rStyle w:val="IndexLink"/>
                <w:rtl w:val="true"/>
              </w:rPr>
              <w:tab/>
            </w:r>
            <w:r>
              <w:rPr>
                <w:rStyle w:val="IndexLink"/>
              </w:rPr>
              <w:t>101</w:t>
            </w:r>
          </w:hyperlink>
        </w:p>
        <w:p>
          <w:pPr>
            <w:pStyle w:val="Contents4"/>
            <w:tabs>
              <w:tab w:val="clear" w:pos="8176"/>
              <w:tab w:val="right" w:pos="9026" w:leader="dot"/>
            </w:tabs>
            <w:rPr/>
          </w:pPr>
          <w:hyperlink w:anchor="__RefHeading___Toc5711172_1051229030">
            <w:r>
              <w:rPr>
                <w:webHidden/>
                <w:rStyle w:val="IndexLink"/>
              </w:rPr>
              <w:t>3</w:t>
            </w:r>
            <w:r>
              <w:rPr>
                <w:rStyle w:val="IndexLink"/>
                <w:rtl w:val="true"/>
              </w:rPr>
              <w:t xml:space="preserve">- </w:t>
            </w:r>
            <w:r>
              <w:rPr>
                <w:rStyle w:val="IndexLink"/>
                <w:rtl w:val="true"/>
              </w:rPr>
              <w:t xml:space="preserve">حدیث در دوران عمر بن الخطاب </w:t>
            </w:r>
            <w:r>
              <w:rPr>
                <w:rStyle w:val="IndexLink"/>
                <w:rtl w:val="true"/>
              </w:rPr>
              <w:t>:</w:t>
              <w:tab/>
            </w:r>
            <w:r>
              <w:rPr>
                <w:rStyle w:val="IndexLink"/>
              </w:rPr>
              <w:t>102</w:t>
            </w:r>
          </w:hyperlink>
        </w:p>
        <w:p>
          <w:pPr>
            <w:pStyle w:val="Contents4"/>
            <w:tabs>
              <w:tab w:val="clear" w:pos="8176"/>
              <w:tab w:val="right" w:pos="9026" w:leader="dot"/>
            </w:tabs>
            <w:rPr/>
          </w:pPr>
          <w:hyperlink w:anchor="__RefHeading___Toc5711174_1051229030">
            <w:r>
              <w:rPr>
                <w:webHidden/>
                <w:rStyle w:val="IndexLink"/>
              </w:rPr>
              <w:t>4</w:t>
            </w:r>
            <w:r>
              <w:rPr>
                <w:rStyle w:val="IndexLink"/>
                <w:rtl w:val="true"/>
              </w:rPr>
              <w:t xml:space="preserve">- </w:t>
            </w:r>
            <w:r>
              <w:rPr>
                <w:rStyle w:val="IndexLink"/>
                <w:rtl w:val="true"/>
              </w:rPr>
              <w:t>حدیث در دوران عثمان</w:t>
            </w:r>
            <w:r>
              <w:rPr>
                <w:rStyle w:val="IndexLink"/>
                <w:rtl w:val="true"/>
              </w:rPr>
              <w:t>:</w:t>
              <w:tab/>
            </w:r>
            <w:r>
              <w:rPr>
                <w:rStyle w:val="IndexLink"/>
              </w:rPr>
              <w:t>103</w:t>
            </w:r>
          </w:hyperlink>
        </w:p>
        <w:p>
          <w:pPr>
            <w:pStyle w:val="Contents4"/>
            <w:tabs>
              <w:tab w:val="clear" w:pos="8176"/>
              <w:tab w:val="right" w:pos="9026" w:leader="dot"/>
            </w:tabs>
            <w:rPr/>
          </w:pPr>
          <w:hyperlink w:anchor="__RefHeading___Toc5711176_1051229030">
            <w:r>
              <w:rPr>
                <w:webHidden/>
                <w:rStyle w:val="IndexLink"/>
              </w:rPr>
              <w:t>5</w:t>
            </w:r>
            <w:r>
              <w:rPr>
                <w:rStyle w:val="IndexLink"/>
                <w:rtl w:val="true"/>
              </w:rPr>
              <w:t xml:space="preserve">- </w:t>
            </w:r>
            <w:r>
              <w:rPr>
                <w:rStyle w:val="IndexLink"/>
                <w:rtl w:val="true"/>
              </w:rPr>
              <w:t>قلّت حديث خلفا در منابع اهل سنت</w:t>
            </w:r>
            <w:r>
              <w:rPr>
                <w:rStyle w:val="IndexLink"/>
                <w:rtl w:val="true"/>
              </w:rPr>
              <w:t>:</w:t>
              <w:tab/>
            </w:r>
            <w:r>
              <w:rPr>
                <w:rStyle w:val="IndexLink"/>
              </w:rPr>
              <w:t>103</w:t>
            </w:r>
          </w:hyperlink>
        </w:p>
        <w:p>
          <w:pPr>
            <w:pStyle w:val="Contents3"/>
            <w:tabs>
              <w:tab w:val="clear" w:pos="8459"/>
              <w:tab w:val="right" w:pos="9026" w:leader="dot"/>
            </w:tabs>
            <w:rPr/>
          </w:pPr>
          <w:hyperlink w:anchor="__RefHeading___Toc5711178_1051229030">
            <w:r>
              <w:rPr>
                <w:webHidden/>
                <w:rStyle w:val="IndexLink"/>
                <w:rtl w:val="true"/>
              </w:rPr>
              <w:t xml:space="preserve">پاسخ مجدد سؤال وجمع بندی مطالب گذشته </w:t>
            </w:r>
            <w:r>
              <w:rPr>
                <w:rStyle w:val="IndexLink"/>
                <w:rtl w:val="true"/>
              </w:rPr>
              <w:t>:</w:t>
              <w:tab/>
            </w:r>
            <w:r>
              <w:rPr>
                <w:rStyle w:val="IndexLink"/>
              </w:rPr>
              <w:t>105</w:t>
            </w:r>
          </w:hyperlink>
        </w:p>
        <w:p>
          <w:pPr>
            <w:pStyle w:val="Contents3"/>
            <w:tabs>
              <w:tab w:val="clear" w:pos="8459"/>
              <w:tab w:val="right" w:pos="9026" w:leader="dot"/>
            </w:tabs>
            <w:rPr/>
          </w:pPr>
          <w:hyperlink w:anchor="__RefHeading___Toc5711180_1051229030">
            <w:r>
              <w:rPr>
                <w:webHidden/>
                <w:rStyle w:val="IndexLink"/>
                <w:rtl w:val="true"/>
              </w:rPr>
              <w:t>صاحبان صحاح با دو سؤال مواجه می شوند</w:t>
            </w:r>
            <w:r>
              <w:rPr>
                <w:rStyle w:val="IndexLink"/>
                <w:rtl w:val="true"/>
              </w:rPr>
              <w:t>:</w:t>
              <w:tab/>
            </w:r>
            <w:r>
              <w:rPr>
                <w:rStyle w:val="IndexLink"/>
              </w:rPr>
              <w:t>107</w:t>
            </w:r>
          </w:hyperlink>
        </w:p>
        <w:p>
          <w:pPr>
            <w:pStyle w:val="Contents3"/>
            <w:tabs>
              <w:tab w:val="clear" w:pos="8459"/>
              <w:tab w:val="right" w:pos="9026" w:leader="dot"/>
            </w:tabs>
            <w:rPr/>
          </w:pPr>
          <w:hyperlink w:anchor="__RefHeading___Toc5711182_1051229030">
            <w:r>
              <w:rPr>
                <w:webHidden/>
                <w:rStyle w:val="IndexLink"/>
                <w:rtl w:val="true"/>
              </w:rPr>
              <w:t>اما سؤال ما</w:t>
            </w:r>
            <w:r>
              <w:rPr>
                <w:rStyle w:val="IndexLink"/>
                <w:rtl w:val="true"/>
              </w:rPr>
              <w:t>:</w:t>
              <w:tab/>
            </w:r>
            <w:r>
              <w:rPr>
                <w:rStyle w:val="IndexLink"/>
              </w:rPr>
              <w:t>108</w:t>
            </w:r>
          </w:hyperlink>
        </w:p>
        <w:p>
          <w:pPr>
            <w:pStyle w:val="Contents3"/>
            <w:tabs>
              <w:tab w:val="clear" w:pos="8459"/>
              <w:tab w:val="right" w:pos="9026" w:leader="dot"/>
            </w:tabs>
            <w:rPr/>
          </w:pPr>
          <w:hyperlink w:anchor="__RefHeading___Toc5711184_1051229030">
            <w:r>
              <w:rPr>
                <w:webHidden/>
                <w:rStyle w:val="IndexLink"/>
                <w:rtl w:val="true"/>
              </w:rPr>
              <w:t xml:space="preserve">پاسخ این سؤال </w:t>
            </w:r>
            <w:r>
              <w:rPr>
                <w:rStyle w:val="IndexLink"/>
                <w:rtl w:val="true"/>
              </w:rPr>
              <w:t>:</w:t>
              <w:tab/>
            </w:r>
            <w:r>
              <w:rPr>
                <w:rStyle w:val="IndexLink"/>
              </w:rPr>
              <w:t>108</w:t>
            </w:r>
          </w:hyperlink>
        </w:p>
        <w:p>
          <w:pPr>
            <w:pStyle w:val="Contents3"/>
            <w:tabs>
              <w:tab w:val="clear" w:pos="8459"/>
              <w:tab w:val="right" w:pos="9026" w:leader="dot"/>
            </w:tabs>
            <w:rPr/>
          </w:pPr>
          <w:hyperlink w:anchor="__RefHeading___Toc5711186_1051229030">
            <w:r>
              <w:rPr>
                <w:webHidden/>
                <w:rStyle w:val="IndexLink"/>
                <w:rtl w:val="true"/>
              </w:rPr>
              <w:t xml:space="preserve">واما سؤال حضرتعالی </w:t>
            </w:r>
            <w:r>
              <w:rPr>
                <w:rStyle w:val="IndexLink"/>
                <w:rtl w:val="true"/>
              </w:rPr>
              <w:t>:</w:t>
              <w:tab/>
            </w:r>
            <w:r>
              <w:rPr>
                <w:rStyle w:val="IndexLink"/>
              </w:rPr>
              <w:t>109</w:t>
            </w:r>
          </w:hyperlink>
        </w:p>
        <w:p>
          <w:pPr>
            <w:pStyle w:val="Contents3"/>
            <w:tabs>
              <w:tab w:val="clear" w:pos="8459"/>
              <w:tab w:val="right" w:pos="9026" w:leader="dot"/>
            </w:tabs>
            <w:rPr/>
          </w:pPr>
          <w:hyperlink w:anchor="__RefHeading___Toc5711188_1051229030">
            <w:r>
              <w:rPr>
                <w:webHidden/>
                <w:rStyle w:val="IndexLink"/>
                <w:rtl w:val="true"/>
              </w:rPr>
              <w:t>پاسخ محدثین وبیان یک حقیقت تلخ</w:t>
            </w:r>
            <w:r>
              <w:rPr>
                <w:rStyle w:val="IndexLink"/>
                <w:rtl w:val="true"/>
              </w:rPr>
              <w:t>:</w:t>
              <w:tab/>
            </w:r>
            <w:r>
              <w:rPr>
                <w:rStyle w:val="IndexLink"/>
              </w:rPr>
              <w:t>110</w:t>
            </w:r>
          </w:hyperlink>
        </w:p>
        <w:p>
          <w:pPr>
            <w:pStyle w:val="Contents3"/>
            <w:tabs>
              <w:tab w:val="clear" w:pos="8459"/>
              <w:tab w:val="right" w:pos="9026" w:leader="dot"/>
            </w:tabs>
            <w:rPr/>
          </w:pPr>
          <w:hyperlink w:anchor="__RefHeading___Toc5711190_1051229030">
            <w:r>
              <w:rPr>
                <w:webHidden/>
                <w:rStyle w:val="IndexLink"/>
                <w:rtl w:val="true"/>
              </w:rPr>
              <w:t>نمونه هائی از این افسانه ها</w:t>
            </w:r>
            <w:r>
              <w:rPr>
                <w:rStyle w:val="IndexLink"/>
                <w:rtl w:val="true"/>
              </w:rPr>
              <w:t>:</w:t>
              <w:tab/>
            </w:r>
            <w:r>
              <w:rPr>
                <w:rStyle w:val="IndexLink"/>
              </w:rPr>
              <w:t>112</w:t>
            </w:r>
          </w:hyperlink>
        </w:p>
        <w:p>
          <w:pPr>
            <w:pStyle w:val="Contents4"/>
            <w:tabs>
              <w:tab w:val="clear" w:pos="8176"/>
              <w:tab w:val="right" w:pos="9026" w:leader="dot"/>
            </w:tabs>
            <w:rPr/>
          </w:pPr>
          <w:hyperlink w:anchor="__RefHeading___Toc5711192_105122903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5711194_1051229030">
            <w:r>
              <w:rPr>
                <w:webHidden/>
                <w:rStyle w:val="IndexLink"/>
              </w:rPr>
              <w:t>1</w:t>
            </w:r>
            <w:r>
              <w:rPr>
                <w:rStyle w:val="IndexLink"/>
                <w:rtl w:val="true"/>
              </w:rPr>
              <w:t>-</w:t>
            </w:r>
            <w:r>
              <w:rPr>
                <w:rStyle w:val="IndexLink"/>
                <w:rtl w:val="true"/>
              </w:rPr>
              <w:t>هم بستر شدن حضرت سلیمان با یکصد همسرش</w:t>
            </w:r>
            <w:r>
              <w:rPr>
                <w:rStyle w:val="IndexLink"/>
                <w:rtl w:val="true"/>
              </w:rPr>
              <w:t>:</w:t>
              <w:tab/>
            </w:r>
            <w:r>
              <w:rPr>
                <w:rStyle w:val="IndexLink"/>
              </w:rPr>
              <w:t>112</w:t>
            </w:r>
          </w:hyperlink>
        </w:p>
        <w:p>
          <w:pPr>
            <w:pStyle w:val="Contents4"/>
            <w:tabs>
              <w:tab w:val="clear" w:pos="8176"/>
              <w:tab w:val="right" w:pos="9026" w:leader="dot"/>
            </w:tabs>
            <w:rPr/>
          </w:pPr>
          <w:hyperlink w:anchor="__RefHeading___Toc5711196_1051229030">
            <w:r>
              <w:rPr>
                <w:webHidden/>
                <w:rStyle w:val="IndexLink"/>
              </w:rPr>
              <w:t>2</w:t>
            </w:r>
            <w:r>
              <w:rPr>
                <w:rStyle w:val="IndexLink"/>
                <w:rtl w:val="true"/>
              </w:rPr>
              <w:t xml:space="preserve">- </w:t>
            </w:r>
            <w:r>
              <w:rPr>
                <w:rStyle w:val="IndexLink"/>
                <w:rtl w:val="true"/>
              </w:rPr>
              <w:t xml:space="preserve">کورشدن عزرائیل </w:t>
            </w:r>
            <w:r>
              <w:rPr>
                <w:rStyle w:val="IndexLink"/>
                <w:rtl w:val="true"/>
              </w:rPr>
              <w:t>:</w:t>
              <w:tab/>
            </w:r>
            <w:r>
              <w:rPr>
                <w:rStyle w:val="IndexLink"/>
              </w:rPr>
              <w:t>113</w:t>
            </w:r>
          </w:hyperlink>
        </w:p>
        <w:p>
          <w:pPr>
            <w:pStyle w:val="Contents4"/>
            <w:tabs>
              <w:tab w:val="clear" w:pos="8176"/>
              <w:tab w:val="right" w:pos="9026" w:leader="dot"/>
            </w:tabs>
            <w:rPr/>
          </w:pPr>
          <w:hyperlink w:anchor="__RefHeading___Toc5711198_1051229030">
            <w:r>
              <w:rPr>
                <w:webHidden/>
                <w:rStyle w:val="IndexLink"/>
              </w:rPr>
              <w:t>3</w:t>
            </w:r>
            <w:r>
              <w:rPr>
                <w:rStyle w:val="IndexLink"/>
                <w:rtl w:val="true"/>
              </w:rPr>
              <w:t xml:space="preserve">- </w:t>
            </w:r>
            <w:r>
              <w:rPr>
                <w:rStyle w:val="IndexLink"/>
                <w:rtl w:val="true"/>
              </w:rPr>
              <w:t>مسابقه سنگ وموسی</w:t>
            </w:r>
            <w:r>
              <w:rPr>
                <w:rStyle w:val="IndexLink"/>
                <w:rtl w:val="true"/>
              </w:rPr>
              <w:t>:</w:t>
              <w:tab/>
            </w:r>
            <w:r>
              <w:rPr>
                <w:rStyle w:val="IndexLink"/>
              </w:rPr>
              <w:t>114</w:t>
            </w:r>
          </w:hyperlink>
        </w:p>
        <w:p>
          <w:pPr>
            <w:pStyle w:val="Contents4"/>
            <w:tabs>
              <w:tab w:val="clear" w:pos="8176"/>
              <w:tab w:val="right" w:pos="9026" w:leader="dot"/>
            </w:tabs>
            <w:rPr/>
          </w:pPr>
          <w:hyperlink w:anchor="__RefHeading___Toc5711200_1051229030">
            <w:r>
              <w:rPr>
                <w:webHidden/>
                <w:rStyle w:val="IndexLink"/>
              </w:rPr>
              <w:t>4</w:t>
            </w:r>
            <w:r>
              <w:rPr>
                <w:rStyle w:val="IndexLink"/>
                <w:rtl w:val="true"/>
              </w:rPr>
              <w:t xml:space="preserve">- </w:t>
            </w:r>
            <w:r>
              <w:rPr>
                <w:rStyle w:val="IndexLink"/>
                <w:rtl w:val="true"/>
              </w:rPr>
              <w:t xml:space="preserve">پیامبر خدا و حضور در نماز با جنابت </w:t>
            </w:r>
            <w:r>
              <w:rPr>
                <w:rStyle w:val="IndexLink"/>
                <w:rtl w:val="true"/>
              </w:rPr>
              <w:t>.</w:t>
              <w:tab/>
            </w:r>
            <w:r>
              <w:rPr>
                <w:rStyle w:val="IndexLink"/>
              </w:rPr>
              <w:t>115</w:t>
            </w:r>
          </w:hyperlink>
        </w:p>
        <w:p>
          <w:pPr>
            <w:pStyle w:val="Contents4"/>
            <w:tabs>
              <w:tab w:val="clear" w:pos="8176"/>
              <w:tab w:val="right" w:pos="9026" w:leader="dot"/>
            </w:tabs>
            <w:rPr/>
          </w:pPr>
          <w:hyperlink w:anchor="__RefHeading___Toc5711202_1051229030">
            <w:r>
              <w:rPr>
                <w:webHidden/>
                <w:rStyle w:val="IndexLink"/>
              </w:rPr>
              <w:t>5</w:t>
            </w:r>
            <w:r>
              <w:rPr>
                <w:rStyle w:val="IndexLink"/>
                <w:rtl w:val="true"/>
              </w:rPr>
              <w:t xml:space="preserve">- </w:t>
            </w:r>
            <w:r>
              <w:rPr>
                <w:rStyle w:val="IndexLink"/>
                <w:rtl w:val="true"/>
              </w:rPr>
              <w:t>بال مگس یا داروی شفابخش</w:t>
            </w:r>
            <w:r>
              <w:rPr>
                <w:rStyle w:val="IndexLink"/>
                <w:rtl w:val="true"/>
              </w:rPr>
              <w:t>:</w:t>
              <w:tab/>
            </w:r>
            <w:r>
              <w:rPr>
                <w:rStyle w:val="IndexLink"/>
              </w:rPr>
              <w:t>115</w:t>
            </w:r>
          </w:hyperlink>
        </w:p>
        <w:p>
          <w:pPr>
            <w:pStyle w:val="Contents3"/>
            <w:tabs>
              <w:tab w:val="clear" w:pos="8459"/>
              <w:tab w:val="right" w:pos="9026" w:leader="dot"/>
            </w:tabs>
            <w:rPr/>
          </w:pPr>
          <w:hyperlink w:anchor="__RefHeading___Toc5711204_1051229030">
            <w:r>
              <w:rPr>
                <w:webHidden/>
                <w:rStyle w:val="IndexLink"/>
                <w:rtl w:val="true"/>
              </w:rPr>
              <w:t>کیسه ابو هريره</w:t>
            </w:r>
            <w:r>
              <w:rPr>
                <w:rStyle w:val="IndexLink"/>
                <w:rtl w:val="true"/>
              </w:rPr>
              <w:t>:</w:t>
              <w:tab/>
            </w:r>
            <w:r>
              <w:rPr>
                <w:rStyle w:val="IndexLink"/>
              </w:rPr>
              <w:t>117</w:t>
            </w:r>
          </w:hyperlink>
        </w:p>
        <w:p>
          <w:pPr>
            <w:pStyle w:val="Contents2"/>
            <w:tabs>
              <w:tab w:val="clear" w:pos="8743"/>
              <w:tab w:val="right" w:pos="9026" w:leader="dot"/>
            </w:tabs>
            <w:rPr/>
          </w:pPr>
          <w:hyperlink w:anchor="__RefHeading___Toc5711206_1051229030">
            <w:r>
              <w:rPr>
                <w:webHidden/>
                <w:rStyle w:val="IndexLink"/>
                <w:rtl w:val="true"/>
              </w:rPr>
              <w:t>سوال سوّم</w:t>
            </w:r>
            <w:r>
              <w:rPr>
                <w:rStyle w:val="IndexLink"/>
                <w:rtl w:val="true"/>
              </w:rPr>
              <w:t>:</w:t>
              <w:tab/>
            </w:r>
            <w:r>
              <w:rPr>
                <w:rStyle w:val="IndexLink"/>
              </w:rPr>
              <w:t>120</w:t>
            </w:r>
          </w:hyperlink>
        </w:p>
        <w:p>
          <w:pPr>
            <w:pStyle w:val="Contents3"/>
            <w:tabs>
              <w:tab w:val="clear" w:pos="8459"/>
              <w:tab w:val="right" w:pos="9026" w:leader="dot"/>
            </w:tabs>
            <w:rPr/>
          </w:pPr>
          <w:hyperlink w:anchor="__RefHeading___Toc5711208_105122903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5711210_1051229030">
            <w:r>
              <w:rPr>
                <w:webHidden/>
                <w:rStyle w:val="IndexLink"/>
                <w:rtl w:val="true"/>
              </w:rPr>
              <w:t>واما سؤال سوم حضرتعالی که</w:t>
            </w:r>
            <w:r>
              <w:rPr>
                <w:rStyle w:val="IndexLink"/>
                <w:rtl w:val="true"/>
              </w:rPr>
              <w:t>:</w:t>
              <w:tab/>
            </w:r>
            <w:r>
              <w:rPr>
                <w:rStyle w:val="IndexLink"/>
              </w:rPr>
              <w:t>122</w:t>
            </w:r>
          </w:hyperlink>
        </w:p>
        <w:p>
          <w:pPr>
            <w:pStyle w:val="Contents3"/>
            <w:tabs>
              <w:tab w:val="clear" w:pos="8459"/>
              <w:tab w:val="right" w:pos="9026" w:leader="dot"/>
            </w:tabs>
            <w:rPr/>
          </w:pPr>
          <w:hyperlink w:anchor="__RefHeading___Toc5711212_1051229030">
            <w:r>
              <w:rPr>
                <w:webHidden/>
                <w:rStyle w:val="IndexLink"/>
                <w:rtl w:val="true"/>
              </w:rPr>
              <w:t>پاسخ اجمالى سؤال شما این است</w:t>
            </w:r>
            <w:r>
              <w:rPr>
                <w:rStyle w:val="IndexLink"/>
                <w:rtl w:val="true"/>
              </w:rPr>
              <w:t>:</w:t>
              <w:tab/>
            </w:r>
            <w:r>
              <w:rPr>
                <w:rStyle w:val="IndexLink"/>
              </w:rPr>
              <w:t>122</w:t>
            </w:r>
          </w:hyperlink>
        </w:p>
        <w:p>
          <w:pPr>
            <w:pStyle w:val="Contents4"/>
            <w:tabs>
              <w:tab w:val="clear" w:pos="8176"/>
              <w:tab w:val="right" w:pos="9026" w:leader="dot"/>
            </w:tabs>
            <w:rPr/>
          </w:pPr>
          <w:hyperlink w:anchor="__RefHeading___Toc5711214_105122903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5711216_1051229030">
            <w:r>
              <w:rPr>
                <w:webHidden/>
                <w:rStyle w:val="IndexLink"/>
              </w:rPr>
              <w:t>1</w:t>
            </w:r>
            <w:r>
              <w:rPr>
                <w:rStyle w:val="IndexLink"/>
                <w:rtl w:val="true"/>
              </w:rPr>
              <w:t xml:space="preserve">- </w:t>
            </w:r>
            <w:r>
              <w:rPr>
                <w:rStyle w:val="IndexLink"/>
                <w:rtl w:val="true"/>
              </w:rPr>
              <w:t xml:space="preserve">فرزندان خلفا </w:t>
            </w:r>
            <w:r>
              <w:rPr>
                <w:rStyle w:val="IndexLink"/>
                <w:rtl w:val="true"/>
              </w:rPr>
              <w:t>:</w:t>
              <w:tab/>
            </w:r>
            <w:r>
              <w:rPr>
                <w:rStyle w:val="IndexLink"/>
              </w:rPr>
              <w:t>122</w:t>
            </w:r>
          </w:hyperlink>
        </w:p>
        <w:p>
          <w:pPr>
            <w:pStyle w:val="Contents4"/>
            <w:tabs>
              <w:tab w:val="clear" w:pos="8176"/>
              <w:tab w:val="right" w:pos="9026" w:leader="dot"/>
            </w:tabs>
            <w:rPr/>
          </w:pPr>
          <w:hyperlink w:anchor="__RefHeading___Toc5711218_1051229030">
            <w:r>
              <w:rPr>
                <w:webHidden/>
                <w:rStyle w:val="IndexLink"/>
              </w:rPr>
              <w:t>2</w:t>
            </w:r>
            <w:r>
              <w:rPr>
                <w:rStyle w:val="IndexLink"/>
                <w:rtl w:val="true"/>
              </w:rPr>
              <w:t xml:space="preserve">- </w:t>
            </w:r>
            <w:r>
              <w:rPr>
                <w:rStyle w:val="IndexLink"/>
                <w:rtl w:val="true"/>
              </w:rPr>
              <w:t>حديث عالي السند ونازل السند</w:t>
            </w:r>
            <w:r>
              <w:rPr>
                <w:rStyle w:val="IndexLink"/>
                <w:rtl w:val="true"/>
              </w:rPr>
              <w:t>:</w:t>
              <w:tab/>
            </w:r>
            <w:r>
              <w:rPr>
                <w:rStyle w:val="IndexLink"/>
              </w:rPr>
              <w:t>123</w:t>
            </w:r>
          </w:hyperlink>
        </w:p>
        <w:p>
          <w:pPr>
            <w:pStyle w:val="Contents4"/>
            <w:tabs>
              <w:tab w:val="clear" w:pos="8176"/>
              <w:tab w:val="right" w:pos="9026" w:leader="dot"/>
            </w:tabs>
            <w:rPr/>
          </w:pPr>
          <w:hyperlink w:anchor="__RefHeading___Toc5711220_1051229030">
            <w:r>
              <w:rPr>
                <w:webHidden/>
                <w:rStyle w:val="IndexLink"/>
              </w:rPr>
              <w:t>3</w:t>
            </w:r>
            <w:r>
              <w:rPr>
                <w:rStyle w:val="IndexLink"/>
                <w:rtl w:val="true"/>
              </w:rPr>
              <w:t>-</w:t>
            </w:r>
            <w:r>
              <w:rPr>
                <w:rStyle w:val="IndexLink"/>
                <w:rtl w:val="true"/>
              </w:rPr>
              <w:t>کلینی و انتخاب حديثهای عالی السند</w:t>
            </w:r>
            <w:r>
              <w:rPr>
                <w:rStyle w:val="IndexLink"/>
                <w:rtl w:val="true"/>
              </w:rPr>
              <w:tab/>
            </w:r>
            <w:r>
              <w:rPr>
                <w:rStyle w:val="IndexLink"/>
              </w:rPr>
              <w:t>124</w:t>
            </w:r>
          </w:hyperlink>
        </w:p>
        <w:p>
          <w:pPr>
            <w:pStyle w:val="Contents4"/>
            <w:tabs>
              <w:tab w:val="clear" w:pos="8176"/>
              <w:tab w:val="right" w:pos="9026" w:leader="dot"/>
            </w:tabs>
            <w:rPr/>
          </w:pPr>
          <w:hyperlink w:anchor="__RefHeading___Toc5711222_1051229030">
            <w:r>
              <w:rPr>
                <w:webHidden/>
                <w:rStyle w:val="IndexLink"/>
                <w:rtl w:val="true"/>
              </w:rPr>
              <w:t xml:space="preserve">توضیح اینکه </w:t>
            </w:r>
            <w:r>
              <w:rPr>
                <w:rStyle w:val="IndexLink"/>
                <w:rtl w:val="true"/>
              </w:rPr>
              <w:t>:</w:t>
              <w:tab/>
            </w:r>
            <w:r>
              <w:rPr>
                <w:rStyle w:val="IndexLink"/>
              </w:rPr>
              <w:t>124</w:t>
            </w:r>
          </w:hyperlink>
        </w:p>
        <w:p>
          <w:pPr>
            <w:pStyle w:val="Contents4"/>
            <w:tabs>
              <w:tab w:val="clear" w:pos="8176"/>
              <w:tab w:val="right" w:pos="9026" w:leader="dot"/>
            </w:tabs>
            <w:rPr/>
          </w:pPr>
          <w:hyperlink w:anchor="__RefHeading___Toc5711224_1051229030">
            <w:r>
              <w:rPr>
                <w:webHidden/>
                <w:rStyle w:val="IndexLink"/>
              </w:rPr>
              <w:t>4</w:t>
            </w:r>
            <w:r>
              <w:rPr>
                <w:rStyle w:val="IndexLink"/>
                <w:rtl w:val="true"/>
              </w:rPr>
              <w:t xml:space="preserve">- </w:t>
            </w:r>
            <w:r>
              <w:rPr>
                <w:rStyle w:val="IndexLink"/>
                <w:rtl w:val="true"/>
              </w:rPr>
              <w:t>حديث مطمئن وحديث مطمئن تر</w:t>
            </w:r>
            <w:r>
              <w:rPr>
                <w:rStyle w:val="IndexLink"/>
                <w:rtl w:val="true"/>
              </w:rPr>
              <w:t>:</w:t>
              <w:tab/>
            </w:r>
            <w:r>
              <w:rPr>
                <w:rStyle w:val="IndexLink"/>
              </w:rPr>
              <w:t>125</w:t>
            </w:r>
          </w:hyperlink>
        </w:p>
        <w:p>
          <w:pPr>
            <w:pStyle w:val="Contents4"/>
            <w:tabs>
              <w:tab w:val="clear" w:pos="8176"/>
              <w:tab w:val="right" w:pos="9026" w:leader="dot"/>
            </w:tabs>
            <w:rPr/>
          </w:pPr>
          <w:hyperlink w:anchor="__RefHeading___Toc5711226_1051229030">
            <w:r>
              <w:rPr>
                <w:webHidden/>
                <w:rStyle w:val="IndexLink"/>
                <w:rtl w:val="true"/>
              </w:rPr>
              <w:t xml:space="preserve">نتیجه اینکه </w:t>
            </w:r>
            <w:r>
              <w:rPr>
                <w:rStyle w:val="IndexLink"/>
                <w:rtl w:val="true"/>
              </w:rPr>
              <w:t>:</w:t>
              <w:tab/>
            </w:r>
            <w:r>
              <w:rPr>
                <w:rStyle w:val="IndexLink"/>
              </w:rPr>
              <w:t>126</w:t>
            </w:r>
          </w:hyperlink>
        </w:p>
        <w:p>
          <w:pPr>
            <w:pStyle w:val="Contents3"/>
            <w:tabs>
              <w:tab w:val="clear" w:pos="8459"/>
              <w:tab w:val="right" w:pos="9026" w:leader="dot"/>
            </w:tabs>
            <w:rPr/>
          </w:pPr>
          <w:hyperlink w:anchor="__RefHeading___Toc5711228_1051229030">
            <w:r>
              <w:rPr>
                <w:webHidden/>
                <w:rStyle w:val="IndexLink"/>
                <w:rtl w:val="true"/>
              </w:rPr>
              <w:t xml:space="preserve">نکته قابل توجه </w:t>
            </w:r>
            <w:r>
              <w:rPr>
                <w:rStyle w:val="IndexLink"/>
                <w:rtl w:val="true"/>
              </w:rPr>
              <w:t>!</w:t>
              <w:tab/>
            </w:r>
            <w:r>
              <w:rPr>
                <w:rStyle w:val="IndexLink"/>
              </w:rPr>
              <w:t>126</w:t>
            </w:r>
          </w:hyperlink>
        </w:p>
        <w:p>
          <w:pPr>
            <w:pStyle w:val="Contents3"/>
            <w:tabs>
              <w:tab w:val="clear" w:pos="8459"/>
              <w:tab w:val="right" w:pos="9026" w:leader="dot"/>
            </w:tabs>
            <w:rPr/>
          </w:pPr>
          <w:hyperlink w:anchor="__RefHeading___Toc5711230_1051229030">
            <w:r>
              <w:rPr>
                <w:webHidden/>
                <w:rStyle w:val="IndexLink"/>
                <w:rtl w:val="true"/>
              </w:rPr>
              <w:t>صحابه از دیدگاه شیعه و اهل سنت</w:t>
            </w:r>
            <w:r>
              <w:rPr>
                <w:rStyle w:val="IndexLink"/>
                <w:rtl w:val="true"/>
              </w:rPr>
              <w:tab/>
            </w:r>
            <w:r>
              <w:rPr>
                <w:rStyle w:val="IndexLink"/>
              </w:rPr>
              <w:t>127</w:t>
            </w:r>
          </w:hyperlink>
        </w:p>
        <w:p>
          <w:pPr>
            <w:pStyle w:val="Contents3"/>
            <w:tabs>
              <w:tab w:val="clear" w:pos="8459"/>
              <w:tab w:val="right" w:pos="9026" w:leader="dot"/>
            </w:tabs>
            <w:rPr/>
          </w:pPr>
          <w:hyperlink w:anchor="__RefHeading___Toc5711232_1051229030">
            <w:r>
              <w:rPr>
                <w:webHidden/>
                <w:rStyle w:val="IndexLink"/>
                <w:rtl w:val="true"/>
              </w:rPr>
              <w:t xml:space="preserve">سه نظریه متمایز </w:t>
            </w:r>
            <w:r>
              <w:rPr>
                <w:rStyle w:val="IndexLink"/>
                <w:rtl w:val="true"/>
              </w:rPr>
              <w:t>:</w:t>
              <w:tab/>
            </w:r>
            <w:r>
              <w:rPr>
                <w:rStyle w:val="IndexLink"/>
              </w:rPr>
              <w:t>128</w:t>
            </w:r>
          </w:hyperlink>
        </w:p>
        <w:p>
          <w:pPr>
            <w:pStyle w:val="Contents3"/>
            <w:tabs>
              <w:tab w:val="clear" w:pos="8459"/>
              <w:tab w:val="right" w:pos="9026" w:leader="dot"/>
            </w:tabs>
            <w:rPr/>
          </w:pPr>
          <w:hyperlink w:anchor="__RefHeading___Toc5711234_1051229030">
            <w:r>
              <w:rPr>
                <w:webHidden/>
                <w:rStyle w:val="IndexLink"/>
                <w:rtl w:val="true"/>
              </w:rPr>
              <w:t>نظریه اهل سنت</w:t>
            </w:r>
            <w:r>
              <w:rPr>
                <w:rStyle w:val="IndexLink"/>
                <w:rtl w:val="true"/>
              </w:rPr>
              <w:t>:</w:t>
              <w:tab/>
            </w:r>
            <w:r>
              <w:rPr>
                <w:rStyle w:val="IndexLink"/>
              </w:rPr>
              <w:t>130</w:t>
            </w:r>
          </w:hyperlink>
        </w:p>
        <w:p>
          <w:pPr>
            <w:pStyle w:val="Contents3"/>
            <w:tabs>
              <w:tab w:val="clear" w:pos="8459"/>
              <w:tab w:val="right" w:pos="9026" w:leader="dot"/>
            </w:tabs>
            <w:rPr/>
          </w:pPr>
          <w:hyperlink w:anchor="__RefHeading___Toc5711236_1051229030">
            <w:r>
              <w:rPr>
                <w:webHidden/>
                <w:rStyle w:val="IndexLink"/>
                <w:rtl w:val="true"/>
              </w:rPr>
              <w:t xml:space="preserve">شيعه دوستداران صحابه </w:t>
            </w:r>
            <w:r>
              <w:rPr>
                <w:rStyle w:val="IndexLink"/>
                <w:rtl w:val="true"/>
              </w:rPr>
              <w:t>(</w:t>
            </w:r>
            <w:r>
              <w:rPr>
                <w:rStyle w:val="IndexLink"/>
                <w:rtl w:val="true"/>
              </w:rPr>
              <w:t>رضی الله عنهم</w:t>
            </w:r>
            <w:r>
              <w:rPr>
                <w:rStyle w:val="IndexLink"/>
                <w:rtl w:val="true"/>
              </w:rPr>
              <w:t>):</w:t>
              <w:tab/>
            </w:r>
            <w:r>
              <w:rPr>
                <w:rStyle w:val="IndexLink"/>
              </w:rPr>
              <w:t>133</w:t>
            </w:r>
          </w:hyperlink>
        </w:p>
        <w:p>
          <w:pPr>
            <w:pStyle w:val="Contents3"/>
            <w:tabs>
              <w:tab w:val="clear" w:pos="8459"/>
              <w:tab w:val="right" w:pos="9026" w:leader="dot"/>
            </w:tabs>
            <w:rPr/>
          </w:pPr>
          <w:hyperlink w:anchor="__RefHeading___Toc5711238_1051229030">
            <w:r>
              <w:rPr>
                <w:webHidden/>
                <w:rStyle w:val="IndexLink"/>
                <w:rtl w:val="true"/>
              </w:rPr>
              <w:t>عقیده شیعه در محدوده کتاب وسنت</w:t>
            </w:r>
            <w:r>
              <w:rPr>
                <w:rStyle w:val="IndexLink"/>
                <w:rtl w:val="true"/>
              </w:rPr>
              <w:t>:</w:t>
              <w:tab/>
            </w:r>
            <w:r>
              <w:rPr>
                <w:rStyle w:val="IndexLink"/>
              </w:rPr>
              <w:t>135</w:t>
            </w:r>
          </w:hyperlink>
        </w:p>
        <w:p>
          <w:pPr>
            <w:pStyle w:val="Contents3"/>
            <w:tabs>
              <w:tab w:val="clear" w:pos="8459"/>
              <w:tab w:val="right" w:pos="9026" w:leader="dot"/>
            </w:tabs>
            <w:rPr/>
          </w:pPr>
          <w:hyperlink w:anchor="__RefHeading___Toc5711240_1051229030">
            <w:r>
              <w:rPr>
                <w:webHidden/>
                <w:rStyle w:val="IndexLink"/>
                <w:rtl w:val="true"/>
              </w:rPr>
              <w:t xml:space="preserve">صحابه از نظر قرآن </w:t>
            </w:r>
            <w:r>
              <w:rPr>
                <w:rStyle w:val="IndexLink"/>
                <w:rtl w:val="true"/>
              </w:rPr>
              <w:t>:</w:t>
              <w:tab/>
            </w:r>
            <w:r>
              <w:rPr>
                <w:rStyle w:val="IndexLink"/>
              </w:rPr>
              <w:t>136</w:t>
            </w:r>
          </w:hyperlink>
        </w:p>
        <w:p>
          <w:pPr>
            <w:pStyle w:val="Contents3"/>
            <w:tabs>
              <w:tab w:val="clear" w:pos="8459"/>
              <w:tab w:val="right" w:pos="9026" w:leader="dot"/>
            </w:tabs>
            <w:rPr/>
          </w:pPr>
          <w:hyperlink w:anchor="__RefHeading___Toc5711242_1051229030">
            <w:r>
              <w:rPr>
                <w:webHidden/>
                <w:rStyle w:val="IndexLink"/>
                <w:rtl w:val="true"/>
              </w:rPr>
              <w:t xml:space="preserve">راه شناخت مؤمن ومنافق </w:t>
            </w:r>
            <w:r>
              <w:rPr>
                <w:rStyle w:val="IndexLink"/>
                <w:rtl w:val="true"/>
              </w:rPr>
              <w:t>:</w:t>
              <w:tab/>
            </w:r>
            <w:r>
              <w:rPr>
                <w:rStyle w:val="IndexLink"/>
              </w:rPr>
              <w:t>141</w:t>
            </w:r>
          </w:hyperlink>
        </w:p>
        <w:p>
          <w:pPr>
            <w:pStyle w:val="Contents3"/>
            <w:tabs>
              <w:tab w:val="clear" w:pos="8459"/>
              <w:tab w:val="right" w:pos="9026" w:leader="dot"/>
            </w:tabs>
            <w:rPr/>
          </w:pPr>
          <w:hyperlink w:anchor="__RefHeading___Toc5711244_1051229030">
            <w:r>
              <w:rPr>
                <w:webHidden/>
                <w:rStyle w:val="IndexLink"/>
                <w:rtl w:val="true"/>
              </w:rPr>
              <w:t>صحابه از نظر سنت</w:t>
            </w:r>
            <w:r>
              <w:rPr>
                <w:rStyle w:val="IndexLink"/>
                <w:rtl w:val="true"/>
              </w:rPr>
              <w:tab/>
            </w:r>
            <w:r>
              <w:rPr>
                <w:rStyle w:val="IndexLink"/>
              </w:rPr>
              <w:t>143</w:t>
            </w:r>
          </w:hyperlink>
        </w:p>
        <w:p>
          <w:pPr>
            <w:pStyle w:val="Contents3"/>
            <w:tabs>
              <w:tab w:val="clear" w:pos="8459"/>
              <w:tab w:val="right" w:pos="9026" w:leader="dot"/>
            </w:tabs>
            <w:rPr/>
          </w:pPr>
          <w:hyperlink w:anchor="__RefHeading___Toc5711246_1051229030">
            <w:r>
              <w:rPr>
                <w:webHidden/>
                <w:rStyle w:val="IndexLink"/>
                <w:rtl w:val="true"/>
              </w:rPr>
              <w:t xml:space="preserve">سيره خلفا </w:t>
            </w:r>
            <w:r>
              <w:rPr>
                <w:rStyle w:val="IndexLink"/>
                <w:rtl w:val="true"/>
              </w:rPr>
              <w:t>:</w:t>
              <w:tab/>
            </w:r>
            <w:r>
              <w:rPr>
                <w:rStyle w:val="IndexLink"/>
              </w:rPr>
              <w:t>145</w:t>
            </w:r>
          </w:hyperlink>
        </w:p>
        <w:p>
          <w:pPr>
            <w:pStyle w:val="Contents3"/>
            <w:tabs>
              <w:tab w:val="clear" w:pos="8459"/>
              <w:tab w:val="right" w:pos="9026" w:leader="dot"/>
            </w:tabs>
            <w:rPr/>
          </w:pPr>
          <w:hyperlink w:anchor="__RefHeading___Toc5711248_1051229030">
            <w:r>
              <w:rPr>
                <w:webHidden/>
                <w:rStyle w:val="IndexLink"/>
                <w:rtl w:val="true"/>
              </w:rPr>
              <w:t xml:space="preserve">سیاست و تعصب دو عامل تهمت </w:t>
            </w:r>
            <w:r>
              <w:rPr>
                <w:rStyle w:val="IndexLink"/>
                <w:rtl w:val="true"/>
              </w:rPr>
              <w:t>:</w:t>
              <w:tab/>
            </w:r>
            <w:r>
              <w:rPr>
                <w:rStyle w:val="IndexLink"/>
              </w:rPr>
              <w:t>147</w:t>
            </w:r>
          </w:hyperlink>
        </w:p>
        <w:p>
          <w:pPr>
            <w:pStyle w:val="Contents3"/>
            <w:tabs>
              <w:tab w:val="clear" w:pos="8459"/>
              <w:tab w:val="right" w:pos="9026" w:leader="dot"/>
            </w:tabs>
            <w:rPr/>
          </w:pPr>
          <w:hyperlink w:anchor="__RefHeading___Toc5711250_1051229030">
            <w:r>
              <w:rPr>
                <w:webHidden/>
                <w:rStyle w:val="IndexLink"/>
                <w:rtl w:val="true"/>
              </w:rPr>
              <w:t>اما سیاست تحریف</w:t>
            </w:r>
            <w:r>
              <w:rPr>
                <w:rStyle w:val="IndexLink"/>
                <w:rtl w:val="true"/>
              </w:rPr>
              <w:t>:</w:t>
              <w:tab/>
            </w:r>
            <w:r>
              <w:rPr>
                <w:rStyle w:val="IndexLink"/>
              </w:rPr>
              <w:t>148</w:t>
            </w:r>
          </w:hyperlink>
        </w:p>
        <w:p>
          <w:pPr>
            <w:pStyle w:val="Contents3"/>
            <w:tabs>
              <w:tab w:val="clear" w:pos="8459"/>
              <w:tab w:val="right" w:pos="9026" w:leader="dot"/>
            </w:tabs>
            <w:rPr/>
          </w:pPr>
          <w:hyperlink w:anchor="__RefHeading___Toc5711252_1051229030">
            <w:r>
              <w:rPr>
                <w:webHidden/>
                <w:rStyle w:val="IndexLink"/>
                <w:rtl w:val="true"/>
              </w:rPr>
              <w:t>یک نمونه تاریخی</w:t>
            </w:r>
            <w:r>
              <w:rPr>
                <w:rStyle w:val="IndexLink"/>
                <w:rtl w:val="true"/>
              </w:rPr>
              <w:t>:</w:t>
              <w:tab/>
            </w:r>
            <w:r>
              <w:rPr>
                <w:rStyle w:val="IndexLink"/>
              </w:rPr>
              <w:t>150</w:t>
            </w:r>
          </w:hyperlink>
        </w:p>
        <w:p>
          <w:pPr>
            <w:pStyle w:val="Contents3"/>
            <w:tabs>
              <w:tab w:val="clear" w:pos="8459"/>
              <w:tab w:val="right" w:pos="9026" w:leader="dot"/>
            </w:tabs>
            <w:rPr/>
          </w:pPr>
          <w:hyperlink w:anchor="__RefHeading___Toc5711254_1051229030">
            <w:r>
              <w:rPr>
                <w:webHidden/>
                <w:rStyle w:val="IndexLink"/>
                <w:rtl w:val="true"/>
              </w:rPr>
              <w:t>واما تعصب</w:t>
            </w:r>
            <w:r>
              <w:rPr>
                <w:rStyle w:val="IndexLink"/>
                <w:rtl w:val="true"/>
              </w:rPr>
              <w:t>:</w:t>
              <w:tab/>
            </w:r>
            <w:r>
              <w:rPr>
                <w:rStyle w:val="IndexLink"/>
              </w:rPr>
              <w:t>153</w:t>
            </w:r>
          </w:hyperlink>
        </w:p>
        <w:p>
          <w:pPr>
            <w:pStyle w:val="Contents3"/>
            <w:tabs>
              <w:tab w:val="clear" w:pos="8459"/>
              <w:tab w:val="right" w:pos="9026" w:leader="dot"/>
            </w:tabs>
            <w:rPr/>
          </w:pPr>
          <w:hyperlink w:anchor="__RefHeading___Toc5711256_1051229030">
            <w:r>
              <w:rPr>
                <w:webHidden/>
                <w:rStyle w:val="IndexLink"/>
                <w:rtl w:val="true"/>
              </w:rPr>
              <w:t>معرفی اجمالی از ابو منصور بغدادی و شهرستانی</w:t>
            </w:r>
            <w:r>
              <w:rPr>
                <w:rStyle w:val="IndexLink"/>
                <w:rtl w:val="true"/>
              </w:rPr>
              <w:t>:</w:t>
              <w:tab/>
            </w:r>
            <w:r>
              <w:rPr>
                <w:rStyle w:val="IndexLink"/>
              </w:rPr>
              <w:t>154</w:t>
            </w:r>
          </w:hyperlink>
        </w:p>
        <w:p>
          <w:pPr>
            <w:pStyle w:val="Contents3"/>
            <w:tabs>
              <w:tab w:val="clear" w:pos="8459"/>
              <w:tab w:val="right" w:pos="9026" w:leader="dot"/>
            </w:tabs>
            <w:rPr/>
          </w:pPr>
          <w:hyperlink w:anchor="__RefHeading___Toc5711258_1051229030">
            <w:r>
              <w:rPr>
                <w:webHidden/>
                <w:rStyle w:val="IndexLink"/>
                <w:rtl w:val="true"/>
              </w:rPr>
              <w:t>اما در مورد تعصب ابو منصور</w:t>
            </w:r>
            <w:r>
              <w:rPr>
                <w:rStyle w:val="IndexLink"/>
                <w:rtl w:val="true"/>
              </w:rPr>
              <w:t>:</w:t>
              <w:tab/>
            </w:r>
            <w:r>
              <w:rPr>
                <w:rStyle w:val="IndexLink"/>
              </w:rPr>
              <w:t>156</w:t>
            </w:r>
          </w:hyperlink>
        </w:p>
        <w:p>
          <w:pPr>
            <w:pStyle w:val="Contents3"/>
            <w:tabs>
              <w:tab w:val="clear" w:pos="8459"/>
              <w:tab w:val="right" w:pos="9026" w:leader="dot"/>
            </w:tabs>
            <w:rPr/>
          </w:pPr>
          <w:hyperlink w:anchor="__RefHeading___Toc5711260_1051229030">
            <w:r>
              <w:rPr>
                <w:webHidden/>
                <w:rStyle w:val="IndexLink"/>
                <w:rtl w:val="true"/>
              </w:rPr>
              <w:t>واما راجع به شهرستانی</w:t>
            </w:r>
            <w:r>
              <w:rPr>
                <w:rStyle w:val="IndexLink"/>
                <w:rtl w:val="true"/>
              </w:rPr>
              <w:tab/>
            </w:r>
            <w:r>
              <w:rPr>
                <w:rStyle w:val="IndexLink"/>
              </w:rPr>
              <w:t>158</w:t>
            </w:r>
          </w:hyperlink>
        </w:p>
        <w:p>
          <w:pPr>
            <w:pStyle w:val="Contents3"/>
            <w:tabs>
              <w:tab w:val="clear" w:pos="8459"/>
              <w:tab w:val="right" w:pos="9026" w:leader="dot"/>
            </w:tabs>
            <w:rPr/>
          </w:pPr>
          <w:hyperlink w:anchor="__RefHeading___Toc5711262_1051229030">
            <w:r>
              <w:rPr>
                <w:webHidden/>
                <w:rStyle w:val="IndexLink"/>
                <w:rtl w:val="true"/>
              </w:rPr>
              <w:t xml:space="preserve">خلاصه اینکه </w:t>
            </w:r>
            <w:r>
              <w:rPr>
                <w:rStyle w:val="IndexLink"/>
                <w:rtl w:val="true"/>
              </w:rPr>
              <w:t>:</w:t>
              <w:tab/>
            </w:r>
            <w:r>
              <w:rPr>
                <w:rStyle w:val="IndexLink"/>
              </w:rPr>
              <w:t>159</w:t>
            </w:r>
          </w:hyperlink>
        </w:p>
        <w:p>
          <w:pPr>
            <w:pStyle w:val="Contents4"/>
            <w:tabs>
              <w:tab w:val="clear" w:pos="8176"/>
              <w:tab w:val="right" w:pos="9026" w:leader="dot"/>
            </w:tabs>
            <w:rPr/>
          </w:pPr>
          <w:hyperlink w:anchor="__RefHeading___Toc5711264_1051229030">
            <w:r>
              <w:rPr>
                <w:webHidden/>
                <w:rStyle w:val="IndexLink"/>
                <w:rtl w:val="true"/>
              </w:rPr>
              <w:t>اولاً</w:t>
            </w:r>
            <w:r>
              <w:rPr>
                <w:rStyle w:val="IndexLink"/>
                <w:rtl w:val="true"/>
              </w:rPr>
              <w:t>:</w:t>
              <w:tab/>
            </w:r>
            <w:r>
              <w:rPr>
                <w:rStyle w:val="IndexLink"/>
              </w:rPr>
              <w:t>159</w:t>
            </w:r>
          </w:hyperlink>
        </w:p>
        <w:p>
          <w:pPr>
            <w:pStyle w:val="Contents4"/>
            <w:tabs>
              <w:tab w:val="clear" w:pos="8176"/>
              <w:tab w:val="right" w:pos="9026" w:leader="dot"/>
            </w:tabs>
            <w:rPr/>
          </w:pPr>
          <w:hyperlink w:anchor="__RefHeading___Toc5711266_1051229030">
            <w:r>
              <w:rPr>
                <w:webHidden/>
                <w:rStyle w:val="IndexLink"/>
                <w:rtl w:val="true"/>
              </w:rPr>
              <w:t>وثانياً</w:t>
            </w:r>
            <w:r>
              <w:rPr>
                <w:rStyle w:val="IndexLink"/>
                <w:rtl w:val="true"/>
              </w:rPr>
              <w:t>:</w:t>
              <w:tab/>
            </w:r>
            <w:r>
              <w:rPr>
                <w:rStyle w:val="IndexLink"/>
              </w:rPr>
              <w:t>159</w:t>
            </w:r>
          </w:hyperlink>
        </w:p>
        <w:p>
          <w:pPr>
            <w:pStyle w:val="Contents4"/>
            <w:tabs>
              <w:tab w:val="clear" w:pos="8176"/>
              <w:tab w:val="right" w:pos="9026" w:leader="dot"/>
            </w:tabs>
            <w:rPr/>
          </w:pPr>
          <w:hyperlink w:anchor="__RefHeading___Toc5711268_1051229030">
            <w:r>
              <w:rPr>
                <w:webHidden/>
                <w:rStyle w:val="IndexLink"/>
                <w:rtl w:val="true"/>
              </w:rPr>
              <w:t>وثالثاً</w:t>
            </w:r>
            <w:r>
              <w:rPr>
                <w:rStyle w:val="IndexLink"/>
                <w:rtl w:val="true"/>
              </w:rPr>
              <w:t>:</w:t>
              <w:tab/>
            </w:r>
            <w:r>
              <w:rPr>
                <w:rStyle w:val="IndexLink"/>
              </w:rPr>
              <w:t>160</w:t>
            </w:r>
          </w:hyperlink>
        </w:p>
        <w:p>
          <w:pPr>
            <w:pStyle w:val="Contents3"/>
            <w:tabs>
              <w:tab w:val="clear" w:pos="8459"/>
              <w:tab w:val="right" w:pos="9026" w:leader="dot"/>
            </w:tabs>
            <w:rPr/>
          </w:pPr>
          <w:hyperlink w:anchor="__RefHeading___Toc5711270_1051229030">
            <w:r>
              <w:rPr>
                <w:webHidden/>
                <w:rStyle w:val="IndexLink"/>
                <w:rtl w:val="true"/>
              </w:rPr>
              <w:t>شیعه یا اهل سنت واقعی</w:t>
            </w:r>
            <w:r>
              <w:rPr>
                <w:rStyle w:val="IndexLink"/>
                <w:rtl w:val="true"/>
              </w:rPr>
              <w:t>:</w:t>
              <w:tab/>
            </w:r>
            <w:r>
              <w:rPr>
                <w:rStyle w:val="IndexLink"/>
              </w:rPr>
              <w:t>160</w:t>
            </w:r>
          </w:hyperlink>
        </w:p>
        <w:p>
          <w:pPr>
            <w:pStyle w:val="Contents2"/>
            <w:tabs>
              <w:tab w:val="clear" w:pos="8743"/>
              <w:tab w:val="right" w:pos="9026" w:leader="dot"/>
            </w:tabs>
            <w:rPr/>
          </w:pPr>
          <w:hyperlink w:anchor="__RefHeading___Toc5711272_1051229030">
            <w:r>
              <w:rPr>
                <w:webHidden/>
                <w:rStyle w:val="IndexLink"/>
                <w:rtl w:val="true"/>
              </w:rPr>
              <w:t>سوال چهارم</w:t>
            </w:r>
            <w:r>
              <w:rPr>
                <w:rStyle w:val="IndexLink"/>
                <w:rtl w:val="true"/>
              </w:rPr>
              <w:t>:</w:t>
              <w:tab/>
            </w:r>
            <w:r>
              <w:rPr>
                <w:rStyle w:val="IndexLink"/>
              </w:rPr>
              <w:t>164</w:t>
            </w:r>
          </w:hyperlink>
        </w:p>
        <w:p>
          <w:pPr>
            <w:pStyle w:val="Contents3"/>
            <w:tabs>
              <w:tab w:val="clear" w:pos="8459"/>
              <w:tab w:val="right" w:pos="9026" w:leader="dot"/>
            </w:tabs>
            <w:rPr/>
          </w:pPr>
          <w:hyperlink w:anchor="__RefHeading___Toc5711274_105122903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5711276_1051229030">
            <w:r>
              <w:rPr>
                <w:webHidden/>
                <w:rStyle w:val="IndexLink"/>
                <w:rtl w:val="true"/>
              </w:rPr>
              <w:t>سؤال چهارم</w:t>
            </w:r>
            <w:r>
              <w:rPr>
                <w:rStyle w:val="IndexLink"/>
                <w:rtl w:val="true"/>
              </w:rPr>
              <w:t>:</w:t>
              <w:tab/>
            </w:r>
            <w:r>
              <w:rPr>
                <w:rStyle w:val="IndexLink"/>
              </w:rPr>
              <w:t>166</w:t>
            </w:r>
          </w:hyperlink>
        </w:p>
        <w:p>
          <w:pPr>
            <w:pStyle w:val="Contents3"/>
            <w:tabs>
              <w:tab w:val="clear" w:pos="8459"/>
              <w:tab w:val="right" w:pos="9026" w:leader="dot"/>
            </w:tabs>
            <w:rPr/>
          </w:pPr>
          <w:hyperlink w:anchor="__RefHeading___Toc5711278_1051229030">
            <w:r>
              <w:rPr>
                <w:webHidden/>
                <w:rStyle w:val="IndexLink"/>
              </w:rPr>
              <w:t>1</w:t>
            </w:r>
            <w:r>
              <w:rPr>
                <w:rStyle w:val="IndexLink"/>
                <w:rtl w:val="true"/>
              </w:rPr>
              <w:t xml:space="preserve">- </w:t>
            </w:r>
            <w:r>
              <w:rPr>
                <w:rStyle w:val="IndexLink"/>
                <w:rtl w:val="true"/>
              </w:rPr>
              <w:t xml:space="preserve">نظر علمای اهل سنت در مورد صحیحین </w:t>
            </w:r>
            <w:r>
              <w:rPr>
                <w:rStyle w:val="IndexLink"/>
                <w:rtl w:val="true"/>
              </w:rPr>
              <w:t>:</w:t>
              <w:tab/>
            </w:r>
            <w:r>
              <w:rPr>
                <w:rStyle w:val="IndexLink"/>
              </w:rPr>
              <w:t>167</w:t>
            </w:r>
          </w:hyperlink>
        </w:p>
        <w:p>
          <w:pPr>
            <w:pStyle w:val="Contents3"/>
            <w:tabs>
              <w:tab w:val="clear" w:pos="8459"/>
              <w:tab w:val="right" w:pos="9026" w:leader="dot"/>
            </w:tabs>
            <w:rPr/>
          </w:pPr>
          <w:hyperlink w:anchor="__RefHeading___Toc5711280_1051229030">
            <w:r>
              <w:rPr>
                <w:webHidden/>
                <w:rStyle w:val="IndexLink"/>
                <w:rtl w:val="true"/>
              </w:rPr>
              <w:t xml:space="preserve">كل ما في صحيح البخاری صحیح </w:t>
            </w:r>
            <w:r>
              <w:rPr>
                <w:rStyle w:val="IndexLink"/>
                <w:rtl w:val="true"/>
              </w:rPr>
              <w:t>!!</w:t>
              <w:tab/>
            </w:r>
            <w:r>
              <w:rPr>
                <w:rStyle w:val="IndexLink"/>
              </w:rPr>
              <w:t>170</w:t>
            </w:r>
          </w:hyperlink>
        </w:p>
        <w:p>
          <w:pPr>
            <w:pStyle w:val="Contents3"/>
            <w:tabs>
              <w:tab w:val="clear" w:pos="8459"/>
              <w:tab w:val="right" w:pos="9026" w:leader="dot"/>
            </w:tabs>
            <w:rPr/>
          </w:pPr>
          <w:hyperlink w:anchor="__RefHeading___Toc5711282_1051229030">
            <w:r>
              <w:rPr>
                <w:webHidden/>
                <w:rStyle w:val="IndexLink"/>
              </w:rPr>
              <w:t>2</w:t>
            </w:r>
            <w:r>
              <w:rPr>
                <w:rStyle w:val="IndexLink"/>
                <w:rtl w:val="true"/>
              </w:rPr>
              <w:t xml:space="preserve">- </w:t>
            </w:r>
            <w:r>
              <w:rPr>
                <w:rStyle w:val="IndexLink"/>
                <w:rtl w:val="true"/>
              </w:rPr>
              <w:t>نظریه علمای شیعه در مورد کتب اربعه</w:t>
            </w:r>
            <w:r>
              <w:rPr>
                <w:rStyle w:val="IndexLink"/>
                <w:rtl w:val="true"/>
              </w:rPr>
              <w:t>:</w:t>
              <w:tab/>
            </w:r>
            <w:r>
              <w:rPr>
                <w:rStyle w:val="IndexLink"/>
              </w:rPr>
              <w:t>177</w:t>
            </w:r>
          </w:hyperlink>
        </w:p>
        <w:p>
          <w:pPr>
            <w:pStyle w:val="Contents4"/>
            <w:tabs>
              <w:tab w:val="clear" w:pos="8176"/>
              <w:tab w:val="right" w:pos="9026" w:leader="dot"/>
            </w:tabs>
            <w:rPr/>
          </w:pPr>
          <w:hyperlink w:anchor="__RefHeading___Toc5711284_105122903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5711286_1051229030">
            <w:r>
              <w:rPr>
                <w:webHidden/>
                <w:rStyle w:val="IndexLink"/>
                <w:rtl w:val="true"/>
              </w:rPr>
              <w:t xml:space="preserve">الف </w:t>
            </w:r>
            <w:r>
              <w:rPr>
                <w:rStyle w:val="IndexLink"/>
                <w:rtl w:val="true"/>
              </w:rPr>
              <w:t xml:space="preserve">- </w:t>
            </w:r>
            <w:r>
              <w:rPr>
                <w:rStyle w:val="IndexLink"/>
                <w:rtl w:val="true"/>
              </w:rPr>
              <w:t xml:space="preserve">علامه مجلسی </w:t>
            </w:r>
            <w:r>
              <w:rPr>
                <w:rStyle w:val="IndexLink"/>
                <w:rtl w:val="true"/>
              </w:rPr>
              <w:t>:</w:t>
              <w:tab/>
            </w:r>
            <w:r>
              <w:rPr>
                <w:rStyle w:val="IndexLink"/>
              </w:rPr>
              <w:t>178</w:t>
            </w:r>
          </w:hyperlink>
        </w:p>
        <w:p>
          <w:pPr>
            <w:pStyle w:val="Contents4"/>
            <w:tabs>
              <w:tab w:val="clear" w:pos="8176"/>
              <w:tab w:val="right" w:pos="9026" w:leader="dot"/>
            </w:tabs>
            <w:rPr/>
          </w:pPr>
          <w:hyperlink w:anchor="__RefHeading___Toc5711288_1051229030">
            <w:r>
              <w:rPr>
                <w:webHidden/>
                <w:rStyle w:val="IndexLink"/>
                <w:rtl w:val="true"/>
              </w:rPr>
              <w:t xml:space="preserve">ب </w:t>
            </w:r>
            <w:r>
              <w:rPr>
                <w:rStyle w:val="IndexLink"/>
                <w:rtl w:val="true"/>
              </w:rPr>
              <w:t xml:space="preserve">- </w:t>
            </w:r>
            <w:r>
              <w:rPr>
                <w:rStyle w:val="IndexLink"/>
                <w:rtl w:val="true"/>
              </w:rPr>
              <w:t>مرحوم آیت الله علامه شیخ آقا بزرگ تهرانی</w:t>
            </w:r>
            <w:r>
              <w:rPr>
                <w:rStyle w:val="IndexLink"/>
                <w:rtl w:val="true"/>
              </w:rPr>
              <w:tab/>
            </w:r>
            <w:r>
              <w:rPr>
                <w:rStyle w:val="IndexLink"/>
              </w:rPr>
              <w:t>179</w:t>
            </w:r>
          </w:hyperlink>
        </w:p>
        <w:p>
          <w:pPr>
            <w:pStyle w:val="Contents4"/>
            <w:tabs>
              <w:tab w:val="clear" w:pos="8176"/>
              <w:tab w:val="right" w:pos="9026" w:leader="dot"/>
            </w:tabs>
            <w:rPr/>
          </w:pPr>
          <w:hyperlink w:anchor="__RefHeading___Toc5711290_1051229030">
            <w:r>
              <w:rPr>
                <w:webHidden/>
                <w:rStyle w:val="IndexLink"/>
                <w:rtl w:val="true"/>
              </w:rPr>
              <w:t xml:space="preserve">ج </w:t>
            </w:r>
            <w:r>
              <w:rPr>
                <w:rStyle w:val="IndexLink"/>
                <w:rtl w:val="true"/>
              </w:rPr>
              <w:t xml:space="preserve">- </w:t>
            </w:r>
            <w:r>
              <w:rPr>
                <w:rStyle w:val="IndexLink"/>
                <w:rtl w:val="true"/>
              </w:rPr>
              <w:t>حضرت آية الله العظمی آقای خوئی</w:t>
            </w:r>
            <w:r>
              <w:rPr>
                <w:rStyle w:val="IndexLink"/>
                <w:rtl w:val="true"/>
              </w:rPr>
              <w:tab/>
            </w:r>
            <w:r>
              <w:rPr>
                <w:rStyle w:val="IndexLink"/>
              </w:rPr>
              <w:t>180</w:t>
            </w:r>
          </w:hyperlink>
        </w:p>
        <w:p>
          <w:pPr>
            <w:pStyle w:val="Contents4"/>
            <w:tabs>
              <w:tab w:val="clear" w:pos="8176"/>
              <w:tab w:val="right" w:pos="9026" w:leader="dot"/>
            </w:tabs>
            <w:rPr/>
          </w:pPr>
          <w:hyperlink w:anchor="__RefHeading___Toc5711292_1051229030">
            <w:r>
              <w:rPr>
                <w:webHidden/>
                <w:rStyle w:val="IndexLink"/>
                <w:rtl w:val="true"/>
              </w:rPr>
              <w:t>د</w:t>
            </w:r>
            <w:r>
              <w:rPr>
                <w:rStyle w:val="IndexLink"/>
                <w:rtl w:val="true"/>
              </w:rPr>
              <w:t xml:space="preserve">- </w:t>
            </w:r>
            <w:r>
              <w:rPr>
                <w:rStyle w:val="IndexLink"/>
                <w:rtl w:val="true"/>
              </w:rPr>
              <w:t xml:space="preserve">صحیح کافی </w:t>
            </w:r>
            <w:r>
              <w:rPr>
                <w:rStyle w:val="IndexLink"/>
                <w:rtl w:val="true"/>
              </w:rPr>
              <w:t>:</w:t>
              <w:tab/>
            </w:r>
            <w:r>
              <w:rPr>
                <w:rStyle w:val="IndexLink"/>
              </w:rPr>
              <w:t>180</w:t>
            </w:r>
          </w:hyperlink>
        </w:p>
        <w:p>
          <w:pPr>
            <w:pStyle w:val="Contents3"/>
            <w:tabs>
              <w:tab w:val="clear" w:pos="8459"/>
              <w:tab w:val="right" w:pos="9026" w:leader="dot"/>
            </w:tabs>
            <w:rPr/>
          </w:pPr>
          <w:hyperlink w:anchor="__RefHeading___Toc5711294_1051229030">
            <w:r>
              <w:rPr>
                <w:webHidden/>
                <w:rStyle w:val="IndexLink"/>
              </w:rPr>
              <w:t>3</w:t>
            </w:r>
            <w:r>
              <w:rPr>
                <w:rStyle w:val="IndexLink"/>
                <w:rtl w:val="true"/>
              </w:rPr>
              <w:t xml:space="preserve">- </w:t>
            </w:r>
            <w:r>
              <w:rPr>
                <w:rStyle w:val="IndexLink"/>
                <w:rtl w:val="true"/>
              </w:rPr>
              <w:t>این افسانه از منابع اهل سنت به کتب شیعه راه یافته است</w:t>
            </w:r>
            <w:r>
              <w:rPr>
                <w:rStyle w:val="IndexLink"/>
                <w:rtl w:val="true"/>
              </w:rPr>
              <w:t>:</w:t>
              <w:tab/>
            </w:r>
            <w:r>
              <w:rPr>
                <w:rStyle w:val="IndexLink"/>
              </w:rPr>
              <w:t>182</w:t>
            </w:r>
          </w:hyperlink>
        </w:p>
        <w:p>
          <w:pPr>
            <w:pStyle w:val="Contents4"/>
            <w:tabs>
              <w:tab w:val="clear" w:pos="8176"/>
              <w:tab w:val="right" w:pos="9026" w:leader="dot"/>
            </w:tabs>
            <w:rPr/>
          </w:pPr>
          <w:hyperlink w:anchor="__RefHeading___Toc5711296_105122903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5711298_1051229030">
            <w:r>
              <w:rPr>
                <w:webHidden/>
                <w:rStyle w:val="IndexLink"/>
                <w:rtl w:val="true"/>
              </w:rPr>
              <w:t xml:space="preserve">توضیح این که </w:t>
            </w:r>
            <w:r>
              <w:rPr>
                <w:rStyle w:val="IndexLink"/>
                <w:rtl w:val="true"/>
              </w:rPr>
              <w:t>:</w:t>
              <w:tab/>
            </w:r>
            <w:r>
              <w:rPr>
                <w:rStyle w:val="IndexLink"/>
              </w:rPr>
              <w:t>182</w:t>
            </w:r>
          </w:hyperlink>
        </w:p>
        <w:p>
          <w:pPr>
            <w:pStyle w:val="Contents3"/>
            <w:tabs>
              <w:tab w:val="clear" w:pos="8459"/>
              <w:tab w:val="right" w:pos="9026" w:leader="dot"/>
            </w:tabs>
            <w:rPr/>
          </w:pPr>
          <w:hyperlink w:anchor="__RefHeading___Toc5711300_1051229030">
            <w:r>
              <w:rPr>
                <w:webHidden/>
                <w:rStyle w:val="IndexLink"/>
              </w:rPr>
              <w:t>3</w:t>
            </w:r>
            <w:r>
              <w:rPr>
                <w:rStyle w:val="IndexLink"/>
                <w:rtl w:val="true"/>
              </w:rPr>
              <w:t xml:space="preserve">- </w:t>
            </w:r>
            <w:r>
              <w:rPr>
                <w:rStyle w:val="IndexLink"/>
                <w:rtl w:val="true"/>
              </w:rPr>
              <w:t>داستان عفیر در کتب شیعه</w:t>
            </w:r>
            <w:r>
              <w:rPr>
                <w:rStyle w:val="IndexLink"/>
                <w:rtl w:val="true"/>
              </w:rPr>
              <w:t>:</w:t>
              <w:tab/>
            </w:r>
            <w:r>
              <w:rPr>
                <w:rStyle w:val="IndexLink"/>
              </w:rPr>
              <w:t>186</w:t>
            </w:r>
          </w:hyperlink>
        </w:p>
        <w:p>
          <w:pPr>
            <w:pStyle w:val="Contents3"/>
            <w:tabs>
              <w:tab w:val="clear" w:pos="8459"/>
              <w:tab w:val="right" w:pos="9026" w:leader="dot"/>
            </w:tabs>
            <w:rPr/>
          </w:pPr>
          <w:hyperlink w:anchor="__RefHeading___Toc5711302_1051229030">
            <w:r>
              <w:rPr>
                <w:webHidden/>
                <w:rStyle w:val="IndexLink"/>
                <w:rtl w:val="true"/>
              </w:rPr>
              <w:t>اما اصول کافی</w:t>
            </w:r>
            <w:r>
              <w:rPr>
                <w:rStyle w:val="IndexLink"/>
                <w:rtl w:val="true"/>
              </w:rPr>
              <w:t>:</w:t>
              <w:tab/>
            </w:r>
            <w:r>
              <w:rPr>
                <w:rStyle w:val="IndexLink"/>
              </w:rPr>
              <w:t>186</w:t>
            </w:r>
          </w:hyperlink>
        </w:p>
        <w:p>
          <w:pPr>
            <w:pStyle w:val="Contents3"/>
            <w:tabs>
              <w:tab w:val="clear" w:pos="8459"/>
              <w:tab w:val="right" w:pos="9026" w:leader="dot"/>
            </w:tabs>
            <w:rPr/>
          </w:pPr>
          <w:hyperlink w:anchor="__RefHeading___Toc5711304_1051229030">
            <w:r>
              <w:rPr>
                <w:webHidden/>
                <w:rStyle w:val="IndexLink"/>
                <w:rtl w:val="true"/>
              </w:rPr>
              <w:t>واما بحار الانوار</w:t>
            </w:r>
            <w:r>
              <w:rPr>
                <w:rStyle w:val="IndexLink"/>
                <w:rtl w:val="true"/>
              </w:rPr>
              <w:t>:</w:t>
              <w:tab/>
            </w:r>
            <w:r>
              <w:rPr>
                <w:rStyle w:val="IndexLink"/>
              </w:rPr>
              <w:t>188</w:t>
            </w:r>
          </w:hyperlink>
        </w:p>
        <w:p>
          <w:pPr>
            <w:pStyle w:val="Contents3"/>
            <w:tabs>
              <w:tab w:val="clear" w:pos="8459"/>
              <w:tab w:val="right" w:pos="9026" w:leader="dot"/>
            </w:tabs>
            <w:rPr/>
          </w:pPr>
          <w:hyperlink w:anchor="__RefHeading___Toc5711306_1051229030">
            <w:r>
              <w:rPr>
                <w:webHidden/>
                <w:rStyle w:val="IndexLink"/>
                <w:rtl w:val="true"/>
              </w:rPr>
              <w:t>بدین ترتیب</w:t>
            </w:r>
            <w:r>
              <w:rPr>
                <w:rStyle w:val="IndexLink"/>
                <w:rtl w:val="true"/>
              </w:rPr>
              <w:t>:</w:t>
              <w:tab/>
            </w:r>
            <w:r>
              <w:rPr>
                <w:rStyle w:val="IndexLink"/>
              </w:rPr>
              <w:t>188</w:t>
            </w:r>
          </w:hyperlink>
        </w:p>
        <w:p>
          <w:pPr>
            <w:pStyle w:val="Contents3"/>
            <w:tabs>
              <w:tab w:val="clear" w:pos="8459"/>
              <w:tab w:val="right" w:pos="9026" w:leader="dot"/>
            </w:tabs>
            <w:rPr/>
          </w:pPr>
          <w:hyperlink w:anchor="__RefHeading___Toc5711308_1051229030">
            <w:r>
              <w:rPr>
                <w:webHidden/>
                <w:rStyle w:val="IndexLink"/>
                <w:rtl w:val="true"/>
              </w:rPr>
              <w:t>بنابراین اولا</w:t>
            </w:r>
            <w:r>
              <w:rPr>
                <w:rStyle w:val="IndexLink"/>
                <w:rtl w:val="true"/>
              </w:rPr>
              <w:t>:</w:t>
              <w:tab/>
            </w:r>
            <w:r>
              <w:rPr>
                <w:rStyle w:val="IndexLink"/>
              </w:rPr>
              <w:t>190</w:t>
            </w:r>
          </w:hyperlink>
        </w:p>
        <w:p>
          <w:pPr>
            <w:pStyle w:val="Contents3"/>
            <w:tabs>
              <w:tab w:val="clear" w:pos="8459"/>
              <w:tab w:val="right" w:pos="9026" w:leader="dot"/>
            </w:tabs>
            <w:rPr/>
          </w:pPr>
          <w:hyperlink w:anchor="__RefHeading___Toc5711310_1051229030">
            <w:r>
              <w:rPr>
                <w:webHidden/>
                <w:rStyle w:val="IndexLink"/>
              </w:rPr>
              <w:t>4</w:t>
            </w:r>
            <w:r>
              <w:rPr>
                <w:rStyle w:val="IndexLink"/>
                <w:rtl w:val="true"/>
              </w:rPr>
              <w:t xml:space="preserve"> - </w:t>
            </w:r>
            <w:r>
              <w:rPr>
                <w:rStyle w:val="IndexLink"/>
                <w:rtl w:val="true"/>
              </w:rPr>
              <w:t>داستان عفیر از دیدگاه علمای شیعه و اهل سنت</w:t>
            </w:r>
            <w:r>
              <w:rPr>
                <w:rStyle w:val="IndexLink"/>
                <w:rtl w:val="true"/>
              </w:rPr>
              <w:t>:</w:t>
              <w:tab/>
            </w:r>
            <w:r>
              <w:rPr>
                <w:rStyle w:val="IndexLink"/>
              </w:rPr>
              <w:t>191</w:t>
            </w:r>
          </w:hyperlink>
        </w:p>
        <w:p>
          <w:pPr>
            <w:pStyle w:val="Contents3"/>
            <w:tabs>
              <w:tab w:val="clear" w:pos="8459"/>
              <w:tab w:val="right" w:pos="9026" w:leader="dot"/>
            </w:tabs>
            <w:rPr/>
          </w:pPr>
          <w:hyperlink w:anchor="__RefHeading___Toc5711312_1051229030">
            <w:r>
              <w:rPr>
                <w:webHidden/>
                <w:rStyle w:val="IndexLink"/>
                <w:rtl w:val="true"/>
              </w:rPr>
              <w:t xml:space="preserve">نظر علمای شیعه </w:t>
            </w:r>
            <w:r>
              <w:rPr>
                <w:rStyle w:val="IndexLink"/>
                <w:rtl w:val="true"/>
              </w:rPr>
              <w:t>:</w:t>
              <w:tab/>
            </w:r>
            <w:r>
              <w:rPr>
                <w:rStyle w:val="IndexLink"/>
              </w:rPr>
              <w:t>192</w:t>
            </w:r>
          </w:hyperlink>
        </w:p>
        <w:p>
          <w:pPr>
            <w:pStyle w:val="Contents3"/>
            <w:tabs>
              <w:tab w:val="clear" w:pos="8459"/>
              <w:tab w:val="right" w:pos="9026" w:leader="dot"/>
            </w:tabs>
            <w:rPr/>
          </w:pPr>
          <w:hyperlink w:anchor="__RefHeading___Toc5711314_1051229030">
            <w:r>
              <w:rPr>
                <w:webHidden/>
                <w:rStyle w:val="IndexLink"/>
                <w:rtl w:val="true"/>
              </w:rPr>
              <w:t>نظر علمای اهل سنت</w:t>
            </w:r>
            <w:r>
              <w:rPr>
                <w:rStyle w:val="IndexLink"/>
                <w:rtl w:val="true"/>
              </w:rPr>
              <w:t>:</w:t>
              <w:tab/>
            </w:r>
            <w:r>
              <w:rPr>
                <w:rStyle w:val="IndexLink"/>
              </w:rPr>
              <w:t>193</w:t>
            </w:r>
          </w:hyperlink>
        </w:p>
        <w:p>
          <w:pPr>
            <w:pStyle w:val="Contents4"/>
            <w:tabs>
              <w:tab w:val="clear" w:pos="8176"/>
              <w:tab w:val="right" w:pos="9026" w:leader="dot"/>
            </w:tabs>
            <w:rPr/>
          </w:pPr>
          <w:hyperlink w:anchor="__RefHeading___Toc5711316_105122903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5711318_1051229030">
            <w:r>
              <w:rPr>
                <w:webHidden/>
                <w:rStyle w:val="IndexLink"/>
              </w:rPr>
              <w:t>1</w:t>
            </w:r>
            <w:r>
              <w:rPr>
                <w:rStyle w:val="IndexLink"/>
                <w:rtl w:val="true"/>
              </w:rPr>
              <w:t xml:space="preserve">- </w:t>
            </w:r>
            <w:r>
              <w:rPr>
                <w:rStyle w:val="IndexLink"/>
                <w:rtl w:val="true"/>
              </w:rPr>
              <w:t>ابن جوزی</w:t>
            </w:r>
            <w:r>
              <w:rPr>
                <w:rStyle w:val="IndexLink"/>
                <w:rtl w:val="true"/>
              </w:rPr>
              <w:tab/>
            </w:r>
            <w:r>
              <w:rPr>
                <w:rStyle w:val="IndexLink"/>
              </w:rPr>
              <w:t>193</w:t>
            </w:r>
          </w:hyperlink>
        </w:p>
        <w:p>
          <w:pPr>
            <w:pStyle w:val="Contents4"/>
            <w:tabs>
              <w:tab w:val="clear" w:pos="8176"/>
              <w:tab w:val="right" w:pos="9026" w:leader="dot"/>
            </w:tabs>
            <w:rPr/>
          </w:pPr>
          <w:hyperlink w:anchor="__RefHeading___Toc5711320_1051229030">
            <w:r>
              <w:rPr>
                <w:webHidden/>
                <w:rStyle w:val="IndexLink"/>
              </w:rPr>
              <w:t>2</w:t>
            </w:r>
            <w:r>
              <w:rPr>
                <w:rStyle w:val="IndexLink"/>
                <w:rtl w:val="true"/>
              </w:rPr>
              <w:t xml:space="preserve"> - </w:t>
            </w:r>
            <w:r>
              <w:rPr>
                <w:rStyle w:val="IndexLink"/>
                <w:rtl w:val="true"/>
              </w:rPr>
              <w:t>دمیری</w:t>
            </w:r>
            <w:r>
              <w:rPr>
                <w:rStyle w:val="IndexLink"/>
                <w:rtl w:val="true"/>
              </w:rPr>
              <w:tab/>
            </w:r>
            <w:r>
              <w:rPr>
                <w:rStyle w:val="IndexLink"/>
              </w:rPr>
              <w:t>193</w:t>
            </w:r>
          </w:hyperlink>
        </w:p>
        <w:p>
          <w:pPr>
            <w:pStyle w:val="Contents4"/>
            <w:tabs>
              <w:tab w:val="clear" w:pos="8176"/>
              <w:tab w:val="right" w:pos="9026" w:leader="dot"/>
            </w:tabs>
            <w:rPr/>
          </w:pPr>
          <w:hyperlink w:anchor="__RefHeading___Toc5711322_1051229030">
            <w:r>
              <w:rPr>
                <w:webHidden/>
                <w:rStyle w:val="IndexLink"/>
              </w:rPr>
              <w:t>3</w:t>
            </w:r>
            <w:r>
              <w:rPr>
                <w:rStyle w:val="IndexLink"/>
                <w:rtl w:val="true"/>
              </w:rPr>
              <w:t xml:space="preserve">- </w:t>
            </w:r>
            <w:r>
              <w:rPr>
                <w:rStyle w:val="IndexLink"/>
                <w:rtl w:val="true"/>
              </w:rPr>
              <w:t>دمیری</w:t>
            </w:r>
            <w:r>
              <w:rPr>
                <w:rStyle w:val="IndexLink"/>
                <w:rtl w:val="true"/>
              </w:rPr>
              <w:tab/>
            </w:r>
            <w:r>
              <w:rPr>
                <w:rStyle w:val="IndexLink"/>
              </w:rPr>
              <w:t>194</w:t>
            </w:r>
          </w:hyperlink>
        </w:p>
        <w:p>
          <w:pPr>
            <w:pStyle w:val="Contents4"/>
            <w:tabs>
              <w:tab w:val="clear" w:pos="8176"/>
              <w:tab w:val="right" w:pos="9026" w:leader="dot"/>
            </w:tabs>
            <w:rPr/>
          </w:pPr>
          <w:hyperlink w:anchor="__RefHeading___Toc5711324_1051229030">
            <w:r>
              <w:rPr>
                <w:webHidden/>
                <w:rStyle w:val="IndexLink"/>
              </w:rPr>
              <w:t>4</w:t>
            </w:r>
            <w:r>
              <w:rPr>
                <w:rStyle w:val="IndexLink"/>
                <w:rtl w:val="true"/>
              </w:rPr>
              <w:t xml:space="preserve">- </w:t>
            </w:r>
            <w:r>
              <w:rPr>
                <w:rStyle w:val="IndexLink"/>
                <w:rtl w:val="true"/>
              </w:rPr>
              <w:t>ابن کثیر</w:t>
            </w:r>
            <w:r>
              <w:rPr>
                <w:rStyle w:val="IndexLink"/>
                <w:rtl w:val="true"/>
              </w:rPr>
              <w:tab/>
            </w:r>
            <w:r>
              <w:rPr>
                <w:rStyle w:val="IndexLink"/>
              </w:rPr>
              <w:t>194</w:t>
            </w:r>
          </w:hyperlink>
        </w:p>
        <w:p>
          <w:pPr>
            <w:pStyle w:val="Contents3"/>
            <w:tabs>
              <w:tab w:val="clear" w:pos="8459"/>
              <w:tab w:val="right" w:pos="9026" w:leader="dot"/>
            </w:tabs>
            <w:rPr/>
          </w:pPr>
          <w:hyperlink w:anchor="__RefHeading___Toc5711326_1051229030">
            <w:r>
              <w:rPr>
                <w:webHidden/>
                <w:rStyle w:val="IndexLink"/>
                <w:rtl w:val="true"/>
              </w:rPr>
              <w:t>افسانه بدشانس</w:t>
            </w:r>
            <w:r>
              <w:rPr>
                <w:rStyle w:val="IndexLink"/>
                <w:rtl w:val="true"/>
              </w:rPr>
              <w:t>:</w:t>
              <w:tab/>
            </w:r>
            <w:r>
              <w:rPr>
                <w:rStyle w:val="IndexLink"/>
              </w:rPr>
              <w:t>194</w:t>
            </w:r>
          </w:hyperlink>
        </w:p>
        <w:p>
          <w:pPr>
            <w:pStyle w:val="Contents3"/>
            <w:tabs>
              <w:tab w:val="clear" w:pos="8459"/>
              <w:tab w:val="right" w:pos="9026" w:leader="dot"/>
            </w:tabs>
            <w:rPr/>
          </w:pPr>
          <w:hyperlink w:anchor="__RefHeading___Toc5711328_1051229030">
            <w:r>
              <w:rPr>
                <w:webHidden/>
                <w:rStyle w:val="IndexLink"/>
                <w:rtl w:val="true"/>
              </w:rPr>
              <w:t xml:space="preserve">پاسخ یک اعتراض </w:t>
            </w:r>
            <w:r>
              <w:rPr>
                <w:rStyle w:val="IndexLink"/>
                <w:rtl w:val="true"/>
              </w:rPr>
              <w:t>:</w:t>
              <w:tab/>
            </w:r>
            <w:r>
              <w:rPr>
                <w:rStyle w:val="IndexLink"/>
              </w:rPr>
              <w:t>195</w:t>
            </w:r>
          </w:hyperlink>
        </w:p>
        <w:p>
          <w:pPr>
            <w:pStyle w:val="Contents3"/>
            <w:tabs>
              <w:tab w:val="clear" w:pos="8459"/>
              <w:tab w:val="right" w:pos="9026" w:leader="dot"/>
            </w:tabs>
            <w:rPr/>
          </w:pPr>
          <w:hyperlink w:anchor="__RefHeading___Toc5711330_1051229030">
            <w:r>
              <w:rPr>
                <w:webHidden/>
                <w:rStyle w:val="IndexLink"/>
                <w:rtl w:val="true"/>
              </w:rPr>
              <w:t>عظمت بحار الانوار</w:t>
            </w:r>
            <w:r>
              <w:rPr>
                <w:rStyle w:val="IndexLink"/>
                <w:rtl w:val="true"/>
              </w:rPr>
              <w:t>:</w:t>
              <w:tab/>
            </w:r>
            <w:r>
              <w:rPr>
                <w:rStyle w:val="IndexLink"/>
              </w:rPr>
              <w:t>198</w:t>
            </w:r>
          </w:hyperlink>
        </w:p>
        <w:p>
          <w:pPr>
            <w:pStyle w:val="Contents3"/>
            <w:tabs>
              <w:tab w:val="clear" w:pos="8459"/>
              <w:tab w:val="right" w:pos="9026" w:leader="dot"/>
            </w:tabs>
            <w:rPr/>
          </w:pPr>
          <w:hyperlink w:anchor="__RefHeading___Toc5711332_1051229030">
            <w:r>
              <w:rPr>
                <w:webHidden/>
                <w:rStyle w:val="IndexLink"/>
                <w:rtl w:val="true"/>
              </w:rPr>
              <w:t>خلاصه</w:t>
            </w:r>
            <w:r>
              <w:rPr>
                <w:rStyle w:val="IndexLink"/>
                <w:rtl w:val="true"/>
              </w:rPr>
              <w:t>:</w:t>
              <w:tab/>
            </w:r>
            <w:r>
              <w:rPr>
                <w:rStyle w:val="IndexLink"/>
              </w:rPr>
              <w:t>199</w:t>
            </w:r>
          </w:hyperlink>
        </w:p>
        <w:p>
          <w:pPr>
            <w:pStyle w:val="Contents3"/>
            <w:tabs>
              <w:tab w:val="clear" w:pos="8459"/>
              <w:tab w:val="right" w:pos="9026" w:leader="dot"/>
            </w:tabs>
            <w:rPr/>
          </w:pPr>
          <w:hyperlink w:anchor="__RefHeading___Toc5711334_1051229030">
            <w:r>
              <w:rPr>
                <w:webHidden/>
                <w:rStyle w:val="IndexLink"/>
                <w:rtl w:val="true"/>
              </w:rPr>
              <w:t xml:space="preserve">مجلسی محدث و مجلسی محقق </w:t>
            </w:r>
            <w:r>
              <w:rPr>
                <w:rStyle w:val="IndexLink"/>
                <w:rtl w:val="true"/>
              </w:rPr>
              <w:t>!</w:t>
              <w:tab/>
            </w:r>
            <w:r>
              <w:rPr>
                <w:rStyle w:val="IndexLink"/>
              </w:rPr>
              <w:t>200</w:t>
            </w:r>
          </w:hyperlink>
        </w:p>
        <w:p>
          <w:pPr>
            <w:pStyle w:val="Contents3"/>
            <w:tabs>
              <w:tab w:val="clear" w:pos="8459"/>
              <w:tab w:val="right" w:pos="9026" w:leader="dot"/>
            </w:tabs>
            <w:rPr/>
          </w:pPr>
          <w:hyperlink w:anchor="__RefHeading___Toc5711336_1051229030">
            <w:r>
              <w:rPr>
                <w:webHidden/>
                <w:rStyle w:val="IndexLink"/>
                <w:rtl w:val="true"/>
              </w:rPr>
              <w:t>نظر امام امت در مورد بحار الانوار</w:t>
            </w:r>
            <w:r>
              <w:rPr>
                <w:rStyle w:val="IndexLink"/>
                <w:rtl w:val="true"/>
              </w:rPr>
              <w:t>:</w:t>
              <w:tab/>
            </w:r>
            <w:r>
              <w:rPr>
                <w:rStyle w:val="IndexLink"/>
              </w:rPr>
              <w:t>202</w:t>
            </w:r>
          </w:hyperlink>
        </w:p>
        <w:p>
          <w:pPr>
            <w:pStyle w:val="Contents3"/>
            <w:tabs>
              <w:tab w:val="clear" w:pos="8459"/>
              <w:tab w:val="right" w:pos="9026" w:leader="dot"/>
            </w:tabs>
            <w:rPr/>
          </w:pPr>
          <w:hyperlink w:anchor="__RefHeading___Toc5711338_1051229030">
            <w:r>
              <w:rPr>
                <w:webHidden/>
                <w:rStyle w:val="IndexLink"/>
                <w:rtl w:val="true"/>
              </w:rPr>
              <w:t>مجلسی محقق</w:t>
            </w:r>
            <w:r>
              <w:rPr>
                <w:rStyle w:val="IndexLink"/>
                <w:rtl w:val="true"/>
              </w:rPr>
              <w:t>:</w:t>
              <w:tab/>
            </w:r>
            <w:r>
              <w:rPr>
                <w:rStyle w:val="IndexLink"/>
              </w:rPr>
              <w:t>204</w:t>
            </w:r>
          </w:hyperlink>
        </w:p>
        <w:p>
          <w:pPr>
            <w:pStyle w:val="Contents3"/>
            <w:tabs>
              <w:tab w:val="clear" w:pos="8459"/>
              <w:tab w:val="right" w:pos="9026" w:leader="dot"/>
            </w:tabs>
            <w:rPr/>
          </w:pPr>
          <w:hyperlink w:anchor="__RefHeading___Toc5711340_1051229030">
            <w:r>
              <w:rPr>
                <w:webHidden/>
                <w:rStyle w:val="IndexLink"/>
                <w:rtl w:val="true"/>
              </w:rPr>
              <w:t xml:space="preserve">دو گروه در اشتباهند </w:t>
            </w:r>
            <w:r>
              <w:rPr>
                <w:rStyle w:val="IndexLink"/>
                <w:rtl w:val="true"/>
              </w:rPr>
              <w:t>!!</w:t>
              <w:tab/>
            </w:r>
            <w:r>
              <w:rPr>
                <w:rStyle w:val="IndexLink"/>
              </w:rPr>
              <w:t>204</w:t>
            </w:r>
          </w:hyperlink>
        </w:p>
        <w:p>
          <w:pPr>
            <w:pStyle w:val="Contents3"/>
            <w:tabs>
              <w:tab w:val="clear" w:pos="8459"/>
              <w:tab w:val="right" w:pos="9026" w:leader="dot"/>
            </w:tabs>
            <w:rPr/>
          </w:pPr>
          <w:hyperlink w:anchor="__RefHeading___Toc5711342_1051229030">
            <w:r>
              <w:rPr>
                <w:webHidden/>
                <w:rStyle w:val="IndexLink"/>
                <w:rtl w:val="true"/>
              </w:rPr>
              <w:t>گروه اول</w:t>
            </w:r>
            <w:r>
              <w:rPr>
                <w:rStyle w:val="IndexLink"/>
                <w:rtl w:val="true"/>
              </w:rPr>
              <w:t>:</w:t>
              <w:tab/>
            </w:r>
            <w:r>
              <w:rPr>
                <w:rStyle w:val="IndexLink"/>
              </w:rPr>
              <w:t>205</w:t>
            </w:r>
          </w:hyperlink>
        </w:p>
        <w:p>
          <w:pPr>
            <w:pStyle w:val="Contents3"/>
            <w:tabs>
              <w:tab w:val="clear" w:pos="8459"/>
              <w:tab w:val="right" w:pos="9026" w:leader="dot"/>
            </w:tabs>
            <w:rPr/>
          </w:pPr>
          <w:hyperlink w:anchor="__RefHeading___Toc5711344_1051229030">
            <w:r>
              <w:rPr>
                <w:webHidden/>
                <w:rStyle w:val="IndexLink"/>
                <w:rtl w:val="true"/>
              </w:rPr>
              <w:t>گروه دوم</w:t>
            </w:r>
            <w:r>
              <w:rPr>
                <w:rStyle w:val="IndexLink"/>
                <w:rtl w:val="true"/>
              </w:rPr>
              <w:t>:</w:t>
              <w:tab/>
            </w:r>
            <w:r>
              <w:rPr>
                <w:rStyle w:val="IndexLink"/>
              </w:rPr>
              <w:t>205</w:t>
            </w:r>
          </w:hyperlink>
        </w:p>
        <w:p>
          <w:pPr>
            <w:pStyle w:val="Contents2"/>
            <w:tabs>
              <w:tab w:val="clear" w:pos="8743"/>
              <w:tab w:val="right" w:pos="9026" w:leader="dot"/>
            </w:tabs>
            <w:rPr/>
          </w:pPr>
          <w:hyperlink w:anchor="__RefHeading___Toc5711346_1051229030">
            <w:r>
              <w:rPr>
                <w:webHidden/>
                <w:rStyle w:val="IndexLink"/>
                <w:rtl w:val="true"/>
              </w:rPr>
              <w:t>فهرست موضوعات</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50_57730"/>
      <w:bookmarkStart w:id="1" w:name="pg7850_57730"/>
      <w:bookmarkEnd w:id="1"/>
    </w:p>
    <w:p>
      <w:pPr>
        <w:pStyle w:val="Heading2"/>
        <w:numPr>
          <w:ilvl w:val="1"/>
          <w:numId w:val="1"/>
        </w:numPr>
        <w:rPr/>
      </w:pPr>
      <w:bookmarkStart w:id="2" w:name="pg7850_57730"/>
      <w:bookmarkStart w:id="3" w:name="__RefHeading___Toc571106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نجمی، محمدصادق،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مناظره علمی در پاسخ علامه قاضی خضری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نجمی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BP228/4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6875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1106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 مناظره علمی</w:t>
      </w:r>
    </w:p>
    <w:p>
      <w:pPr>
        <w:pStyle w:val="BookText"/>
        <w:rPr/>
      </w:pPr>
      <w:r>
        <w:rPr>
          <w:rFonts w:ascii="IRNazanin" w:hAnsi="IRNazanin" w:eastAsia="IRNazanin"/>
          <w:color w:val="111111"/>
          <w:sz w:val="28"/>
          <w:sz w:val="28"/>
          <w:szCs w:val="28"/>
          <w:rtl w:val="true"/>
          <w:lang w:bidi="fa-IR"/>
        </w:rPr>
        <w:t>در پاسخ علامه قاضى خضری</w:t>
      </w:r>
    </w:p>
    <w:p>
      <w:pPr>
        <w:pStyle w:val="BookText"/>
        <w:rPr/>
      </w:pPr>
      <w:r>
        <w:rPr>
          <w:rFonts w:ascii="Amiri" w:hAnsi="Amiri" w:eastAsia="Amiri" w:cs="Amiri"/>
          <w:color w:val="111111"/>
          <w:sz w:val="28"/>
          <w:sz w:val="28"/>
          <w:szCs w:val="28"/>
          <w:rtl w:val="true"/>
          <w:lang w:bidi="ar-SA"/>
        </w:rPr>
        <w:t>حجة الاسلام والمسلمين</w:t>
      </w:r>
    </w:p>
    <w:p>
      <w:pPr>
        <w:pStyle w:val="BookText"/>
        <w:rPr/>
      </w:pPr>
      <w:r>
        <w:rPr>
          <w:rFonts w:ascii="IRNazanin" w:hAnsi="IRNazanin" w:eastAsia="IRNazanin"/>
          <w:color w:val="111111"/>
          <w:sz w:val="28"/>
          <w:sz w:val="28"/>
          <w:szCs w:val="28"/>
          <w:rtl w:val="true"/>
          <w:lang w:bidi="fa-IR"/>
        </w:rPr>
        <w:t>حاج شیخ محمد صادق نجمی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جمعه خوی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7850_57737"/>
    </w:p>
    <w:p>
      <w:pPr>
        <w:pStyle w:val="Heading2"/>
        <w:numPr>
          <w:ilvl w:val="1"/>
          <w:numId w:val="1"/>
        </w:numPr>
        <w:rPr/>
      </w:pPr>
      <w:bookmarkStart w:id="8" w:name="__RefHeading___Toc5711066_1051229030"/>
      <w:bookmarkStart w:id="9" w:name="_Toc3"/>
      <w:bookmarkEnd w:id="7"/>
      <w:bookmarkEnd w:id="8"/>
      <w:r>
        <w:rPr>
          <w:rtl w:val="true"/>
        </w:rPr>
        <w:t>مقدمه 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یکی از ارزنده ترین روش هایی که انسان را به حق می رساند وابهام هارا برطرف می سازد، پرسش از آگاهان است که بی گمان در پاسخ های عالمانه، ابهام برطرف می شود و نکات تازه ای از اطلاعات مفید و سودمند حاصل می گردد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است که در قرآن کریم نیز تکیه بر این مطلب شده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انسان مسائل عقیدتی و مذهبی را از پیشوایان و پس از آنان، از علما و راهنمایان دینی بپرسد تا هم مشکلات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زمینه برطرف گردد و هم آگاهیهای تازه ای برداشت نماید؛ حال اگر پرسش کننده نیز خود از دانایان وعالمان باشد، پاسخ قوی تر، مستدل تر و ارزنده تر خواهد بود، چنانکه در سئوال های شیخ جامع ازهر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سلیم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های عالم بزرگ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عبدالحسين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صورت کتاب انسانساز، هدایت کننده و همیشه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درآمده و سالها است تشنگان معرفت وطالبان هدایت، از آن سیراب ومستبصر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موجود نیز </w:t>
      </w:r>
    </w:p>
    <w:p>
      <w:pPr>
        <w:pStyle w:val="BookText"/>
        <w:rPr/>
      </w:pPr>
      <w:r>
        <w:rPr>
          <w:rFonts w:ascii="IRNazanin" w:hAnsi="IRNazanin" w:eastAsia="IRNazanin"/>
          <w:color w:val="111111"/>
          <w:sz w:val="28"/>
          <w:sz w:val="28"/>
          <w:szCs w:val="28"/>
          <w:rtl w:val="true"/>
          <w:lang w:bidi="fa-IR"/>
        </w:rPr>
        <w:t xml:space="preserve">بحق یکی از کتابهای بسیار ارزشمند و پر محتوا است و حاوی پرسشهای مهمی است که همواره به ذهن ها می آید و نیاز به پاسخهای مستدل وقوی دارد که جدة تراوشات فکری اندیشمند بزرگوار جناب حجة الاسلام والمسلمین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صادق 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محترم خوی بهترین جواب های روشنگرانه و سودمند به آن سئوالها است و برای دومین بار با تجدید نظر نویسنده محترم چاپ و در دسترس خوانندگان عزیز و مشتاقان معرفت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روز افزون مؤلف بزرگوار در خدمت به اسلام و مسلمین از خداوند متعال تمنا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135</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معارف اسلامی قم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خضری، آیة الله نجمی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850_57744"/>
      <w:bookmarkStart w:id="11" w:name="pg7850_57744"/>
      <w:bookmarkEnd w:id="11"/>
    </w:p>
    <w:p>
      <w:pPr>
        <w:pStyle w:val="Heading2"/>
        <w:numPr>
          <w:ilvl w:val="1"/>
          <w:numId w:val="1"/>
        </w:numPr>
        <w:rPr/>
      </w:pPr>
      <w:bookmarkStart w:id="12" w:name="pg7850_57744"/>
      <w:bookmarkStart w:id="13" w:name="__RefHeading___Toc5711068_1051229030"/>
      <w:bookmarkStart w:id="14" w:name="_Toc4"/>
      <w:bookmarkEnd w:id="12"/>
      <w:bookmarkEnd w:id="13"/>
      <w:r>
        <w:rPr>
          <w:rtl w:val="true"/>
        </w:rPr>
        <w:t>مقدمه چاپ اول</w:t>
      </w:r>
      <w:bookmarkEnd w:id="14"/>
    </w:p>
    <w:p>
      <w:pPr>
        <w:pStyle w:val="BookText"/>
        <w:rPr/>
      </w:pPr>
      <w:r>
        <w:rPr>
          <w:rFonts w:ascii="IRNazanin" w:hAnsi="IRNazanin" w:eastAsia="IRNazanin"/>
          <w:color w:val="111111"/>
          <w:sz w:val="28"/>
          <w:sz w:val="28"/>
          <w:szCs w:val="28"/>
          <w:rtl w:val="true"/>
          <w:lang w:bidi="fa-IR"/>
        </w:rPr>
        <w:t>بسمه تعالی وله الحمد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پاسخنامه پس از ارسال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خضری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گردیده و در اختيار عده ای از علما و فضلای شیعه و اهل سنت قرار گرفت، گذشته از علمای شیعه استقبال وتأیید علمای محترم اهل سنت و در رأس آنان ابراز امتنان واظهار تشکر کتبی و شفاهی جناب خضری که آکنده از محبت و توأم با صمیمیت بود گویای پذیرش قطعی این نوع تبادل نظر در مسائل علمی عقیدتی ودر حدی فوق انتظار می باشد و این عکس العمل مایة مسرت و مؤید پیش بینی و تأكید ما، در طی این جزوه است که بیان صحیح واقعیات و پذیرش حقایق میتواند در تحكيم اساس اخوت و برادری ودر زدودن غبار فعالیت دشمنان در ایجاد نفاق و تفرقه افکنی نقش مؤثری ایفاء نماید و آماده سازی این جو مناسب و پذیرش متقابل است که مفهوم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تحقق می بخشد وکاخ با عظمت اخوت اسلامی رسد نفوذ ناپذیر برادری را پی ریزی میکند و این نمونه کوچک نشانگر آنست که باید در ایجاد تفاهم علمی و فکری قدمهای مؤثرتری برداشته شود و قلمهای علما و دانشمندان بیش از هر زمان </w:t>
      </w:r>
    </w:p>
    <w:p>
      <w:pPr>
        <w:pStyle w:val="BookText"/>
        <w:rPr/>
      </w:pPr>
      <w:r>
        <w:rPr>
          <w:rFonts w:ascii="IRNazanin" w:hAnsi="IRNazanin" w:eastAsia="IRNazanin"/>
          <w:color w:val="111111"/>
          <w:sz w:val="28"/>
          <w:sz w:val="28"/>
          <w:szCs w:val="28"/>
          <w:rtl w:val="true"/>
          <w:lang w:bidi="fa-IR"/>
        </w:rPr>
        <w:t>دیگر در این راه بکار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این واکنش مطلوب که سرمشق برای همه علما ومسلمانان است موجب گردید که به تجدید طبع این کتاب با اصلاحاتی که در آن به عمل آمده است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على من اتبع الهدى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نجمی </w:t>
      </w:r>
      <w:bookmarkStart w:id="15" w:name="pg7850_57748"/>
    </w:p>
    <w:p>
      <w:pPr>
        <w:pStyle w:val="Heading2"/>
        <w:numPr>
          <w:ilvl w:val="1"/>
          <w:numId w:val="1"/>
        </w:numPr>
        <w:rPr/>
      </w:pPr>
      <w:bookmarkStart w:id="16" w:name="__RefHeading___Toc5711070_1051229030"/>
      <w:bookmarkStart w:id="17" w:name="_Toc5"/>
      <w:bookmarkEnd w:id="15"/>
      <w:bookmarkEnd w:id="16"/>
      <w:r>
        <w:rPr>
          <w:rtl w:val="true"/>
        </w:rPr>
        <w:t>مقدمه چاپ دوّم</w:t>
      </w:r>
      <w:bookmarkEnd w:id="17"/>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بر اساس محتوای نامه جناب خضری و سئوالاتی که از سوی ایشان طرح شده است طبعاً دائره بحث و گفتگو در پاسخ آن نیز که جزوه حاضر را تشکیل میدهد محدود و این مناظره نه برای عموم بلکه برای قشر خاص و در حیطه فکر و مطالعه گروه مخصوص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استقبال و تقاضای فراوان از علاقه مندان به بحث وکاوش در زمینه های اعتقادی، خصوص اظهار علاقه گروهی از علمای محترم اهل سنت موجب گردید که نسخه های چاپ اول آن به فاصله کوتاهی نایاب وبه تجدید چاپ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عکس العمل را در مورد یک جزوه مختصر ويحثی کوتاه و محدود، میتوان سنجش دیگری و آزمون کلی تلقی نمود که حاکی از تحول فکری در جامعه پس از پیروزی شکوهمند انقلاب اسلامی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تحولّی است مبارک وامیدبخش که توجه خیل عظیمی از علمای ارجمند را به جایگاه واقعی خود که تحقیق در مسائل دینی و پرهیز از تقلیداست، منعطف نموده و پاسخی است به افراد قليل </w:t>
      </w:r>
    </w:p>
    <w:p>
      <w:pPr>
        <w:pStyle w:val="BookText"/>
        <w:rPr/>
      </w:pPr>
      <w:r>
        <w:rPr>
          <w:rFonts w:ascii="IRNazanin" w:hAnsi="IRNazanin" w:eastAsia="IRNazanin"/>
          <w:color w:val="111111"/>
          <w:sz w:val="28"/>
          <w:sz w:val="28"/>
          <w:szCs w:val="28"/>
          <w:rtl w:val="true"/>
          <w:lang w:bidi="fa-IR"/>
        </w:rPr>
        <w:t>وانگشت شمار که هر نوع بحث مذهبی را گر چه بر معیار حق وانصاف باشد نارو؛ دانسته و بر جمود خود پافشاری وجامعة اسلامی را از نیل به واقعیتها محروم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 خداوند لا يزال را شاکر وسپاسگزاریم که شاهد تجدید چاپ این جزوه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اقدام فرهنگی مذهبی را مؤسسه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خدمات فرهنگی مذهبی گسترده ای در داخل و خارج کشور انجام میدهد وقشر عظیمی از مسلمانان جهان از برکات علمی و معنوی آن بهره مند می گردند بعهده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موفقیت همه تلاشگران در راه اسلام و موفقیت مسئولین محترم وهمکاران سخت کوش این بنیاد را در زیر لوای ولایت ودر ظل عنایت بقية الله اعظم ارواحنا فداه ، از خداوند منان مسألت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نجمی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ومولانا محمد المصطفى الامين وآله الطيبين وصحبه الطاهرين ومن تبعهم باحسان الى يوم الدين رضوان الله تعالى عليهم وعلينا ببركاتهم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 محترم امام جمعه مکرم خوی جناب مستطاب</w:t>
      </w:r>
    </w:p>
    <w:p>
      <w:pPr>
        <w:pStyle w:val="BookText"/>
        <w:rPr/>
      </w:pPr>
      <w:r>
        <w:rPr>
          <w:rFonts w:ascii="IRNazanin" w:hAnsi="IRNazanin" w:eastAsia="IRNazanin"/>
          <w:color w:val="111111"/>
          <w:sz w:val="28"/>
          <w:sz w:val="28"/>
          <w:szCs w:val="28"/>
          <w:rtl w:val="true"/>
          <w:lang w:bidi="fa-IR"/>
        </w:rPr>
        <w:t>اقای نجمی دامت 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آرزوی دوام صحت و طول عمر حضرت ولی فقیه امام خمینی مد ظله العالی و غلبه رزمندگان اسلام بر کفر جهانی وسیله تصدیع اینکه در همه کتب حدبئی روایتی اهل تسنن کم و بلکه بیش روایات و احادیث از اهل بیت نبوت عليهم السلام هست همچنانکه در المسند الكبير امام احمد بن محمد بن حنبل ، استاد بخاری ومسلم وابی داود رحمهم الله تعالی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اهل بیت متصلا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الکافی که مهمترین کتاب علم حدیث روایتی امل تشیع است اصلا روایتی از ائمه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واولادان آنها برای نمونه هم یک روایت بچشم نمی خورد مگر از عغیر هم ضعیفترند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برای حل اشكال جوابی را مرقوم ومبذول فرمائید در خاتمه دوام وحدت مسلمین را بر علیه توطئه کافران از خداوند مال جل شانه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صمیمی قاضی خضری</w:t>
      </w:r>
    </w:p>
    <w:p>
      <w:pPr>
        <w:pStyle w:val="BookText"/>
        <w:rPr/>
      </w:pPr>
      <w:r>
        <w:rPr>
          <w:rFonts w:ascii="IRNazanin" w:hAnsi="IRNazanin" w:eastAsia="IRNazanin"/>
          <w:color w:val="111111"/>
          <w:sz w:val="28"/>
          <w:sz w:val="28"/>
          <w:szCs w:val="28"/>
          <w:rtl w:val="true"/>
          <w:lang w:bidi="fa-IR"/>
        </w:rPr>
        <w:t>امام جمعه اشنویه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1367/3/23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امام جمعه محترم خوی</w:t>
      </w:r>
    </w:p>
    <w:p>
      <w:pPr>
        <w:pStyle w:val="BookText"/>
        <w:rPr/>
      </w:pPr>
      <w:r>
        <w:rPr>
          <w:rFonts w:ascii="IRNazanin" w:hAnsi="IRNazanin" w:eastAsia="IRNazanin"/>
          <w:color w:val="111111"/>
          <w:sz w:val="28"/>
          <w:sz w:val="28"/>
          <w:szCs w:val="28"/>
          <w:rtl w:val="true"/>
          <w:lang w:bidi="fa-IR"/>
        </w:rPr>
        <w:t>جناب مستطاب فضائل مآب آقای نجمی دامت برکاتكم</w:t>
      </w:r>
    </w:p>
    <w:p>
      <w:pPr>
        <w:pStyle w:val="BookText"/>
        <w:rPr/>
      </w:pPr>
      <w:r>
        <w:rPr>
          <w:rFonts w:ascii="Amiri" w:hAnsi="Amiri" w:eastAsia="Amiri" w:cs="Amiri"/>
          <w:color w:val="111111"/>
          <w:sz w:val="28"/>
          <w:sz w:val="28"/>
          <w:szCs w:val="28"/>
          <w:rtl w:val="true"/>
          <w:lang w:bidi="ar-SA"/>
        </w:rPr>
        <w:t>سلام عليكم ورحمة الله وبركاته</w:t>
      </w:r>
    </w:p>
    <w:p>
      <w:pPr>
        <w:pStyle w:val="BookText"/>
        <w:rPr/>
      </w:pPr>
      <w:r>
        <w:rPr>
          <w:rFonts w:ascii="IRNazanin" w:hAnsi="IRNazanin" w:eastAsia="IRNazanin"/>
          <w:color w:val="111111"/>
          <w:sz w:val="28"/>
          <w:sz w:val="28"/>
          <w:szCs w:val="28"/>
          <w:rtl w:val="true"/>
          <w:lang w:bidi="fa-IR"/>
        </w:rPr>
        <w:t>قبلا دوام اتحاد تسنن و تشیع و پیشرفت آئین جمهوری اسلامی را در زیر سایه دوام صحت وجود رهبر عالی مقام حضرت امام خمینی مد ظله العالی از خداوند متعال جل شأنه خواهانم بر حسب وعده که در ضمن صحبت لذيذ و فراموش نشدنی اینک توسط برادر دامادم شهاب جلیلی یک نسخه رسالة الطلاق في نظر القرآن را تقدیم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صحت و سلامت جنابعالی وروحانیون خوی را از حی منان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دعای خیر محب صمیمی تان</w:t>
      </w:r>
    </w:p>
    <w:p>
      <w:pPr>
        <w:pStyle w:val="BookText"/>
        <w:rPr/>
      </w:pPr>
      <w:r>
        <w:rPr>
          <w:rFonts w:ascii="IRNazanin" w:hAnsi="IRNazanin" w:eastAsia="IRNazanin"/>
          <w:color w:val="111111"/>
          <w:sz w:val="28"/>
          <w:sz w:val="28"/>
          <w:szCs w:val="28"/>
          <w:rtl w:val="true"/>
          <w:lang w:bidi="fa-IR"/>
        </w:rPr>
        <w:t>قاضی خضری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1367/8/27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برادر علمی و اسلامی حجة الاسلام والمسلمین حاج آقا نجمی امام جمعه بسزای خوی دامت برکاته</w:t>
      </w:r>
    </w:p>
    <w:p>
      <w:pPr>
        <w:pStyle w:val="BookText"/>
        <w:rPr/>
      </w:pPr>
      <w:r>
        <w:rPr>
          <w:rFonts w:ascii="IRNazanin" w:hAnsi="IRNazanin" w:eastAsia="IRNazanin"/>
          <w:color w:val="111111"/>
          <w:sz w:val="28"/>
          <w:sz w:val="28"/>
          <w:szCs w:val="28"/>
          <w:rtl w:val="true"/>
          <w:lang w:bidi="fa-IR"/>
        </w:rPr>
        <w:t xml:space="preserve">با آرزوی دوام دولت جمهوری اسلامی در زیر سایه پیروی از وصایای الهی وسیاسی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وصحت وجود مبارک جنابعالی را از خداوند متعال جل شأنه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مبارکه با سه کتاب پر ارزش زیارت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رساله خودتان بنظرم رسید که جنابعالی هم نظرتان مانند نظر امام مالک بن انس می باشد که آن حضرت رضي الله تعالی عنه، به هارون الرشید گفت بجز کلام خدای تعالی در هر کتابی اعتراض ممكن است ولی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المراجعات که واقعا پر ارزشند ، نمیدانم اهدائی هستند یا امانتی لطفا به وسیله پست یا به وسیله شماره تلفن </w:t>
      </w:r>
      <w:r>
        <w:rPr>
          <w:rFonts w:eastAsia="IRNazanin" w:cs="IRNazanin"/>
          <w:color w:val="111111"/>
          <w:sz w:val="28"/>
          <w:szCs w:val="28"/>
          <w:rtl w:val="true"/>
          <w:lang w:bidi="fa-IR"/>
        </w:rPr>
        <w:t>(</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را مطلع فرمائید در صورتیکه امانتی باشد پس از مطالعه آنهارا ارجاع دهم والسلام عليكم وعلى من لديكم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صمیمی</w:t>
      </w:r>
    </w:p>
    <w:p>
      <w:pPr>
        <w:pStyle w:val="BookText"/>
        <w:rPr/>
      </w:pPr>
      <w:r>
        <w:rPr>
          <w:rFonts w:ascii="IRNazanin" w:hAnsi="IRNazanin" w:eastAsia="IRNazanin"/>
          <w:color w:val="111111"/>
          <w:sz w:val="28"/>
          <w:sz w:val="28"/>
          <w:szCs w:val="28"/>
          <w:rtl w:val="true"/>
          <w:lang w:bidi="fa-IR"/>
        </w:rPr>
        <w:t>قاضی خضری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1368/5/15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آلائه وله الشكر على نعمائه والصلاة والسلام على انبيائه ولا سيما خاتمهم محمد وآله الطاهرين وصحبه المنتجبين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جناب ملاذم الأنام ومفخر علماء اخواننا اهل السنة بمنطقة آذربایجان و کردستان العلامة الفهامة والمتحري الحر الشيخ محمد قاضي الخضري امام الجمعة ببلدة اشنویه ایده الله تعالى وجعل مستقبل امره وامرنا خيرا مما مضى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درخواست طول عمر به امام امت که با بنیان گذاری جمهوری اسلامی ایران توحید کلمه را در میان مسلمانان وكلمه توحید را در اعماق دل آنان احیاء نمود و با حذف رژیم منحط شاهنشاهی شرک و دشمنی و اختلاف و تفرقه را از قلوب مسلمانان زدود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درود بی پایان به روان پاک شهداء که شجره طیبه انقلاب را با خون خود آبیاری نموده و این درخت تناور را با همه ثمرات شیرین </w:t>
      </w:r>
      <w:bookmarkStart w:id="18" w:name="pg7850_57761"/>
    </w:p>
    <w:p>
      <w:pPr>
        <w:pStyle w:val="BookText"/>
        <w:rPr/>
      </w:pPr>
      <w:bookmarkEnd w:id="18"/>
      <w:r>
        <w:rPr>
          <w:rFonts w:ascii="IRNazanin" w:hAnsi="IRNazanin" w:eastAsia="IRNazanin"/>
          <w:color w:val="111111"/>
          <w:sz w:val="28"/>
          <w:sz w:val="28"/>
          <w:szCs w:val="28"/>
          <w:rtl w:val="true"/>
          <w:lang w:bidi="fa-IR"/>
        </w:rPr>
        <w:t>ومناظر زیبایش توأم با این شعار جوشیده از درک و شعورشان و با این پیام برخواسته از اعماق دلشان بما تحویل دادند که هان ای مسلمانان از کید دشمنان غافل نباشید و از شر شرق و غرب که همیشه در کمین اسلام نشسته اند بر حذر بوده و از ایجاد اختلاف که آخرین و برنده ترین حربه دشمن است بهوش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درخواست صحت وعافیت و طول عمر به آن برادر ایمانی، دوست صمیمی و درخواست استحکام بیشتر این اخوت نشأت گرفته از سرچشمه اصیل وزلال اعتقادی مذهبی و گسترش این صداقت و صمیمیت الهام گرفته از علائق ناگسستنی اسلامی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شريف ودستخط مبارک مورخه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گردید از اینکه این برادر خود را مورد عنایت و محبت قرارداده ودر کنار این لطف و محبت یک سؤال علمی مذهبی در رابطه با نقل حدیث در میان بعضی از محدثین شیعه و اهل سنت را مطرح فرموده اید کمال تشکر را دارم</w:t>
      </w:r>
      <w:r>
        <w:rPr>
          <w:rFonts w:eastAsia="IRNazanin" w:cs="IRNazanin"/>
          <w:color w:val="111111"/>
          <w:sz w:val="28"/>
          <w:szCs w:val="28"/>
          <w:rtl w:val="true"/>
          <w:lang w:bidi="fa-IR"/>
        </w:rPr>
        <w:t>.</w:t>
      </w:r>
    </w:p>
    <w:p>
      <w:pPr>
        <w:pStyle w:val="Heading2"/>
        <w:numPr>
          <w:ilvl w:val="1"/>
          <w:numId w:val="1"/>
        </w:numPr>
        <w:rPr/>
      </w:pPr>
      <w:bookmarkStart w:id="19" w:name="__RefHeading___Toc5711072_1051229030"/>
      <w:bookmarkStart w:id="20" w:name="_Toc6"/>
      <w:bookmarkEnd w:id="19"/>
      <w:r>
        <w:rPr>
          <w:rtl w:val="true"/>
        </w:rPr>
        <w:t xml:space="preserve">علت تأخیر پاسخ نامه </w:t>
      </w:r>
      <w:r>
        <w:rPr>
          <w:rtl w:val="true"/>
        </w:rPr>
        <w:t>:</w:t>
      </w:r>
      <w:bookmarkEnd w:id="2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تأخیر جواب نامه آن سرور ارجمند بر عدم توجه نسبت به وظیفه اخلاقی ویا بمسائل دیگر حمل شود ولی با کمال </w:t>
      </w:r>
      <w:bookmarkStart w:id="21" w:name="pg7850_57763"/>
    </w:p>
    <w:p>
      <w:pPr>
        <w:pStyle w:val="BookText"/>
        <w:rPr/>
      </w:pPr>
      <w:bookmarkEnd w:id="21"/>
      <w:r>
        <w:rPr>
          <w:rFonts w:ascii="IRNazanin" w:hAnsi="IRNazanin" w:eastAsia="IRNazanin"/>
          <w:color w:val="111111"/>
          <w:sz w:val="28"/>
          <w:sz w:val="28"/>
          <w:szCs w:val="28"/>
          <w:rtl w:val="true"/>
          <w:lang w:bidi="fa-IR"/>
        </w:rPr>
        <w:t>اعتذار از این تأخیر حقیقت این است که من نه به وظیفه اخلاقی اسلامی خود، بی توجه بودم و نه احيانا عامل شخصی مانع از ایفاء این وظیفه بود بلکه انگیزه تأخیر دو چیز بود و در نوشتن پاسخ از دو جهت ذیل تردید داشتم</w:t>
      </w:r>
      <w:r>
        <w:rPr>
          <w:rFonts w:eastAsia="IRNazanin" w:cs="IRNazanin"/>
          <w:color w:val="111111"/>
          <w:sz w:val="28"/>
          <w:szCs w:val="28"/>
          <w:rtl w:val="true"/>
          <w:lang w:bidi="fa-IR"/>
        </w:rPr>
        <w:t>:</w:t>
      </w:r>
    </w:p>
    <w:p>
      <w:pPr>
        <w:pStyle w:val="Heading2"/>
        <w:numPr>
          <w:ilvl w:val="1"/>
          <w:numId w:val="1"/>
        </w:numPr>
        <w:rPr/>
      </w:pPr>
      <w:bookmarkStart w:id="22" w:name="__RefHeading___Toc5711074_1051229030"/>
      <w:bookmarkStart w:id="23" w:name="_Toc7"/>
      <w:bookmarkEnd w:id="22"/>
      <w:r>
        <w:rPr>
          <w:rtl w:val="true"/>
        </w:rPr>
        <w:t>اولاً</w:t>
      </w:r>
      <w:r>
        <w:rPr>
          <w:rtl w:val="true"/>
        </w:rPr>
        <w:t>:</w:t>
      </w:r>
      <w:bookmarkEnd w:id="23"/>
    </w:p>
    <w:p>
      <w:pPr>
        <w:pStyle w:val="BookText"/>
        <w:rPr/>
      </w:pPr>
      <w:r>
        <w:rPr>
          <w:rFonts w:ascii="IRNazanin" w:hAnsi="IRNazanin" w:eastAsia="IRNazanin"/>
          <w:color w:val="111111"/>
          <w:sz w:val="28"/>
          <w:sz w:val="28"/>
          <w:szCs w:val="28"/>
          <w:rtl w:val="true"/>
          <w:lang w:bidi="fa-IR"/>
        </w:rPr>
        <w:t>سؤال مطرح شده پاسخی گسترده و متناسب با سؤال و مناسب با مقام علمی و مطالعات و اطلاعات مذهبی حدیثی و تاریخی جنابعالی را ایجاب می کرد و چنین پاسخی طبعة مستلزم مطرح ساختن یک سلسله مطالبی است که با تاریخ زندگی و طرز تفکر و عملکرد محدثین و اختلاف سلیقه آنان ارتباط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سؤال در ذهنم بوجود آمد که آیا امروز با مشکلات فراوانی که عملا متوجه اسلام و مسلمین گردیده، مسلمانان در سطح جهان مورد هجوم کفر جهانی قرار گرفته و اسلام عزیز هر روز با توطئه جدیدی مواجه می گردد، مطرح ساختن مطالبی که قرنها بر آن گذشته است در چه حدی از اهمیت برخورداراست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مدت نه سال برای محو نمودن یک کشور اسلامی از جغرافیای جهان وضمیمه کردن آن به کشور الحاد شوروی، مردم مسلمان افغانستان بخاك و خون کشیده می شود اما کسی به فریاد مظلومانه آنان گوش فرا نمی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شرایطی که لبنان مورد تجاوز صهیونیسم قرار می گیرد و هر روز خبر حملات هوائی صهیونیستهای غاصب و دست نشانده امریکا به جنوب لبنان واردوگاههای آوارگان فلسطینی در سراسر جهان منعکس می گردد، اما گوئی همه دنیا و همه سران کشورهای اسلامی بخواب رفته که در مقابل اینهمه جنایات کوچکترین مسؤلیتی احساس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وكاش مسئله همین بود و مصیبت در همین جا ختم می شد وایکاش بدبختی و سرسپردگی به اصطلاح سران کشورهای اسلامی منحصر به همین سکوت در مقابل این جنایات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 مگر شاهد نبودیم آنگاه که انقلاب اسلامی ایران به پیروزی رسید وجان تازه ای در کالبد بیجان مسلمانان دمید و پس از قرنها سکوت ورکود حرکت نوینی در جهان اسلام بوجود آمد، این جانیان واین خائنان به اسلام و مسلمین تمام هم وغم خود را یکسره بفراموشی سپردند و برای کوبیدن اسلام دست به دست داده و صف واحدی تشکیل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 نُورهِ وَلَوْ كَرهَ الْمُشْركُونَ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پیروزی اسلام و شکست کفر را در یک قدمی مشاهده کردند دست به جنایات جدید وهولناك تری زدند؛ مکه مأمن الهی را به قتلگاه تبدیل نموده و چهار صد تن از ضيوف الرحمن را بجرم برائت </w:t>
      </w:r>
      <w:bookmarkStart w:id="24" w:name="pg7850_57767"/>
    </w:p>
    <w:p>
      <w:pPr>
        <w:pStyle w:val="BookText"/>
        <w:rPr/>
      </w:pPr>
      <w:bookmarkEnd w:id="24"/>
      <w:r>
        <w:rPr>
          <w:rFonts w:ascii="IRNazanin" w:hAnsi="IRNazanin" w:eastAsia="IRNazanin"/>
          <w:color w:val="111111"/>
          <w:sz w:val="28"/>
          <w:sz w:val="28"/>
          <w:szCs w:val="28"/>
          <w:rtl w:val="true"/>
          <w:lang w:bidi="fa-IR"/>
        </w:rPr>
        <w:t>از شیطان بزرگ بخاک و خون کشیدند و کفار و مشرکین دوران پیامبر را روسفید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بزرگترین کشتار قرن بوسیله مواد شیمیائی در جبهه و در مورد مسلمانان عراقی به کار گرفته شد و مجددا مسافران هواپیما را بوسیله موشک امریکا بخاکستر تبدیل نمودند، ولی آب از آب تکان نخورد آیا یک هزارم آن جنایتها در مورد مسیحیان و یهودیان و یا پیروان هر مذهب و مسلکی انجام می گرفت دنیا اینچنین سکوت می کرد؟</w:t>
      </w:r>
    </w:p>
    <w:p>
      <w:pPr>
        <w:pStyle w:val="Heading2"/>
        <w:numPr>
          <w:ilvl w:val="1"/>
          <w:numId w:val="1"/>
        </w:numPr>
        <w:rPr/>
      </w:pPr>
      <w:bookmarkStart w:id="25" w:name="__RefHeading___Toc5711076_1051229030"/>
      <w:bookmarkStart w:id="26" w:name="_Toc8"/>
      <w:bookmarkEnd w:id="25"/>
      <w:r>
        <w:rPr>
          <w:rtl w:val="true"/>
        </w:rPr>
        <w:t>ثانياً</w:t>
      </w:r>
      <w:r>
        <w:rPr>
          <w:rtl w:val="true"/>
        </w:rPr>
        <w:t>:</w:t>
      </w:r>
      <w:bookmarkEnd w:id="26"/>
    </w:p>
    <w:p>
      <w:pPr>
        <w:pStyle w:val="BookText"/>
        <w:rPr/>
      </w:pPr>
      <w:r>
        <w:rPr>
          <w:rFonts w:ascii="IRNazanin" w:hAnsi="IRNazanin" w:eastAsia="IRNazanin"/>
          <w:color w:val="111111"/>
          <w:sz w:val="28"/>
          <w:sz w:val="28"/>
          <w:szCs w:val="28"/>
          <w:rtl w:val="true"/>
          <w:lang w:bidi="fa-IR"/>
        </w:rPr>
        <w:t>این احتمال وجود دارد که مطالب نامه به افراد بی اطلاع ونا آگاه منعکس و از بين الاثنين بودن خارج شود و چنین افراد اگر در گذشته تنها بهانه تکفیر را بدست داشتند امروز بهانه دیگری بنام تفرقه واختلاف افکنی را هم بدست دیگر گرفته اند و اجازه نمی دهند مطالب مذهبی که باید در سطح علمی وتحقیقی ونه بصورت تقلیدی عنوان شود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در نوشتن جواب نامه حضرت عالی تعلل می ورزیدم تا نه خودم را بلکه روحانیت شیعه را که عضو کوچکی از این جامعه بزرگ و مقدس می باشم از این دو بهانه دور نگه دارم و عنوان دیگری 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این افراد ندهم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پس از مدتی وبه دلائلی چند که ذیلاً اشاره می کنم در نوشتن </w:t>
      </w:r>
    </w:p>
    <w:p>
      <w:pPr>
        <w:pStyle w:val="BookText"/>
        <w:rPr/>
      </w:pPr>
      <w:r>
        <w:rPr>
          <w:rFonts w:ascii="IRNazanin" w:hAnsi="IRNazanin" w:eastAsia="IRNazanin"/>
          <w:color w:val="111111"/>
          <w:sz w:val="28"/>
          <w:sz w:val="28"/>
          <w:szCs w:val="28"/>
          <w:rtl w:val="true"/>
          <w:lang w:bidi="fa-IR"/>
        </w:rPr>
        <w:t>پاسخ نامه جنابعالی مصمم گردیده و به انجام این وظیفه اخلاقی اقدام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نامه دوم که به ضمیمه رساله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في نظر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فرموده اینجانب را برای دومین بار مورد لطف و محبت قرار داده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رساله حریت فکری و تحری علمی شخص جنابعالی را بیشتر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این رساله شریفه عملا بر پاره ای از ایرادهای عوامانه پاسخ داده واعلان کرده اید که راه بحثهای علمی جدا از راه ایرادهای نشأت گرفته از تعصبات و برخاسته از ناآگاهیها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جنابعالی در این رساله یک بحث فقهی جنجالی را مطرح ساخته اید و بر خلاف اکثریت فقها و دانشمندان و حاکمان اهل سنت در طول تاریخ فتوا داده اید و مسئله سه طلاق را که در یک مجلس واقع شود طبق مفهوم صریح آیه شریفه یک طلاق دانسته اید و با این اقدام سد تقليد عامیانه را شکسته و دیوار بی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چنین کرده اند و ما هم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فروریخته و با این حرکت جسورانه راه بحث آزاد ونگرش تازه را باز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جزاكم الله خيراً و وفقكم لنشر سائر آثاركم المتعددة العلمية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کردم که این سؤال جنابعالی نه یک سؤال شخصی و مقطعی بلکه مطلبی است که در اذهان سایر علما همیشه وجود داشته است و از طرف دیگر بقول مرحوم علامه مجاهد سید شرف الدین رضوان الله تعالی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سؤالات مربوط به مسائل اسلامی را علمای اسلام پاسخ نگویند چه کسی باید پاسخ بگوید، علمای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این سؤال وجواب بین حضرتعالی وبنده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که بصورت سؤال وجواب مطرح شده است پیش از آنکه جنبه عقیدتی داشته باشد یک بحث و مناظره علمی واز مسائل اساسی واز مشترکات در میان همه پیروان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اینها آنچه در این پاسخنامه خواهد آمد برای اهل فضل وذوي العقول است نه برای نا آگاهان واهل قبور، نظرات واستنباطات شخصی نیست بلکه همان مطالبی است که مورخین و محدثین بزرگ از گذشته های دور نقل نموده اند و اگر احیانا کسی نظر انتقاد داشته باشد انتقاد او متوجه این بزرگان خواهد بود نه متوجه ما که پس از قرنها مطالب آنان را بازگو می 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چند مطلب موجب گردید که با نداشتن فرصت و فراغت کافی و با توسل به ذیل عنایات الهی به جواب نامه حضرتعالی شروع </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مکاتبه برای بنده و جنابعالی مفید و سودمند و برای آیندگان الگو وسرمشق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اگر پاسخی بر پاسخ ویا نظرات انتقادی اصلاحی وهر نوع تذكر داشته باشید با کمال میل و علاقه وبا آغوش باز استقبال نموده و قبلاً صمیمانه ترین تشکرات خود را بحضورتان تقدیم 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امام جمعه و رئیس دانشگاه آزاد اسلامی خوی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صادق نجمی </w:t>
      </w:r>
      <w:bookmarkStart w:id="27" w:name="pg7850_57779"/>
    </w:p>
    <w:p>
      <w:pPr>
        <w:pStyle w:val="Heading2"/>
        <w:numPr>
          <w:ilvl w:val="1"/>
          <w:numId w:val="1"/>
        </w:numPr>
        <w:rPr/>
      </w:pPr>
      <w:bookmarkStart w:id="28" w:name="__RefHeading___Toc5711078_1051229030"/>
      <w:bookmarkStart w:id="29" w:name="_Toc9"/>
      <w:bookmarkEnd w:id="27"/>
      <w:bookmarkEnd w:id="28"/>
      <w:r>
        <w:rPr>
          <w:rtl w:val="true"/>
        </w:rPr>
        <w:t>سوال اول</w:t>
      </w:r>
      <w:r>
        <w:rPr>
          <w:rtl w:val="true"/>
        </w:rPr>
        <w:t>:</w:t>
      </w:r>
      <w:bookmarkEnd w:id="29"/>
    </w:p>
    <w:p>
      <w:pPr>
        <w:pStyle w:val="Heading3"/>
        <w:numPr>
          <w:ilvl w:val="2"/>
          <w:numId w:val="1"/>
        </w:numPr>
        <w:rPr/>
      </w:pPr>
      <w:bookmarkStart w:id="30" w:name="__RefHeading___Toc5711080_1051229030"/>
      <w:bookmarkStart w:id="31" w:name="_Toc10"/>
      <w:bookmarkEnd w:id="30"/>
      <w:r>
        <w:rPr>
          <w:rtl w:val="true"/>
        </w:rPr>
        <w:t>اشاره</w:t>
      </w:r>
      <w:bookmarkEnd w:id="3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کتب حدیثی اهل تسنن کم وبلکه بیش و در مسند احمد بن حنبل استاد بخاری ومسلم وابی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متصلا از اهل بیت عليهم السلام نقل شده است</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850_57783"/>
      <w:bookmarkStart w:id="33" w:name="pg7850_57783"/>
      <w:bookmarkEnd w:id="33"/>
    </w:p>
    <w:p>
      <w:pPr>
        <w:pStyle w:val="Heading3"/>
        <w:numPr>
          <w:ilvl w:val="2"/>
          <w:numId w:val="1"/>
        </w:numPr>
        <w:rPr/>
      </w:pPr>
      <w:bookmarkStart w:id="34" w:name="pg7850_57783"/>
      <w:bookmarkStart w:id="35" w:name="__RefHeading___Toc5711082_1051229030"/>
      <w:bookmarkStart w:id="36" w:name="_Toc11"/>
      <w:bookmarkEnd w:id="34"/>
      <w:bookmarkEnd w:id="35"/>
      <w:r>
        <w:rPr>
          <w:rtl w:val="true"/>
        </w:rPr>
        <w:t xml:space="preserve">متن سؤال </w:t>
      </w:r>
      <w:r>
        <w:rPr>
          <w:rtl w:val="true"/>
        </w:rPr>
        <w:t>:</w:t>
      </w:r>
      <w:bookmarkEnd w:id="36"/>
    </w:p>
    <w:p>
      <w:pPr>
        <w:pStyle w:val="BookText"/>
        <w:rPr/>
      </w:pPr>
      <w:r>
        <w:rPr>
          <w:rFonts w:ascii="IRNazanin" w:hAnsi="IRNazanin" w:eastAsia="IRNazanin"/>
          <w:color w:val="111111"/>
          <w:sz w:val="28"/>
          <w:sz w:val="28"/>
          <w:szCs w:val="28"/>
          <w:rtl w:val="true"/>
          <w:lang w:bidi="fa-IR"/>
        </w:rPr>
        <w:t>اینک برمی گردیم به اصل موضوع وبه متن سؤال جنابعالی و پاسخ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کتب حدیثی روایتی اهل تسنن کم و بلکه بیش روایات و احادیث از اهل بیت نبوت عليهم السلام هست همچنانکه در مسند کبیر احمد بن محمد بن حنبل استاد بخاری ومسلم وابی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اهل بیت متصلا هست اما در کافی که مهمترین کتاب حدیثی روایتی اهل تشیع است اصلا روایتی از ائمه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واولاد آنها برای نمونه هم یک روایت بچشم نمی خورد مگر از عفير هم ضعیفترند؟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برای حل اشکال جوابی را مرقوم ومرسول فرمائید </w:t>
      </w:r>
      <w:r>
        <w:rPr>
          <w:rFonts w:eastAsia="IRNazanin" w:cs="IRNazanin"/>
          <w:color w:val="111111"/>
          <w:sz w:val="28"/>
          <w:szCs w:val="28"/>
          <w:rtl w:val="true"/>
          <w:lang w:bidi="fa-IR"/>
        </w:rPr>
        <w:t xml:space="preserve">. </w:t>
      </w:r>
      <w:bookmarkStart w:id="37" w:name="pg7850_57785"/>
    </w:p>
    <w:p>
      <w:pPr>
        <w:pStyle w:val="Heading3"/>
        <w:numPr>
          <w:ilvl w:val="2"/>
          <w:numId w:val="1"/>
        </w:numPr>
        <w:rPr/>
      </w:pPr>
      <w:bookmarkStart w:id="38" w:name="__RefHeading___Toc5711084_1051229030"/>
      <w:bookmarkStart w:id="39" w:name="_Toc12"/>
      <w:bookmarkEnd w:id="37"/>
      <w:bookmarkEnd w:id="38"/>
      <w:r>
        <w:rPr>
          <w:rtl w:val="true"/>
        </w:rPr>
        <w:t xml:space="preserve">پاسخ </w:t>
      </w:r>
      <w:r>
        <w:rPr>
          <w:rtl w:val="true"/>
        </w:rPr>
        <w:t>:</w:t>
      </w:r>
      <w:bookmarkEnd w:id="39"/>
    </w:p>
    <w:p>
      <w:pPr>
        <w:pStyle w:val="BookText"/>
        <w:rPr/>
      </w:pPr>
      <w:r>
        <w:rPr>
          <w:rFonts w:ascii="IRNazanin" w:hAnsi="IRNazanin" w:eastAsia="IRNazanin"/>
          <w:color w:val="111111"/>
          <w:sz w:val="28"/>
          <w:sz w:val="28"/>
          <w:szCs w:val="28"/>
          <w:rtl w:val="true"/>
          <w:lang w:bidi="fa-IR"/>
        </w:rPr>
        <w:t>این سؤال حضرتعالی از چهار مطلب تشيكل گردیده است که هر یک از آنها باید بصورت سؤال مستقل مطرح و پاسخ جداگانه و مستقل داده شود بدین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حدیثی اهل سنت کم وبیش و در مسند احمد بن حنبل به تعداد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مسنداً ومتصلا از اهل بیت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کافی از خلفای سه گانه حتی یک حدیث هم نقل نشده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فرزندان خلفا در کافی حدیث نقل نشده 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مگر فرزندان خلفا از عفير هم ضعیفترند؟</w:t>
      </w:r>
    </w:p>
    <w:p>
      <w:pPr>
        <w:pStyle w:val="Heading3"/>
        <w:numPr>
          <w:ilvl w:val="2"/>
          <w:numId w:val="1"/>
        </w:numPr>
        <w:rPr/>
      </w:pPr>
      <w:bookmarkStart w:id="40" w:name="__RefHeading___Toc5711086_1051229030"/>
      <w:bookmarkStart w:id="41" w:name="_Toc13"/>
      <w:bookmarkEnd w:id="40"/>
      <w:r>
        <w:rPr>
          <w:rtl w:val="true"/>
        </w:rPr>
        <w:t xml:space="preserve">اینک سؤال اول و پاسخ آن </w:t>
      </w:r>
      <w:r>
        <w:rPr>
          <w:rtl w:val="true"/>
        </w:rPr>
        <w:t>:</w:t>
      </w:r>
      <w:bookmarkEnd w:id="41"/>
    </w:p>
    <w:p>
      <w:pPr>
        <w:pStyle w:val="Heading4"/>
        <w:numPr>
          <w:ilvl w:val="3"/>
          <w:numId w:val="1"/>
        </w:numPr>
        <w:rPr/>
      </w:pPr>
      <w:bookmarkStart w:id="42" w:name="__RefHeading___Toc5711088_1051229030"/>
      <w:bookmarkStart w:id="43" w:name="_Toc14"/>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در کتب حدیثی اهل سنت کم وبلکه بیش ودر مسند احمد بن حنبل تعداد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متصلا از اهل بیت نقل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اجمالی این سؤال این است که اولا احادیث نقل شده در مسند احمد خیلی کمتر از این تعداد است که مرقوم فرموده اید وثانياً اگر او نه تنها این تعداد حديث بلکه ده برابر آن را از اهل بیت نقل می نمود بازهم نمی توان گفت که وظیفه خود را در مقابل اهل بیت انجام داده است</w:t>
      </w:r>
      <w:r>
        <w:rPr>
          <w:rFonts w:eastAsia="IRNazanin" w:cs="IRNazanin"/>
          <w:color w:val="111111"/>
          <w:sz w:val="28"/>
          <w:szCs w:val="28"/>
          <w:rtl w:val="true"/>
          <w:lang w:bidi="fa-IR"/>
        </w:rPr>
        <w:t xml:space="preserve">. </w:t>
      </w:r>
      <w:bookmarkStart w:id="44" w:name="pg7850_57787"/>
    </w:p>
    <w:p>
      <w:pPr>
        <w:pStyle w:val="BookText"/>
        <w:rPr/>
      </w:pPr>
      <w:bookmarkEnd w:id="44"/>
      <w:r>
        <w:rPr>
          <w:rFonts w:ascii="IRNazanin" w:hAnsi="IRNazanin" w:eastAsia="IRNazanin"/>
          <w:color w:val="111111"/>
          <w:sz w:val="28"/>
          <w:sz w:val="28"/>
          <w:szCs w:val="28"/>
          <w:rtl w:val="true"/>
          <w:lang w:bidi="fa-IR"/>
        </w:rPr>
        <w:t xml:space="preserve">واما پاسخ تفصیلی و مشروح این سؤال نیازمند به طرح چند مطلب علمی است که توجه جنابعالی را بأن مطالب جلب می نمائیم </w:t>
      </w:r>
      <w:r>
        <w:rPr>
          <w:rFonts w:eastAsia="IRNazanin" w:cs="IRNazanin"/>
          <w:color w:val="111111"/>
          <w:sz w:val="28"/>
          <w:szCs w:val="28"/>
          <w:rtl w:val="true"/>
          <w:lang w:bidi="fa-IR"/>
        </w:rPr>
        <w:t>.</w:t>
      </w:r>
    </w:p>
    <w:p>
      <w:pPr>
        <w:pStyle w:val="Heading4"/>
        <w:numPr>
          <w:ilvl w:val="3"/>
          <w:numId w:val="1"/>
        </w:numPr>
        <w:rPr/>
      </w:pPr>
      <w:bookmarkStart w:id="45" w:name="__RefHeading___Toc5711090_1051229030"/>
      <w:bookmarkStart w:id="46" w:name="_Toc15"/>
      <w:bookmarkEnd w:id="45"/>
      <w:r>
        <w:rPr/>
        <w:t>1</w:t>
      </w:r>
      <w:r>
        <w:rPr>
          <w:rtl w:val="true"/>
        </w:rPr>
        <w:t xml:space="preserve">- </w:t>
      </w:r>
      <w:r>
        <w:rPr>
          <w:rtl w:val="true"/>
        </w:rPr>
        <w:t>اهمیت حديث</w:t>
      </w:r>
      <w:r>
        <w:rPr>
          <w:rtl w:val="true"/>
        </w:rPr>
        <w:t>:</w:t>
      </w:r>
      <w:bookmarkEnd w:id="46"/>
    </w:p>
    <w:p>
      <w:pPr>
        <w:pStyle w:val="BookText"/>
        <w:rPr/>
      </w:pPr>
      <w:r>
        <w:rPr>
          <w:rFonts w:ascii="IRNazanin" w:hAnsi="IRNazanin" w:eastAsia="IRNazanin"/>
          <w:color w:val="111111"/>
          <w:sz w:val="28"/>
          <w:sz w:val="28"/>
          <w:szCs w:val="28"/>
          <w:rtl w:val="true"/>
          <w:lang w:bidi="fa-IR"/>
        </w:rPr>
        <w:t>در آئین مقدس اسلام حديث رسول خدا صلی الله و علیه و آله و سلم در سطح بالائی از قداست قرار گرفته و دارای اهمیت فراوان می باشد و یکی از ارکان و پایه های اصول و فروع احکام این مذهب آسمانی است و هر حدیثی که صحت آن ثابت شود عمل کردن به مضمون آن مانند مفهوم آیات قرآن کریم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در ضمن آیات متعدد سخن رسول خدا صلی الله و علیه و آله و سلم که امروز حدیثش میگوئیم مورد توجه و عنایت خاصی قرار گرفته است 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أَنْزَلْنا إِلَيْكَ اَلذِّكْرَ لِتُبَيِّنَ لِلناسِ ما نُزِّلَ إِلَيْهِمْ وَ لَعَلَّهُمْ يَتَفَكَّرُونَ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رسول خدا صلی الله و علیه و آله نیز نقل حدیث را بعنوان یکی از وظایف مهم مسلمانان معرفی و بر این موضوع تشویق و تأکید نموده و چنین فرموده است</w:t>
      </w:r>
      <w:r>
        <w:rPr>
          <w:rFonts w:eastAsia="IRNazanin" w:cs="IRNazanin"/>
          <w:color w:val="111111"/>
          <w:sz w:val="28"/>
          <w:szCs w:val="28"/>
          <w:rtl w:val="true"/>
          <w:lang w:bidi="fa-IR"/>
        </w:rPr>
        <w:t xml:space="preserve">: </w:t>
      </w:r>
      <w:bookmarkStart w:id="47" w:name="pg7850_57788"/>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مَقالَتی فَبَلَّغَها</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مورد لطفش قرار دهد بنده ای را که گفتار مرا بشنود و بدیگران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نباشد و چرا حدیث پیامبر یکی از ارکان مهم ویا رکن عظیم اسلام بشمار نیاید که اگر حدیث پیامبر نبود نه تنها احکام و فروع زیاد و بیشماری که در قرآن نیامده است بدست مسلمانان نمیرسید</w:t>
      </w:r>
      <w:r>
        <w:rPr>
          <w:rStyle w:val="FootnoteAnchor"/>
          <w:rtl w:val="true"/>
        </w:rPr>
        <w:footnoteReference w:id="5"/>
      </w:r>
      <w:r>
        <w:rPr>
          <w:rFonts w:ascii="IRNazanin" w:hAnsi="IRNazanin" w:eastAsia="IRNazanin"/>
          <w:color w:val="111111"/>
          <w:sz w:val="28"/>
          <w:sz w:val="28"/>
          <w:szCs w:val="28"/>
          <w:rtl w:val="true"/>
          <w:lang w:bidi="fa-IR"/>
        </w:rPr>
        <w:t xml:space="preserve">، بلکه حتی مفهوم دقيق اكثر آیاتی که راجع به فروع واحکام در قرآن وجود دارد نیز معلوم وروشن نمی گردید و اگر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نبود مطلقات مجملات و مبهمات زیاد در آیات شریفه در همان اطلاق واجمال و ابهام خود باقی می ماند</w:t>
      </w:r>
      <w:r>
        <w:rPr>
          <w:rFonts w:eastAsia="IRNazanin" w:cs="IRNazanin"/>
          <w:color w:val="111111"/>
          <w:sz w:val="28"/>
          <w:szCs w:val="28"/>
          <w:rtl w:val="true"/>
          <w:lang w:bidi="fa-IR"/>
        </w:rPr>
        <w:t>.</w:t>
      </w:r>
    </w:p>
    <w:p>
      <w:pPr>
        <w:pStyle w:val="Heading4"/>
        <w:numPr>
          <w:ilvl w:val="3"/>
          <w:numId w:val="1"/>
        </w:numPr>
        <w:rPr/>
      </w:pPr>
      <w:bookmarkStart w:id="48" w:name="__RefHeading___Toc5711092_1051229030"/>
      <w:bookmarkStart w:id="49" w:name="_Toc16"/>
      <w:bookmarkEnd w:id="48"/>
      <w:r>
        <w:rPr/>
        <w:t>2</w:t>
      </w:r>
      <w:r>
        <w:rPr>
          <w:rtl w:val="true"/>
        </w:rPr>
        <w:t xml:space="preserve">- </w:t>
      </w:r>
      <w:r>
        <w:rPr>
          <w:rtl w:val="true"/>
        </w:rPr>
        <w:t>اختلاف نظر در نقل حديث</w:t>
      </w:r>
      <w:r>
        <w:rPr>
          <w:rtl w:val="true"/>
        </w:rPr>
        <w:t>:</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بطوری که مطلع هستید و از مسلمات غیر قابل تردید در تاریخ حدیث است ، پس از رسول خدا ای در میان اهل بیت پیامبر </w:t>
      </w:r>
      <w:bookmarkStart w:id="50" w:name="pg7850_57790"/>
    </w:p>
    <w:p>
      <w:pPr>
        <w:pStyle w:val="BookText"/>
        <w:rPr/>
      </w:pPr>
      <w:bookmarkEnd w:id="50"/>
      <w:r>
        <w:rPr>
          <w:rFonts w:ascii="IRNazanin" w:hAnsi="IRNazanin" w:eastAsia="IRNazanin"/>
          <w:color w:val="111111"/>
          <w:sz w:val="28"/>
          <w:sz w:val="28"/>
          <w:szCs w:val="28"/>
          <w:rtl w:val="true"/>
          <w:lang w:bidi="fa-IR"/>
        </w:rPr>
        <w:t>وصحابه آن حضرت بهر علت وانگیزه ای که بود در موضوع نقل وکتابت حدیث اختلاف نظر و تفاوت سلیقه پدید آمد و اهل بیت پیامبر صلی الله و علیه و آله و سلم و گروهی از صحابه بر نقل وکتابت حدیث اصرار و پافشاری کردند و گروه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تعدادی از سایر صحابه از نقل وکتابت حدیث خوداری کرده و دیگران را نیز منع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اختلاف نظر و تفاوت سليقه نتایج و تبعات فراوانی در طول تاریخ و در ابعاد مختلف اسلام ببار آورده که باید انگیزه سؤال اول و دوم و همچنین پاسخ این دو سؤال را دقیقا در این اختلاف سلیقه وتفاوت عمل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وكثرت حديث اهل بیت در کتب اهل ستت وعدم نقل حدیث از خلفاء در کافی ریشه در این اختلاف نظر دارد که توضیح آن را در صفحات آینده ملاحظه خواهید فرمود</w:t>
      </w:r>
      <w:r>
        <w:rPr>
          <w:rFonts w:eastAsia="IRNazanin" w:cs="IRNazanin"/>
          <w:color w:val="111111"/>
          <w:sz w:val="28"/>
          <w:szCs w:val="28"/>
          <w:rtl w:val="true"/>
          <w:lang w:bidi="fa-IR"/>
        </w:rPr>
        <w:t>.</w:t>
      </w:r>
    </w:p>
    <w:p>
      <w:pPr>
        <w:pStyle w:val="Heading4"/>
        <w:numPr>
          <w:ilvl w:val="3"/>
          <w:numId w:val="1"/>
        </w:numPr>
        <w:rPr/>
      </w:pPr>
      <w:bookmarkStart w:id="51" w:name="__RefHeading___Toc5711094_1051229030"/>
      <w:bookmarkStart w:id="52" w:name="_Toc17"/>
      <w:bookmarkEnd w:id="51"/>
      <w:r>
        <w:rPr/>
        <w:t>3</w:t>
      </w:r>
      <w:r>
        <w:rPr>
          <w:rtl w:val="true"/>
        </w:rPr>
        <w:t>-</w:t>
      </w:r>
      <w:r>
        <w:rPr>
          <w:rtl w:val="true"/>
        </w:rPr>
        <w:t xml:space="preserve">حدیث از دیدگان اهل بیت </w:t>
      </w:r>
      <w:r>
        <w:rPr>
          <w:rtl w:val="true"/>
        </w:rPr>
        <w:t>(</w:t>
      </w:r>
      <w:r>
        <w:rPr>
          <w:rtl w:val="true"/>
        </w:rPr>
        <w:t>علیهم السلام</w:t>
      </w:r>
      <w:r>
        <w:rPr>
          <w:rtl w:val="true"/>
        </w:rPr>
        <w:t>):</w:t>
      </w:r>
      <w:bookmarkEnd w:id="52"/>
    </w:p>
    <w:p>
      <w:pPr>
        <w:pStyle w:val="BookText"/>
        <w:rPr/>
      </w:pPr>
      <w:r>
        <w:rPr>
          <w:rFonts w:ascii="IRNazanin" w:hAnsi="IRNazanin" w:eastAsia="IRNazanin"/>
          <w:color w:val="111111"/>
          <w:sz w:val="28"/>
          <w:sz w:val="28"/>
          <w:szCs w:val="28"/>
          <w:rtl w:val="true"/>
          <w:lang w:bidi="fa-IR"/>
        </w:rPr>
        <w:t>ما بحث حدیث از دیدگان خلفا را به چند صفحه بعد و به پاسخ سؤال دوم موکول می کنیم و در اینجا یک نظر اجمالی و گذرا به حدیث از دیدگاه اهل بیت علیهم السلام می افکنیم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اشاره نمودیم اهل بیت پیامبر صلی الله و علیه وآله و سلم و در رأس آنان امیر مؤمنان علیه السلام بر نقل وکتابت حدیث اصرار می ورزیدند و در تاریخ </w:t>
      </w:r>
    </w:p>
    <w:p>
      <w:pPr>
        <w:pStyle w:val="BookText"/>
        <w:rPr/>
      </w:pPr>
      <w:r>
        <w:rPr>
          <w:rFonts w:ascii="IRNazanin" w:hAnsi="IRNazanin" w:eastAsia="IRNazanin"/>
          <w:color w:val="111111"/>
          <w:sz w:val="28"/>
          <w:sz w:val="28"/>
          <w:szCs w:val="28"/>
          <w:rtl w:val="true"/>
          <w:lang w:bidi="fa-IR"/>
        </w:rPr>
        <w:t>شواهد فراوانی بر این موضوع وجود دارد و طبق نقل بخاری ومسلم امیر مؤمنان علیه السلام برای این احادیث آنچنان اهمیت قائل بود که قسمتی از آن را در صحیفه ای بهمراه خود و در غلاف شمشیرش حمل می نمود و این دو محدث بزرگ به احکام مختلفی که از این صحيفه بدست می آید اشاره نموده اند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روش در میان صحابه و یاران امیر مؤمنان و پیشوایان شیعه ادامه یافت مخصوصا در زمان امام باقر و امام صادق وحضرت رضا علیهم السلام در اثر شرایط خاص وفرصت مناسب ، نقل وکتابت حدیث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ائمه شیعه این بود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اَلنَّاسِ عَلَی قَدْرِ رِوَایَتِهِمْ عَنَّا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فَإِنَّكُم لا تَحفَظونَ حَتّى تَكتُبوا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 بکُتُبِکم فانّکم سوف تحتاجون إلیها</w:t>
      </w:r>
      <w:r>
        <w:rPr>
          <w:rStyle w:val="FootnoteAnchor"/>
          <w:rtl w:val="true"/>
        </w:rPr>
        <w:footnoteReference w:id="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این ترغیب و تشویق ائمه علیهم السلام بود که نقل وکتابت حدیث در میان پیروان و شاگردانشان از رواج فوق العاده برخوردار گردید و در </w:t>
      </w:r>
    </w:p>
    <w:p>
      <w:pPr>
        <w:pStyle w:val="BookText"/>
        <w:rPr/>
      </w:pPr>
      <w:r>
        <w:rPr>
          <w:rFonts w:ascii="IRNazanin" w:hAnsi="IRNazanin" w:eastAsia="IRNazanin"/>
          <w:color w:val="111111"/>
          <w:sz w:val="28"/>
          <w:sz w:val="28"/>
          <w:szCs w:val="28"/>
          <w:rtl w:val="true"/>
          <w:lang w:bidi="fa-IR"/>
        </w:rPr>
        <w:t xml:space="preserve">جائیکه آزادی و فرصت بدست آوردند وظیفه مهم حفظ وتبليغ حدیث را که رسول خدا صلی الله و علیه و آله و سلم این دستور داده بود به نحو احسن انجام دادند به طوری که حسن بن علی بن وشاء که از اصحاب امام رضا علیه السلام است می گوید، نهصد نفر از علما و محدثین شیعه را در یک زمان در مسجد کوفه دیده است که همه آنان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پر ارج خود در حدود هزار و دویست نفر از اصحاب ائمه ورجال شیعه را اسم برده و ترجمه وشرح حال آنها را آورده و برای تأليف هر یک از آنان که در یک موضوع و یا موضوعات مختلف فقهی وغیر فقهی بوده اشاره می کند و می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کتاب از اصحاب ائمه فقط شرح حال مؤلفين و نویسندگان آنهارا که در دسترسم بود و از آنان اطلاع داشتم آورده ام</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مشتی از خروار است</w:t>
      </w:r>
      <w:r>
        <w:rPr>
          <w:rFonts w:eastAsia="IRNazanin" w:cs="IRNazanin"/>
          <w:color w:val="111111"/>
          <w:sz w:val="28"/>
          <w:szCs w:val="28"/>
          <w:rtl w:val="true"/>
          <w:lang w:bidi="fa-IR"/>
        </w:rPr>
        <w:t xml:space="preserve">). </w:t>
      </w:r>
      <w:bookmarkStart w:id="53" w:name="pg7850_57796"/>
    </w:p>
    <w:p>
      <w:pPr>
        <w:pStyle w:val="Heading4"/>
        <w:numPr>
          <w:ilvl w:val="3"/>
          <w:numId w:val="1"/>
        </w:numPr>
        <w:rPr/>
      </w:pPr>
      <w:bookmarkStart w:id="54" w:name="__RefHeading___Toc5711096_1051229030"/>
      <w:bookmarkStart w:id="55" w:name="_Toc18"/>
      <w:bookmarkEnd w:id="53"/>
      <w:bookmarkEnd w:id="54"/>
      <w:r>
        <w:rPr/>
        <w:t>4</w:t>
      </w:r>
      <w:r>
        <w:rPr>
          <w:rtl w:val="true"/>
        </w:rPr>
        <w:t xml:space="preserve">- </w:t>
      </w:r>
      <w:r>
        <w:rPr>
          <w:rtl w:val="true"/>
        </w:rPr>
        <w:t>جوامع واصول چهارصدگانه</w:t>
      </w:r>
      <w:r>
        <w:rPr>
          <w:rtl w:val="true"/>
        </w:rPr>
        <w:t>:</w:t>
      </w:r>
      <w:bookmarkEnd w:id="55"/>
    </w:p>
    <w:p>
      <w:pPr>
        <w:pStyle w:val="BookText"/>
        <w:rPr/>
      </w:pPr>
      <w:r>
        <w:rPr>
          <w:rFonts w:ascii="IRNazanin" w:hAnsi="IRNazanin" w:eastAsia="IRNazanin"/>
          <w:color w:val="111111"/>
          <w:sz w:val="28"/>
          <w:sz w:val="28"/>
          <w:szCs w:val="28"/>
          <w:rtl w:val="true"/>
          <w:lang w:bidi="fa-IR"/>
        </w:rPr>
        <w:t>آنچه نجاشی در مورد تألیفات اصحاب ائمه و مجموعه های احادیثی آنان ذکر نموده است همانگونه که اشاره کرده می تواند، بخشی از این تألیفات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تعداد واقعی این مجموعه های حدیثی ومؤلفين آنها از زمان امیرمؤمنان علیه السلام تا دوران حضرت رضا علیه السلام در اثر کثرت بطور دقیق قابل تعیین نیست ولی از این کتابها آنچه فقط درباره احکام و مسائل مختلف مذهبی و فقهی بوسیله صحابه سرشناس و معروف و مورد اعتماد نوشته شده، تعداد چهار صد جلد بوده که بوسیله چهار صد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امام صادق علیه السلام جمع آوری شده بود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چون این اصول از نظر کیفیت تنظیم، باهم مختلف بودند و قسمتی از احادیث در بعضی از آنها موجود و در بعضی دیگر وجود نداشت، چند تن از اصحاب و شاگردان حضرت رضا علیه السلام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سلیقه خاص خود این اصول اربعمائه را در یک کتاب و مجموعه بزرگ جمع آوری و ضبط نمودند که بنام جوامع معروف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جوامع نیز غیر از کتابهای مختلفی است که اصحاب ائمه تا زمان غیبت تأليف نموده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نکته توجه نمود که فعلا و پس از سیزده قرن بازهم </w:t>
      </w:r>
    </w:p>
    <w:p>
      <w:pPr>
        <w:pStyle w:val="BookText"/>
        <w:rPr/>
      </w:pPr>
      <w:r>
        <w:rPr>
          <w:rFonts w:ascii="IRNazanin" w:hAnsi="IRNazanin" w:eastAsia="IRNazanin"/>
          <w:color w:val="111111"/>
          <w:sz w:val="28"/>
          <w:sz w:val="28"/>
          <w:szCs w:val="28"/>
          <w:rtl w:val="true"/>
          <w:lang w:bidi="fa-IR"/>
        </w:rPr>
        <w:t>تعدادی از اصول اربعمائه در بعضی از کتابخانه های مهم موجود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یاد شده بعد از حضرت رضا علیه السلام مرجع وملجأ شيعه در مسائل دینی و احکام بوده و کسانی که ارتباط مستقیم با امام را نداشتند از طریق این کتابها ارتباط خود را با اسلام حفظ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تقریبا پس از یک قرن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کافی را تأليف وبا اسلوب جديد و روش خاصی احادیث را در آن جمع آوری نمود و متعاقب با کلینی،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وی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کتاب حدیثی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واستبصار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تأليف واحادیث مختلف را از جوامع و اصول و سایر کتابهای اصحاب ائمه و از زبان محدثان بدست آورده و در این کتب چهارگانه گرد آوردند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کتاب مجموعاً دارای چهل و یکهزار ونودونه حدیث است که کافی</w:t>
      </w:r>
      <w:r>
        <w:rPr>
          <w:rStyle w:val="FootnoteAnchor"/>
          <w:rtl w:val="true"/>
        </w:rPr>
        <w:footnoteReference w:id="11"/>
      </w:r>
      <w:r>
        <w:rPr>
          <w:rFonts w:ascii="IRNazanin" w:hAnsi="IRNazanin" w:eastAsia="IRNazanin"/>
          <w:color w:val="111111"/>
          <w:sz w:val="28"/>
          <w:sz w:val="28"/>
          <w:szCs w:val="28"/>
          <w:rtl w:val="true"/>
          <w:lang w:bidi="fa-IR"/>
        </w:rPr>
        <w:t xml:space="preserve">با دارا بودن شانزده هزار حدیث در رده اول </w:t>
      </w:r>
      <w:bookmarkStart w:id="56" w:name="pg7850_57800"/>
    </w:p>
    <w:p>
      <w:pPr>
        <w:pStyle w:val="BookText"/>
        <w:rPr/>
      </w:pPr>
      <w:bookmarkEnd w:id="56"/>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توضیح در باره مجموعه های حدیثی دیگر که موجود است و یا در اثر حوادث ومرور زمان از بین رفته خودداری کنیم</w:t>
      </w:r>
      <w:r>
        <w:rPr>
          <w:rFonts w:eastAsia="IRNazanin" w:cs="IRNazanin"/>
          <w:color w:val="111111"/>
          <w:sz w:val="28"/>
          <w:szCs w:val="28"/>
          <w:rtl w:val="true"/>
          <w:lang w:bidi="fa-IR"/>
        </w:rPr>
        <w:t>.</w:t>
      </w:r>
    </w:p>
    <w:p>
      <w:pPr>
        <w:pStyle w:val="Heading4"/>
        <w:numPr>
          <w:ilvl w:val="3"/>
          <w:numId w:val="1"/>
        </w:numPr>
        <w:rPr/>
      </w:pPr>
      <w:bookmarkStart w:id="57" w:name="__RefHeading___Toc5711098_1051229030"/>
      <w:bookmarkStart w:id="58" w:name="_Toc19"/>
      <w:bookmarkEnd w:id="57"/>
      <w:r>
        <w:rPr/>
        <w:t>5</w:t>
      </w:r>
      <w:r>
        <w:rPr>
          <w:rtl w:val="true"/>
        </w:rPr>
        <w:t xml:space="preserve">- </w:t>
      </w:r>
      <w:r>
        <w:rPr>
          <w:rtl w:val="true"/>
        </w:rPr>
        <w:t xml:space="preserve">حدیث ائمه شیعه حديث رسول خدا </w:t>
      </w:r>
      <w:r>
        <w:rPr>
          <w:rtl w:val="true"/>
        </w:rPr>
        <w:t>(</w:t>
      </w:r>
      <w:r>
        <w:rPr>
          <w:rtl w:val="true"/>
        </w:rPr>
        <w:t>صلی الله علیه وآله وسلم</w:t>
      </w:r>
      <w:r>
        <w:rPr>
          <w:rtl w:val="true"/>
        </w:rPr>
        <w:t xml:space="preserve">) </w:t>
      </w:r>
      <w:r>
        <w:rPr>
          <w:rtl w:val="true"/>
        </w:rPr>
        <w:t xml:space="preserve">است </w:t>
      </w:r>
      <w:r>
        <w:rPr>
          <w:rtl w:val="true"/>
        </w:rPr>
        <w:t>:</w:t>
      </w:r>
      <w:bookmarkEnd w:id="5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تذكر آن ضروری است، این است که از نظر شیعه و پیشوایانشان، هر روایتی که از یکی از ائمه نقل شود و صحت آن از نظر رجال وحدیث شناسی مسلم باشد، چنین روایتی حدیث وگفتار رسول خدا صلی الله و علیه وآله وسلم است و این مطلب در علم کلام با دلائل فراوان ومتقن ثابت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نقل یک روایت از امام صادق علیه السلام اكتفا می 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 حديث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پدرم حديث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حديث جدم، حديث حسين بن على وحدیث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آنان حديث امیر مؤمنان است و حدیث امیر مؤمنان ، حدیث پیامبر وحدیث پیامبر، گفتار خداست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59" w:name="pg7850_57802"/>
    </w:p>
    <w:p>
      <w:pPr>
        <w:pStyle w:val="Heading4"/>
        <w:numPr>
          <w:ilvl w:val="3"/>
          <w:numId w:val="1"/>
        </w:numPr>
        <w:rPr/>
      </w:pPr>
      <w:bookmarkStart w:id="60" w:name="__RefHeading___Toc5711100_1051229030"/>
      <w:bookmarkStart w:id="61" w:name="_Toc20"/>
      <w:bookmarkEnd w:id="59"/>
      <w:bookmarkEnd w:id="60"/>
      <w:r>
        <w:rPr/>
        <w:t>6</w:t>
      </w:r>
      <w:r>
        <w:rPr>
          <w:rtl w:val="true"/>
        </w:rPr>
        <w:t xml:space="preserve"> - </w:t>
      </w:r>
      <w:r>
        <w:rPr>
          <w:rtl w:val="true"/>
        </w:rPr>
        <w:t xml:space="preserve">اهل بیت از نظر قرآن وسنت </w:t>
      </w:r>
      <w:r>
        <w:rPr>
          <w:rtl w:val="true"/>
        </w:rPr>
        <w:t>:</w:t>
      </w:r>
      <w:bookmarkEnd w:id="61"/>
    </w:p>
    <w:p>
      <w:pPr>
        <w:pStyle w:val="BookText"/>
        <w:rPr/>
      </w:pPr>
      <w:r>
        <w:rPr>
          <w:rFonts w:ascii="IRNazanin" w:hAnsi="IRNazanin" w:eastAsia="IRNazanin"/>
          <w:color w:val="111111"/>
          <w:sz w:val="28"/>
          <w:sz w:val="28"/>
          <w:szCs w:val="28"/>
          <w:rtl w:val="true"/>
          <w:lang w:bidi="fa-IR"/>
        </w:rPr>
        <w:t>چون در سؤال، سخن از اهل بیت به میان آمده است، لازم است در اینجا بعنوان مقدمه پاسخ، یک معرفی اجمالی از اهل بیت به عمل بیاید و نظر قرآن وسنت درباره اهل بیت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اهل بیت پیامبر را در سطحی بالاتر از سطح افراد عادی قرارداده و آنان را با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با این افتخار بزرگ، مفتخرشان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آیه تطهیر درباره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امیر مؤمنان وفاطمه وحسنین علیه السلام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حدیثی و تفسیری اهل سنت، در ضمن روایات متعدد آمده است، از جمله در صحیح مسلم </w:t>
      </w:r>
      <w:r>
        <w:rPr>
          <w:rStyle w:val="FootnoteAnchor"/>
          <w:rtl w:val="true"/>
        </w:rPr>
        <w:footnoteReference w:id="13"/>
      </w:r>
      <w:r>
        <w:rPr>
          <w:rFonts w:ascii="IRNazanin" w:hAnsi="IRNazanin" w:eastAsia="IRNazanin"/>
          <w:color w:val="111111"/>
          <w:sz w:val="28"/>
          <w:sz w:val="28"/>
          <w:szCs w:val="28"/>
          <w:rtl w:val="true"/>
          <w:lang w:bidi="fa-IR"/>
        </w:rPr>
        <w:t xml:space="preserve">از عایشه ام المؤمنين ودر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فراوان نقل گردیده است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در این روایت علاوه بر تأیید نزول آیه شریفه درباره اهل بیت ، خود آنان را هم دقیقا وبنام معرفی نموده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اهل بیت از دیدگاه سنت و از میان توصیه های فراوان </w:t>
      </w:r>
    </w:p>
    <w:p>
      <w:pPr>
        <w:pStyle w:val="BookText"/>
        <w:rPr/>
      </w:pPr>
      <w:r>
        <w:rPr>
          <w:rFonts w:ascii="IRNazanin" w:hAnsi="IRNazanin" w:eastAsia="IRNazanin"/>
          <w:color w:val="111111"/>
          <w:sz w:val="28"/>
          <w:sz w:val="28"/>
          <w:szCs w:val="28"/>
          <w:rtl w:val="true"/>
          <w:lang w:bidi="fa-IR"/>
        </w:rPr>
        <w:t xml:space="preserve">رسول خدا صلی الله و علیه وآله وسلم درباره آنان همین بس که آن حضرت اهل بیت را عدل و هم سنگ با قرآن قرار داده و تنها قرآن و اهل بیت را بعنوان بزرگترین و سنگین ترین امانت پس از خود، در میان است، به امانت گذاشته است و در صورتی مصونیت امت اسلامی را از ضلالت وگمراهی تضمین فرموده است که به این دو امانت، متمسک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فانظروني بم تخلفوني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ببینید بعد از من با آنها چگونه رفتار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فعلا محور بحث، مسند احمد بن حنبل می باشد در مورد این نوع احادیث، از منابع دیگر صرف نظر نموده به نقل یک حدیث از همین مسند اکتفا می 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مسند ومتصلا از ابو سعید خدری نقل می کند که رسول خدا صلی الله وعلیه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که به سوی خدا دعوت شوم ودعوت او را اجابت کنم و من در میان شما در امانت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خدا ريسمانی است که از آسمان بر زمین پیوسته وعترتم اهل بیت من است و خداوند لطيف وخبير به من خبر داده است که آن دو امانت از هم جدا نمی شوند تا در کنار حوض کوثر بر من وارد شوند، پس بنگرید بعد از من با آنان چگونه رفتار می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فانظروني بم تخلفوني فيها</w:t>
      </w:r>
      <w:r>
        <w:rPr>
          <w:rFonts w:eastAsia="IRNazanin" w:cs="IRNazanin"/>
          <w:color w:val="111111"/>
          <w:sz w:val="28"/>
          <w:szCs w:val="28"/>
          <w:rtl w:val="true"/>
          <w:lang w:bidi="fa-IR"/>
        </w:rPr>
        <w:t xml:space="preserve">». </w:t>
      </w:r>
      <w:bookmarkStart w:id="62" w:name="pg7850_57806"/>
    </w:p>
    <w:p>
      <w:pPr>
        <w:pStyle w:val="BookText"/>
        <w:rPr/>
      </w:pPr>
      <w:bookmarkEnd w:id="62"/>
      <w:r>
        <w:rPr>
          <w:rFonts w:ascii="IRNazanin" w:hAnsi="IRNazanin" w:eastAsia="IRNazanin"/>
          <w:color w:val="111111"/>
          <w:sz w:val="28"/>
          <w:sz w:val="28"/>
          <w:szCs w:val="28"/>
          <w:rtl w:val="true"/>
          <w:lang w:bidi="fa-IR"/>
        </w:rPr>
        <w:t>و در حدیث دیگری این جمله بکار رفته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امانت نزد شما میگذارم یکی از دیگری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 أَهْلَ بَيْتِي</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5711102_1051229030"/>
      <w:bookmarkStart w:id="64" w:name="_Toc21"/>
      <w:bookmarkEnd w:id="63"/>
      <w:r>
        <w:rPr/>
        <w:t>7</w:t>
      </w:r>
      <w:r>
        <w:rPr>
          <w:rtl w:val="true"/>
        </w:rPr>
        <w:t xml:space="preserve">- </w:t>
      </w:r>
      <w:r>
        <w:rPr>
          <w:rtl w:val="true"/>
        </w:rPr>
        <w:t xml:space="preserve">اشتباه احمد بن حنبل در معرفی اهل بیت </w:t>
      </w:r>
      <w:r>
        <w:rPr>
          <w:rtl w:val="true"/>
        </w:rPr>
        <w:t>(</w:t>
      </w:r>
      <w:r>
        <w:rPr>
          <w:rtl w:val="true"/>
        </w:rPr>
        <w:t>علیهم السلام</w:t>
      </w:r>
      <w:r>
        <w:rPr>
          <w:rtl w:val="true"/>
        </w:rPr>
        <w:t>):</w:t>
      </w:r>
      <w:bookmarkEnd w:id="64"/>
    </w:p>
    <w:p>
      <w:pPr>
        <w:pStyle w:val="BookText"/>
        <w:rPr/>
      </w:pPr>
      <w:r>
        <w:rPr>
          <w:rFonts w:ascii="IRNazanin" w:hAnsi="IRNazanin" w:eastAsia="IRNazanin"/>
          <w:color w:val="111111"/>
          <w:sz w:val="28"/>
          <w:sz w:val="28"/>
          <w:szCs w:val="28"/>
          <w:rtl w:val="true"/>
          <w:lang w:bidi="fa-IR"/>
        </w:rPr>
        <w:t xml:space="preserve">با توجه به بحث گذشته و اینکه اهل بیت عبارت از علی و فاطمه وحسنین عال هستند علیهم السلام و علاوه بر دلائل مسلم وغير قابل انکار از احادیث اهل سنت که حتى حديث عایشه نیز این موضوع را بوضوح بیان می کند؛ اما علی رغم این حقیقت روشن ، احمد بن حنبل در معرفی اهل بیت دچار اشتباه گردیده و راه خطا پیموده است، زیرا وی در آنجا که می خواهد مسانید اهل بیت را نقل کند،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اهل البيت رضوان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پنج نفر را بقرار زیر نقل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عقیل بن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بن ابی طالب 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ومسند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مسانید عباس وعبدالله بن عباس را </w:t>
      </w:r>
      <w:bookmarkStart w:id="65" w:name="pg7850_57808"/>
    </w:p>
    <w:p>
      <w:pPr>
        <w:pStyle w:val="BookText"/>
        <w:rPr/>
      </w:pPr>
      <w:bookmarkEnd w:id="65"/>
      <w:r>
        <w:rPr>
          <w:rFonts w:ascii="IRNazanin" w:hAnsi="IRNazanin" w:eastAsia="IRNazanin"/>
          <w:color w:val="111111"/>
          <w:sz w:val="28"/>
          <w:sz w:val="28"/>
          <w:szCs w:val="28"/>
          <w:rtl w:val="true"/>
          <w:lang w:bidi="fa-IR"/>
        </w:rPr>
        <w:t>می آورد و امیر مؤمنان و فاطمه زهرا علیهم السلام را که در راس اهل بیت هستند از اهل بیت جدا کرده و مسانید آنها را به ترتیب در کنار مسانید اصحاب رسول خدا و مسانید همسران واقربای آن حضرت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اصطلاح اختصاصی احمد بن حنبل، جای سؤال وجای شک و تردید است که او چگونه بر خلاف مضمون صریح احادیث و حتی بر خلاف عرف ولغت، علی و فاطمه را از اهل بیت جدا کرده و بجای آن دو بزرگوار افرادی دیگر یعنی عقيل وجعفر وعبدالله جعفر را قرار داده است که این سه نفر مخصوصأ جعفر بن ابی طالب گرچه در اسلام و در نزد رسول خدا صلی الله و علیه وآله وسلم از احترام فوق العاده ای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 حال جزء اهل بیت بشمار نمی آیند</w:t>
      </w:r>
      <w:r>
        <w:rPr>
          <w:rFonts w:eastAsia="IRNazanin" w:cs="IRNazanin"/>
          <w:color w:val="111111"/>
          <w:sz w:val="28"/>
          <w:szCs w:val="28"/>
          <w:rtl w:val="true"/>
          <w:lang w:bidi="fa-IR"/>
        </w:rPr>
        <w:t>.</w:t>
      </w:r>
    </w:p>
    <w:p>
      <w:pPr>
        <w:pStyle w:val="Heading4"/>
        <w:numPr>
          <w:ilvl w:val="3"/>
          <w:numId w:val="1"/>
        </w:numPr>
        <w:rPr/>
      </w:pPr>
      <w:bookmarkStart w:id="66" w:name="__RefHeading___Toc5711104_1051229030"/>
      <w:bookmarkStart w:id="67" w:name="_Toc22"/>
      <w:bookmarkEnd w:id="66"/>
      <w:r>
        <w:rPr/>
        <w:t>8</w:t>
      </w:r>
      <w:r>
        <w:rPr>
          <w:rtl w:val="true"/>
        </w:rPr>
        <w:t xml:space="preserve">- </w:t>
      </w:r>
      <w:r>
        <w:rPr>
          <w:rtl w:val="true"/>
        </w:rPr>
        <w:t>احمد بن حنبل از چه کسانی حدیث نقل می کند؟</w:t>
      </w:r>
      <w:bookmarkEnd w:id="6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نگاه اجمالی به چهل هزار حدیثی که </w:t>
      </w:r>
      <w:r>
        <w:rPr>
          <w:rStyle w:val="FootnoteAnchor"/>
          <w:rtl w:val="true"/>
        </w:rPr>
        <w:footnoteReference w:id="16"/>
      </w:r>
      <w:r>
        <w:rPr>
          <w:rFonts w:ascii="IRNazanin" w:hAnsi="IRNazanin" w:eastAsia="IRNazanin"/>
          <w:color w:val="111111"/>
          <w:sz w:val="28"/>
          <w:sz w:val="28"/>
          <w:szCs w:val="28"/>
          <w:rtl w:val="true"/>
          <w:lang w:bidi="fa-IR"/>
        </w:rPr>
        <w:t xml:space="preserve">احمد بن حنبل در </w:t>
      </w:r>
    </w:p>
    <w:p>
      <w:pPr>
        <w:pStyle w:val="BookText"/>
        <w:rPr/>
      </w:pPr>
      <w:r>
        <w:rPr>
          <w:rFonts w:ascii="IRNazanin" w:hAnsi="IRNazanin" w:eastAsia="IRNazanin"/>
          <w:color w:val="111111"/>
          <w:sz w:val="28"/>
          <w:sz w:val="28"/>
          <w:szCs w:val="28"/>
          <w:rtl w:val="true"/>
          <w:lang w:bidi="fa-IR"/>
        </w:rPr>
        <w:t xml:space="preserve">مسند كبير آورده است، نشان می دهد که او در این مسند و در کنار احادیث صحیح که از افراد مورد اعتماد و صحابه عظيم الشأن نقل نموده است ، متأسفانه صدها بلکه هزاران حدیث دیگر از افرادی که کوچکترین اعتمادی نمی توان به حدیث آنان نمود،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اعتماد به این احادیث نه از این جهت است که او از افراد مجهول الهوية نقل حدیث نموده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چهل و سه نفر مرد مجهول و ناشناخته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الباديه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مثلا از ده نفر زن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من الانصار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من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ويا از دو پیر زن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عجوزة من بنی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نموده است که می دانیم چنین حدیثی از نظر علمی، کوچکترین ارزشی ندارد زیرا نه آن مردها معلوم هستند که چه کسی وچه کاره بودند ونه آن پیر زنها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اعتماد به احادیث احمد بن حنبل نه از باب این است که از افراد ناشناخته ، حدیث نقل نموده است و اگر مسئله این بود، خیلی مشکل و پیچیده نمی نمود ، آنچه از نظر علمی مشکل و پیچیده </w:t>
      </w:r>
    </w:p>
    <w:p>
      <w:pPr>
        <w:pStyle w:val="BookText"/>
        <w:rPr/>
      </w:pPr>
      <w:r>
        <w:rPr>
          <w:rFonts w:ascii="IRNazanin" w:hAnsi="IRNazanin" w:eastAsia="IRNazanin"/>
          <w:color w:val="111111"/>
          <w:sz w:val="28"/>
          <w:sz w:val="28"/>
          <w:szCs w:val="28"/>
          <w:rtl w:val="true"/>
          <w:lang w:bidi="fa-IR"/>
        </w:rPr>
        <w:t>و قابل بحث و بررسی است این است که او، احادیث زیادی از افرادی نقل نموده است که مخالفت و ضدیت آنان با اسلام و مسلمین، بر کسی پوشیده نیست؛ افرادی که دستشان تا مرفق به خون مسلمانان، آلوده بوده یا افرادی که در اسلام سابقه ای نداشتند و روی علل خاصی از یهودیت و مسیحیت به اسلام گرویدنه مانند تمیم داری</w:t>
      </w:r>
      <w:r>
        <w:rPr>
          <w:rStyle w:val="FootnoteAnchor"/>
          <w:rtl w:val="true"/>
        </w:rPr>
        <w:footnoteReference w:id="17"/>
      </w:r>
      <w:r>
        <w:rPr>
          <w:rFonts w:ascii="IRNazanin" w:hAnsi="IRNazanin" w:eastAsia="IRNazanin"/>
          <w:color w:val="111111"/>
          <w:sz w:val="28"/>
          <w:sz w:val="28"/>
          <w:szCs w:val="28"/>
          <w:rtl w:val="true"/>
          <w:lang w:bidi="fa-IR"/>
        </w:rPr>
        <w:t>افسانه ها و اسرائیلیات و مسیحیات خود را بنام حدیث پیامبر تحويل مسلمانان داده اند و قیافه زیبای حدیث وقامت موزون اسلام را زشت ومشوه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حتى از بعضی مسلمانانی که مرتد گردیده و به آئین دیگری غیر از اسلام گرویده اند، حدیث نقل نموده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افرادی مانند سمرة بن جندب</w:t>
      </w:r>
      <w:r>
        <w:rPr>
          <w:rStyle w:val="FootnoteAnchor"/>
          <w:rtl w:val="true"/>
        </w:rPr>
        <w:footnoteReference w:id="19"/>
      </w:r>
      <w:r>
        <w:rPr>
          <w:rFonts w:ascii="IRNazanin" w:hAnsi="IRNazanin" w:eastAsia="IRNazanin"/>
          <w:color w:val="111111"/>
          <w:sz w:val="28"/>
          <w:sz w:val="28"/>
          <w:szCs w:val="28"/>
          <w:rtl w:val="true"/>
          <w:lang w:bidi="fa-IR"/>
        </w:rPr>
        <w:t>، مروان بن حکم</w:t>
      </w:r>
      <w:r>
        <w:rPr>
          <w:rStyle w:val="FootnoteAnchor"/>
          <w:rtl w:val="true"/>
        </w:rPr>
        <w:footnoteReference w:id="20"/>
      </w:r>
      <w:r>
        <w:rPr>
          <w:rFonts w:ascii="IRNazanin" w:hAnsi="IRNazanin" w:eastAsia="IRNazanin"/>
          <w:color w:val="111111"/>
          <w:sz w:val="28"/>
          <w:sz w:val="28"/>
          <w:szCs w:val="28"/>
          <w:rtl w:val="true"/>
          <w:lang w:bidi="fa-IR"/>
        </w:rPr>
        <w:t xml:space="preserve">، عمرو </w:t>
      </w:r>
      <w:bookmarkStart w:id="68" w:name="pg7850_57814"/>
    </w:p>
    <w:p>
      <w:pPr>
        <w:pStyle w:val="BookText"/>
        <w:rPr/>
      </w:pPr>
      <w:bookmarkEnd w:id="68"/>
      <w:r>
        <w:rPr>
          <w:rFonts w:ascii="IRNazanin" w:hAnsi="IRNazanin" w:eastAsia="IRNazanin"/>
          <w:color w:val="111111"/>
          <w:sz w:val="28"/>
          <w:sz w:val="28"/>
          <w:szCs w:val="28"/>
          <w:rtl w:val="true"/>
          <w:lang w:bidi="fa-IR"/>
        </w:rPr>
        <w:t>ابن العاص</w:t>
      </w:r>
      <w:r>
        <w:rPr>
          <w:rStyle w:val="FootnoteAnchor"/>
          <w:rtl w:val="true"/>
        </w:rPr>
        <w:footnoteReference w:id="21"/>
      </w:r>
      <w:r>
        <w:rPr>
          <w:rFonts w:ascii="Amiri" w:hAnsi="Amiri" w:eastAsia="Amiri" w:cs="Amiri"/>
          <w:color w:val="111111"/>
          <w:sz w:val="28"/>
          <w:sz w:val="28"/>
          <w:szCs w:val="28"/>
          <w:rtl w:val="true"/>
          <w:lang w:bidi="ar-SA"/>
        </w:rPr>
        <w:t>، مغيرة بن شعبه</w:t>
      </w:r>
      <w:r>
        <w:rPr>
          <w:rStyle w:val="FootnoteAnchor"/>
          <w:rtl w:val="true"/>
        </w:rPr>
        <w:footnoteReference w:id="22"/>
      </w:r>
      <w:r>
        <w:rPr>
          <w:rFonts w:ascii="IRNazanin" w:hAnsi="IRNazanin" w:eastAsia="IRNazanin"/>
          <w:color w:val="111111"/>
          <w:sz w:val="28"/>
          <w:sz w:val="28"/>
          <w:szCs w:val="28"/>
          <w:rtl w:val="true"/>
          <w:lang w:bidi="fa-IR"/>
        </w:rPr>
        <w:t>، ولید بن عقبه</w:t>
      </w:r>
      <w:r>
        <w:rPr>
          <w:rStyle w:val="FootnoteAnchor"/>
          <w:rtl w:val="true"/>
        </w:rPr>
        <w:footnoteReference w:id="23"/>
      </w:r>
      <w:r>
        <w:rPr>
          <w:rFonts w:ascii="IRNazanin" w:hAnsi="IRNazanin" w:eastAsia="IRNazanin"/>
          <w:color w:val="111111"/>
          <w:sz w:val="28"/>
          <w:sz w:val="28"/>
          <w:szCs w:val="28"/>
          <w:rtl w:val="true"/>
          <w:lang w:bidi="fa-IR"/>
        </w:rPr>
        <w:t xml:space="preserve">، ومعاوية بن ابی سفيان </w:t>
      </w:r>
      <w:r>
        <w:rPr>
          <w:rStyle w:val="FootnoteAnchor"/>
          <w:rtl w:val="true"/>
        </w:rPr>
        <w:footnoteReference w:id="24"/>
      </w:r>
      <w:r>
        <w:rPr>
          <w:rFonts w:ascii="Amiri" w:hAnsi="Amiri" w:eastAsia="Amiri" w:cs="Amiri"/>
          <w:color w:val="111111"/>
          <w:sz w:val="28"/>
          <w:sz w:val="28"/>
          <w:szCs w:val="28"/>
          <w:rtl w:val="true"/>
          <w:lang w:bidi="ar-SA"/>
        </w:rPr>
        <w:t>حديث نقل نموده است</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5711106_1051229030"/>
      <w:bookmarkStart w:id="70" w:name="_Toc23"/>
      <w:bookmarkEnd w:id="69"/>
      <w:r>
        <w:rPr/>
        <w:t>9</w:t>
      </w:r>
      <w:r>
        <w:rPr>
          <w:rtl w:val="true"/>
        </w:rPr>
        <w:t>-</w:t>
      </w:r>
      <w:r>
        <w:rPr>
          <w:rtl w:val="true"/>
        </w:rPr>
        <w:t xml:space="preserve">نمونه ای از وضع عقیدتی اخلاقی ناقلان این احادیث </w:t>
      </w:r>
      <w:r>
        <w:rPr>
          <w:rtl w:val="true"/>
        </w:rPr>
        <w:t>:</w:t>
      </w:r>
      <w:bookmarkEnd w:id="70"/>
    </w:p>
    <w:p>
      <w:pPr>
        <w:pStyle w:val="Heading5"/>
        <w:numPr>
          <w:ilvl w:val="4"/>
          <w:numId w:val="1"/>
        </w:numPr>
        <w:rPr/>
      </w:pPr>
      <w:bookmarkStart w:id="71" w:name="__RefHeading___Toc5711108_1051229030"/>
      <w:bookmarkStart w:id="72" w:name="_Toc24"/>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چون بررسی و معرفی قیافه واقعی این نوع ناقلان حدیث ، خارج از محدوده نامه و نیازمند بحث مشروح است که می تواند کتاب قطوری را به خود اختصاص بدهد و حتی بیان حال افرادی که بعنوان نمونه ذکر گردید، امکان پذیر نیست، فقط شرح حال یکی از این افراد با یک نمونه از روایات و احادیث یکی دیگر از آنان را که از ناقلان مسند كبير واز احادیث این مسنداست ، از نظر شریف می گذرانیم و به همین دو مورد بسنده می کنیم </w:t>
      </w:r>
      <w:r>
        <w:rPr>
          <w:rFonts w:eastAsia="IRNazanin" w:cs="IRNazanin"/>
          <w:color w:val="111111"/>
          <w:sz w:val="28"/>
          <w:szCs w:val="28"/>
          <w:rtl w:val="true"/>
          <w:lang w:bidi="fa-IR"/>
        </w:rPr>
        <w:t>:</w:t>
      </w:r>
    </w:p>
    <w:p>
      <w:pPr>
        <w:pStyle w:val="Heading5"/>
        <w:numPr>
          <w:ilvl w:val="4"/>
          <w:numId w:val="1"/>
        </w:numPr>
        <w:rPr/>
      </w:pPr>
      <w:bookmarkStart w:id="73" w:name="__RefHeading___Toc5711110_1051229030"/>
      <w:bookmarkStart w:id="74" w:name="_Toc25"/>
      <w:bookmarkEnd w:id="73"/>
      <w:r>
        <w:rPr>
          <w:rtl w:val="true"/>
        </w:rPr>
        <w:t xml:space="preserve">سمرة بن جندب و بی اعتنائی او بفرمان رسول خدا </w:t>
      </w:r>
      <w:r>
        <w:rPr>
          <w:rtl w:val="true"/>
        </w:rPr>
        <w:t>(</w:t>
      </w:r>
      <w:r>
        <w:rPr>
          <w:rtl w:val="true"/>
        </w:rPr>
        <w:t>صلی الله علیه وآله وسلم</w:t>
      </w:r>
      <w:r>
        <w:rPr>
          <w:rtl w:val="true"/>
        </w:rPr>
        <w:t>)</w:t>
      </w:r>
      <w:bookmarkEnd w:id="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سمرة بن جندب یکی از راویانی است که احمد بن حنبل از وی یکصد و پنجاه حدیث مسند و متصل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که در </w:t>
      </w:r>
    </w:p>
    <w:p>
      <w:pPr>
        <w:pStyle w:val="BookText"/>
        <w:rPr/>
      </w:pPr>
      <w:r>
        <w:rPr>
          <w:rFonts w:ascii="IRNazanin" w:hAnsi="IRNazanin" w:eastAsia="IRNazanin"/>
          <w:color w:val="111111"/>
          <w:sz w:val="28"/>
          <w:sz w:val="28"/>
          <w:szCs w:val="28"/>
          <w:rtl w:val="true"/>
          <w:lang w:bidi="fa-IR"/>
        </w:rPr>
        <w:t xml:space="preserve">کتب شیعه و منابع اهل سنت در مورد وی نقل گردیده است، عناد ولجاجت و بی اعتنائی او را در مقابل دستور صریح واکید پیامبر صلی الله و علیه وآله وسلم ومخالفت او را با فرمان آن حضرت می رساند و آن جریان این است که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سمرة درخت خرمائی در داخل باغ مردی از انصار داشت وراه عبور باغ در داخل حیاط انصاری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سمره برای سرکشی واستفاده از درخت خرمای خود بدون اینکه از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استیذان کند ، وارد باغ و موجب ناراحتی انصاری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شکایت به نزد رسول خدا صلی الله و علیه وآله وسلم این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سمره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موقع وارد شدن از انصاری، استیذان بکنی ولی او بدستور پیامبر گوش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مجددا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سمره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خرما را به انصاری بفروش ومن در مقابل آن یک اصله درخت خرما در فلان محل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بجای این درخت، دو اصله درخت خرما به تو بدهم، او باز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 هرچه در عوض اضافه نمود، سمره راضی نگردید تا اینکه آن حضرت تضمین فرمود در مقابل آن یک اصله درخت، یک اصله درخت خرما در بهشت به او بدهد و بالاخره تا سه اصله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باز هم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بود که پیامبر </w:t>
      </w:r>
    </w:p>
    <w:p>
      <w:pPr>
        <w:pStyle w:val="BookText"/>
        <w:rPr/>
      </w:pPr>
      <w:r>
        <w:rPr>
          <w:rFonts w:ascii="IRNazanin" w:hAnsi="IRNazanin" w:eastAsia="IRNazanin"/>
          <w:color w:val="111111"/>
          <w:sz w:val="28"/>
          <w:sz w:val="28"/>
          <w:szCs w:val="28"/>
          <w:rtl w:val="true"/>
          <w:lang w:bidi="fa-IR"/>
        </w:rPr>
        <w:t>اکرم صلی الله و علیه وآله وسلم رو به انصاری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فاقلعها واضرب بها وجهه فانه مضار ولا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آن درخت خرما را بكن وبسوی سمره بینداز زیرا او آدمی است ضرر رساننده و ضرر وضررار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که مبنای حدیثی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علاوه بر کتب شیعه </w:t>
      </w:r>
      <w:r>
        <w:rPr>
          <w:rStyle w:val="FootnoteAnchor"/>
          <w:rtl w:val="true"/>
        </w:rPr>
        <w:footnoteReference w:id="25"/>
      </w:r>
      <w:r>
        <w:rPr>
          <w:rFonts w:ascii="IRNazanin" w:hAnsi="IRNazanin" w:eastAsia="IRNazanin"/>
          <w:color w:val="111111"/>
          <w:sz w:val="28"/>
          <w:sz w:val="28"/>
          <w:szCs w:val="28"/>
          <w:rtl w:val="true"/>
          <w:lang w:bidi="fa-IR"/>
        </w:rPr>
        <w:t>در منابع اهل سنت نیز آمده است و عده ای از علمای اهل سنت آن را نقل نموده و یا به مضمون آن فتوا داده اند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نه تنها دلیل بر فسق و مخالفت او با پیامبر اکرم است بلکه دلیل بر کفر وعدم ایمان او است زیرا خداوند می 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75" w:name="pg7850_57820"/>
    </w:p>
    <w:p>
      <w:pPr>
        <w:pStyle w:val="BookText"/>
        <w:rPr/>
      </w:pPr>
      <w:bookmarkEnd w:id="75"/>
      <w:r>
        <w:rPr>
          <w:rFonts w:ascii="IRNazanin" w:hAnsi="IRNazanin" w:eastAsia="IRNazanin"/>
          <w:color w:val="111111"/>
          <w:sz w:val="28"/>
          <w:sz w:val="28"/>
          <w:szCs w:val="28"/>
          <w:rtl w:val="true"/>
          <w:lang w:bidi="fa-IR"/>
        </w:rPr>
        <w:t>راستی خیلی بعید است که انسان ، ایمان به معاد و وعده های خداوندی داشته باشد، سپس ضمان رسول خدا را هم نپذیرد ونعمتهای مستم بهشتی را به ثمن بخس از دست بدهد</w:t>
      </w:r>
      <w:r>
        <w:rPr>
          <w:rFonts w:eastAsia="IRNazanin" w:cs="IRNazanin"/>
          <w:color w:val="111111"/>
          <w:sz w:val="28"/>
          <w:szCs w:val="28"/>
          <w:rtl w:val="true"/>
          <w:lang w:bidi="fa-IR"/>
        </w:rPr>
        <w:t>.</w:t>
      </w:r>
    </w:p>
    <w:p>
      <w:pPr>
        <w:pStyle w:val="Heading5"/>
        <w:numPr>
          <w:ilvl w:val="4"/>
          <w:numId w:val="1"/>
        </w:numPr>
        <w:rPr/>
      </w:pPr>
      <w:bookmarkStart w:id="76" w:name="__RefHeading___Toc5711112_1051229030"/>
      <w:bookmarkStart w:id="77" w:name="_Toc26"/>
      <w:bookmarkEnd w:id="76"/>
      <w:r>
        <w:rPr>
          <w:rtl w:val="true"/>
        </w:rPr>
        <w:t xml:space="preserve">سمره بن جندب بعد از رسول خدا </w:t>
      </w:r>
      <w:r>
        <w:rPr>
          <w:rtl w:val="true"/>
        </w:rPr>
        <w:t>(</w:t>
      </w:r>
      <w:r>
        <w:rPr>
          <w:rtl w:val="true"/>
        </w:rPr>
        <w:t>صلی الله علیه وآله وسلم</w:t>
      </w:r>
      <w:r>
        <w:rPr>
          <w:rtl w:val="true"/>
        </w:rPr>
        <w:t>)</w:t>
      </w:r>
      <w:bookmarkEnd w:id="77"/>
    </w:p>
    <w:p>
      <w:pPr>
        <w:pStyle w:val="BookText"/>
        <w:rPr/>
      </w:pPr>
      <w:r>
        <w:rPr>
          <w:rFonts w:ascii="IRNazanin" w:hAnsi="IRNazanin" w:eastAsia="IRNazanin"/>
          <w:color w:val="111111"/>
          <w:sz w:val="28"/>
          <w:sz w:val="28"/>
          <w:szCs w:val="28"/>
          <w:rtl w:val="true"/>
          <w:lang w:bidi="fa-IR"/>
        </w:rPr>
        <w:t>سمره بعد از رحلت رسول خدا صلی الله و علیه وآله و سلم علاوه بر اینکه در</w:t>
      </w:r>
    </w:p>
    <w:p>
      <w:pPr>
        <w:pStyle w:val="BookText"/>
        <w:rPr/>
      </w:pPr>
      <w:r>
        <w:rPr>
          <w:rFonts w:ascii="IRNazanin" w:hAnsi="IRNazanin" w:eastAsia="IRNazanin"/>
          <w:color w:val="111111"/>
          <w:sz w:val="28"/>
          <w:sz w:val="28"/>
          <w:szCs w:val="28"/>
          <w:rtl w:val="true"/>
          <w:lang w:bidi="fa-IR"/>
        </w:rPr>
        <w:t>مشروب خواری و مشروب فروشی در میان مردم شهرت داشت، از شقی ترین و خونریز ترین و از دشمن ترین افراد نسبت به اهل بیت علیه السلام و شیعیانشان بود و در جعل حدیث ودروغ سازی وکشتن ابریا و نیکان امت پیشقدم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بخاری وصحیح مسلم، جریان مشروب فروشی سمره در شهر بصره در دوران خلافت عمر بن خطاب از ابن عباس نقل گردیده است</w:t>
      </w:r>
      <w:r>
        <w:rPr>
          <w:rStyle w:val="FootnoteAnchor"/>
          <w:rtl w:val="true"/>
        </w:rPr>
        <w:footnoteReference w:id="28"/>
      </w:r>
      <w:r>
        <w:rPr>
          <w:rFonts w:ascii="IRNazanin" w:hAnsi="IRNazanin" w:eastAsia="IRNazanin"/>
          <w:color w:val="111111"/>
          <w:sz w:val="28"/>
          <w:sz w:val="28"/>
          <w:szCs w:val="28"/>
          <w:rtl w:val="true"/>
          <w:lang w:bidi="fa-IR"/>
        </w:rPr>
        <w:t>که خلیفه دوم با شنیدن این جریان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 الله </w:t>
      </w:r>
    </w:p>
    <w:p>
      <w:pPr>
        <w:pStyle w:val="BookText"/>
        <w:rPr/>
      </w:pP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همان جریان را خود احمد بن حنبل نیز نقل نموده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نقل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یکصد هزار درهم به سمره داد تا اعلان کند که از رسول خدا صلی الله علیه و آله وسلم شنیده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يُعْجِبُكَ قَوْلُهُ فِي الْحَيَاةَ الدُّنْيَا وَيَشْهَدُ اللهُ عَلَى مَا فِي قَلْبِهِ وَهُوَ الدُّ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بن ابی طالب وآیه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يَشْرِي نَفْسَهُ ابْتِغاءَ مَرْضاتِ اللّهِ 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ابن ملجم نازل گردیده است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پیشنهاد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اجرت این دروغ بزرگ را بیشتر نمود تا به چهار صد هزار درهم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با دیدن آن وجه قابل توجه، حاضر گردید تا دستور معاویه را انجام بدهد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طبری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ابیه حکومت بصره را به سمرة بن جندب محول نمود، پس از مدتی سمره که هشتهزار نفر از </w:t>
      </w:r>
      <w:bookmarkStart w:id="78" w:name="pg7850_57824"/>
    </w:p>
    <w:p>
      <w:pPr>
        <w:pStyle w:val="BookText"/>
        <w:rPr/>
      </w:pPr>
      <w:bookmarkEnd w:id="78"/>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نقلها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رسانیده بود، در کوفه با زیاد بن ابیه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آن همه مردم که به قتل رساندی، احتمال نمی دهی که خون یک نفر را بیهوده ریخته باشی؟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برابر این افراد را هم می کشتم، بازهم کوچکترین وحشتی نداشتم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بالاخره بنابه نقل ابن ابی الحدید، در جریان شهادت حسین بن على علیه السلام ، سمره از دستیاران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ابن زیاد بود و مردم کوفه را برای جنگ با فرزند پیامبر صلی الله علیه وآله وسلم ترغیب و تشویق می نمود </w:t>
      </w:r>
      <w:r>
        <w:rPr>
          <w:rStyle w:val="FootnoteAnchor"/>
          <w:rtl w:val="true"/>
        </w:rPr>
        <w:footnoteReference w:id="33"/>
      </w:r>
    </w:p>
    <w:p>
      <w:pPr>
        <w:pStyle w:val="Heading4"/>
        <w:numPr>
          <w:ilvl w:val="3"/>
          <w:numId w:val="1"/>
        </w:numPr>
        <w:rPr/>
      </w:pPr>
      <w:bookmarkStart w:id="79" w:name="__RefHeading___Toc5711114_1051229030"/>
      <w:bookmarkStart w:id="80" w:name="_Toc27"/>
      <w:bookmarkEnd w:id="79"/>
      <w:r>
        <w:rPr/>
        <w:t>10</w:t>
      </w:r>
      <w:r>
        <w:rPr>
          <w:rtl w:val="true"/>
        </w:rPr>
        <w:t xml:space="preserve"> - </w:t>
      </w:r>
      <w:r>
        <w:rPr>
          <w:rtl w:val="true"/>
        </w:rPr>
        <w:t>نمونه ای از احادیث</w:t>
      </w:r>
      <w:r>
        <w:rPr>
          <w:rtl w:val="true"/>
        </w:rPr>
        <w:t>:</w:t>
      </w:r>
      <w:bookmarkEnd w:id="8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نمونه ای از شخصیت معنوی و اسلامی یکی از افراد راویان حدیث مسند احمد بن حنبل که در حدود یکصد و پنجاه حدیث از وی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نمونه حدیثی که یکی از ناقلان حديث مسند كبير وصحاح ششگانه یعنی عمرو بن عاص نقل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از نقل این حدیث، تذکر این نکته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عاص بن وائل پدر عمرو با رسول خدا صلی الله علیه وآله وسلم دشمنی شدید داشت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استهزای او نازل گردید و خداوند، ابترش نامید، خود عمرو عاص نیز در دشمنی با اهل بیت فروگذار نکرد و در به کار بردن این عداوت، از هر وسیله ممکن، حد اکثر بهره برداری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شرکت نمودن در جبهه جنگ در مقابل امیر مؤمنان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حدیث سازی بر ضد اهل بیت علیه السلام و از جمله حديثهائی که او در این رابطه جعل نموده است و متأسفانه علاوه بر صحیح بخاری وصحیح مسلم، خود احمد ابن حنبل هم آن را بعنوان چهارمین حدیث وی در کنار سایر احادیثش نقل نموده است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جهاراً غیر سر يقول أن آل ابی طالب ليسوا لي باولياء انما وليي الله وصالح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ی شنیدم که آشکارا، نه مخفیانه می گفت که در میان من و فرزندان ابو طالب علیه السلام ولایت و دوستی نیست ولی ودوست من خدا و مؤمنان صالح هستند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این حديث ساختگی نه تنها امیر مؤمنان علیه السلام بلکه عقیل وجعفر طیار وحسنین علیه السلام را از صف مؤمنان خارج و به خیال خود رابطه پیامبر را با آنان قطع نموده است زیرا همه آنان آل ابی طالب </w:t>
      </w:r>
      <w:bookmarkStart w:id="81" w:name="pg7850_57827"/>
    </w:p>
    <w:p>
      <w:pPr>
        <w:pStyle w:val="BookText"/>
        <w:rPr/>
      </w:pPr>
      <w:bookmarkEnd w:id="81"/>
      <w:r>
        <w:rPr>
          <w:rFonts w:ascii="IRNazanin" w:hAnsi="IRNazanin" w:eastAsia="IRNazanin"/>
          <w:color w:val="111111"/>
          <w:sz w:val="28"/>
          <w:sz w:val="28"/>
          <w:szCs w:val="28"/>
          <w:rtl w:val="true"/>
          <w:lang w:bidi="fa-IR"/>
        </w:rPr>
        <w:t xml:space="preserve">هستند و برای تثبیت دروغش، دروغ دیگری بر آن پیوند نموده است که پیامبر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علنا وجهارا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مردم اعلان نمود نه در یک جلسه سری وبا افراد مخصوص</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5711116_1051229030"/>
      <w:bookmarkStart w:id="83" w:name="_Toc28"/>
      <w:bookmarkEnd w:id="82"/>
      <w:r>
        <w:rPr/>
        <w:t>11</w:t>
      </w:r>
      <w:r>
        <w:rPr>
          <w:rtl w:val="true"/>
        </w:rPr>
        <w:t xml:space="preserve">- </w:t>
      </w:r>
      <w:r>
        <w:rPr>
          <w:rtl w:val="true"/>
        </w:rPr>
        <w:t>تعداد حديثهائی که احمد بن حنبل از اهل بیت نقل نموده است</w:t>
      </w:r>
      <w:r>
        <w:rPr>
          <w:rtl w:val="true"/>
        </w:rPr>
        <w:t>.</w:t>
      </w:r>
      <w:bookmarkEnd w:id="83"/>
    </w:p>
    <w:p>
      <w:pPr>
        <w:pStyle w:val="BookText"/>
        <w:rPr/>
      </w:pPr>
      <w:r>
        <w:rPr>
          <w:rFonts w:ascii="IRNazanin" w:hAnsi="IRNazanin" w:eastAsia="IRNazanin"/>
          <w:color w:val="111111"/>
          <w:sz w:val="28"/>
          <w:sz w:val="28"/>
          <w:szCs w:val="28"/>
          <w:rtl w:val="true"/>
          <w:lang w:bidi="fa-IR"/>
        </w:rPr>
        <w:t xml:space="preserve">تعداد واقعی وآمار صحیح احادیثی که احمد بن حنبل در مسند خود از اهل بیت نقل نموده است نه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جنابعالی مرقوم فرموده اید، بلکه بمراتب کمتر واگر تعجب نکنید فقط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مسند و متصل می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آمار باحذف حدیثهای تکراری و بنا به اصطلاح خود احمد بن حنبل در مورد اهل بیت است که در موضوع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على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 طالب یک حدیث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یک حدیث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IRNazanin" w:hAnsi="IRNazanin" w:eastAsia="IRNazanin"/>
          <w:color w:val="111111"/>
          <w:sz w:val="28"/>
          <w:sz w:val="28"/>
          <w:szCs w:val="28"/>
          <w:rtl w:val="true"/>
          <w:lang w:bidi="fa-IR"/>
        </w:rPr>
        <w:t xml:space="preserve">واگر بخواهیم اهل بیت را به اصطلاح واقعی آن بگیریم بازهم احادیث آنان در این مسند به آن تعدادی که مرقوم فرموده اید نخواهد رسید، بلکه مجموعا در حدود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خواهد گردید زیرا در مسند كبير از امیر مؤمنان علیه السلام و با حذف مکررات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واز هر یک از حسنین و فاطمه زهراء علیهم السلام شش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شش حدیث نقل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اینکه منظور جنابعالی از آمار یاد شده، مجموع احادیث اعم از تکراری و غیر تکراری باشد ، در این صورت این آمار، صحيح بنظر می رسد زیرا با محاسبه مکررات، احادیث نقل شده از امیر مؤمنان علیه السلام در مسند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بالغ میگردد ولی احادیث </w:t>
      </w:r>
      <w:bookmarkStart w:id="84" w:name="pg7850_57831"/>
    </w:p>
    <w:p>
      <w:pPr>
        <w:pStyle w:val="BookText"/>
        <w:rPr/>
      </w:pPr>
      <w:bookmarkEnd w:id="84"/>
      <w:r>
        <w:rPr>
          <w:rFonts w:ascii="IRNazanin" w:hAnsi="IRNazanin" w:eastAsia="IRNazanin"/>
          <w:color w:val="111111"/>
          <w:sz w:val="28"/>
          <w:sz w:val="28"/>
          <w:szCs w:val="28"/>
          <w:rtl w:val="true"/>
          <w:lang w:bidi="fa-IR"/>
        </w:rPr>
        <w:t>تکراری که مضمون و متن آنها یکی است ولو با اسناد مختلف نقل شده باشد، در واقع یک حدیث محسوب میگردد</w:t>
      </w:r>
      <w:r>
        <w:rPr>
          <w:rFonts w:eastAsia="IRNazanin" w:cs="IRNazanin"/>
          <w:color w:val="111111"/>
          <w:sz w:val="28"/>
          <w:szCs w:val="28"/>
          <w:rtl w:val="true"/>
          <w:lang w:bidi="fa-IR"/>
        </w:rPr>
        <w:t>.</w:t>
      </w:r>
    </w:p>
    <w:p>
      <w:pPr>
        <w:pStyle w:val="Heading4"/>
        <w:numPr>
          <w:ilvl w:val="3"/>
          <w:numId w:val="1"/>
        </w:numPr>
        <w:rPr/>
      </w:pPr>
      <w:bookmarkStart w:id="85" w:name="__RefHeading___Toc5711118_1051229030"/>
      <w:bookmarkStart w:id="86" w:name="_Toc29"/>
      <w:bookmarkEnd w:id="85"/>
      <w:r>
        <w:rPr/>
        <w:t>12</w:t>
      </w:r>
      <w:r>
        <w:rPr>
          <w:rtl w:val="true"/>
        </w:rPr>
        <w:t xml:space="preserve">- </w:t>
      </w:r>
      <w:r>
        <w:rPr>
          <w:rtl w:val="true"/>
        </w:rPr>
        <w:t>احمد بن حنبل چه سفرهائی نموده و از چه کسانی حدیث فرا گرفته و از چه کسانی فرا نگرفته است</w:t>
      </w:r>
      <w:bookmarkEnd w:id="86"/>
    </w:p>
    <w:p>
      <w:pPr>
        <w:pStyle w:val="Heading5"/>
        <w:numPr>
          <w:ilvl w:val="4"/>
          <w:numId w:val="1"/>
        </w:numPr>
        <w:rPr/>
      </w:pPr>
      <w:bookmarkStart w:id="87" w:name="__RefHeading___Toc5711120_1051229030"/>
      <w:bookmarkStart w:id="88" w:name="_Toc30"/>
      <w:bookmarkEnd w:id="87"/>
      <w:r>
        <w:rPr>
          <w:rtl w:val="true"/>
        </w:rPr>
        <w:t>اشاره</w:t>
      </w:r>
      <w:bookmarkEnd w:id="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برای سفرهای پر زحمت عادت داشت و برای اخذ حدیث و دیدار با علما و محدثین به سوی شهر و دیار آنان در دورترین نقاط وحتی در دوران پیری وكهولتش حرکت می کرد و سرما و گرما و رنج راه وهیچ مانع دیگر نمی توانست از اراده و تصمیم وی جلو گیری کند ولذا او هنوز به بیست سالگی نرسیده بود که اولین سفر علمی خود را از زادگاهش بغداد بسوی کوفه شروع کرد، سپس به بصره وشهرهای مختلف شام وفلسطين وبعدها به مکه و مدینه ودر یمن به شهر صنعا ورمانه مسافرت کرد و در دوران پیری رو به شرق نمود وعازم ری گردید و در مسیر خود از فارس و کرمان دیدار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سفرهای وی مانند سفر مکه و مدینه و بصره وكوفه مکرر و چندین بار بوده و در بعضی از این سفرها اقامتهای طولانی داشته در مدینه دو </w:t>
      </w:r>
      <w:bookmarkStart w:id="89" w:name="pg7850_57833"/>
    </w:p>
    <w:p>
      <w:pPr>
        <w:pStyle w:val="BookText"/>
        <w:rPr/>
      </w:pPr>
      <w:bookmarkEnd w:id="89"/>
      <w:r>
        <w:rPr>
          <w:rFonts w:ascii="IRNazanin" w:hAnsi="IRNazanin" w:eastAsia="IRNazanin"/>
          <w:color w:val="111111"/>
          <w:sz w:val="28"/>
          <w:sz w:val="28"/>
          <w:szCs w:val="28"/>
          <w:rtl w:val="true"/>
          <w:lang w:bidi="fa-IR"/>
        </w:rPr>
        <w:t>بار مجاورت ودر یمن نزدیک به دو سال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برای اخذ حدیث شخصا مسافرت و با شیوخ حديث ملاقات می نمود اما برای دریافت علوم دیگر مانند تاریخ وغيره افرادی را مأمور می ساخت تا با صاحبان این علوم، ملاقات وعلوم آنان را به وی منتقل کنند همانگونه که به حنبل پسر عمویش مأموریت داد که به نزد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مطالب فراوانی از او یادداشت و در اختیار احمد بن حنبل قرار داد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5711122_1051229030"/>
      <w:bookmarkStart w:id="91" w:name="_Toc31"/>
      <w:bookmarkEnd w:id="90"/>
      <w:r>
        <w:rPr>
          <w:rtl w:val="true"/>
        </w:rPr>
        <w:t>کسانی که احمد بن حنبل از آنان حدیث فرا گرفته است</w:t>
      </w:r>
      <w:r>
        <w:rPr>
          <w:rtl w:val="true"/>
        </w:rPr>
        <w:t>:</w:t>
      </w:r>
      <w:bookmarkEnd w:id="91"/>
    </w:p>
    <w:p>
      <w:pPr>
        <w:pStyle w:val="BookText"/>
        <w:rPr/>
      </w:pPr>
      <w:r>
        <w:rPr>
          <w:rFonts w:ascii="IRNazanin" w:hAnsi="IRNazanin" w:eastAsia="IRNazanin"/>
          <w:color w:val="111111"/>
          <w:sz w:val="28"/>
          <w:sz w:val="28"/>
          <w:szCs w:val="28"/>
          <w:rtl w:val="true"/>
          <w:lang w:bidi="fa-IR"/>
        </w:rPr>
        <w:t xml:space="preserve">ابو الفرج ابن جوزی بیش از چهارصدتن از شیوخ حديث ابن حنبل و علمانی که با آنان ملاقات نموده نام می برد و آنهارا به ترتیب و با اسم و مشخصات معرفی می کند که در میانشان بانوئی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 بنت حسان بن زید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شیوخ حدیثی ابن حنبل است که او حدیث آنها را نوشته است و اما شيوخی که وی از آنان حدیث </w:t>
      </w:r>
      <w:bookmarkStart w:id="92" w:name="pg7850_57835"/>
    </w:p>
    <w:p>
      <w:pPr>
        <w:pStyle w:val="BookText"/>
        <w:rPr/>
      </w:pPr>
      <w:bookmarkEnd w:id="92"/>
      <w:r>
        <w:rPr>
          <w:rFonts w:ascii="IRNazanin" w:hAnsi="IRNazanin" w:eastAsia="IRNazanin"/>
          <w:color w:val="111111"/>
          <w:sz w:val="28"/>
          <w:sz w:val="28"/>
          <w:szCs w:val="28"/>
          <w:rtl w:val="true"/>
          <w:lang w:bidi="fa-IR"/>
        </w:rPr>
        <w:t>فراگرفته ولی ننوشته است، بیش از اینها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5711124_1051229030"/>
      <w:bookmarkStart w:id="94" w:name="_Toc32"/>
      <w:bookmarkEnd w:id="93"/>
      <w:r>
        <w:rPr>
          <w:rtl w:val="true"/>
        </w:rPr>
        <w:t xml:space="preserve">واما کسانی که احمد بن حنبل از آنان حدیث فرا نگرفته است </w:t>
      </w:r>
      <w:r>
        <w:rPr>
          <w:rtl w:val="true"/>
        </w:rPr>
        <w:t>:</w:t>
      </w:r>
      <w:bookmarkEnd w:id="94"/>
    </w:p>
    <w:p>
      <w:pPr>
        <w:pStyle w:val="BookText"/>
        <w:rPr/>
      </w:pPr>
      <w:r>
        <w:rPr>
          <w:rFonts w:ascii="IRNazanin" w:hAnsi="IRNazanin" w:eastAsia="IRNazanin"/>
          <w:color w:val="111111"/>
          <w:sz w:val="28"/>
          <w:sz w:val="28"/>
          <w:szCs w:val="28"/>
          <w:rtl w:val="true"/>
          <w:lang w:bidi="fa-IR"/>
        </w:rPr>
        <w:t>متأسفانه باید از چهار تن از ائمه و پیشوایان شیعه حضرت موسی بن جعفر وامام رضا وامام جواد وامام هادی علیهم السلام یاد نمود که احمد بن حنبل قسمت مهم و یا تمام شهرهائی که یک یا چند نفر عالم ومحدث وجود داشت از شرق و غرب زیر پا گذاشته و با بیش از چهارصدتن از علما و محدثین ملاقات و از آنان حدیث فراگرفته ولی در میان این علما و محدثین از هیچ یک از این چهار نفر از فرزندان رسول خدا و ذریه های حضرت زهرا واز اغصان شجره نبوت و ولایت که با آنان معاصر ومجاور بوده</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به میان نیامده است و مسلماً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ملاقاتی در بین او وائمه علیه السلام واقع می شد و یا حدیثی از یکی از آنان اخذ می کرد در تاریخ ثبت می گردید همانگونه که نام یکی از بانوان در </w:t>
      </w:r>
      <w:bookmarkStart w:id="95" w:name="pg7850_57837"/>
    </w:p>
    <w:p>
      <w:pPr>
        <w:pStyle w:val="BookText"/>
        <w:rPr/>
      </w:pPr>
      <w:bookmarkEnd w:id="95"/>
      <w:r>
        <w:rPr>
          <w:rFonts w:ascii="IRNazanin" w:hAnsi="IRNazanin" w:eastAsia="IRNazanin"/>
          <w:color w:val="111111"/>
          <w:sz w:val="28"/>
          <w:sz w:val="28"/>
          <w:szCs w:val="28"/>
          <w:rtl w:val="true"/>
          <w:lang w:bidi="fa-IR"/>
        </w:rPr>
        <w:t xml:space="preserve">ردیف شیوخ وی ثبت شده و با چگونگی اخذ علوم واطلاعات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فرستاده وعموزادهاش حنبل برای ما نقل گردیده است</w:t>
      </w:r>
      <w:r>
        <w:rPr>
          <w:rFonts w:eastAsia="IRNazanin" w:cs="IRNazanin"/>
          <w:color w:val="111111"/>
          <w:sz w:val="28"/>
          <w:szCs w:val="28"/>
          <w:rtl w:val="true"/>
          <w:lang w:bidi="fa-IR"/>
        </w:rPr>
        <w:t>.</w:t>
      </w:r>
    </w:p>
    <w:p>
      <w:pPr>
        <w:pStyle w:val="Heading3"/>
        <w:numPr>
          <w:ilvl w:val="2"/>
          <w:numId w:val="1"/>
        </w:numPr>
        <w:rPr/>
      </w:pPr>
      <w:bookmarkStart w:id="96" w:name="__RefHeading___Toc5711126_1051229030"/>
      <w:bookmarkStart w:id="97" w:name="_Toc33"/>
      <w:bookmarkEnd w:id="96"/>
      <w:r>
        <w:rPr>
          <w:rtl w:val="true"/>
        </w:rPr>
        <w:t>پاسخ اصلی سؤال</w:t>
      </w:r>
      <w:r>
        <w:rPr>
          <w:rtl w:val="true"/>
        </w:rPr>
        <w:t>:</w:t>
      </w:r>
      <w:bookmarkEnd w:id="97"/>
    </w:p>
    <w:p>
      <w:pPr>
        <w:pStyle w:val="BookText"/>
        <w:rPr/>
      </w:pPr>
      <w:r>
        <w:rPr>
          <w:rFonts w:ascii="IRNazanin" w:hAnsi="IRNazanin" w:eastAsia="IRNazanin"/>
          <w:color w:val="111111"/>
          <w:sz w:val="28"/>
          <w:sz w:val="28"/>
          <w:szCs w:val="28"/>
          <w:rtl w:val="true"/>
          <w:lang w:bidi="fa-IR"/>
        </w:rPr>
        <w:t xml:space="preserve">اینک پس از مطالب و موضوعات دوازده گانه که از طرح آنها ناگزیر بودیم می رسیم به اصل جواب حضرتعالی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مطالب گذشته پاسخ سؤال به دست می آید اما بصورت جمع بندی همان مطالب وبطور خلاصه و در چند جمله، پاسخ شمارا عرض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هزاران و هزاران حدیث که از طریق اهل بیت از رسول خدا صلی الله علیه وآله و سلم نقل گردیده، تنها چهل و یکهزار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وجود توصیه رسول خدا صلی الله علیه وآله و سلم در تمسک به قرآن و اهل بیت و معرفی آنان بعنوان تنها وسیله مصونیت وامان از گمراهی وضلالت و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فَانْظُرُوني بِمَ تُخْلِفُونی فِيهِمَا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توجه به اینکه احمد بن حنبل در مسند خود هزاران حدیث از افرادی مانند سمره نقل نموده و تنها از یک نفر به نام ابو </w:t>
      </w:r>
    </w:p>
    <w:p>
      <w:pPr>
        <w:pStyle w:val="BookText"/>
        <w:rPr/>
      </w:pPr>
      <w:r>
        <w:rPr>
          <w:rFonts w:ascii="IRNazanin" w:hAnsi="IRNazanin" w:eastAsia="IRNazanin"/>
          <w:color w:val="111111"/>
          <w:sz w:val="28"/>
          <w:sz w:val="28"/>
          <w:szCs w:val="28"/>
          <w:rtl w:val="true"/>
          <w:lang w:bidi="fa-IR"/>
        </w:rPr>
        <w:t>هریره هزاران ، آری هزاران حدیث تحویل داده است</w:t>
      </w:r>
      <w:r>
        <w:rPr>
          <w:rStyle w:val="FootnoteAnchor"/>
          <w:rtl w:val="true"/>
        </w:rPr>
        <w:footnoteReference w:id="38"/>
      </w:r>
      <w:r>
        <w:rPr>
          <w:rFonts w:ascii="IRNazanin" w:hAnsi="IRNazanin" w:eastAsia="IRNazanin"/>
          <w:color w:val="111111"/>
          <w:sz w:val="28"/>
          <w:sz w:val="28"/>
          <w:szCs w:val="28"/>
          <w:rtl w:val="true"/>
          <w:lang w:bidi="fa-IR"/>
        </w:rPr>
        <w:t>که خلیفه دوم بجهت دروغگوئی این راوی ، آنقدر تازیانه بروی نواخت که از بدنش خون جاری گردید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احمد بن حنبل برای اخذ حدیث وملاقات با علماء، شهرهای زیادی را زیر پا گذاشته و او در زمانی و مکانی قرار گرفته بود که می توانست با چند تن از ائمه و پیشوایان شیعه و فرزندان رسول خدا صلی الله علیه وآله وسلم شخص ملاقات و با فراگرفتن حدیث از آنان جامعه اسلامی را از سرچشمه زلال و شیرین احادیث اهل بیت که حديث واقعی رسول خدا است برخوردار وتا قیامت با اقیانوس عظیم ومواج علومشان آشنا سازد، آیا با این شرایط ، احمد بن حنبل وظیفه خود را انجام داده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 سؤال جنابعالی به یک سؤال دیگر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مسند كبير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w:t>
      </w:r>
      <w:bookmarkStart w:id="98" w:name="pg7850_57840"/>
    </w:p>
    <w:p>
      <w:pPr>
        <w:pStyle w:val="BookText"/>
        <w:rPr/>
      </w:pPr>
      <w:bookmarkEnd w:id="98"/>
      <w:r>
        <w:rPr>
          <w:rFonts w:ascii="IRNazanin" w:hAnsi="IRNazanin" w:eastAsia="IRNazanin"/>
          <w:color w:val="111111"/>
          <w:sz w:val="28"/>
          <w:sz w:val="28"/>
          <w:szCs w:val="28"/>
          <w:rtl w:val="true"/>
          <w:lang w:bidi="fa-IR"/>
        </w:rPr>
        <w:t xml:space="preserve">اهل بیت مسنداً ومتصلا نقل نموده است و مفهوم این سؤال این است که او در این راه قدم بزرگی برداشته و مهمترین وظیفه خود را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سؤال ما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با نقل سیصد حدیث از امیر مؤمنان و هیجده حدیث از سه تن دیگر از اعضای اهل بیت، در مقابل نقل نمودن هزاران حدیث از افرادی که به نمونه هائی از آنان اشاره گردید، واقعا وظیفه خود را در قبال توصیه رسول خدا صلی الله علیه و آله و سلم در مورد اهل بیت انجام داده است؟</w:t>
      </w:r>
    </w:p>
    <w:p>
      <w:pPr>
        <w:pStyle w:val="BookText"/>
        <w:rPr/>
      </w:pPr>
      <w:r>
        <w:rPr>
          <w:rFonts w:ascii="IRNazanin" w:hAnsi="IRNazanin" w:eastAsia="IRNazanin"/>
          <w:color w:val="111111"/>
          <w:sz w:val="28"/>
          <w:sz w:val="28"/>
          <w:szCs w:val="28"/>
          <w:rtl w:val="true"/>
          <w:lang w:bidi="fa-IR"/>
        </w:rPr>
        <w:t xml:space="preserve">نه با نقل سیصد و هیجده حديث بلکه بقول حضرتعالی با نقل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با نقل هزار حدیث هم این وظیفه بزرگ و حساس انجام می پذیرفت ؟ ما چه میدانیم؟ قضاوت با شما است</w:t>
      </w:r>
      <w:r>
        <w:rPr>
          <w:rFonts w:eastAsia="IRNazanin" w:cs="IRNazanin"/>
          <w:color w:val="111111"/>
          <w:sz w:val="28"/>
          <w:szCs w:val="28"/>
          <w:rtl w:val="true"/>
          <w:lang w:bidi="fa-IR"/>
        </w:rPr>
        <w:t>!</w:t>
      </w:r>
    </w:p>
    <w:p>
      <w:pPr>
        <w:pStyle w:val="Heading3"/>
        <w:numPr>
          <w:ilvl w:val="2"/>
          <w:numId w:val="1"/>
        </w:numPr>
        <w:rPr/>
      </w:pPr>
      <w:bookmarkStart w:id="99" w:name="__RefHeading___Toc5711128_1051229030"/>
      <w:bookmarkStart w:id="100" w:name="_Toc34"/>
      <w:bookmarkEnd w:id="99"/>
      <w:r>
        <w:rPr>
          <w:rtl w:val="true"/>
        </w:rPr>
        <w:t>یک نکته قابل توجه</w:t>
      </w:r>
      <w:r>
        <w:rPr>
          <w:rtl w:val="true"/>
        </w:rPr>
        <w:t>:</w:t>
      </w:r>
      <w:bookmarkEnd w:id="10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و قابل توجه اینکه اگر حدیث اهل بیت در مسند احمد بن حنبل مجموعة به سیصد و هیجده حديث بالغ گردیده است ، در صحاح ششگانه مخصوصا در صحیحین که تأليف دو محدث بزرگ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شاگردان احمد بن حنبل می باشند ، </w:t>
      </w:r>
      <w:bookmarkStart w:id="101" w:name="pg7850_57841"/>
    </w:p>
    <w:p>
      <w:pPr>
        <w:pStyle w:val="BookText"/>
        <w:rPr/>
      </w:pPr>
      <w:bookmarkEnd w:id="101"/>
      <w:r>
        <w:rPr>
          <w:rFonts w:ascii="IRNazanin" w:hAnsi="IRNazanin" w:eastAsia="IRNazanin"/>
          <w:color w:val="111111"/>
          <w:sz w:val="28"/>
          <w:sz w:val="28"/>
          <w:szCs w:val="28"/>
          <w:rtl w:val="true"/>
          <w:lang w:bidi="fa-IR"/>
        </w:rPr>
        <w:t>به حداقل یا به مرحله صفر تنزل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صحیح مسلم </w:t>
      </w:r>
      <w:r>
        <w:rPr>
          <w:rStyle w:val="FootnoteAnchor"/>
          <w:rtl w:val="true"/>
        </w:rPr>
        <w:footnoteReference w:id="40"/>
      </w:r>
      <w:r>
        <w:rPr>
          <w:rFonts w:ascii="IRNazanin" w:hAnsi="IRNazanin" w:eastAsia="IRNazanin"/>
          <w:color w:val="111111"/>
          <w:sz w:val="28"/>
          <w:sz w:val="28"/>
          <w:szCs w:val="28"/>
          <w:rtl w:val="true"/>
          <w:lang w:bidi="fa-IR"/>
        </w:rPr>
        <w:t xml:space="preserve">از امیر مؤمنان علیه السلام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واز حضرت زهرا علیها سلام تنها یک حدیث مسند و متصل نقل گردیده است و اما از دو تن دیگر از اعضای اهل بیت دو ریحانه رسول خدا صلی الله علیه وآله وسلم امام مجتبی وحضرت سید الشهداء عليهما سلام تا آنجا که بررسی به عمل آمد، حتی یک حدیث مسند و متصل هم نقل</w:t>
      </w:r>
    </w:p>
    <w:p>
      <w:pPr>
        <w:pStyle w:val="BookText"/>
        <w:rPr/>
      </w:pPr>
      <w:r>
        <w:rPr>
          <w:rFonts w:ascii="IRNazanin" w:hAnsi="IRNazanin" w:eastAsia="IRNazanin"/>
          <w:color w:val="111111"/>
          <w:sz w:val="28"/>
          <w:sz w:val="28"/>
          <w:szCs w:val="28"/>
          <w:rtl w:val="true"/>
          <w:lang w:bidi="fa-IR"/>
        </w:rPr>
        <w:t>نگردیده است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در حالی است که او بیش از پانصد و پنجاه حدیث از ابو هریره و تعداد پنج حديث از هر یک از دو راوی دیگر عمرو بن عاص وسمره بن جندب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w:t>
      </w:r>
      <w:r>
        <w:rPr>
          <w:rFonts w:eastAsia="IRNazanin" w:cs="IRNazanin"/>
          <w:color w:val="111111"/>
          <w:sz w:val="28"/>
          <w:szCs w:val="28"/>
          <w:rtl w:val="true"/>
          <w:lang w:bidi="fa-IR"/>
        </w:rPr>
        <w:t>.</w:t>
      </w:r>
    </w:p>
    <w:p>
      <w:pPr>
        <w:pStyle w:val="Heading3"/>
        <w:numPr>
          <w:ilvl w:val="2"/>
          <w:numId w:val="1"/>
        </w:numPr>
        <w:rPr/>
      </w:pPr>
      <w:bookmarkStart w:id="102" w:name="__RefHeading___Toc5711130_1051229030"/>
      <w:bookmarkStart w:id="103" w:name="_Toc35"/>
      <w:bookmarkEnd w:id="102"/>
      <w:r>
        <w:rPr>
          <w:rtl w:val="true"/>
        </w:rPr>
        <w:t xml:space="preserve">اعتراف ابو زهره </w:t>
      </w:r>
      <w:r>
        <w:rPr>
          <w:rtl w:val="true"/>
        </w:rPr>
        <w:t>:</w:t>
      </w:r>
      <w:bookmarkEnd w:id="10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ای از این واقعیت را نویسنده توانا ومعاصر مصری محمد ابوزهره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p>
    <w:p>
      <w:pPr>
        <w:pStyle w:val="BookText"/>
        <w:rPr/>
      </w:pPr>
      <w:r>
        <w:rPr>
          <w:rFonts w:ascii="IRNazanin" w:hAnsi="IRNazanin" w:eastAsia="IRNazanin"/>
          <w:color w:val="111111"/>
          <w:sz w:val="28"/>
          <w:sz w:val="28"/>
          <w:szCs w:val="28"/>
          <w:rtl w:val="true"/>
          <w:lang w:bidi="fa-IR"/>
        </w:rPr>
        <w:t>امیر مؤمنان علیه السلام بیان نموده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حقیقت اعتراف کنیم که فقه على علیه السلام و قضاوت ها فتاوای او که در کتب اهل سنت نقل شده است نه تنها بمقداری نیست که با دوران خلفای سه گانه که تمام وقت آن حضرت مصروف به فقه وفتوا وتعليم احکام بود، وفق بدهد، بلکه حتی با دوران خلافت چند ساله آن حضرت هم متناسب نیست، زیرا می دانیم که تمام دوران حیات و زندگی آن بزرگوار وقف و مصروف علم دین واحکام بود ومصاحبت او بیش از همه صحابه، با رسول خدا صلی الله علیه وآله وسلم قبل از بعثت و از دوران کودکی علی علیه السلام شروع و تا رحلت پیامبر صلی الله علیه وآله وسلم ادامه واستمرار داشت و از اینجا است که باید احادیث او در کتب اهل سنت چندین برابر احادیث موجود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زهره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بخواهیم علت وانگیزه این موضوع را بررسی کنیم، به این نتیجه خواهیم رسید که حکومت بنی امیه در اختفای آثار علی علیه السلام نقش مؤثری ایفاء نموده است زیرا معقول نیست که در بالای منابر، على را سب ولعن کنند و در عین حال به علماء اجازه بدهند که علم وقفه او را نقل وآراء واقوال او را مخصوصا در رابطه با حکومت نشر نمایند و می دانیم عراق که محل زندگی و محیط نشر علم علی علیه السلام است در اوائل واواسط دوران حکومت </w:t>
      </w:r>
      <w:bookmarkStart w:id="104" w:name="pg7850_57843"/>
    </w:p>
    <w:p>
      <w:pPr>
        <w:pStyle w:val="BookText"/>
        <w:rPr/>
      </w:pPr>
      <w:bookmarkEnd w:id="104"/>
      <w:r>
        <w:rPr>
          <w:rFonts w:ascii="IRNazanin" w:hAnsi="IRNazanin" w:eastAsia="IRNazanin"/>
          <w:color w:val="111111"/>
          <w:sz w:val="28"/>
          <w:sz w:val="28"/>
          <w:szCs w:val="28"/>
          <w:rtl w:val="true"/>
          <w:lang w:bidi="fa-IR"/>
        </w:rPr>
        <w:t>امویها د در زیر سلطه فرمانروایان غلاظ وشدادی قرار گرفته بود که نه تنها اجازه نشر آراء وافکار آن حضرت را در میان جامعه نمی دادند، بلکه در اذهان مسلمانان نسبت به او شک و تردید و بدبینی هم بوجود می آوردند</w:t>
      </w:r>
      <w:r>
        <w:rPr>
          <w:rStyle w:val="FootnoteAnchor"/>
          <w:rtl w:val="true"/>
        </w:rPr>
        <w:footnoteReference w:id="42"/>
      </w:r>
    </w:p>
    <w:p>
      <w:pPr>
        <w:pStyle w:val="Heading3"/>
        <w:numPr>
          <w:ilvl w:val="2"/>
          <w:numId w:val="1"/>
        </w:numPr>
        <w:rPr/>
      </w:pPr>
      <w:bookmarkStart w:id="105" w:name="__RefHeading___Toc5711132_1051229030"/>
      <w:bookmarkStart w:id="106" w:name="_Toc36"/>
      <w:bookmarkEnd w:id="105"/>
      <w:r>
        <w:rPr>
          <w:rtl w:val="true"/>
        </w:rPr>
        <w:t xml:space="preserve">دفاع از محدثین </w:t>
      </w:r>
      <w:r>
        <w:rPr>
          <w:rtl w:val="true"/>
        </w:rPr>
        <w:t>:</w:t>
      </w:r>
      <w:bookmarkEnd w:id="10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حضرتعالی از محدثین بزرگ و در راس آنان احمد بن حنبل دفاع کرده و چنین پاسخ بدهید که آنها به عنوان محدثین بزرگ و بنام ومؤلفين دست اول وگرد آورندگان حدیث در قرون اول اسلامی مصمم بودند که دستور پیامبر را درباره اهل بیتش اجرا کنند وحديث واقعی رسول خدا صلی الله علیه و آله و سلم را از زبان اهل بیت او برای مسلمانان آینده ابلاغ و مفهوم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نضرالله عبداً سمع مقالتی فبلغها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برسانند و حد اقل اینکه بتعداد احادیثی که از عمرو عاص وسمره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از اهل بیت نیز حدیث نقل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 وشواهدی، این پیش بینی را مخصوصا در حق احمد بن حنبل تأیید می کند زیرا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تعداد زیادی از احادیثی را که درباره فضائل اهل بیت از رسول خدا صلی الله علیه وآله وسلم نقل شده است می توان از لابلای احادیث مسند احمد بن حنبل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احمد بن حنبل از ائمه و فرزندانشان که با آنان معاصر بود، مستقیما حدیث نقل ننموده است ولی در میان اساتید وشيوخ حدیث وی در حدود هفده نفر به چشم می خورد که از علما و محدثین شیعه هستند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محدثین، خود را موظف می دانستند که حديث رسول خدا صلی الله علیه وآله وسلم را از زبان اهل بیت او فرا گیرند و به مسلمانان نقل کنند، اما متأسفانه موضع گیری و عمل کرد حاکمان در مقابل اهل بیت در طول تاریخ، احمد بن حنبل ومحدثین دیگر را مرعوب و آنان را از انجام چنین وظیفه ای ممنوع ساخته است و آن همان مطلبی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بجز مقاطع خاص و محدودی از دوران طولانی خلافت ویا سلطنت بنی امیه و بنی مروان وبنی العباس، نه تنها با دوستی و محبت اهل بیت، مخالفت شدید و از نقل حدیث آنان، ممانعت و جلوگیری می گردید بلکه حتی ذکر نام اهل </w:t>
      </w:r>
    </w:p>
    <w:p>
      <w:pPr>
        <w:pStyle w:val="BookText"/>
        <w:rPr/>
      </w:pPr>
      <w:r>
        <w:rPr>
          <w:rFonts w:ascii="IRNazanin" w:hAnsi="IRNazanin" w:eastAsia="IRNazanin"/>
          <w:color w:val="111111"/>
          <w:sz w:val="28"/>
          <w:sz w:val="28"/>
          <w:szCs w:val="28"/>
          <w:rtl w:val="true"/>
          <w:lang w:bidi="fa-IR"/>
        </w:rPr>
        <w:t>بیت ، جرمی بزرگ وگناهی نابخشودنی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احمد ابن حنبل ، دستور معاویه را فراموش کرده بود که طی بخشنامه ای به تمام حکام و قضات خود در سراسر جهان اسلام این دستور را صادر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که متهم به دوستی خاندان على باشد، او را تحت فشار شدید قرار بدهید و خانه اش را بر سرش خراب کنید تا برای دیگران هم عبرت باشد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مگر احمد بن حنبل فراموش کرده بود که معاویه به مردم شام و عراق و سایر نقاط دیگر دستور اکید صادر نمود که علی را سب ولعن کنند </w:t>
      </w:r>
      <w:r>
        <w:rPr>
          <w:rStyle w:val="FootnoteAnchor"/>
          <w:rtl w:val="true"/>
        </w:rPr>
        <w:footnoteReference w:id="45"/>
      </w:r>
      <w:r>
        <w:rPr>
          <w:rFonts w:ascii="IRNazanin" w:hAnsi="IRNazanin" w:eastAsia="IRNazanin"/>
          <w:color w:val="111111"/>
          <w:sz w:val="28"/>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احمد بن حنبل ادامه و توسعه این سیاست را در خلفای دیگر نمی دید بطوری که ولید بن عبدالملك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بالای منبر آن حضرت را سب ولعن می نمود ، این جمله را هم اضافه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 ابن 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 خود وهم پدرش سارق وراهزن بودند</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هنوز آثار جنایت ورعب و وحشتی که حجاج بن يوسف والی وحاکم دو خليفه والا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ووليد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بوجود آورده بود، از دلها زدوده واز ذاکره ها محو گردیده بود که او در طول بیست سال حکومتش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کشتار وریختن خون پیروان اهل بیت، غوغا کرد و چنین کشتار و خونریزی در تاریخ کم سابقه و یا بی سابقه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يوسف همچنین سیاست معاویه ووليد بن عبدالملک را در سب امیر مؤمنان ادامه داده و با اضافه نمودن نام حسنین و حضرت زهرا دختر رسول خدا صلی الله علیه وآله وسلم در سب خود، بر این سیاست شوم، توسعه ورسمیت داد</w:t>
      </w:r>
      <w:r>
        <w:rPr>
          <w:rStyle w:val="FootnoteAnchor"/>
          <w:rtl w:val="true"/>
        </w:rPr>
        <w:footnoteReference w:id="47"/>
      </w:r>
      <w:r>
        <w:rPr>
          <w:rFonts w:ascii="IRNazanin" w:hAnsi="IRNazanin" w:eastAsia="IRNazanin"/>
          <w:color w:val="111111"/>
          <w:sz w:val="28"/>
          <w:sz w:val="28"/>
          <w:szCs w:val="28"/>
          <w:rtl w:val="true"/>
          <w:lang w:bidi="fa-IR"/>
        </w:rPr>
        <w:t>ونه تنها سب امیر مؤمنان علیه السلام بلکه سب نمودن اهل بیت تا دوران عمر بن عبدالعزيز، جزء مراسم عبادی گردید</w:t>
      </w:r>
      <w:r>
        <w:rPr>
          <w:rStyle w:val="FootnoteAnchor"/>
          <w:rtl w:val="true"/>
        </w:rPr>
        <w:footnoteReference w:id="4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راه و رسم مورخان بر حفظ قداست و شخصیت حکام و قدرتمندان تاریخ جاری گردیده است ولی جنایات حجاج، آنچنان وسیع و گسترده است که مورخان را نیز مجبور به اعتراف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ابن کثیر، گوشه هائی از جنایات اورا ارائه می دهد 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مرد سفاک ناصبی بود و با علی بن ابی طالب و پیروانش دشمنی وبغض عمیقی داشت که با کوچکترین تهمت خون آنان را می ریخت و از او کلماتی نقل شده است که نشانگر کفر و الحاد او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حجاج بن یوسف نه تنها افراد سرشناس شیعه وخواص اصحاب امیر مؤمنان علیه السلام مانند کمیل بن زياد </w:t>
      </w:r>
      <w:r>
        <w:rPr>
          <w:rStyle w:val="FootnoteAnchor"/>
          <w:rtl w:val="true"/>
        </w:rPr>
        <w:footnoteReference w:id="50"/>
      </w:r>
      <w:r>
        <w:rPr>
          <w:rFonts w:ascii="Amiri" w:hAnsi="Amiri" w:eastAsia="Amiri" w:cs="Amiri"/>
          <w:color w:val="111111"/>
          <w:sz w:val="28"/>
          <w:sz w:val="28"/>
          <w:szCs w:val="28"/>
          <w:rtl w:val="true"/>
          <w:lang w:bidi="ar-SA"/>
        </w:rPr>
        <w:t xml:space="preserve">وسعيد بن جبير </w:t>
      </w:r>
      <w:r>
        <w:rPr>
          <w:rStyle w:val="FootnoteAnchor"/>
          <w:rtl w:val="true"/>
        </w:rPr>
        <w:footnoteReference w:id="51"/>
      </w:r>
      <w:r>
        <w:rPr>
          <w:rFonts w:ascii="IRNazanin" w:hAnsi="IRNazanin" w:eastAsia="IRNazanin"/>
          <w:color w:val="111111"/>
          <w:sz w:val="28"/>
          <w:sz w:val="28"/>
          <w:szCs w:val="28"/>
          <w:rtl w:val="true"/>
          <w:lang w:bidi="fa-IR"/>
        </w:rPr>
        <w:t>را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بشهادت رسانید، بلکه در دوران حکومتش یکصد و بیست هزار نفر زن و مرد از شیعیان امیر مؤمنان بالا را از دم شمشیر گذرانیده ویا در زندانها با شکنجه از بین برد</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هلاکت حجاج، تعداد زندانیهای او که آزاد گردیدند به هشتاد هزار نفر بالغ می گردید که سی </w:t>
      </w:r>
    </w:p>
    <w:p>
      <w:pPr>
        <w:pStyle w:val="BookText"/>
        <w:rPr/>
      </w:pPr>
      <w:r>
        <w:rPr>
          <w:rFonts w:ascii="IRNazanin" w:hAnsi="IRNazanin" w:eastAsia="IRNazanin"/>
          <w:color w:val="111111"/>
          <w:sz w:val="28"/>
          <w:sz w:val="28"/>
          <w:szCs w:val="28"/>
          <w:rtl w:val="true"/>
          <w:lang w:bidi="fa-IR"/>
        </w:rPr>
        <w:t>هزارشان را زنان تشکیل می دادند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فشارها آنچنان شدید شد که اگر یکی از شیعیان امیر مؤمنان علیه السلام می خواست مطلبی از آن حضرت نقل کند، جرأت نداشت نام او را به صراحت بر زبان براند بلکه با کنایه و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یاد می نمود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دور نرویم، مگر احمد بن حنبل نمی دید که خلیفه معاصرش متوکل عباسی</w:t>
      </w:r>
      <w:r>
        <w:rPr>
          <w:rStyle w:val="FootnoteAnchor"/>
          <w:rtl w:val="true"/>
        </w:rPr>
        <w:footnoteReference w:id="55"/>
      </w:r>
      <w:r>
        <w:rPr>
          <w:rFonts w:ascii="IRNazanin" w:hAnsi="IRNazanin" w:eastAsia="IRNazanin"/>
          <w:color w:val="111111"/>
          <w:sz w:val="28"/>
          <w:sz w:val="28"/>
          <w:szCs w:val="28"/>
          <w:rtl w:val="true"/>
          <w:lang w:bidi="fa-IR"/>
        </w:rPr>
        <w:t>نسبت به اهل بیت چه حساسیت عجیب وعداوت شدید دارد و در راه ممانعت از زیارت قبر حسین بن علی چه جنایاتی انجام می دهد و بالاخره دستور تخریب حرم مطهر آن حضرت را صادر وگنبد و بارگاهش را با خاک یکسان می کند</w:t>
      </w:r>
      <w:r>
        <w:rPr>
          <w:rStyle w:val="FootnoteAnchor"/>
          <w:rtl w:val="true"/>
        </w:rPr>
        <w:footnoteReference w:id="56"/>
      </w:r>
      <w:r>
        <w:rPr>
          <w:rFonts w:ascii="IRNazanin" w:hAnsi="IRNazanin" w:eastAsia="IRNazanin"/>
          <w:color w:val="111111"/>
          <w:sz w:val="28"/>
          <w:sz w:val="28"/>
          <w:szCs w:val="28"/>
          <w:rtl w:val="true"/>
          <w:lang w:bidi="fa-IR"/>
        </w:rPr>
        <w:t>؟ وآنگاه که از یعقوب بن سکیت می خواهد که دو فرزندش، معتز و مؤید را بر حسنین علیهم السلام ترجیح بدهد و با انکار او مواجه می گردد، دستور قتلش را صادر وزبانش را از پشت گردن بیرون می کشد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مگر احمد بن حنبل نمی دید که متوکل عباسی با احترام فوق العاده ای که نسبت به وی قائل است، چون بعضی از معاصرینش سعایت نموده و در نزد خلیفه متهم به تمایل به شیعه و یا به مخفی نمودن شیعه ای در منزلش می کنند، همه احترامات وعلاقه خود وتوجه و علاقه جامعه را که احمد بن حنبل، از آن برخوردار بود، زیرپا گذاشته و دستور محاصره محله او و تفتیش منزلش را صادر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جریان را از زبان فرزند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 که ابن جوزی از او چنین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متوکل درب خانه پدرم را زدند، او که فقط پیراهنی به تن داشت، به پشت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 خلیفه و مأموریت خود را به وی ابلاغ نمودند که شیعه ای در خانه ات مخفی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ضمن انکار این موضوع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اطاعت خلیفه را در هر شرایطی واجب می دانم، چنین امری چگونه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مأمورین قانع نگردیده و طبق دستور، خليفه احمد را سوگند دادند؛ او با اینکه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bookmarkStart w:id="107" w:name="pg7850_57850"/>
    </w:p>
    <w:p>
      <w:pPr>
        <w:pStyle w:val="BookText"/>
        <w:rPr/>
      </w:pPr>
      <w:bookmarkEnd w:id="107"/>
      <w:r>
        <w:rPr>
          <w:rFonts w:ascii="IRNazanin" w:hAnsi="IRNazanin" w:eastAsia="IRNazanin"/>
          <w:color w:val="111111"/>
          <w:sz w:val="28"/>
          <w:sz w:val="28"/>
          <w:szCs w:val="28"/>
          <w:rtl w:val="true"/>
          <w:lang w:bidi="fa-IR"/>
        </w:rPr>
        <w:t>سوگند یاد نمود بازهم قانع نگردیدند، و به همراه دو نفر مأمور زن، وارد منزل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منزل را مأمورین مرد واندرون را مأمورین زن بازرسی، سپس به تفتيش منزل من روی آوردند و بیرونی واندرونی منزل مرا هم مانند منزل پدرم بازرسی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مأمورین در بازرسی خود آنقدر دقیق بودند که با روشن نمودن شمعی به بازرسی داخل چاهی که در حیاط منزلم بود، پرداختند و پس از دو روز، فرمان خلیفه به برائت پدرم و آزادی او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ذريح 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احمد، تاریخ این تفتیش و به محاصره در آمدن محله ابن حنبل بوسیله مأمورین متوکل را که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بازگو می کند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5711134_1051229030"/>
      <w:bookmarkStart w:id="109" w:name="_Toc37"/>
      <w:bookmarkEnd w:id="108"/>
      <w:r>
        <w:rPr>
          <w:rtl w:val="true"/>
        </w:rPr>
        <w:t>خلاصه دفاعیه</w:t>
      </w:r>
      <w:bookmarkEnd w:id="1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دفاعیه حضرتعالی در رد استیضاح محدثان، این است که آیا احمد بن حنبل و شاگردانش در مقابل این ظلمها وجنایتها، </w:t>
      </w:r>
    </w:p>
    <w:p>
      <w:pPr>
        <w:pStyle w:val="BookText"/>
        <w:rPr/>
      </w:pPr>
      <w:r>
        <w:rPr>
          <w:rFonts w:ascii="IRNazanin" w:hAnsi="IRNazanin" w:eastAsia="IRNazanin"/>
          <w:color w:val="111111"/>
          <w:sz w:val="28"/>
          <w:sz w:val="28"/>
          <w:szCs w:val="28"/>
          <w:rtl w:val="true"/>
          <w:lang w:bidi="fa-IR"/>
        </w:rPr>
        <w:t>می توانستند بجز راهی که در پیش گرفته اند، راه دیگری را انتخاب کنند؟ و آیا مجبور نبودند در نقل حدیث از اهل بیت به چند حدیث، اکتفا کنند و یا اصلا حديث اهل بیت را در بوته فراموشی قرار دهند؟</w:t>
      </w:r>
    </w:p>
    <w:p>
      <w:pPr>
        <w:pStyle w:val="BookText"/>
        <w:rPr/>
      </w:pPr>
      <w:r>
        <w:rPr>
          <w:rFonts w:ascii="IRNazanin" w:hAnsi="IRNazanin" w:eastAsia="IRNazanin"/>
          <w:color w:val="111111"/>
          <w:sz w:val="28"/>
          <w:sz w:val="28"/>
          <w:szCs w:val="28"/>
          <w:rtl w:val="true"/>
          <w:lang w:bidi="fa-IR"/>
        </w:rPr>
        <w:t xml:space="preserve">و آیا شما این احتمال را نمی دهید که مشاهده صحنه دلخراش بریدن زبان ابن سکیت و هزاران جنایت دیگر، موجب گردیده است که احمد بن حنبل مثلا در معرفی اهل بیت که یک افتخار قرآنی آسمانی است، عقيل وجعفر وعبدالله را در جای علی و فاطمه قرار بدهد تا خود دچار، چنان سرنوشت خطرناکی نشود؟ واین نوع معرفی اهل بیت از روی عمد بوده است و نه یک اشتباه و آیا احتمال نمی دهید که محاصره و تفتیش خانه او وفشارهای دیگر، موجب گردیده است که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آل ابی طالب لیسوا لي باولياء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عمرو عاص نقل کند تا بتواند نفس راحتی بکشد و ده ها مطلب دیگر مانند آن؟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می دانیم نقل چنین حديثهای ساختگی، نه تنها با شرایط یاد شده کاملا سازگار بود و هیچ اشکال و ممنوعیتی نداشت، بلکه موجب آزادی ها و رفع محدودیت ها و موجب سرازیر شدن جوایز سلطنتی و تشویقهای حکومتی نیز می گردید که تجلیل و تکریم احمد </w:t>
      </w:r>
    </w:p>
    <w:p>
      <w:pPr>
        <w:pStyle w:val="BookText"/>
        <w:rPr/>
      </w:pPr>
      <w:r>
        <w:rPr>
          <w:rFonts w:ascii="IRNazanin" w:hAnsi="IRNazanin" w:eastAsia="IRNazanin"/>
          <w:color w:val="111111"/>
          <w:sz w:val="28"/>
          <w:sz w:val="28"/>
          <w:szCs w:val="28"/>
          <w:rtl w:val="true"/>
          <w:lang w:bidi="fa-IR"/>
        </w:rPr>
        <w:t>بن حنبل در حال حیاتش از سوی متوکل و تشییع جنازه یک میلیون و هشتصد هزار نفری او، کرامات وخوابهائی که درباره او پس از وفاتش نقل گردیده</w:t>
      </w:r>
      <w:r>
        <w:rPr>
          <w:rStyle w:val="FootnoteAnchor"/>
          <w:rtl w:val="true"/>
        </w:rPr>
        <w:footnoteReference w:id="60"/>
      </w:r>
      <w:r>
        <w:rPr>
          <w:rFonts w:ascii="IRNazanin" w:hAnsi="IRNazanin" w:eastAsia="IRNazanin"/>
          <w:color w:val="111111"/>
          <w:sz w:val="28"/>
          <w:sz w:val="28"/>
          <w:szCs w:val="28"/>
          <w:rtl w:val="true"/>
          <w:lang w:bidi="fa-IR"/>
        </w:rPr>
        <w:t>، که حتی درباره خلفای سه گانه چنین کرامات وخوابها دیده نشده است، شاهد گویائی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در مورد بخاری و مسلم وسایر محدثین ، نباید اصلا اشکال نمود و بر رد و اعتراض دهان گشود، زیرا علاوه بر فشارهای یاد شده که متوجه آنان نیز می گردید، آنها نمی توانستند از استاد خویش احمد بن حنبل سبقت جویند و از دایره نقل او قدم فراتر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هماهنگی وعاظ السلاطين ومحدثین درباری با حکومتها، عامل اصلی در انزوای حدیث اهل بیتی و جایگزین شدن حديث سمره ای بوده است، اما نباید فراموش کرد که این هماهنگی بدون علت هم نبوده، بلکه در اثر عداوت و دشمنی شدید حکام با اهل بیت و به انگیزه الزام واجبار این محدثین به وجود آمده است و در واقع این انحراف دو عامل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زورگوئی وزورپذیری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دفاعی که على الظاهر می توان برای محدثین بزرگ </w:t>
      </w:r>
      <w:bookmarkStart w:id="110" w:name="pg7850_57853"/>
    </w:p>
    <w:p>
      <w:pPr>
        <w:pStyle w:val="BookText"/>
        <w:rPr/>
      </w:pPr>
      <w:bookmarkEnd w:id="110"/>
      <w:r>
        <w:rPr>
          <w:rFonts w:ascii="IRNazanin" w:hAnsi="IRNazanin" w:eastAsia="IRNazanin"/>
          <w:color w:val="111111"/>
          <w:sz w:val="28"/>
          <w:sz w:val="28"/>
          <w:szCs w:val="28"/>
          <w:rtl w:val="true"/>
          <w:lang w:bidi="fa-IR"/>
        </w:rPr>
        <w:t>تصور نمود و این است عذر محدثین بزرگ در مقابل همه مسلمانان تا قیامت در این جهان ؛ واما در جهان آخرت و در پیشگاه خدا و رسولش ما چه 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گفتنی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عذرهای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آثار سوء وعواقب زیانبار قطع رابطه با حديث اهل بیت را در ابعاد گوناگونش که در جامعه اسلامی بوجود آورده است ؟ جبران کند و آیا این عذرها می تواند آن آثار منفی را از اجتماع مسلمین زدوده و آثار مثبت حدیث اهل بیتی را جایگزین آن سازد؟</w:t>
      </w:r>
    </w:p>
    <w:p>
      <w:pPr>
        <w:pStyle w:val="Heading3"/>
        <w:numPr>
          <w:ilvl w:val="2"/>
          <w:numId w:val="1"/>
        </w:numPr>
        <w:rPr/>
      </w:pPr>
      <w:bookmarkStart w:id="111" w:name="__RefHeading___Toc5711136_1051229030"/>
      <w:bookmarkStart w:id="112" w:name="_Toc38"/>
      <w:bookmarkEnd w:id="111"/>
      <w:r>
        <w:rPr>
          <w:rtl w:val="true"/>
        </w:rPr>
        <w:t xml:space="preserve">حديث اهل بیتی وغیر اهل بیتی </w:t>
      </w:r>
      <w:r>
        <w:rPr>
          <w:rtl w:val="true"/>
        </w:rPr>
        <w:t>:</w:t>
      </w:r>
      <w:bookmarkEnd w:id="11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حضرتعالی سؤال کنید که این نتیجه گیری در مورد حديث اهل بیت و حدیث دیگران که بصورت سؤال مطرح نمودید، از تفکری آمیخته با تعصب و از نگاهی غلو آمیز، ناشی گردیده است والا قطع رابطه با حديث اهل بیت و گرایش به حدیث دیگران ، چه آثار سوء وعواقب وخيم وزیانبار می تواند داشته باشد مگر؛ نه این است که اهل بیت هم می گوید حدیث رسول خدا و دیگران هم می گویند حدیث رسول خدا پس هدف یکی است گرچه راه نیل به آن جداست </w:t>
      </w:r>
      <w:r>
        <w:rPr>
          <w:rFonts w:eastAsia="IRNazanin" w:cs="IRNazanin"/>
          <w:color w:val="111111"/>
          <w:sz w:val="28"/>
          <w:szCs w:val="28"/>
          <w:rtl w:val="true"/>
          <w:lang w:bidi="fa-IR"/>
        </w:rPr>
        <w:t xml:space="preserve">. </w:t>
      </w:r>
      <w:bookmarkStart w:id="113" w:name="pg7850_57854"/>
    </w:p>
    <w:p>
      <w:pPr>
        <w:pStyle w:val="Heading3"/>
        <w:numPr>
          <w:ilvl w:val="2"/>
          <w:numId w:val="1"/>
        </w:numPr>
        <w:rPr/>
      </w:pPr>
      <w:bookmarkStart w:id="114" w:name="__RefHeading___Toc5711138_1051229030"/>
      <w:bookmarkStart w:id="115" w:name="_Toc39"/>
      <w:bookmarkEnd w:id="113"/>
      <w:bookmarkEnd w:id="114"/>
      <w:r>
        <w:rPr>
          <w:rtl w:val="true"/>
        </w:rPr>
        <w:t>پاسخ اینکه</w:t>
      </w:r>
      <w:r>
        <w:rPr>
          <w:rtl w:val="true"/>
        </w:rPr>
        <w:t>:</w:t>
      </w:r>
      <w:bookmarkEnd w:id="115"/>
    </w:p>
    <w:p>
      <w:pPr>
        <w:pStyle w:val="BookText"/>
        <w:rPr/>
      </w:pPr>
      <w:r>
        <w:rPr>
          <w:rFonts w:ascii="IRNazanin" w:hAnsi="IRNazanin" w:eastAsia="IRNazanin"/>
          <w:color w:val="111111"/>
          <w:sz w:val="28"/>
          <w:sz w:val="28"/>
          <w:szCs w:val="28"/>
          <w:rtl w:val="true"/>
          <w:lang w:bidi="fa-IR"/>
        </w:rPr>
        <w:t xml:space="preserve">برادر عزیز نکته مهم ونازکتر از مو در همین جا است، زیرا همانگونه که در اول این نامه اشاره گردید گرچه اسلام در قرآن وحدیث متبلوراست، اما حدیث پیامبر صلی الله علیه وآله وسلم یکی از ارکان مهم و از نظر بیان قوانین اسلام ركن عظیم و تجسم بخش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احکام و قوانین اسلام با تجرید از حدیث رسول خدا صلی الله علیه وآله وسلم غير قابل عمل و با کنار گذاشتن سنت و بیان پیامبر مبهم ومجمل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وبيان رسول خدا است که با منضم نمودن به کلام الهی و معجزه جاودانی، احکام اسلام را کامل وروشن وبقاء وهمیشگی آن را تضمین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احکام و فروع دین بلکه حتی ابعاد مختلف اصول اعتقادی را نیز باید از حدیث و سنت فرا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توحید و معاد ونبوت که از اصول مسلم قرآنی است اما همین اصول سه گانه نیز دارای ابعاد و جزئیاتی است که باید از حدیث بدست آورد یعنی در تفسیر و توضیح قسمت مهمی از آیات قرآنی هم باید از حديث استمداد کنیم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به اهمیت حدیث پی میبریم و در شناخت اسلام به آن تمسک جسته و در ناقلان حديث خود را ملزم به نقد و بررسی می بینیم که اگر ناقلان حديث افراد غیر مطمئن ودروغساز هم نباشند و در نقل </w:t>
      </w:r>
      <w:bookmarkStart w:id="116" w:name="pg7850_57855"/>
    </w:p>
    <w:p>
      <w:pPr>
        <w:pStyle w:val="BookText"/>
        <w:rPr/>
      </w:pPr>
      <w:bookmarkEnd w:id="116"/>
      <w:r>
        <w:rPr>
          <w:rFonts w:ascii="IRNazanin" w:hAnsi="IRNazanin" w:eastAsia="IRNazanin"/>
          <w:color w:val="111111"/>
          <w:sz w:val="28"/>
          <w:sz w:val="28"/>
          <w:szCs w:val="28"/>
          <w:rtl w:val="true"/>
          <w:lang w:bidi="fa-IR"/>
        </w:rPr>
        <w:t>حدیث و معرفی صحیح توحید و نبوت کم و زیاد و در تفسیر قران تحریف نکنند</w:t>
      </w:r>
      <w:r>
        <w:rPr>
          <w:rStyle w:val="FootnoteAnchor"/>
          <w:rtl w:val="true"/>
        </w:rPr>
        <w:footnoteReference w:id="61"/>
      </w:r>
      <w:r>
        <w:rPr>
          <w:rFonts w:ascii="IRNazanin" w:hAnsi="IRNazanin" w:eastAsia="IRNazanin"/>
          <w:color w:val="111111"/>
          <w:sz w:val="28"/>
          <w:sz w:val="28"/>
          <w:szCs w:val="28"/>
          <w:rtl w:val="true"/>
          <w:lang w:bidi="fa-IR"/>
        </w:rPr>
        <w:t>، بلکه فقط افرادی ضعیف النفس و در شناخت روح وكلام پیامبر صلی الله علیه وآله وسلم تا کج سلیقه و یا افرادی دارای اعوجاج وانحراف فکری و یا متمایل به ثروت و مقام دنیوی باشند چنین روحیه ها در نشان دادن قیافه واقعی حدیث رسول خدا صلی الله علیه وآله وسلم و ترسیم مقام معنوی نبوت و ارائه صحیح برنامه های اسلام موثر بوده و این حقایق را از مسیر درست وهدف صحيح خود منحرف خواهد نمود واین اعوجاج وانحراف تا قیامت در جامعه اسلامی باقی خواهد ماند</w:t>
      </w:r>
      <w:r>
        <w:rPr>
          <w:rFonts w:eastAsia="IRNazanin" w:cs="IRNazanin"/>
          <w:color w:val="111111"/>
          <w:sz w:val="28"/>
          <w:szCs w:val="28"/>
          <w:rtl w:val="true"/>
          <w:lang w:bidi="fa-IR"/>
        </w:rPr>
        <w:t>.</w:t>
      </w:r>
    </w:p>
    <w:p>
      <w:pPr>
        <w:pStyle w:val="Heading3"/>
        <w:numPr>
          <w:ilvl w:val="2"/>
          <w:numId w:val="1"/>
        </w:numPr>
        <w:rPr/>
      </w:pPr>
      <w:bookmarkStart w:id="117" w:name="__RefHeading___Toc5711140_1051229030"/>
      <w:bookmarkStart w:id="118" w:name="_Toc40"/>
      <w:bookmarkEnd w:id="117"/>
      <w:r>
        <w:rPr>
          <w:rtl w:val="true"/>
        </w:rPr>
        <w:t>مسئله حکومت از دیدگاه حدیث اهل بیتی وغیر اهل بیتی</w:t>
      </w:r>
      <w:r>
        <w:rPr>
          <w:rtl w:val="true"/>
        </w:rPr>
        <w:t>.</w:t>
      </w:r>
      <w:bookmarkEnd w:id="11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بر این گفتار خود در تمام ابعادش از اصول عقاید گرفته تا احکام و فروع دین ، از توحید گرفته تا معاد و از تفسیر گرفته تا تاریخ مثالهائی ذکر کنیم و در شناخت قیافه اسلام از متن حديث اهل بیتی وغیر اهل بیتی مقایسه ای به عمل آوریم نیازمند کتابی قطور و فرصت بیشتری خواهد بود؛ لذا بعنوان نمونه تنها مسئله حکومت را که یکی از قوانین و دستورات مهم اسلام است از دیدگاه این دو حدیث </w:t>
      </w:r>
      <w:bookmarkStart w:id="119" w:name="pg7850_57856"/>
    </w:p>
    <w:p>
      <w:pPr>
        <w:pStyle w:val="BookText"/>
        <w:rPr/>
      </w:pPr>
      <w:bookmarkEnd w:id="119"/>
      <w:r>
        <w:rPr>
          <w:rFonts w:ascii="IRNazanin" w:hAnsi="IRNazanin" w:eastAsia="IRNazanin"/>
          <w:color w:val="111111"/>
          <w:sz w:val="28"/>
          <w:sz w:val="28"/>
          <w:szCs w:val="28"/>
          <w:rtl w:val="true"/>
          <w:lang w:bidi="fa-IR"/>
        </w:rPr>
        <w:t>بررسی و مقایسه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 که همیشه بوده و خواهد بود و با گذشت زمان و تحول اوضاع و احوال از اهمیت بیشتری نیز برخوردار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در این مورد حديث غير اهل بیتی هر حکومت مستبد وزورگو و هر حاکم ظالم وستمگر را که بدتر از آن متصور نیست قبول و تأیید میکند و پیروی نمودن از یک چنین حکومت را واجب ومخالفت با آنرا از گناهان بزرگ میداند ولی حدیث اهل بیتی چنین حکومتی را نه تنها مردود بلکه مبارزه با آن را واجب می داند</w:t>
      </w:r>
      <w:r>
        <w:rPr>
          <w:rFonts w:eastAsia="IRNazanin" w:cs="IRNazanin"/>
          <w:color w:val="111111"/>
          <w:sz w:val="28"/>
          <w:szCs w:val="28"/>
          <w:rtl w:val="true"/>
          <w:lang w:bidi="fa-IR"/>
        </w:rPr>
        <w:t>.</w:t>
      </w:r>
    </w:p>
    <w:p>
      <w:pPr>
        <w:pStyle w:val="Heading3"/>
        <w:numPr>
          <w:ilvl w:val="2"/>
          <w:numId w:val="1"/>
        </w:numPr>
        <w:rPr/>
      </w:pPr>
      <w:bookmarkStart w:id="120" w:name="__RefHeading___Toc5711142_1051229030"/>
      <w:bookmarkStart w:id="121" w:name="_Toc41"/>
      <w:bookmarkEnd w:id="120"/>
      <w:r>
        <w:rPr>
          <w:rtl w:val="true"/>
        </w:rPr>
        <w:t>واینک متن و ترجمه این دو نوع حديث</w:t>
      </w:r>
      <w:r>
        <w:rPr>
          <w:rtl w:val="true"/>
        </w:rPr>
        <w:t>:</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غير اهل بیتی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خلع أهل المدینه یزید بن معاویه جمع ابن عمر حشمه وولده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النبی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ینصب لکل غادر لواء یوم القیامه، وإنا قد بایعنا هذا الرجل علی بیع الله ورسوله، وإنی لاأعلم غدراً أعظم من أن یبایع رجل علی بیع الله ورسوله ثم ینصب له القتال، وإنی لا أعلم أحداً منکم خلعه ولا بایع فی هذا الأمر إلا کانت الفیصل بینی وبینه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مدینه یزید بن معاویه را از حکومت خلع نمودند </w:t>
      </w:r>
    </w:p>
    <w:p>
      <w:pPr>
        <w:pStyle w:val="BookText"/>
        <w:rPr/>
      </w:pPr>
      <w:r>
        <w:rPr>
          <w:rFonts w:ascii="IRNazanin" w:hAnsi="IRNazanin" w:eastAsia="IRNazanin"/>
          <w:color w:val="111111"/>
          <w:sz w:val="28"/>
          <w:sz w:val="28"/>
          <w:szCs w:val="28"/>
          <w:rtl w:val="true"/>
          <w:lang w:bidi="fa-IR"/>
        </w:rPr>
        <w:t>عبدالله بن عمر فرزندان و خدمتکارانش را جمع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صلی الله علیه وآله وسلم شنیدم که میفرمود در روز قیامت بر بالای سر هر غدر کننده ای جهت معرفی عظمت این گناه پرچمی برافراشته خواهد شد و اضافه نمود که ما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پیمانی که با خدا و رسول داشتیم بیعت نموده ایم ومن بزرگترین غدر وپیمانشکنی، همین را میدانم که با شخصی، چنین بیعت و پیمانی منعقد و سپس با وی اعلان جنگ شود ، عبدالله بن عمر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که یکی از شما بیعت اورا شکسته و یا با مخالفین او بیعت نموده، همان اقدام وی موجب قطع رابطه بین من و او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شرح و تفصیلی که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افزوده است در صحیح بخاری ومسند احمد بن حنبل </w:t>
      </w:r>
      <w:r>
        <w:rPr>
          <w:rStyle w:val="FootnoteAnchor"/>
          <w:rtl w:val="true"/>
        </w:rPr>
        <w:footnoteReference w:id="62"/>
      </w:r>
      <w:r>
        <w:rPr>
          <w:rFonts w:ascii="IRNazanin" w:hAnsi="IRNazanin" w:eastAsia="IRNazanin"/>
          <w:color w:val="111111"/>
          <w:sz w:val="28"/>
          <w:sz w:val="28"/>
          <w:szCs w:val="28"/>
          <w:rtl w:val="true"/>
          <w:lang w:bidi="fa-IR"/>
        </w:rPr>
        <w:t>نقل گردیده است و ما در نقل خود به صحیح بخاری استناد نموده ایم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على علیه السلام در مسیر خود به سوی عراق وارد منزلی بنام بیضه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این منزل فرصت یافت تا با سپاهیان کوفه که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ممانعت از حرکت امام علیه السلام آمده بودند سخن بگوید وحدیث رسول خدا صلی الله علیه وآله وسلم را به گوش </w:t>
      </w:r>
    </w:p>
    <w:p>
      <w:pPr>
        <w:pStyle w:val="BookText"/>
        <w:rPr/>
      </w:pPr>
      <w:r>
        <w:rPr>
          <w:rFonts w:ascii="IRNazanin" w:hAnsi="IRNazanin" w:eastAsia="IRNazanin"/>
          <w:color w:val="111111"/>
          <w:sz w:val="28"/>
          <w:sz w:val="28"/>
          <w:szCs w:val="28"/>
          <w:rtl w:val="true"/>
          <w:lang w:bidi="fa-IR"/>
        </w:rPr>
        <w:t>آنان وبگوش یاران خویش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و چهارمین عضو از اهل بیت در اجتماع آن مردم خطاب به آنان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سُلطاناً جائِراً مُستَحِلاًّ لِحُرَمِ اللّهِ،ناکِثاً لِعَهدِ اللّهِ،مُخالِفاً لِسُنَّةِ رَسولِ اللّهِ،یَعمَلُ فی عِبادِ اللّهِ بِالإِثمِ وَالعُدوانِ،فَلَم یُغَیِّر عَلَیهِ بِفِعلٍ ولا قَولٍ،کانَ حَقّاً عَلَی اللّهِ أن یُدخِلَهُ مُدخَلَهُ ألا وإنَّ هؤُلاءِ قَد لَزِموا طاعَةَ الشَّیطانِ،وتَرَکوا طاعَةَ الرَّحمنِ،وأظهَرُوا الفَسادَ،وعَطَّلُوا الحُدودَ،وَاستَأثَروا بِالفَیءِ،وأحَلّوا حَرامَ اللّهِ،وحَرَّموا حَلالَهُ</w:t>
      </w:r>
      <w:r>
        <w:rPr>
          <w:rStyle w:val="FootnoteAnchor"/>
          <w:rtl w:val="true"/>
        </w:rPr>
        <w:footnoteReference w:id="6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سلطان زورگوئی را ببیند که حرام خدا را حلال نموده و پیمان الهی را درهم می شکند، با سنت و قانون پیامبر از در مخالفت در آمده و در میان بندگان خدا راه گناه و معصیت و عدوان ودشمنی در پیش می گیرد ولی او در مقابل چنین سلطانی سکوت کند و با عمل وگفتار خود در تغییر چنین وضع، قیام نکند بر خداوند است که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محل همان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ترک و پیروی شیطان را بر خود فرض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فساد را ترویج وحدود الهی را تعطیل کرده ، فیئی را بر خود اختصاص ، حلال وحرام خدا را تغییر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نمونه ای از حدیث اهل بیتی وحديث غير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ملاحظه میفرمائید هم یکی از افراد اهل بیت حدیث پیامبر صلی الله علیه وآله و سلم را نقل میکند و هم یک نفر محدث دیگر و هر دو حدیث، حدیث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دو راوی از رسول خدا نقل حدیث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دو راوی حدیث خودرا به یزید بن معاویه تطبیق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میگوید بر اساس حدیث پیامبر باید از یزید حمایت و پشتیبانی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دیگری میگوید به استناد حديث رسول خدا باید با یزید مبارزه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میگوید به استناد حدیث پیامبر نه مبارزه با یزید بلکه کناره گیری از وی بزرگترین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میگوید به استناد حدیث پیامبر سکوت در مقابل یزید بزرگترین گناه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یکی به استناد حدیث رسول خدا نه تنها حمایت از یزید را بر خود واجب میداند بلکه فرزندان و اقوام و عشیره اش را بر </w:t>
      </w:r>
      <w:bookmarkStart w:id="122" w:name="pg7850_57860"/>
    </w:p>
    <w:p>
      <w:pPr>
        <w:pStyle w:val="BookText"/>
        <w:rPr/>
      </w:pPr>
      <w:bookmarkEnd w:id="122"/>
      <w:r>
        <w:rPr>
          <w:rFonts w:ascii="IRNazanin" w:hAnsi="IRNazanin" w:eastAsia="IRNazanin"/>
          <w:color w:val="111111"/>
          <w:sz w:val="28"/>
          <w:sz w:val="28"/>
          <w:szCs w:val="28"/>
          <w:rtl w:val="true"/>
          <w:lang w:bidi="fa-IR"/>
        </w:rPr>
        <w:t>ادامه این بیعت توصیه و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دیگری به استناد حدیث پیامبر در راه مبارزه با یزید نه از جان خود بلکه از جان فرزندان و یارانش هم صرف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اثر عملی وحديث اهل بیتی وحديث غير اهل بیتی و این است فرق دو برداشت متضاد در دو گروه از ناقلان حديث</w:t>
      </w:r>
      <w:r>
        <w:rPr>
          <w:rFonts w:eastAsia="IRNazanin" w:cs="IRNazanin"/>
          <w:color w:val="111111"/>
          <w:sz w:val="28"/>
          <w:szCs w:val="28"/>
          <w:rtl w:val="true"/>
          <w:lang w:bidi="fa-IR"/>
        </w:rPr>
        <w:t>.</w:t>
      </w:r>
    </w:p>
    <w:p>
      <w:pPr>
        <w:pStyle w:val="Heading3"/>
        <w:numPr>
          <w:ilvl w:val="2"/>
          <w:numId w:val="1"/>
        </w:numPr>
        <w:rPr/>
      </w:pPr>
      <w:bookmarkStart w:id="123" w:name="__RefHeading___Toc5711144_1051229030"/>
      <w:bookmarkStart w:id="124" w:name="_Toc42"/>
      <w:bookmarkEnd w:id="123"/>
      <w:r>
        <w:rPr>
          <w:rtl w:val="true"/>
        </w:rPr>
        <w:t>دو نمونه دیگر</w:t>
      </w:r>
      <w:r>
        <w:rPr>
          <w:rtl w:val="true"/>
        </w:rPr>
        <w:t>:</w:t>
      </w:r>
      <w:bookmarkEnd w:id="124"/>
    </w:p>
    <w:p>
      <w:pPr>
        <w:pStyle w:val="Heading4"/>
        <w:numPr>
          <w:ilvl w:val="3"/>
          <w:numId w:val="1"/>
        </w:numPr>
        <w:rPr/>
      </w:pPr>
      <w:bookmarkStart w:id="125" w:name="__RefHeading___Toc5711146_1051229030"/>
      <w:bookmarkStart w:id="126" w:name="_Toc43"/>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باید توجه داشت که این نوع تلقی و برداشت از مفهوم حدیث به یک مورد معین ویک محدث ، اختصاص ندارد و منحصر به یک حاکم نیست بلکه در میان محدثان دیگر و در طول تاریخ در مورد همه حاکمان ظالم وستمگر وجود داشته و این اندیشه امروز هم در گوشه و کنار جهان اسلام ادامه دارد و برای اهمیت موضوع توجه جنابعالی را به دو نمونه دیگر از این نوع محدثان جلب مینمایم</w:t>
      </w:r>
      <w:r>
        <w:rPr>
          <w:rFonts w:eastAsia="IRNazanin" w:cs="IRNazanin"/>
          <w:color w:val="111111"/>
          <w:sz w:val="28"/>
          <w:szCs w:val="28"/>
          <w:rtl w:val="true"/>
          <w:lang w:bidi="fa-IR"/>
        </w:rPr>
        <w:t>:</w:t>
      </w:r>
    </w:p>
    <w:p>
      <w:pPr>
        <w:pStyle w:val="Heading4"/>
        <w:numPr>
          <w:ilvl w:val="3"/>
          <w:numId w:val="1"/>
        </w:numPr>
        <w:rPr/>
      </w:pPr>
      <w:bookmarkStart w:id="127" w:name="__RefHeading___Toc5711148_1051229030"/>
      <w:bookmarkStart w:id="128" w:name="_Toc44"/>
      <w:bookmarkEnd w:id="127"/>
      <w:r>
        <w:rPr/>
        <w:t>1</w:t>
      </w:r>
      <w:r>
        <w:rPr>
          <w:rtl w:val="true"/>
        </w:rPr>
        <w:t xml:space="preserve">- </w:t>
      </w:r>
      <w:r>
        <w:rPr>
          <w:rtl w:val="true"/>
        </w:rPr>
        <w:t xml:space="preserve">انس بن مالك </w:t>
      </w:r>
      <w:r>
        <w:rPr>
          <w:rtl w:val="true"/>
        </w:rPr>
        <w:t>:</w:t>
      </w:r>
      <w:bookmarkEnd w:id="12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 خود از زبیر بن عدی نقل میکند که از جنایات حجاج به نزد انس بن مالک شکایت برده و در نجات از این فشارها از وی چاره جوئی کردیم؛ او در پاسخ ما چنین گفت که تا زنده هستید بوضع موجود صبر و تحمل کنید؛ زیرا هر دوران جدید بدتر از دوران پیشین خواهد بود و برای تأیید سخنش به </w:t>
      </w:r>
      <w:bookmarkStart w:id="129" w:name="pg7850_57861"/>
    </w:p>
    <w:p>
      <w:pPr>
        <w:pStyle w:val="BookText"/>
        <w:rPr/>
      </w:pPr>
      <w:bookmarkEnd w:id="129"/>
      <w:r>
        <w:rPr>
          <w:rFonts w:ascii="IRNazanin" w:hAnsi="IRNazanin" w:eastAsia="IRNazanin"/>
          <w:color w:val="111111"/>
          <w:sz w:val="28"/>
          <w:sz w:val="28"/>
          <w:szCs w:val="28"/>
          <w:rtl w:val="true"/>
          <w:lang w:bidi="fa-IR"/>
        </w:rPr>
        <w:t>حدیث رسول خدا صلی الله علیه وآله وسلم متوسل گردید و چنین گفت که این مطلب را از پیامبر خودتان شنیده ام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5711150_1051229030"/>
      <w:bookmarkStart w:id="131" w:name="_Toc45"/>
      <w:bookmarkEnd w:id="130"/>
      <w:r>
        <w:rPr/>
        <w:t>2</w:t>
      </w:r>
      <w:r>
        <w:rPr>
          <w:rtl w:val="true"/>
        </w:rPr>
        <w:t xml:space="preserve"> - </w:t>
      </w:r>
      <w:r>
        <w:rPr>
          <w:rtl w:val="true"/>
        </w:rPr>
        <w:t xml:space="preserve">احمد بن حنبل </w:t>
      </w:r>
      <w:r>
        <w:rPr>
          <w:rtl w:val="true"/>
        </w:rPr>
        <w:t>:</w:t>
      </w:r>
      <w:bookmarkEnd w:id="131"/>
    </w:p>
    <w:p>
      <w:pPr>
        <w:pStyle w:val="BookText"/>
        <w:rPr/>
      </w:pPr>
      <w:r>
        <w:rPr>
          <w:rFonts w:ascii="IRNazanin" w:hAnsi="IRNazanin" w:eastAsia="IRNazanin"/>
          <w:color w:val="111111"/>
          <w:sz w:val="28"/>
          <w:sz w:val="28"/>
          <w:szCs w:val="28"/>
          <w:rtl w:val="true"/>
          <w:lang w:bidi="fa-IR"/>
        </w:rPr>
        <w:t xml:space="preserve">احمد بن حنبل در رساله ای که عقیده وفتوای خویش را نسبت به اصول و فروع اسلام و با استناد به احادیث در پاسخ یکی از علمای معاصرش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w:t>
      </w:r>
      <w:r>
        <w:rPr>
          <w:rStyle w:val="FootnoteAnchor"/>
          <w:rtl w:val="true"/>
        </w:rPr>
        <w:footnoteReference w:id="65"/>
      </w:r>
      <w:r>
        <w:rPr>
          <w:rFonts w:ascii="IRNazanin" w:hAnsi="IRNazanin" w:eastAsia="IRNazanin"/>
          <w:color w:val="111111"/>
          <w:sz w:val="28"/>
          <w:sz w:val="28"/>
          <w:szCs w:val="28"/>
          <w:rtl w:val="true"/>
          <w:lang w:bidi="fa-IR"/>
        </w:rPr>
        <w:t>در مورد حکومت چنین میگوید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فرمان حکام و پیشوایان و فرمان امیر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رأس حکومت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بر ونیکو کار وفاجر بدکار با جان و دل پذیرفت و باید از هر کسی که حکومت وخلافت را با رضا ورغبت مردم ویا با زور شمشیر بدست گرفت و امیر مؤمنان نامیده شد اطاعت نمود و اجرای حکم جهاد صادره از سوی حکام اعم از بر وفاجر تا قیامت بر مسلمانان واجب واقامه حدود از سوی این پیشوایان درست و بجا است، کسی حق ندارد بر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ایراد و یا بمقام مخالفت ونزاع بر آید و تحویل دادن زکات بر آنان اعم از بر وفاجر، جایز ونافذ است واقامه کردن نماز جمعه با وی و با هر کسی که حکومت را بدست گرفت جایز است و هر کس چنین نماز را اعاده کند بدعت گذاری است که احادیث و سنت رسول خدا را زیر پا گذاشته واو که نماز خواندن با حکام را اعم از نیکو کار و بد کار صحیح نمیداند ، از ثواب و فضیلت نماز بهره ای نخواهد داشت وکسی که بر ضد هر حاکم که مسلمانان حکومت او را از روی رضا ورغبت و یا از راه قهر و غلبه پذیرفته اند قیام کند و در این راه بمیرد مرگ او مرگ دوران جاهلی است، زیرا او با این قیام در میان مسلمانان ایجاد تفرقه و اختلاف و با احادیث و آثار پیامبر مخالفت نموده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این بود فتوای احمد بن حنبل و تلقی وی وتلقى انس بن مالک وعبدالله بن عمر از حدیث رسول خدا صلی الله علیه و آله و سلم</w:t>
      </w:r>
    </w:p>
    <w:p>
      <w:pPr>
        <w:pStyle w:val="BookText"/>
        <w:rPr/>
      </w:pPr>
      <w:r>
        <w:rPr>
          <w:rFonts w:ascii="IRNazanin" w:hAnsi="IRNazanin" w:eastAsia="IRNazanin"/>
          <w:color w:val="111111"/>
          <w:sz w:val="28"/>
          <w:sz w:val="28"/>
          <w:szCs w:val="28"/>
          <w:rtl w:val="true"/>
          <w:lang w:bidi="fa-IR"/>
        </w:rPr>
        <w:t xml:space="preserve">و نیاز به توضیح نیست که حکایت محدث بزرگ عبدالله بن عمر از یزید بن معاویه در شرایطی است که او فرزند رسول خدا صلی الله علیه و آله و سلم حسین ابن علی و یارانش را بشهادت رسانیده و متعاقب این حمایت اقدام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تهاجم به مدينة الرسول صلی الله علیه و آله و سلم نموده وآن جنایات فجيع وهولناک را بوجود آورده است که او نه قتل وغارت مردم مدینه بلکه نوامیس صحابه رسول خدا صلی الله علیه و آله و سلم را بر مهاجمین مباح و آزاد اعلان کرد و بلافاصله بامر او کعبه ویران گردید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وهمچنین دعوت نمودن محدث دوم انس بن مالك به صبر و سکوت در شرایطی است که حجاج بن یوسف نه تنها پیروان امیر مؤمنان علیه السلام را قلع و قمع می نمود، بلکه همت خویش را برای محو کردن اصل اسلام و از بین بردن نام رسول خدا بکار بسته و باقیمانده صحابه را به عناوین مختلف به زنجیر ذلت کشیده بود و اتفاقا خود انس ابن مالک ودو صحابه دیگر بنام سهل ساعدى وجابر بن عبدالله از کسانی هستند که حجاج برای معرفی و اهانت آنان به گردنشان مهر </w:t>
      </w:r>
    </w:p>
    <w:p>
      <w:pPr>
        <w:pStyle w:val="BookText"/>
        <w:rPr/>
      </w:pPr>
      <w:r>
        <w:rPr>
          <w:rFonts w:ascii="IRNazanin" w:hAnsi="IRNazanin" w:eastAsia="IRNazanin"/>
          <w:color w:val="111111"/>
          <w:sz w:val="28"/>
          <w:sz w:val="28"/>
          <w:szCs w:val="28"/>
          <w:rtl w:val="true"/>
          <w:lang w:bidi="fa-IR"/>
        </w:rPr>
        <w:t>زده است تا کسی به آنان بعنوان صحابه ارج واحترامی قائل نشود؛</w:t>
      </w:r>
      <w:r>
        <w:rPr>
          <w:rStyle w:val="FootnoteAnchor"/>
          <w:rtl w:val="true"/>
        </w:rPr>
        <w:footnoteReference w:id="67"/>
      </w:r>
      <w:r>
        <w:rPr>
          <w:rFonts w:ascii="IRNazanin" w:hAnsi="IRNazanin" w:eastAsia="IRNazanin"/>
          <w:color w:val="111111"/>
          <w:sz w:val="28"/>
          <w:sz w:val="28"/>
          <w:szCs w:val="28"/>
          <w:rtl w:val="true"/>
          <w:lang w:bidi="fa-IR"/>
        </w:rPr>
        <w:t>وباز امام حنبلیها در شرایطی فتوا به وجوب اطاعت حکام فاسق وفاجر را که با زور شمشیر بقدرت رسیده اند صادر میکند که متوكل عباسی نه تنها در قتل وغارت بلکه در عیاشی ومیگساری نیز بر همه خلفای عباسی واموی سبقت جسته وسر آمد همه جنایتکاران گردیده است که سیوطی میگوید او در شهوترانی و میگساری سنگ تمام گذاشته بود و با چهار هزار کنیز هم بستر شده بود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متوکل کسی است که در مجلس عمومی او هم شراب خواری مرسوم بود بطوریکه برای اهانت به امام هادی علیه السلام به آن حضرت شراب تعارف نمود</w:t>
      </w:r>
      <w:r>
        <w:rPr>
          <w:rFonts w:eastAsia="IRNazanin" w:cs="IRNazanin"/>
          <w:color w:val="111111"/>
          <w:sz w:val="28"/>
          <w:szCs w:val="28"/>
          <w:rtl w:val="true"/>
          <w:lang w:bidi="fa-IR"/>
        </w:rPr>
        <w:t>.</w:t>
      </w:r>
      <w:r>
        <w:rPr>
          <w:rStyle w:val="FootnoteAnchor"/>
          <w:rtl w:val="true"/>
        </w:rPr>
        <w:footnoteReference w:id="6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به این سؤال پاسخ بگوئیم که زبیر بن عدی سؤال خود را در باره حجاج بن يوسف بجای اینکه در کنار بصره و در داخل قصر انس بن مالك با وی مطرح کند</w:t>
      </w:r>
      <w:r>
        <w:rPr>
          <w:rStyle w:val="FootnoteAnchor"/>
          <w:rtl w:val="true"/>
        </w:rPr>
        <w:footnoteReference w:id="70"/>
      </w:r>
      <w:r>
        <w:rPr>
          <w:rFonts w:ascii="IRNazanin" w:hAnsi="IRNazanin" w:eastAsia="IRNazanin"/>
          <w:color w:val="111111"/>
          <w:sz w:val="28"/>
          <w:sz w:val="28"/>
          <w:szCs w:val="28"/>
          <w:rtl w:val="true"/>
          <w:lang w:bidi="fa-IR"/>
        </w:rPr>
        <w:t xml:space="preserve">در همان زمان در کنار مسجد </w:t>
      </w:r>
    </w:p>
    <w:p>
      <w:pPr>
        <w:pStyle w:val="BookText"/>
        <w:rPr/>
      </w:pPr>
      <w:r>
        <w:rPr>
          <w:rFonts w:ascii="IRNazanin" w:hAnsi="IRNazanin" w:eastAsia="IRNazanin"/>
          <w:color w:val="111111"/>
          <w:sz w:val="28"/>
          <w:sz w:val="28"/>
          <w:szCs w:val="28"/>
          <w:rtl w:val="true"/>
          <w:lang w:bidi="fa-IR"/>
        </w:rPr>
        <w:t>رسول خدا صلی الله علیه وآله و سلم با امام سجاد لا قبل از آنکه بدستور وليد مسموم شود</w:t>
      </w:r>
      <w:r>
        <w:rPr>
          <w:rStyle w:val="FootnoteAnchor"/>
          <w:rtl w:val="true"/>
        </w:rPr>
        <w:footnoteReference w:id="71"/>
      </w:r>
      <w:r>
        <w:rPr>
          <w:rFonts w:ascii="IRNazanin" w:hAnsi="IRNazanin" w:eastAsia="IRNazanin"/>
          <w:color w:val="111111"/>
          <w:sz w:val="28"/>
          <w:sz w:val="28"/>
          <w:szCs w:val="28"/>
          <w:rtl w:val="true"/>
          <w:lang w:bidi="fa-IR"/>
        </w:rPr>
        <w:t>مطرح مینمود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نامه استفتائی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امام حنابله بدست امام هادی علیه السلام میرسید که بدستور متوکل در همسایگی احمد بن حنبل</w:t>
      </w:r>
      <w:r>
        <w:rPr>
          <w:rStyle w:val="FootnoteAnchor"/>
          <w:rtl w:val="true"/>
        </w:rPr>
        <w:footnoteReference w:id="72"/>
      </w:r>
      <w:r>
        <w:rPr>
          <w:rFonts w:ascii="IRNazanin" w:hAnsi="IRNazanin" w:eastAsia="IRNazanin"/>
          <w:color w:val="111111"/>
          <w:sz w:val="28"/>
          <w:sz w:val="28"/>
          <w:szCs w:val="28"/>
          <w:rtl w:val="true"/>
          <w:lang w:bidi="fa-IR"/>
        </w:rPr>
        <w:t xml:space="preserve">در تبعیدگاه سامرا بسر میبرد و هنوز بدستور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متوکل مسموم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این دو سؤال از این دو امام بزرگوار که از ناقلان حدیث رسول خدا صلی الله علیه و آله و سلم هستند بعمل می آمد آنها نیز در پاسخ چنین سؤالى حديثهائی از نوع حديث آن دو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نمودند و مانند آنان پاسخ وفتوا میدادند؟ ویا این دو امام بزرگوارهمان حدیث را بازگو میکردند که حسین بن على علیه السلام در منزل بیضه از جدش رسول خدا صلی الله علیه و آله و سلم نقل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رأى سلطاناً جائراً محلا لحرام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دقیقا بهمین دلیل است که آنان بجای اینکه مانند انس بن مالك در قصرها بسر برند تبعید ویا راهی زندان میشوند وبجای اینکه مانند امام حنابله دارای تشییع جنازه یک میلیون نفری شوند با مسمومیت و مظلومیت در گوشه زندان جان میسپارند و پیکر </w:t>
      </w:r>
    </w:p>
    <w:p>
      <w:pPr>
        <w:pStyle w:val="BookText"/>
        <w:rPr/>
      </w:pPr>
      <w:r>
        <w:rPr>
          <w:rFonts w:ascii="IRNazanin" w:hAnsi="IRNazanin" w:eastAsia="IRNazanin"/>
          <w:color w:val="111111"/>
          <w:sz w:val="28"/>
          <w:sz w:val="28"/>
          <w:szCs w:val="28"/>
          <w:rtl w:val="true"/>
          <w:lang w:bidi="fa-IR"/>
        </w:rPr>
        <w:t>مطهرشان به وسیله چهار نفر و در روی نردبانی بسوی گورستان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مقایسه حدیث غير اهل بیتی وحديث اهل بیتی با مقایسه ای که از تلقی و فتوای محدثین حديث نوع اول بدست آمد این است که حديث غير اهل بیتی میخواهد سنت واحادیث پیامبر صلی الله علیه وآله و سلم را به وضع موجود جامعه تطبیق کند ولی حدیث اهل بیتی میخواهد جامعه را با سنت و قانون تطبیق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است فرق این دو نوع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یک مسئله تصادفی نیست که در متن فتوای امام حنابله با تأکید بر اینکه این فتوا از آثار و احادیث رسول خدا گرفته شده است مساوی بودن فسق و عدالت حاکم و برابر بودن زور شمشیر ورضای مردم در نیل بحکومت مورد تکیه و تأکید قرار گرفته است که نکته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و دومین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ورضا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منعکس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فتوا دقيقة منعکس کننده واقعیات موجود و نشان دهنده حقیقت حکومتهای آنروز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دریافت این تفاوت دقیق و روشن، در دو نوع حدیث میتوانیم با مفهوم واقعی گفتار رسول خدا صلی الله علیه وآله و سلم آشنا شویم که فرمود</w:t>
      </w:r>
      <w:r>
        <w:rPr>
          <w:rFonts w:eastAsia="IRNazanin" w:cs="IRNazanin"/>
          <w:color w:val="111111"/>
          <w:sz w:val="28"/>
          <w:szCs w:val="28"/>
          <w:rtl w:val="true"/>
          <w:lang w:bidi="fa-IR"/>
        </w:rPr>
        <w:t xml:space="preserve">: </w:t>
      </w:r>
      <w:bookmarkStart w:id="132" w:name="pg7850_57867"/>
    </w:p>
    <w:p>
      <w:pPr>
        <w:pStyle w:val="BookText"/>
        <w:rPr/>
      </w:pPr>
      <w:bookmarkEnd w:id="132"/>
      <w:r>
        <w:rPr>
          <w:rFonts w:ascii="Amiri" w:hAnsi="Amiri" w:eastAsia="Amiri" w:cs="Amiri"/>
          <w:color w:val="111111"/>
          <w:sz w:val="28"/>
          <w:sz w:val="28"/>
          <w:szCs w:val="28"/>
          <w:rtl w:val="true"/>
          <w:lang w:bidi="ar-SA"/>
        </w:rPr>
        <w:t xml:space="preserve">إِنِّي تَارِكُ فِيكُمُ الثَّقَلَيْنِ كِتَابَ اللَّهِ وَ عِتْرَتِي أَهْلَ بَيْتِي ، مَا إِنْ تَمَسَّكْتُمْ بِهِمَا لَنْ تَضِلُّوا بَعْدِي أَبَداً </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5711152_1051229030"/>
      <w:bookmarkStart w:id="134" w:name="_Toc46"/>
      <w:bookmarkEnd w:id="133"/>
      <w:r>
        <w:rPr>
          <w:rtl w:val="true"/>
        </w:rPr>
        <w:t>آثار موقت و آثار دائمی</w:t>
      </w:r>
      <w:r>
        <w:rPr>
          <w:rtl w:val="true"/>
        </w:rPr>
        <w:t>:</w:t>
      </w:r>
      <w:bookmarkEnd w:id="134"/>
    </w:p>
    <w:p>
      <w:pPr>
        <w:pStyle w:val="BookText"/>
        <w:rPr/>
      </w:pPr>
      <w:r>
        <w:rPr>
          <w:rFonts w:ascii="IRNazanin" w:hAnsi="IRNazanin" w:eastAsia="IRNazanin"/>
          <w:color w:val="111111"/>
          <w:sz w:val="28"/>
          <w:sz w:val="28"/>
          <w:szCs w:val="28"/>
          <w:rtl w:val="true"/>
          <w:lang w:bidi="fa-IR"/>
        </w:rPr>
        <w:t>بازهم برمی گردیم به این سؤال که آیا گرایش به حدیث غير اهل بیتی چه آثار سوء وزیانبار میتواند داشته باشد؟</w:t>
      </w:r>
    </w:p>
    <w:p>
      <w:pPr>
        <w:pStyle w:val="BookText"/>
        <w:rPr/>
      </w:pPr>
      <w:r>
        <w:rPr>
          <w:rFonts w:ascii="IRNazanin" w:hAnsi="IRNazanin" w:eastAsia="IRNazanin"/>
          <w:color w:val="111111"/>
          <w:sz w:val="28"/>
          <w:sz w:val="28"/>
          <w:szCs w:val="28"/>
          <w:rtl w:val="true"/>
          <w:lang w:bidi="fa-IR"/>
        </w:rPr>
        <w:t>گرچه پاسخ این سؤال از مطالب گذشته معلوم گردید ولی برای اهمیت موضوع مجدداً خلاصه همان مطالب را با بیانی دیگر و تعبیری روشنتر بعرضتان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مطالب گذشته در تلقی واظهار نظر وفتوای محدثین ، در حدیث غير اهل بیتی دو اثر حتمی و غیر قابل انکار یکی موقت و دیگری دائمی و دراز مدت وجود دارد</w:t>
      </w:r>
      <w:r>
        <w:rPr>
          <w:rFonts w:eastAsia="IRNazanin" w:cs="IRNazanin"/>
          <w:color w:val="111111"/>
          <w:sz w:val="28"/>
          <w:szCs w:val="28"/>
          <w:rtl w:val="true"/>
          <w:lang w:bidi="fa-IR"/>
        </w:rPr>
        <w:t>.</w:t>
      </w:r>
    </w:p>
    <w:p>
      <w:pPr>
        <w:pStyle w:val="Heading3"/>
        <w:numPr>
          <w:ilvl w:val="2"/>
          <w:numId w:val="1"/>
        </w:numPr>
        <w:rPr/>
      </w:pPr>
      <w:bookmarkStart w:id="135" w:name="__RefHeading___Toc5711154_1051229030"/>
      <w:bookmarkStart w:id="136" w:name="_Toc47"/>
      <w:bookmarkEnd w:id="135"/>
      <w:r>
        <w:rPr>
          <w:rtl w:val="true"/>
        </w:rPr>
        <w:t>اما اثر موقت</w:t>
      </w:r>
      <w:r>
        <w:rPr>
          <w:rtl w:val="true"/>
        </w:rPr>
        <w:t>:</w:t>
      </w:r>
      <w:bookmarkEnd w:id="136"/>
    </w:p>
    <w:p>
      <w:pPr>
        <w:pStyle w:val="BookText"/>
        <w:rPr/>
      </w:pPr>
      <w:r>
        <w:rPr>
          <w:rFonts w:ascii="IRNazanin" w:hAnsi="IRNazanin" w:eastAsia="IRNazanin"/>
          <w:color w:val="111111"/>
          <w:sz w:val="28"/>
          <w:sz w:val="28"/>
          <w:szCs w:val="28"/>
          <w:rtl w:val="true"/>
          <w:lang w:bidi="fa-IR"/>
        </w:rPr>
        <w:t>آیا برداشت و اظهار نظر وفتوای محدثان در حمایت از جنایتکاران معاصر خویش مؤثر ومشوق آنان در انجام و ادامه جنایاتشان نبوده است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پشتیبانی عبدالله بن عمر از ادامه خلافت یزید </w:t>
      </w:r>
      <w:bookmarkStart w:id="137" w:name="pg7850_57868"/>
    </w:p>
    <w:p>
      <w:pPr>
        <w:pStyle w:val="BookText"/>
        <w:rPr/>
      </w:pPr>
      <w:bookmarkEnd w:id="137"/>
      <w:r>
        <w:rPr>
          <w:rFonts w:ascii="IRNazanin" w:hAnsi="IRNazanin" w:eastAsia="IRNazanin"/>
          <w:color w:val="111111"/>
          <w:sz w:val="28"/>
          <w:sz w:val="28"/>
          <w:szCs w:val="28"/>
          <w:rtl w:val="true"/>
          <w:lang w:bidi="fa-IR"/>
        </w:rPr>
        <w:t>در قتل وغارت مردم مدینه و تجاوز به ناموس صحابه رسول خدا و تخریب کعبه تأثیر فراوان نداشته است؟</w:t>
      </w:r>
    </w:p>
    <w:p>
      <w:pPr>
        <w:pStyle w:val="BookText"/>
        <w:rPr/>
      </w:pPr>
      <w:r>
        <w:rPr>
          <w:rFonts w:ascii="IRNazanin" w:hAnsi="IRNazanin" w:eastAsia="IRNazanin"/>
          <w:color w:val="111111"/>
          <w:sz w:val="28"/>
          <w:sz w:val="28"/>
          <w:szCs w:val="28"/>
          <w:rtl w:val="true"/>
          <w:lang w:bidi="fa-IR"/>
        </w:rPr>
        <w:t>و آیا اظهار نظر انس بن مالک ودعوت نمودن او بسکوت در مقابل جنایات حجاج بن یوسف ، دست او را در جنایاتش هرچه بیشتر باز نگذاشته و حتی گفتار انس را بعنوان مؤیدی از شخص رسول خدا برای خونریزی هایش در میان جامعه منعکس ننموده است؟</w:t>
      </w:r>
    </w:p>
    <w:p>
      <w:pPr>
        <w:pStyle w:val="BookText"/>
        <w:rPr/>
      </w:pPr>
      <w:r>
        <w:rPr>
          <w:rFonts w:ascii="IRNazanin" w:hAnsi="IRNazanin" w:eastAsia="IRNazanin"/>
          <w:color w:val="111111"/>
          <w:sz w:val="28"/>
          <w:sz w:val="28"/>
          <w:szCs w:val="28"/>
          <w:rtl w:val="true"/>
          <w:lang w:bidi="fa-IR"/>
        </w:rPr>
        <w:t>و آیا نقل حدیث احمد بن حنبل وفتوای او در وجوب اطاعت از هر حاکم فاسق و فاجر بزرگترین پشتوانه برای متوکل در توسعه و به اجرا گذاشتن اعمال ضد اسلامیش نمیگردید؟</w:t>
      </w:r>
    </w:p>
    <w:p>
      <w:pPr>
        <w:pStyle w:val="BookText"/>
        <w:rPr/>
      </w:pPr>
      <w:r>
        <w:rPr>
          <w:rFonts w:ascii="IRNazanin" w:hAnsi="IRNazanin" w:eastAsia="IRNazanin"/>
          <w:color w:val="111111"/>
          <w:sz w:val="28"/>
          <w:sz w:val="28"/>
          <w:szCs w:val="28"/>
          <w:rtl w:val="true"/>
          <w:lang w:bidi="fa-IR"/>
        </w:rPr>
        <w:t>کوچکترین شک در این مطلب واضح وغير قابل انکار، انکار قانون علیت در تمام جهان آفرینش است و باید بگوئیم در عالم هیچ مسؤولیت وگناهی و برای هیچ جنایتی مجازاتی وجود ندارد ولی خدای بزرگ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يَعْمَلْ مِثْقَالَ ذَرَّةٍ شَرًّا يَرَهُ</w:t>
      </w:r>
      <w:r>
        <w:rPr>
          <w:rFonts w:eastAsia="IRNazanin" w:cs="IRNazanin"/>
          <w:color w:val="111111"/>
          <w:sz w:val="28"/>
          <w:szCs w:val="28"/>
          <w:rtl w:val="true"/>
          <w:lang w:bidi="fa-IR"/>
        </w:rPr>
        <w:t>» .</w:t>
      </w:r>
    </w:p>
    <w:p>
      <w:pPr>
        <w:pStyle w:val="Heading3"/>
        <w:numPr>
          <w:ilvl w:val="2"/>
          <w:numId w:val="1"/>
        </w:numPr>
        <w:rPr/>
      </w:pPr>
      <w:bookmarkStart w:id="138" w:name="__RefHeading___Toc5711156_1051229030"/>
      <w:bookmarkStart w:id="139" w:name="_Toc48"/>
      <w:bookmarkEnd w:id="138"/>
      <w:r>
        <w:rPr>
          <w:rtl w:val="true"/>
        </w:rPr>
        <w:t>واما اثر دائمی این برداشتها وفتواها در طول قرنها تا امروز و در آینده های دور</w:t>
      </w:r>
      <w:r>
        <w:rPr>
          <w:rtl w:val="true"/>
        </w:rPr>
        <w:t>:</w:t>
      </w:r>
      <w:bookmarkEnd w:id="13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نظریه عبدالله بن عمر وانس بن مالك در طرز تفکر میلیونها نفر از علمای اسلام و میلیاردها نفر مسلمان از خوانندگان صحيح </w:t>
      </w:r>
    </w:p>
    <w:p>
      <w:pPr>
        <w:pStyle w:val="BookText"/>
        <w:rPr/>
      </w:pPr>
      <w:r>
        <w:rPr>
          <w:rFonts w:ascii="IRNazanin" w:hAnsi="IRNazanin" w:eastAsia="IRNazanin"/>
          <w:color w:val="111111"/>
          <w:sz w:val="28"/>
          <w:sz w:val="28"/>
          <w:szCs w:val="28"/>
          <w:rtl w:val="true"/>
          <w:lang w:bidi="fa-IR"/>
        </w:rPr>
        <w:t>بخاری که این کتاب را پس از قرآن مجید صحیحترین کتاب در روی زمین می دانند تأثیر ندارد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آیا این علما و دانشمندان و این مسلمانان با خواندن چنین احادیث از چنین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عقیده وافکار وبر اندیشه بلندشان هزار آفرین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مقابل یزیدها و بیعت با حجاجهارا بر خود فرض وواجب نخواهند دانست؟</w:t>
      </w:r>
    </w:p>
    <w:p>
      <w:pPr>
        <w:pStyle w:val="BookText"/>
        <w:rPr/>
      </w:pPr>
      <w:r>
        <w:rPr>
          <w:rFonts w:ascii="IRNazanin" w:hAnsi="IRNazanin" w:eastAsia="IRNazanin"/>
          <w:color w:val="111111"/>
          <w:sz w:val="28"/>
          <w:sz w:val="28"/>
          <w:szCs w:val="28"/>
          <w:rtl w:val="true"/>
          <w:lang w:bidi="fa-IR"/>
        </w:rPr>
        <w:t xml:space="preserve">و آیا آن فتوای عمیق ونظر صائب امام حنابله در وجوب اطاعت حکام فاسق و فاجر وسلاطین خونخوار، نقش مؤثری در عقیده وافكار مفتی های آئین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تکامل یافته مذهب حنبلی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 و آنان را مجبور به اطاعت و حمایت از خونخوارترین وعياش ترین سلاطین و متوکلهای امروز نخواهد ساخت؟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حضرتعالی را فردی فاضل، مؤمن و متعهد به حدیث وسنت رسول اکرم صلی الله علیه وآله و سلم می شناسم و شخصی منصف، واقع بین، نه متعصب قشری، می دانم معتقد هستم که با توجه به توصیه و تأکید پیامبر صلی الله علیه وآله و 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مطالعه ودقت کافی در مطالبی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اهل بيتي وحديث غير اهل بیتی</w:t>
      </w:r>
      <w:r>
        <w:rPr>
          <w:rFonts w:eastAsia="IRNazanin" w:cs="IRNazanin"/>
          <w:color w:val="111111"/>
          <w:sz w:val="28"/>
          <w:szCs w:val="28"/>
          <w:rtl w:val="true"/>
          <w:lang w:bidi="fa-IR"/>
        </w:rPr>
        <w:t xml:space="preserve">) </w:t>
      </w:r>
      <w:bookmarkStart w:id="140" w:name="pg7850_57870"/>
    </w:p>
    <w:p>
      <w:pPr>
        <w:pStyle w:val="BookText"/>
        <w:rPr/>
      </w:pPr>
      <w:bookmarkEnd w:id="140"/>
      <w:r>
        <w:rPr>
          <w:rFonts w:ascii="IRNazanin" w:hAnsi="IRNazanin" w:eastAsia="IRNazanin"/>
          <w:color w:val="111111"/>
          <w:sz w:val="28"/>
          <w:sz w:val="28"/>
          <w:szCs w:val="28"/>
          <w:rtl w:val="true"/>
          <w:lang w:bidi="fa-IR"/>
        </w:rPr>
        <w:t xml:space="preserve">ملاحظه فرمودید یکی از دو عنوان زیر را جایگزین عنوان یاد شده خواهید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اهل بیتی یا اسلام سمره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ناب محمدی صلی الله علیه وآله و سلم یا اسلام آمریکائی </w:t>
      </w:r>
      <w:r>
        <w:rPr>
          <w:rFonts w:eastAsia="IRNazanin" w:cs="IRNazanin"/>
          <w:color w:val="111111"/>
          <w:sz w:val="28"/>
          <w:szCs w:val="28"/>
          <w:rtl w:val="true"/>
          <w:lang w:bidi="fa-IR"/>
        </w:rPr>
        <w:t>!!</w:t>
      </w:r>
    </w:p>
    <w:p>
      <w:pPr>
        <w:pStyle w:val="Heading3"/>
        <w:numPr>
          <w:ilvl w:val="2"/>
          <w:numId w:val="1"/>
        </w:numPr>
        <w:rPr/>
      </w:pPr>
      <w:bookmarkStart w:id="141" w:name="__RefHeading___Toc5711158_1051229030"/>
      <w:bookmarkStart w:id="142" w:name="_Toc49"/>
      <w:bookmarkEnd w:id="141"/>
      <w:r>
        <w:rPr>
          <w:rtl w:val="true"/>
        </w:rPr>
        <w:t>تقاضای تجدید نظر</w:t>
      </w:r>
      <w:r>
        <w:rPr>
          <w:rtl w:val="true"/>
        </w:rPr>
        <w:t>:</w:t>
      </w:r>
      <w:bookmarkEnd w:id="1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گذشته در مورد بعضی از راویان حدیث وشرائط پیدایش مجموعه های حدیثی که حکام مستبد وزورگو ومحدثین درباری دست بدست هم داده و این مجموعه ها را بر اساس عقیده واندیشه خویش ونه بر اساس گفتار رسول خدا صلی الله علیه وآله و سلم بوجود آورده اند، این بخش از نامه خود را با تقدیم مراتب احترام و با تکریم و تجلیل از مقام شامخ همه علمای ارجمند، خاصه جنابعالی با یک تقاضای عاجزانه و درخواست مخلصانه از حضور علما و دانشمندان دلسوز خاتمه می دهم و در این تقاضا هیچ انگیزه ای بجز عشق به اسلام عزیز و هیچ علتی بجز احساس وظیفه اخوت و برادری وجود ندارد و این تقاضای عاجزانه درخواست تجدید نظر وتقاضای بازنگری در مسئله مورد بحث ودر موضوع مهم و حساس حدیث ومحدثین و مجموعه های حدیثی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حضرتعالی با شهامت و بدون توجه به عواقب تلخ احتمالی و با احساس مسئولیت در یک فرع فقهی تجدید نظر بعمل آورده اید، بر همه علما و دانشمندان بزرگوار فرض و واجب است در اصلی ترین و اساسی ترین موضوع و در مورد احادیث ومحدثین تجدید نظر گسترده و بازنگری همه جانبه بعمل آورند و ضایعات فراوانی را که از سوی نوعی از احادیث ومحدثین متوجه اسلام ومسلمین گردیده و نمونه ای از آنرا ملاحظه فرمودید مجددا ارزیابی کنند و در کنار آن، محجوب بودن حدیث اهل بیتی و مظلومیت اسلام و مسلمین را دریابند و بجز این، راه دیگری برای نجات اسلام و مسلمین از مظلومیت متصور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تجدید نظر و بازنگری در کشورهای اسلامی توأم با محدودیتها ونا ملایمات و مواجه با خطرات جانی خواهد گردید زیرا با کمال تأسف فشارهائی که در دوران خلفای اموی و عباسی بر حدیث ومحدثان اهل بیتی وارد می گردید امروز در سطح وسیعتر ودر قیافه های گوناگون ادامه دارد ؛ اگر در قرنهای اول اسلام، با پخش حديث سمره ای و بوسیله افراد خاصی از گسترش حديث اهل بیتی ممانعت بعمل می آمد این سیاست امروز با وسائلی فراگیر که می تواند </w:t>
      </w:r>
    </w:p>
    <w:p>
      <w:pPr>
        <w:pStyle w:val="BookText"/>
        <w:rPr/>
      </w:pPr>
      <w:r>
        <w:rPr>
          <w:rFonts w:ascii="IRNazanin" w:hAnsi="IRNazanin" w:eastAsia="IRNazanin"/>
          <w:color w:val="111111"/>
          <w:sz w:val="28"/>
          <w:sz w:val="28"/>
          <w:szCs w:val="28"/>
          <w:rtl w:val="true"/>
          <w:lang w:bidi="fa-IR"/>
        </w:rPr>
        <w:t>در مدت کمی همه جهان را در زیر پوشش تبلیغی خود قرار دهد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آنروز عده ای بنام مفسر ومحدث تفسير قرآن را تحریف وحدیث رسول خدا صلی الله علیه و آله وسلم را با ذوق و سلیقه خود تأویل می نمودند ومانع وسد راه نیل به برنامه های واقعی و حیات بخش اسلام می شدند امروز هم با تألیف کتابهائی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الخطوط العريضه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عن امیرالمؤمنین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تبديد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دور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وصدها کتاب دیگر همین برنامه را در سطحی وسیعتر اجرا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آنروز حجاج بن یوسف در راه جلوگیری از حدیث اهل بیتی از مردم کوفه وبغداد یکصد و پنجاه هزار نفر قربانی می گرفت امروز هم دقیقا برای همین هدف در کنار کعبه و در شهر مکه در کنار خانه خدا در فاصله مسجد جن وقبرستان معلی چهار صد نفر از ضيوف الرحمن را قربانی می گیرند و این نقطه را به منی و قربانگاه ابرار تبدیل می نمایند که با توجه به شرایط زمانی و مکانی، این جنایت به مراتب هولناکتر از جنایت حجاج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آنروز در سامرا و در راه دفاع از اهل بیت زبان ابن سکیت را از گردنش بیرون می کردند امروز در بغداد شهید صدر و پیروانش را با </w:t>
      </w:r>
    </w:p>
    <w:p>
      <w:pPr>
        <w:pStyle w:val="BookText"/>
        <w:rPr/>
      </w:pPr>
      <w:r>
        <w:rPr>
          <w:rFonts w:ascii="IRNazanin" w:hAnsi="IRNazanin" w:eastAsia="IRNazanin"/>
          <w:color w:val="111111"/>
          <w:sz w:val="28"/>
          <w:sz w:val="28"/>
          <w:szCs w:val="28"/>
          <w:rtl w:val="true"/>
          <w:lang w:bidi="fa-IR"/>
        </w:rPr>
        <w:t>شکنجه بشهادت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برای تأمین همان هدفها است که امروز جنگی بوجود می آورند و صدها هزار نفر از فرزندان راستین قرآن و مدافعان واقعی اسلام را کمیل وار و مانند سعید بن جبير قطعه قطعه می کنند و سران اکثر کشورهای اسلامی نیز در این خونریزیها با حجاجها ومتوكلها عملا واگر نشد قولا وبا تبریک و تهنیت گفتن سهيم وشریک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شرایط است که باید علمای این کشورها در صورت تجدید نظر، خود را آماده هر نوع شکنجه و اعدام بنمایند و در این بازنگری از هیچ فشار و خطر نهراسند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ایران اسلامی خوشبخاته با پیروزی انقلاب نه تنها راه مطالعه و تفکر آزاد برای همه علما بازشده بلکه بر این عمل ترغیب و تشویق هم می گردد و نامه حضرتعالی را باید در این رابطه تلقی نمود واز ثمرات انقلاب اسلامی دانست که جنابعالی با کمال آزادی بحثی را مطرح و در یک موضوع اساسی به بزرگترین شخصیت حدیثی شیعه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او را استیضاح می کنید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شرایطی که امروز در ایران بوجود آمده و با تأیید خداوند متعال از نعمت بزرگ انقلاب عظیم اسلامی برخوردار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ایم، بر همه علما و دانشمندان اعم از شیعه و اهل سنت در هر نقطه از این کشور اسلامی است که این موقعیت مهم را درک نموده وقدر آن را پاس دارند و بدانند که بی توجهی وناسپاسی بدین نعمت عظیم موجب ندامت در روز جزا و موجب شرمساری در پیشگاه خدا خواهد بود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ولَتُسْئَلُنَّ يَوْمَئِذٍ عَنِ النَّعِيمِ</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7850_57876"/>
      <w:bookmarkStart w:id="144" w:name="pg7850_57876"/>
      <w:bookmarkEnd w:id="144"/>
    </w:p>
    <w:p>
      <w:pPr>
        <w:pStyle w:val="Heading2"/>
        <w:numPr>
          <w:ilvl w:val="1"/>
          <w:numId w:val="1"/>
        </w:numPr>
        <w:rPr/>
      </w:pPr>
      <w:bookmarkStart w:id="145" w:name="pg7850_57876"/>
      <w:bookmarkStart w:id="146" w:name="__RefHeading___Toc5711160_1051229030"/>
      <w:bookmarkStart w:id="147" w:name="_Toc50"/>
      <w:bookmarkEnd w:id="145"/>
      <w:bookmarkEnd w:id="146"/>
      <w:r>
        <w:rPr>
          <w:rtl w:val="true"/>
        </w:rPr>
        <w:t>سوال دوم</w:t>
      </w:r>
      <w:r>
        <w:rPr>
          <w:rtl w:val="true"/>
        </w:rPr>
        <w:t>:</w:t>
      </w:r>
      <w:bookmarkEnd w:id="147"/>
    </w:p>
    <w:p>
      <w:pPr>
        <w:pStyle w:val="Heading3"/>
        <w:numPr>
          <w:ilvl w:val="2"/>
          <w:numId w:val="1"/>
        </w:numPr>
        <w:rPr/>
      </w:pPr>
      <w:bookmarkStart w:id="148" w:name="__RefHeading___Toc5711162_1051229030"/>
      <w:bookmarkStart w:id="149" w:name="_Toc51"/>
      <w:bookmarkEnd w:id="148"/>
      <w:r>
        <w:rPr>
          <w:rtl w:val="true"/>
        </w:rPr>
        <w:t>اشاره</w:t>
      </w:r>
      <w:bookmarkEnd w:id="1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کافی از خلفای سه گانه حتى یک حدیث هم نقل نشده است؟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7850_57878"/>
      <w:bookmarkStart w:id="151" w:name="pg7850_57878"/>
      <w:bookmarkEnd w:id="151"/>
    </w:p>
    <w:p>
      <w:pPr>
        <w:pStyle w:val="Heading3"/>
        <w:numPr>
          <w:ilvl w:val="2"/>
          <w:numId w:val="1"/>
        </w:numPr>
        <w:rPr/>
      </w:pPr>
      <w:bookmarkStart w:id="152" w:name="pg7850_57878"/>
      <w:bookmarkStart w:id="153" w:name="__RefHeading___Toc5711164_1051229030"/>
      <w:bookmarkStart w:id="154" w:name="_Toc52"/>
      <w:bookmarkEnd w:id="152"/>
      <w:bookmarkEnd w:id="153"/>
      <w:r>
        <w:rPr>
          <w:rtl w:val="true"/>
        </w:rPr>
        <w:t>سؤال دوّم</w:t>
      </w:r>
      <w:r>
        <w:rPr>
          <w:rtl w:val="true"/>
        </w:rPr>
        <w:t xml:space="preserve">: </w:t>
      </w:r>
      <w:r>
        <w:rPr>
          <w:rtl w:val="true"/>
        </w:rPr>
        <w:t>چرا در کافی از خلفای سه گانه حتی یک حدیث هم نقل نشده است؟</w:t>
      </w:r>
      <w:bookmarkEnd w:id="154"/>
    </w:p>
    <w:p>
      <w:pPr>
        <w:pStyle w:val="Heading4"/>
        <w:numPr>
          <w:ilvl w:val="3"/>
          <w:numId w:val="1"/>
        </w:numPr>
        <w:rPr/>
      </w:pPr>
      <w:bookmarkStart w:id="155" w:name="__RefHeading___Toc5711166_1051229030"/>
      <w:bookmarkStart w:id="156" w:name="_Toc53"/>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پاسخ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علت عدم نقل حدیث از خلفای سه گانه را در دو مسئله ریشه یابی نمود اول قلت و کم بودن حدیث خلفا ودومی انتخاب نزدیکترین و مطمئن ترین راه نیل به حدیث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پاسخ مشروح و تفصیلی این سؤال همانند پاسخ سؤال اول به طرح چند مطلب تاریخی حدیثی نیازمند است که توجه حضرتعالی را به این مطالب جلب می کنیم </w:t>
      </w:r>
      <w:r>
        <w:rPr>
          <w:rFonts w:eastAsia="IRNazanin" w:cs="IRNazanin"/>
          <w:color w:val="111111"/>
          <w:sz w:val="28"/>
          <w:szCs w:val="28"/>
          <w:rtl w:val="true"/>
          <w:lang w:bidi="fa-IR"/>
        </w:rPr>
        <w:t>.</w:t>
      </w:r>
    </w:p>
    <w:p>
      <w:pPr>
        <w:pStyle w:val="Heading4"/>
        <w:numPr>
          <w:ilvl w:val="3"/>
          <w:numId w:val="1"/>
        </w:numPr>
        <w:rPr/>
      </w:pPr>
      <w:bookmarkStart w:id="157" w:name="__RefHeading___Toc5711168_1051229030"/>
      <w:bookmarkStart w:id="158" w:name="_Toc54"/>
      <w:bookmarkEnd w:id="157"/>
      <w:r>
        <w:rPr/>
        <w:t>1</w:t>
      </w:r>
      <w:r>
        <w:rPr>
          <w:rtl w:val="true"/>
        </w:rPr>
        <w:t xml:space="preserve">- </w:t>
      </w:r>
      <w:r>
        <w:rPr>
          <w:rtl w:val="true"/>
        </w:rPr>
        <w:t>حديث از دیدگاه خلفا</w:t>
      </w:r>
      <w:bookmarkEnd w:id="15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بطوریکه در بخش اول این نامه مطرح گردید، پس از رسول خدا صلی الله علیه وآله وسلم در میان مسلمانان در مورد نقل حديث آن حضرت اختلاف </w:t>
      </w:r>
      <w:bookmarkStart w:id="159" w:name="pg7850_57879"/>
    </w:p>
    <w:p>
      <w:pPr>
        <w:pStyle w:val="BookText"/>
        <w:rPr/>
      </w:pPr>
      <w:bookmarkEnd w:id="159"/>
      <w:r>
        <w:rPr>
          <w:rFonts w:ascii="IRNazanin" w:hAnsi="IRNazanin" w:eastAsia="IRNazanin"/>
          <w:color w:val="111111"/>
          <w:sz w:val="28"/>
          <w:sz w:val="28"/>
          <w:szCs w:val="28"/>
          <w:rtl w:val="true"/>
          <w:lang w:bidi="fa-IR"/>
        </w:rPr>
        <w:t xml:space="preserve">نظر و تفاوت سليقه بوجود آمد که اهل بیت طرفدار جدی نقل وکتابت حدیث ولی خلفا و عده ای از صحابه به پیروی از آنان از نقل وکتابت حديث ممانعت و جلوگیری نمودند این موضوع گرچه یک بحث گسترده و دامنه دار و یک موضوع اساسی وریشه داری است اما به تناسب حجم نامه و در محدوده همین پاسخ سیر این مسئله را در دوران خلفا و نتیجه آنرا در کتابهای حدیثی اهل سنت بررسی، آنگاه به پاسخ مشروح سؤال به صورت جمع بندی مطالب ، نایل میگردیم </w:t>
      </w:r>
      <w:r>
        <w:rPr>
          <w:rFonts w:eastAsia="IRNazanin" w:cs="IRNazanin"/>
          <w:color w:val="111111"/>
          <w:sz w:val="28"/>
          <w:szCs w:val="28"/>
          <w:rtl w:val="true"/>
          <w:lang w:bidi="fa-IR"/>
        </w:rPr>
        <w:t>.</w:t>
      </w:r>
    </w:p>
    <w:p>
      <w:pPr>
        <w:pStyle w:val="Heading4"/>
        <w:numPr>
          <w:ilvl w:val="3"/>
          <w:numId w:val="1"/>
        </w:numPr>
        <w:rPr/>
      </w:pPr>
      <w:bookmarkStart w:id="160" w:name="__RefHeading___Toc5711170_1051229030"/>
      <w:bookmarkStart w:id="161" w:name="_Toc55"/>
      <w:bookmarkEnd w:id="160"/>
      <w:r>
        <w:rPr/>
        <w:t>2</w:t>
      </w:r>
      <w:r>
        <w:rPr>
          <w:rtl w:val="true"/>
        </w:rPr>
        <w:t xml:space="preserve">- </w:t>
      </w:r>
      <w:r>
        <w:rPr>
          <w:rtl w:val="true"/>
        </w:rPr>
        <w:t>حدیث در دوران ابوبکر</w:t>
      </w:r>
      <w:bookmarkEnd w:id="16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خدا صلی الله علیه وآله وسلم ابوبکر مردم را جمع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پیامبر اکرم حديثهائی نقل میکنید وگاهی در میان شما اختلاف پدید میآید و اگر وضع بدین منوان بگذرد مسلمانان آینده به اختلاف شدیدتری دچار خواهند گردید، لذا پس از این از پیامبر حدیثی نقل نکنید و اگر کسی مطلبی از شما سؤال نمود بگوئید میان ما و شما همین قرآن بس، حلال آنرا حلال و حرامش را حرام بدانید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62" w:name="pg7850_57880"/>
    </w:p>
    <w:p>
      <w:pPr>
        <w:pStyle w:val="BookText"/>
        <w:rPr/>
      </w:pPr>
      <w:bookmarkEnd w:id="162"/>
      <w:r>
        <w:rPr>
          <w:rFonts w:ascii="IRNazanin" w:hAnsi="IRNazanin" w:eastAsia="IRNazanin"/>
          <w:color w:val="111111"/>
          <w:sz w:val="28"/>
          <w:sz w:val="28"/>
          <w:szCs w:val="28"/>
          <w:rtl w:val="true"/>
          <w:lang w:bidi="fa-IR"/>
        </w:rPr>
        <w:t>بازهم ذهبی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ابوبکر پانصد حدیث از رسول خدا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یکشب دیدم در میان رختخوابش ناراحت است ؛ بطوریکه ناراحتی وی موجب نگرانی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علت ناراحتی او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آن احاديث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 احادیث را بوسیله آتش از بین برد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بمیرم واین احادیث در پیش شما بماند و شاید در میان آنها حديثهائی باشد که من از افراد مورد اعتماد نقل کرده باشم ولی آنان در واقع افراد مورد اعتمادی نباشند و من مسؤول باشم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5711172_1051229030"/>
      <w:bookmarkStart w:id="164" w:name="_Toc56"/>
      <w:bookmarkEnd w:id="163"/>
      <w:r>
        <w:rPr/>
        <w:t>3</w:t>
      </w:r>
      <w:r>
        <w:rPr>
          <w:rtl w:val="true"/>
        </w:rPr>
        <w:t xml:space="preserve">- </w:t>
      </w:r>
      <w:r>
        <w:rPr>
          <w:rtl w:val="true"/>
        </w:rPr>
        <w:t xml:space="preserve">حدیث در دوران عمر بن الخطاب </w:t>
      </w:r>
      <w:r>
        <w:rPr>
          <w:rtl w:val="true"/>
        </w:rPr>
        <w:t>:</w:t>
      </w:r>
      <w:bookmarkEnd w:id="16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دوران تقریبا دو ساله خلافت خلیفه اول و شروع خلافت عمر بن خطاب و در طول ده سال خلافت وی، منع از نقل وكتابت حدیث مرحله جدی تری به خود گرفت بطوریکه قرظه بن کعب چون از سوی خلیفه دوم مأموریت یافت به عراق برود پس از ورود به عراق از وی خواستند تا حدیث پیامبر را به آنان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قرظه ابن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از نقل حدیث منع نموده است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65" w:name="pg7850_57881"/>
    </w:p>
    <w:p>
      <w:pPr>
        <w:pStyle w:val="BookText"/>
        <w:rPr/>
      </w:pPr>
      <w:bookmarkEnd w:id="165"/>
      <w:r>
        <w:rPr>
          <w:rFonts w:ascii="IRNazanin" w:hAnsi="IRNazanin" w:eastAsia="IRNazanin"/>
          <w:color w:val="111111"/>
          <w:sz w:val="28"/>
          <w:sz w:val="28"/>
          <w:szCs w:val="28"/>
          <w:rtl w:val="true"/>
          <w:lang w:bidi="fa-IR"/>
        </w:rPr>
        <w:t xml:space="preserve">خلیفه دوم سه نفر از محدثین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ابو درداء وابوذر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ممانعت از نقل حدیث تحت نظر قرار داد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5711174_1051229030"/>
      <w:bookmarkStart w:id="167" w:name="_Toc57"/>
      <w:bookmarkEnd w:id="166"/>
      <w:r>
        <w:rPr/>
        <w:t>4</w:t>
      </w:r>
      <w:r>
        <w:rPr>
          <w:rtl w:val="true"/>
        </w:rPr>
        <w:t xml:space="preserve">- </w:t>
      </w:r>
      <w:r>
        <w:rPr>
          <w:rtl w:val="true"/>
        </w:rPr>
        <w:t>حدیث در دوران عثمان</w:t>
      </w:r>
      <w:r>
        <w:rPr>
          <w:rtl w:val="true"/>
        </w:rPr>
        <w:t>:</w:t>
      </w:r>
      <w:bookmarkEnd w:id="167"/>
    </w:p>
    <w:p>
      <w:pPr>
        <w:pStyle w:val="BookText"/>
        <w:rPr/>
      </w:pPr>
      <w:r>
        <w:rPr>
          <w:rFonts w:ascii="IRNazanin" w:hAnsi="IRNazanin" w:eastAsia="IRNazanin"/>
          <w:color w:val="111111"/>
          <w:sz w:val="28"/>
          <w:sz w:val="28"/>
          <w:szCs w:val="28"/>
          <w:rtl w:val="true"/>
          <w:lang w:bidi="fa-IR"/>
        </w:rPr>
        <w:t>همین وضع در دوران خلافت دوازده ساله عثمان بن عفان نیز ادامه یافت بطوریکه در منابع تاریخی حدیثی نقل شده است که او در بالای منبر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هر حدیثی از رسول خدا صلی الله علیه وآله وسلم به جز حديثهائی که خود او در دوران دو خلیفه گذشته شنیده است شديدة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یروی حدیثاً عن رسول اللّه لم اسمع به فی عهد ابی بکر ولا عمر</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5711176_1051229030"/>
      <w:bookmarkStart w:id="169" w:name="_Toc58"/>
      <w:bookmarkEnd w:id="168"/>
      <w:r>
        <w:rPr/>
        <w:t>5</w:t>
      </w:r>
      <w:r>
        <w:rPr>
          <w:rtl w:val="true"/>
        </w:rPr>
        <w:t xml:space="preserve">- </w:t>
      </w:r>
      <w:r>
        <w:rPr>
          <w:rtl w:val="true"/>
        </w:rPr>
        <w:t>قلّت حديث خلفا در منابع اهل سنت</w:t>
      </w:r>
      <w:r>
        <w:rPr>
          <w:rtl w:val="true"/>
        </w:rPr>
        <w:t>:</w:t>
      </w:r>
      <w:bookmarkEnd w:id="16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سیاست در نقل وکتابت حدیث از سوی خلفا این بود که سائب بن یزید متوفای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صحابه رسول </w:t>
      </w:r>
    </w:p>
    <w:p>
      <w:pPr>
        <w:pStyle w:val="BookText"/>
        <w:rPr/>
      </w:pPr>
      <w:r>
        <w:rPr>
          <w:rFonts w:ascii="IRNazanin" w:hAnsi="IRNazanin" w:eastAsia="IRNazanin"/>
          <w:color w:val="111111"/>
          <w:sz w:val="28"/>
          <w:sz w:val="28"/>
          <w:szCs w:val="28"/>
          <w:rtl w:val="true"/>
          <w:lang w:bidi="fa-IR"/>
        </w:rPr>
        <w:t>خدا صلی الله علیه وآله و سلم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مدینه تا مکه با سعد بن مالك </w:t>
      </w:r>
      <w:r>
        <w:rPr>
          <w:rStyle w:val="FootnoteAnchor"/>
          <w:rtl w:val="true"/>
        </w:rPr>
        <w:footnoteReference w:id="79"/>
      </w:r>
      <w:r>
        <w:rPr>
          <w:rFonts w:ascii="IRNazanin" w:hAnsi="IRNazanin" w:eastAsia="IRNazanin"/>
          <w:color w:val="111111"/>
          <w:sz w:val="28"/>
          <w:sz w:val="28"/>
          <w:szCs w:val="28"/>
          <w:rtl w:val="true"/>
          <w:lang w:bidi="fa-IR"/>
        </w:rPr>
        <w:t>هم سفر شدم؛ سعد در طول این سفر حتی یک حدیث هم از رسول خدا صلی الله علیه وآله و سلم نقل ننمود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سائب بن یزید حقیقتی است که امروز میتوانیم در منابع مورد اعتماد و مجموعه های حدیثی اهل سنت از صحاح وسنن بوضوح لمس و درک کنیم و با توجه باین مجموعه ها ملاحظه خواهید فرمود که تعداد احادیثی که از خلفا نقل شده در حدی از قلت است که حتی برای خود حضرتعالی هم اعجاب انگیز و حیرت آور خواهد بود و برای اینکه معیاری از این احادیث بدست بیاید از میان منابع حدیثی صحیح مسلم را که از لحاظ حدیث در میان صحاح ششگانه بالاترین رقم را دارا میباشد منظور می نمائیم تا وضع سایر صحاح وسنن با مقایسه با این صحیح روشن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باید ملاحظه نمود که مجموع احادیثیکه در صحیح مسلم بزرگترین و مورد اعتمادترین کتاب حدیثی اهل سنت از خلفا نقل شده است چه قدر است؟ </w:t>
      </w:r>
      <w:bookmarkStart w:id="170" w:name="pg7850_57883"/>
    </w:p>
    <w:p>
      <w:pPr>
        <w:pStyle w:val="BookText"/>
        <w:rPr/>
      </w:pPr>
      <w:bookmarkEnd w:id="170"/>
      <w:r>
        <w:rPr>
          <w:rFonts w:ascii="IRNazanin" w:hAnsi="IRNazanin" w:eastAsia="IRNazanin"/>
          <w:color w:val="111111"/>
          <w:sz w:val="28"/>
          <w:sz w:val="28"/>
          <w:szCs w:val="28"/>
          <w:rtl w:val="true"/>
          <w:lang w:bidi="fa-IR"/>
        </w:rPr>
        <w:t xml:space="preserve">بررسی دقیق نشان می دهد مجموع این احادیث با حذف مکررات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بکر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الخطاب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عثمان بن عفان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ارقام آنوقت می تواند کاملا روشن شود که مقایسه ای بین آنها ورقم حديثهائی که از یکی از راویان دیگر در همان صحیح مسلم نقل شده است بعمل آید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حدیثهای او در صحیح مسلم به پانصد و هشتاد و پنج حديث بالغ گردیده است؛ یعنی مجموع احادیث خلفای سه گانه حتی کمتر از یک نهم حديث یک راوی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چنین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حدیثهائیکه در صحیح مسلم از ابو بکر نقل شده است یکصد و شانزده بارکمتر از احادیثی است که از ابو هريره نقل گردیده و احادیث خلیفه دوم و سوم به ترتیب چهارده وسی وشش بار کمتر از احادیث ابو 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w:t>
      </w:r>
      <w:r>
        <w:rPr>
          <w:rFonts w:eastAsia="IRNazanin" w:cs="IRNazanin"/>
          <w:color w:val="111111"/>
          <w:sz w:val="28"/>
          <w:szCs w:val="28"/>
          <w:rtl w:val="true"/>
          <w:lang w:bidi="fa-IR"/>
        </w:rPr>
        <w:t>!!</w:t>
      </w:r>
    </w:p>
    <w:p>
      <w:pPr>
        <w:pStyle w:val="Heading3"/>
        <w:numPr>
          <w:ilvl w:val="2"/>
          <w:numId w:val="1"/>
        </w:numPr>
        <w:rPr/>
      </w:pPr>
      <w:bookmarkStart w:id="171" w:name="__RefHeading___Toc5711178_1051229030"/>
      <w:bookmarkStart w:id="172" w:name="_Toc59"/>
      <w:bookmarkEnd w:id="171"/>
      <w:r>
        <w:rPr>
          <w:rtl w:val="true"/>
        </w:rPr>
        <w:t xml:space="preserve">پاسخ مجدد سؤال وجمع بندی مطالب گذشته </w:t>
      </w:r>
      <w:r>
        <w:rPr>
          <w:rtl w:val="true"/>
        </w:rPr>
        <w:t>:</w:t>
      </w:r>
      <w:bookmarkEnd w:id="17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بمطالب پنجگانه که در مورد حدیث از دیدگاه خلفا </w:t>
      </w:r>
    </w:p>
    <w:p>
      <w:pPr>
        <w:pStyle w:val="BookText"/>
        <w:rPr/>
      </w:pPr>
      <w:r>
        <w:rPr>
          <w:rFonts w:ascii="IRNazanin" w:hAnsi="IRNazanin" w:eastAsia="IRNazanin"/>
          <w:color w:val="111111"/>
          <w:sz w:val="28"/>
          <w:sz w:val="28"/>
          <w:szCs w:val="28"/>
          <w:rtl w:val="true"/>
          <w:lang w:bidi="fa-IR"/>
        </w:rPr>
        <w:t>ملاحظه فرمودید همان پاسخ اجمالی بصورت مجدد وواضحتری برای سؤال دوم شما بدست آمد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جائیکه مسلم بن حجاج نیشابوری دومین محدث بزرگ و مورد اعتماد در میان برادران اهل سنت نتوانسته است در مجموعه حدیثی خود که بزرگترین رقم حدیث در میان صحاح را دارا می باشد از خلیفه اول بیش از پنج حديث واز خلیفه دوم بیش از چهل و یک حدیث و از خلیفه سوم بیش از شانزده حدیث نقل نماید و مسلما اگر حدیث صحیح دیگری علاوه بر این رقم بدست می آورد از نقل آن امتناع نمی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چه توقع وانتظار دارید که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بدلائل علمی فراوان که یکی از آنها در پاسخ سؤال سوم مطرح خواهد گردید در همان عدد محدود و شصت و دو حديث نیز خدشه وارد کند و در استناد این چند حدیث به راویان آنها یعنی خلفای سه گانه تردید نماید که آیا واقعا این چند حدیث از آنان نقل گردیده است یانه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تردید و خدشه ای که خلیفه اول برای از بین بردن پانصد حدیث موجود در نزد خود مطرح و برای عمل خود با آن استدلال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در میان آنها احادیثی باشد که من از افراد مورد اعتماد نقل کرده باشم ولی آنان در واقع افراد مورد اعتماد نباشند و من </w:t>
      </w:r>
      <w:bookmarkStart w:id="173" w:name="pg7850_57885"/>
    </w:p>
    <w:p>
      <w:pPr>
        <w:pStyle w:val="BookText"/>
        <w:rPr/>
      </w:pPr>
      <w:bookmarkEnd w:id="173"/>
      <w:r>
        <w:rPr>
          <w:rFonts w:ascii="IRNazanin" w:hAnsi="IRNazanin" w:eastAsia="IRNazanin"/>
          <w:color w:val="111111"/>
          <w:sz w:val="28"/>
          <w:sz w:val="28"/>
          <w:szCs w:val="28"/>
          <w:rtl w:val="true"/>
          <w:lang w:bidi="fa-IR"/>
        </w:rPr>
        <w:t>مسؤول باشم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واین تحلیل خلیفه اول نشانگر آنست که در میان حديثهائی که خلفا نقل نموده اند حديثهائی نیز وجود دارد که آنها نه از شخص پیامبر اکرم صلی الله علیه وآله وسلم بلکه از افراد و صحابه دیگر فرا گرفته اند؛ بنابر این اگر همان نظر وبینشی را که خلفا نسبت به حدیثهای خود داشتند محدثانی مانند کلینی هم داشته باشند جای بسی تقدیس و تقدیر است و چنین عملی را نباید بر تعصب حمل نمود</w:t>
      </w:r>
      <w:r>
        <w:rPr>
          <w:rFonts w:eastAsia="IRNazanin" w:cs="IRNazanin"/>
          <w:color w:val="111111"/>
          <w:sz w:val="28"/>
          <w:szCs w:val="28"/>
          <w:rtl w:val="true"/>
          <w:lang w:bidi="fa-IR"/>
        </w:rPr>
        <w:t>.</w:t>
      </w:r>
    </w:p>
    <w:p>
      <w:pPr>
        <w:pStyle w:val="Heading3"/>
        <w:numPr>
          <w:ilvl w:val="2"/>
          <w:numId w:val="1"/>
        </w:numPr>
        <w:rPr/>
      </w:pPr>
      <w:bookmarkStart w:id="174" w:name="__RefHeading___Toc5711180_1051229030"/>
      <w:bookmarkStart w:id="175" w:name="_Toc60"/>
      <w:bookmarkEnd w:id="174"/>
      <w:r>
        <w:rPr>
          <w:rtl w:val="true"/>
        </w:rPr>
        <w:t>صاحبان صحاح با دو سؤال مواجه می شوند</w:t>
      </w:r>
      <w:r>
        <w:rPr>
          <w:rtl w:val="true"/>
        </w:rPr>
        <w:t>:</w:t>
      </w:r>
      <w:bookmarkEnd w:id="175"/>
    </w:p>
    <w:p>
      <w:pPr>
        <w:pStyle w:val="BookText"/>
        <w:rPr/>
      </w:pPr>
      <w:r>
        <w:rPr>
          <w:rFonts w:ascii="IRNazanin" w:hAnsi="IRNazanin" w:eastAsia="IRNazanin"/>
          <w:color w:val="111111"/>
          <w:sz w:val="28"/>
          <w:sz w:val="28"/>
          <w:szCs w:val="28"/>
          <w:rtl w:val="true"/>
          <w:lang w:bidi="fa-IR"/>
        </w:rPr>
        <w:t>با توجه به مطالب گذشته و با روشن شدن این موضوع که در صحاح ششگانه حديث اهل بیتی به حداقل رسیده و در بعضی از افراد اهل بیت حتی یک حدیث هم نقل نگردیده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روشن شدن این موضوع که احادیث خلفای سه گانه در کنار راویان دیگر در حدی محدود و خیلی پائین وگاهی به یک صدم احادیث بعضی از راویان حدیث هم نمی رسد، صاحبان صحاح ومسانید با دو سؤال مختلف مواجه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سوی ما وسؤالی از سوی شما</w:t>
      </w:r>
      <w:r>
        <w:rPr>
          <w:rFonts w:eastAsia="IRNazanin" w:cs="IRNazanin"/>
          <w:color w:val="111111"/>
          <w:sz w:val="28"/>
          <w:szCs w:val="28"/>
          <w:rtl w:val="true"/>
          <w:lang w:bidi="fa-IR"/>
        </w:rPr>
        <w:t xml:space="preserve">. </w:t>
      </w:r>
      <w:bookmarkStart w:id="176" w:name="pg7850_57886"/>
    </w:p>
    <w:p>
      <w:pPr>
        <w:pStyle w:val="Heading3"/>
        <w:numPr>
          <w:ilvl w:val="2"/>
          <w:numId w:val="1"/>
        </w:numPr>
        <w:rPr/>
      </w:pPr>
      <w:bookmarkStart w:id="177" w:name="__RefHeading___Toc5711182_1051229030"/>
      <w:bookmarkStart w:id="178" w:name="_Toc61"/>
      <w:bookmarkEnd w:id="176"/>
      <w:bookmarkEnd w:id="177"/>
      <w:r>
        <w:rPr>
          <w:rtl w:val="true"/>
        </w:rPr>
        <w:t>اما سؤال ما</w:t>
      </w:r>
      <w:r>
        <w:rPr>
          <w:rtl w:val="true"/>
        </w:rPr>
        <w:t>:</w:t>
      </w:r>
      <w:bookmarkEnd w:id="178"/>
    </w:p>
    <w:p>
      <w:pPr>
        <w:pStyle w:val="BookText"/>
        <w:rPr/>
      </w:pPr>
      <w:r>
        <w:rPr>
          <w:rFonts w:ascii="IRNazanin" w:hAnsi="IRNazanin" w:eastAsia="IRNazanin"/>
          <w:color w:val="111111"/>
          <w:sz w:val="28"/>
          <w:sz w:val="28"/>
          <w:szCs w:val="28"/>
          <w:rtl w:val="true"/>
          <w:lang w:bidi="fa-IR"/>
        </w:rPr>
        <w:t>تکرار همان سئوالی است که در بخش اول این نامه احمد بن حنبل با آن مواجه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محدثین در مورد اهل بیت وظیفه خود را انجام نداده اند و با توصیه و تأكید رسول خدا صلی الله علیه وآله و سلم درباره اهل بیت از نقل حدیث آنان</w:t>
      </w:r>
    </w:p>
    <w:p>
      <w:pPr>
        <w:pStyle w:val="BookText"/>
        <w:rPr/>
      </w:pPr>
      <w:r>
        <w:rPr>
          <w:rFonts w:ascii="IRNazanin" w:hAnsi="IRNazanin" w:eastAsia="IRNazanin"/>
          <w:color w:val="111111"/>
          <w:sz w:val="28"/>
          <w:sz w:val="28"/>
          <w:szCs w:val="28"/>
          <w:rtl w:val="true"/>
          <w:lang w:bidi="fa-IR"/>
        </w:rPr>
        <w:t xml:space="preserve">امتناع ورزیده و بجای آن از افرادی مانند سمره وابو هریره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حدیث برای مسلمانان به ارمغان آورده اند؟</w:t>
      </w:r>
    </w:p>
    <w:p>
      <w:pPr>
        <w:pStyle w:val="BookText"/>
        <w:rPr/>
      </w:pPr>
      <w:r>
        <w:rPr>
          <w:rFonts w:ascii="IRNazanin" w:hAnsi="IRNazanin" w:eastAsia="IRNazanin"/>
          <w:color w:val="111111"/>
          <w:sz w:val="28"/>
          <w:sz w:val="28"/>
          <w:szCs w:val="28"/>
          <w:rtl w:val="true"/>
          <w:lang w:bidi="fa-IR"/>
        </w:rPr>
        <w:t>زیرا در صحیح مسلم که مقیاسی است برای سایر صحاح وسنن از امیر مؤمنان علیه السلام تعداد سی و دو حدیث واز حضرت زهرا سلام الله علیها فقط ایک حدیث آمده واما از حسنین دو ریحانه رسول خدا صلی الله علیه وآله و سلم حتی یک حدیث مسند و متصل نیز نقل نگردیده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5711184_1051229030"/>
      <w:bookmarkStart w:id="180" w:name="_Toc62"/>
      <w:bookmarkEnd w:id="179"/>
      <w:r>
        <w:rPr>
          <w:rtl w:val="true"/>
        </w:rPr>
        <w:t xml:space="preserve">پاسخ این سؤال </w:t>
      </w:r>
      <w:r>
        <w:rPr>
          <w:rtl w:val="true"/>
        </w:rPr>
        <w:t>:</w:t>
      </w:r>
      <w:bookmarkEnd w:id="180"/>
    </w:p>
    <w:p>
      <w:pPr>
        <w:pStyle w:val="BookText"/>
        <w:rPr/>
      </w:pPr>
      <w:r>
        <w:rPr>
          <w:rFonts w:ascii="IRNazanin" w:hAnsi="IRNazanin" w:eastAsia="IRNazanin"/>
          <w:color w:val="111111"/>
          <w:sz w:val="28"/>
          <w:sz w:val="28"/>
          <w:szCs w:val="28"/>
          <w:rtl w:val="true"/>
          <w:lang w:bidi="fa-IR"/>
        </w:rPr>
        <w:t>شاید پاسخ صاحبان صحاح در مقابل این سؤال ما همان باشد که در بخش اول و در ذیل پاسخ سؤال اول شما مشروحاً بیان گردید که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اختناق و فشار حاکم بر حدیث اهل بیتی در طول تاریخ نه تنها امکان نقل حدیث از اهل بیت وجود نداشت بلکه مقتضیات وشرائط ایجاب می نمود حديثهائی بر ضد اهل بیت جعل نموده و این </w:t>
      </w:r>
      <w:bookmarkStart w:id="181" w:name="pg7850_57887"/>
    </w:p>
    <w:p>
      <w:pPr>
        <w:pStyle w:val="BookText"/>
        <w:rPr/>
      </w:pPr>
      <w:bookmarkEnd w:id="181"/>
      <w:r>
        <w:rPr>
          <w:rFonts w:ascii="IRNazanin" w:hAnsi="IRNazanin" w:eastAsia="IRNazanin"/>
          <w:color w:val="111111"/>
          <w:sz w:val="28"/>
          <w:sz w:val="28"/>
          <w:szCs w:val="28"/>
          <w:rtl w:val="true"/>
          <w:lang w:bidi="fa-IR"/>
        </w:rPr>
        <w:t>جعلیات ودروغها را در جامعه ترویج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در صحیح مسلم در کنار پانصد و هشتاد حدیث که از ابو هريره نقل شده است به نقل تعداد سی و دو حدیث از امیر مؤمنان علیه السلام ودر کنار صدها وصدها حدیث که از بانوان مختلف نقل شده تنها به نقل یک حدیث از دخت گرامی رسول خدا صلی الله علیه وآله و سلم اكتفا گردیده است و از حسن و حسین دو عضو اهل بیت ودو ریحانه رسول خدا صلی الله علیه وآله و سلم اصلا اسمی به میان نیامده</w:t>
      </w:r>
    </w:p>
    <w:p>
      <w:pPr>
        <w:pStyle w:val="BookText"/>
        <w:rPr/>
      </w:pPr>
      <w:r>
        <w:rPr>
          <w:rFonts w:ascii="IRNazanin" w:hAnsi="IRNazanin" w:eastAsia="IRNazanin"/>
          <w:color w:val="111111"/>
          <w:sz w:val="28"/>
          <w:sz w:val="28"/>
          <w:szCs w:val="28"/>
          <w:rtl w:val="true"/>
          <w:lang w:bidi="fa-IR"/>
        </w:rPr>
        <w:t>وحتى یک حدیث مسند ومتصل از این دو بزرگوار نقل نشده است معذورمان دارید</w:t>
      </w:r>
      <w:r>
        <w:rPr>
          <w:rFonts w:eastAsia="IRNazanin" w:cs="IRNazanin"/>
          <w:color w:val="111111"/>
          <w:sz w:val="28"/>
          <w:szCs w:val="28"/>
          <w:rtl w:val="true"/>
          <w:lang w:bidi="fa-IR"/>
        </w:rPr>
        <w:t>!!</w:t>
      </w:r>
    </w:p>
    <w:p>
      <w:pPr>
        <w:pStyle w:val="Heading3"/>
        <w:numPr>
          <w:ilvl w:val="2"/>
          <w:numId w:val="1"/>
        </w:numPr>
        <w:rPr/>
      </w:pPr>
      <w:bookmarkStart w:id="182" w:name="__RefHeading___Toc5711186_1051229030"/>
      <w:bookmarkStart w:id="183" w:name="_Toc63"/>
      <w:bookmarkEnd w:id="182"/>
      <w:r>
        <w:rPr>
          <w:rtl w:val="true"/>
        </w:rPr>
        <w:t xml:space="preserve">واما سؤال حضرتعالی </w:t>
      </w:r>
      <w:r>
        <w:rPr>
          <w:rtl w:val="true"/>
        </w:rPr>
        <w:t>:</w:t>
      </w:r>
      <w:bookmarkEnd w:id="18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سؤال حضرتعالی از صاحبان صحاح همان سؤالی است که در مقابل محدثین شیعه عنوان فرموده اید که مثلا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خلفای سه گانه حدیث نقل ننموده است ؟ آری، اینک همان سؤال از سوی شما با ملایمت نه با احساسات متوجه صاحبان صحاح ششگانه می باشد و از آنان می پرسید که در مجموعه های حدیثی خود را از خلفای سه گانه تعداد کم و محدود و گاهی دقیقا به تعداد انگشتان یکدست حدیث نقل نموده اند، اما از راویان عادی و کسانی که بمدت خیلی کم حضور رسول خدا صلی الله علیه وآله و سلم را درک نموده اند، صدها و هزاران </w:t>
      </w:r>
      <w:bookmarkStart w:id="184" w:name="pg7850_57888"/>
    </w:p>
    <w:p>
      <w:pPr>
        <w:pStyle w:val="BookText"/>
        <w:rPr/>
      </w:pPr>
      <w:bookmarkEnd w:id="184"/>
      <w:r>
        <w:rPr>
          <w:rFonts w:ascii="IRNazanin" w:hAnsi="IRNazanin" w:eastAsia="IRNazanin"/>
          <w:color w:val="111111"/>
          <w:sz w:val="28"/>
          <w:sz w:val="28"/>
          <w:szCs w:val="28"/>
          <w:rtl w:val="true"/>
          <w:lang w:bidi="fa-IR"/>
        </w:rPr>
        <w:t xml:space="preserve">حدیث فراهم آورده اند؟ مگر خلفا از ابو هريره وعمرو عاص واز تمیم 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خلفا از نظر عقیده وایمان در مرحله پائین تر از سمرة ابن جندب ويا حافظه آنان ضعیفتر از بعضی از بانوان بود</w:t>
      </w:r>
      <w:r>
        <w:rPr>
          <w:rStyle w:val="FootnoteAnchor"/>
          <w:rtl w:val="true"/>
        </w:rPr>
        <w:footnoteReference w:id="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85" w:name="__RefHeading___Toc5711188_1051229030"/>
      <w:bookmarkStart w:id="186" w:name="_Toc64"/>
      <w:bookmarkEnd w:id="185"/>
      <w:r>
        <w:rPr>
          <w:rtl w:val="true"/>
        </w:rPr>
        <w:t>پاسخ محدثین وبیان یک حقیقت تلخ</w:t>
      </w:r>
      <w:r>
        <w:rPr>
          <w:rtl w:val="true"/>
        </w:rPr>
        <w:t>:</w:t>
      </w:r>
      <w:bookmarkEnd w:id="186"/>
    </w:p>
    <w:p>
      <w:pPr>
        <w:pStyle w:val="BookText"/>
        <w:rPr/>
      </w:pPr>
      <w:r>
        <w:rPr>
          <w:rFonts w:ascii="IRNazanin" w:hAnsi="IRNazanin" w:eastAsia="IRNazanin"/>
          <w:color w:val="111111"/>
          <w:sz w:val="28"/>
          <w:sz w:val="28"/>
          <w:szCs w:val="28"/>
          <w:rtl w:val="true"/>
          <w:lang w:bidi="fa-IR"/>
        </w:rPr>
        <w:t>پاسخ این محدثین و صاحبان صحاح در مقابل سؤال شما این است که نه خلفا را از نظر ایمان و عقیده مانند سمرة وعمرو عاص می شناسیم ونه قصد اسائه ادب به ساحت آنان داشته ایم؛ بلکه عملکرد ما به علت عدم دسترسی به حدیث خلفا و در اثر ممنوعیت نقل حدیث از ناحیه خود آنان و بطور الزامی واجتناب ناپذیر بوده است و حتی نقل این چند حدیث انگشت شمارهم بر خلاف دستور صریح آنان انجام گرفته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قسمت دوم سؤال شما که چرا از افرادی مانند ابو هريره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حدیث نقل نموده ایم این یک واقعیت غیر قابل انکار و در عین حال مبین یک حقیقت تلخ و ناگوار است و انگیزه آن هم خیلی </w:t>
      </w:r>
    </w:p>
    <w:p>
      <w:pPr>
        <w:pStyle w:val="BookText"/>
        <w:rPr/>
      </w:pPr>
      <w:r>
        <w:rPr>
          <w:rFonts w:ascii="IRNazanin" w:hAnsi="IRNazanin" w:eastAsia="IRNazanin"/>
          <w:color w:val="111111"/>
          <w:sz w:val="28"/>
          <w:sz w:val="28"/>
          <w:szCs w:val="28"/>
          <w:rtl w:val="true"/>
          <w:lang w:bidi="fa-IR"/>
        </w:rPr>
        <w:t xml:space="preserve">واضح و روشن است زیرا با وجود ممنوعیت نقل ونشر حدیث از ناحيه خلفا و جلوگیری از حدیث اهل بیتی بوسیله حکام، حدیث رسول خدا صلی الله علیه وآله وسلم در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پیروان اهل بیت محدود گردیده و بلکه مدتی در بوته فراموشی قرار گرفت و با نیاز مبرم وفوق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العاده ای که مسلمانان در ابعاد مختلف مذهبی از عقائد واحکام واز توحید و معاد گرفته تا تفسير قرآن ، وتاريخ سر گذشت انبياء واز جزئیات احکام فقهی در ابعاد وسیعش گرفته تا کیفیت زندگی رسول خدا صلی الله علیه وآله وسلم واز سرگذشت اقوام و ملل گذشته گرفته تا آینده جهان اسلام و بالاخره در تمام برنامه های زندگی از بزرگ تا کوچک خود را نیازمند به حدیث رسول خدا صلی الله علیه وآله وسلم میدیدند و چون بدست آوردن این همه برنامه از احادیث کم و محدود و از محدثین قابل اعتماد موجود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 نبود، جامعه اسلامی با یک خلاء بزرگ و با یک نیاز شدید مواجه گردید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شرایط است که عده ای فرصت طلب وقصه گو برای پر کردن این خلا وبنام راوی حدیث در صحنه ظاهر گردیدند و مطالب فراوانی را که از اسلام وحديث رسول خدا صلی الله علیه وآله وسلم فاصله زیادی داشت بعنوان حدیث در میان جامعه منتشر نمودند و مسلمانان در اثر همان نیاز شدید از این مطالب استقبال ومانند حدیث واقعی رسول </w:t>
      </w:r>
      <w:bookmarkStart w:id="187" w:name="pg7850_57890"/>
    </w:p>
    <w:p>
      <w:pPr>
        <w:pStyle w:val="BookText"/>
        <w:rPr/>
      </w:pPr>
      <w:bookmarkEnd w:id="187"/>
      <w:r>
        <w:rPr>
          <w:rFonts w:ascii="IRNazanin" w:hAnsi="IRNazanin" w:eastAsia="IRNazanin"/>
          <w:color w:val="111111"/>
          <w:sz w:val="28"/>
          <w:sz w:val="28"/>
          <w:szCs w:val="28"/>
          <w:rtl w:val="true"/>
          <w:lang w:bidi="fa-IR"/>
        </w:rPr>
        <w:t xml:space="preserve">خدا صلی الله علیه وآله وسلم با جان و دل پذیرا گردیدند و همین مطالب تدریج به نام حدیث صحیح به مجموعه های حدیثی منتقل و برای همیشه در میان مسلمانان تثبیت و تحکیم گردید که در این میان نقش حکام را که بخشی از این مطالب ارتباط مستقیم با حکومت آنان داشته نباید نادیده گرفت و اگر آمارگیری صحیح و مقایسه دقیق بعمل آید، خواهیم دید که تعداد این نوع حديثها در صحاح ششگانه از کثرت قابل توجهی برخوردار است و در اینجا است که قیافه اسلام دگرگون شده و تعالیم عالیه آن وحقایق آسمانیش که از زبان رسول خدا صلی الله علیه وآله وسلم جاری گردیده است به مطالبی که از افکار علمای یهود و نصاری ترشح نموده و از زبان داستان سرایان وافسانه گویان گرفته شده است مبدل میگردد </w:t>
      </w:r>
      <w:r>
        <w:rPr>
          <w:rFonts w:eastAsia="IRNazanin" w:cs="IRNazanin"/>
          <w:color w:val="111111"/>
          <w:sz w:val="28"/>
          <w:szCs w:val="28"/>
          <w:rtl w:val="true"/>
          <w:lang w:bidi="fa-IR"/>
        </w:rPr>
        <w:t>.</w:t>
      </w:r>
    </w:p>
    <w:p>
      <w:pPr>
        <w:pStyle w:val="Heading3"/>
        <w:numPr>
          <w:ilvl w:val="2"/>
          <w:numId w:val="1"/>
        </w:numPr>
        <w:rPr/>
      </w:pPr>
      <w:bookmarkStart w:id="188" w:name="__RefHeading___Toc5711190_1051229030"/>
      <w:bookmarkStart w:id="189" w:name="_Toc65"/>
      <w:bookmarkEnd w:id="188"/>
      <w:r>
        <w:rPr>
          <w:rtl w:val="true"/>
        </w:rPr>
        <w:t>نمونه هائی از این افسانه ها</w:t>
      </w:r>
      <w:r>
        <w:rPr>
          <w:rtl w:val="true"/>
        </w:rPr>
        <w:t>:</w:t>
      </w:r>
      <w:bookmarkEnd w:id="189"/>
    </w:p>
    <w:p>
      <w:pPr>
        <w:pStyle w:val="Heading4"/>
        <w:numPr>
          <w:ilvl w:val="3"/>
          <w:numId w:val="1"/>
        </w:numPr>
        <w:rPr/>
      </w:pPr>
      <w:bookmarkStart w:id="190" w:name="__RefHeading___Toc5711192_1051229030"/>
      <w:bookmarkStart w:id="191" w:name="_Toc66"/>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چون بررسی عمیق و گسترده در این نوع حديثها به وقت کافی نیازمند است، در این فرصت و به تناسب این نامه فقط چند نمونه از این حديثها را از نظر شریف می گذارنیم</w:t>
      </w:r>
      <w:r>
        <w:rPr>
          <w:rFonts w:eastAsia="IRNazanin" w:cs="IRNazanin"/>
          <w:color w:val="111111"/>
          <w:sz w:val="28"/>
          <w:szCs w:val="28"/>
          <w:rtl w:val="true"/>
          <w:lang w:bidi="fa-IR"/>
        </w:rPr>
        <w:t>:</w:t>
      </w:r>
    </w:p>
    <w:p>
      <w:pPr>
        <w:pStyle w:val="Heading4"/>
        <w:numPr>
          <w:ilvl w:val="3"/>
          <w:numId w:val="1"/>
        </w:numPr>
        <w:rPr/>
      </w:pPr>
      <w:bookmarkStart w:id="192" w:name="__RefHeading___Toc5711194_1051229030"/>
      <w:bookmarkStart w:id="193" w:name="_Toc67"/>
      <w:bookmarkEnd w:id="192"/>
      <w:r>
        <w:rPr/>
        <w:t>1</w:t>
      </w:r>
      <w:r>
        <w:rPr>
          <w:rtl w:val="true"/>
        </w:rPr>
        <w:t>-</w:t>
      </w:r>
      <w:r>
        <w:rPr>
          <w:rtl w:val="true"/>
        </w:rPr>
        <w:t>هم بستر شدن حضرت سلیمان با یکصد همسرش</w:t>
      </w:r>
      <w:r>
        <w:rPr>
          <w:rtl w:val="true"/>
        </w:rPr>
        <w:t>:</w:t>
      </w:r>
      <w:bookmarkEnd w:id="19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ابوهریره در حديث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وآله وسلم نقل </w:t>
      </w:r>
      <w:bookmarkStart w:id="194" w:name="pg7850_57891"/>
    </w:p>
    <w:p>
      <w:pPr>
        <w:pStyle w:val="BookText"/>
        <w:rPr/>
      </w:pPr>
      <w:bookmarkEnd w:id="194"/>
      <w:r>
        <w:rPr>
          <w:rFonts w:ascii="IRNazanin" w:hAnsi="IRNazanin" w:eastAsia="IRNazanin"/>
          <w:color w:val="111111"/>
          <w:sz w:val="28"/>
          <w:sz w:val="28"/>
          <w:szCs w:val="28"/>
          <w:rtl w:val="true"/>
          <w:lang w:bidi="fa-IR"/>
        </w:rPr>
        <w:t>نموده است که روزی حضرت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با یکصد تن از همسرانم هم بستر خواهم شد که هریک از آنان فرزندی جنگجو به دنیا بیاورد وهمه آنان در راه خدا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در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سلیمان علیه السلام از گفتن این جمله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تمام همسرانش فقط یکی حامله گردید آنهم بجای انسان کامل تکه گوشتی بدنیا آورد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5711196_1051229030"/>
      <w:bookmarkStart w:id="196" w:name="_Toc68"/>
      <w:bookmarkEnd w:id="195"/>
      <w:r>
        <w:rPr/>
        <w:t>2</w:t>
      </w:r>
      <w:r>
        <w:rPr>
          <w:rtl w:val="true"/>
        </w:rPr>
        <w:t xml:space="preserve">- </w:t>
      </w:r>
      <w:r>
        <w:rPr>
          <w:rtl w:val="true"/>
        </w:rPr>
        <w:t xml:space="preserve">کورشدن عزرائیل </w:t>
      </w:r>
      <w:r>
        <w:rPr>
          <w:rtl w:val="true"/>
        </w:rPr>
        <w:t>:</w:t>
      </w:r>
      <w:bookmarkEnd w:id="19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ابو هريره از رسول خدا صلی الله علیه وآله وسلم نقل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از طرف خدا مأمور گردید تا به نزد موسی علیه السلام رفته و او را قبض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علیه السلام به مقام دفاع بر آمده وسیلی محکمی به صورت عزرائیل علیه السلام نواخت که در اثر آن سیلی چشم عزرائیل کور و مجبور به برگشت به سوی خدا گردید و عرضه داشت خدایا مرا به نزد بنده ای فرستاده ای که قصد مردن ندارد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97" w:name="pg7850_57892"/>
    </w:p>
    <w:p>
      <w:pPr>
        <w:pStyle w:val="Heading4"/>
        <w:numPr>
          <w:ilvl w:val="3"/>
          <w:numId w:val="1"/>
        </w:numPr>
        <w:rPr/>
      </w:pPr>
      <w:bookmarkStart w:id="198" w:name="__RefHeading___Toc5711198_1051229030"/>
      <w:bookmarkStart w:id="199" w:name="_Toc69"/>
      <w:bookmarkEnd w:id="197"/>
      <w:bookmarkEnd w:id="198"/>
      <w:r>
        <w:rPr/>
        <w:t>3</w:t>
      </w:r>
      <w:r>
        <w:rPr>
          <w:rtl w:val="true"/>
        </w:rPr>
        <w:t xml:space="preserve">- </w:t>
      </w:r>
      <w:r>
        <w:rPr>
          <w:rtl w:val="true"/>
        </w:rPr>
        <w:t>مسابقه سنگ وموسی</w:t>
      </w:r>
      <w:r>
        <w:rPr>
          <w:rtl w:val="true"/>
        </w:rPr>
        <w:t>:</w:t>
      </w:r>
      <w:bookmarkEnd w:id="1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از رسول خدا صلی الله علیه وآله و سلم نقل میکند که حضرت موسی علیه السلام شخص خجول وبا حیائی بود و بهمین جهت بدن خویش را آنچنان می پوشانید که کسی نتوانسته بود کوچکترین نقطه ای از جسم اورا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بنی اسرائیل به شک افتادند و به مقام آزار و اذیت او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بدن او عیبی ومرضی ، برص وفتقی وجود دارد که خود را این چنین می پوشاند ولی خداوند خواست او را تبرئه کند ولذا روزی در محل خلوتی لباس خود را در آورد وروی قطعه سنگی گذاشت تا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غسل نمودن که خواست لباس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 از جلو او فرار کرد ولباسها را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عصای خویش را بدست گرفت و در پشت سر سنگ میدوید و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سنگ لباسهای مرا، آی سنگ لباسهای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وبا بدن عریان به نزد سران بنی اسرائیل رسید و او را با همین حالت عریان مشاهده نمودند و معلوم گردید که در بدن وی هیچ عیب ونقصی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سنگ متوقف و موسی علیه السلام لباس خود را پس گرفت وچون بخشم آمده بود، با عصای خود محکم بسنگ کوبید وبخدا </w:t>
      </w:r>
      <w:bookmarkStart w:id="200" w:name="pg7850_57893"/>
    </w:p>
    <w:p>
      <w:pPr>
        <w:pStyle w:val="BookText"/>
        <w:rPr/>
      </w:pPr>
      <w:bookmarkEnd w:id="200"/>
      <w:r>
        <w:rPr>
          <w:rFonts w:ascii="IRNazanin" w:hAnsi="IRNazanin" w:eastAsia="IRNazanin"/>
          <w:color w:val="111111"/>
          <w:sz w:val="28"/>
          <w:sz w:val="28"/>
          <w:szCs w:val="28"/>
          <w:rtl w:val="true"/>
          <w:lang w:bidi="fa-IR"/>
        </w:rPr>
        <w:t>سوگند که چندین اثر ضربه در قطعه سنگ نمایان گردید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5711200_1051229030"/>
      <w:bookmarkStart w:id="202" w:name="_Toc70"/>
      <w:bookmarkEnd w:id="201"/>
      <w:r>
        <w:rPr/>
        <w:t>4</w:t>
      </w:r>
      <w:r>
        <w:rPr>
          <w:rtl w:val="true"/>
        </w:rPr>
        <w:t xml:space="preserve">- </w:t>
      </w:r>
      <w:r>
        <w:rPr>
          <w:rtl w:val="true"/>
        </w:rPr>
        <w:t xml:space="preserve">پیامبر خدا و حضور در نماز با جنابت </w:t>
      </w:r>
      <w:r>
        <w:rPr>
          <w:rtl w:val="true"/>
        </w:rPr>
        <w:t>.</w:t>
      </w:r>
      <w:bookmarkEnd w:id="202"/>
    </w:p>
    <w:p>
      <w:pPr>
        <w:pStyle w:val="BookText"/>
        <w:rPr/>
      </w:pP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اقامه نماز گفته شد وصفها منظم گردید ورسول خدا صلی الله علیه و آله وسلم برای اقامه نماز جماعت در محراب قرار گرفت و در همین موقع متذکر گردید که جنب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که در جای خود باشید وصفهارا بهم نزنید آنگاه بمنزل برگشت و در حالی که آب غسل از سروصورتش می ریخت، مجددا در محراب قرار گرفت و نماز را با آن حضرت بجای آوردیم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5711202_1051229030"/>
      <w:bookmarkStart w:id="204" w:name="_Toc71"/>
      <w:bookmarkEnd w:id="203"/>
      <w:r>
        <w:rPr/>
        <w:t>5</w:t>
      </w:r>
      <w:r>
        <w:rPr>
          <w:rtl w:val="true"/>
        </w:rPr>
        <w:t xml:space="preserve">- </w:t>
      </w:r>
      <w:r>
        <w:rPr>
          <w:rtl w:val="true"/>
        </w:rPr>
        <w:t>بال مگس یا داروی شفابخش</w:t>
      </w:r>
      <w:r>
        <w:rPr>
          <w:rtl w:val="true"/>
        </w:rPr>
        <w:t>:</w:t>
      </w:r>
      <w:bookmarkEnd w:id="204"/>
    </w:p>
    <w:p>
      <w:pPr>
        <w:pStyle w:val="BookText"/>
        <w:rPr/>
      </w:pPr>
      <w:r>
        <w:rPr>
          <w:rFonts w:ascii="IRNazanin" w:hAnsi="IRNazanin" w:eastAsia="IRNazanin"/>
          <w:color w:val="111111"/>
          <w:sz w:val="28"/>
          <w:sz w:val="28"/>
          <w:szCs w:val="28"/>
          <w:rtl w:val="true"/>
          <w:lang w:bidi="fa-IR"/>
        </w:rPr>
        <w:t>ابو هريره از رسول خدا صلی الله علیه و آله وسلم نقل نموده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وقع الذباب فی اناء احدکم فلیغمسه کله ثم لیطرحه فان فی </w:t>
      </w:r>
    </w:p>
    <w:p>
      <w:pPr>
        <w:pStyle w:val="BookText"/>
        <w:rPr/>
      </w:pPr>
      <w:r>
        <w:rPr>
          <w:rFonts w:ascii="IRNazanin" w:hAnsi="IRNazanin" w:eastAsia="IRNazanin"/>
          <w:color w:val="111111"/>
          <w:sz w:val="28"/>
          <w:sz w:val="28"/>
          <w:szCs w:val="28"/>
          <w:rtl w:val="true"/>
          <w:lang w:bidi="fa-IR"/>
        </w:rPr>
        <w:t>احد جناحیه شفاء وفی الاخر داء</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مگس در ظرف غذای شما افتاد، همه آنرا داخل غذا کنید آنگاه دور بیاندازید؛ زیرا که در یکی از دو بالش درداست و در دیگری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برای دفع هرگونه شک و تردید از شنونده، این جمله را نیز اضافه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يتقي بالذي فيه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مگس با همان بالی که دارای مرض است از خود دفع خطر میکند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بود نمونه هائی از عملکرد ویا معجزه انبيا ونمونه ای از یک مسئله بهداشتی مورد ابتلاء که در احادیث ابو هريره منعکس گردیده است و جالب توجه اینکه داستان کورشدن عزرائيل ومسابقه موسی علیه السلام در صحیح مسلم در باب فضائل حضرت موسی وشفا بخش بودن بال مگس در صحیح بخاری وسنن ابن ماجه در کتاب طب و در کنار احادیث مربوط به ادعيه واغذیه و ادویه شفابخش قرار گرفته است</w:t>
      </w:r>
      <w:r>
        <w:rPr>
          <w:rFonts w:eastAsia="IRNazanin" w:cs="IRNazanin"/>
          <w:color w:val="111111"/>
          <w:sz w:val="28"/>
          <w:szCs w:val="28"/>
          <w:rtl w:val="true"/>
          <w:lang w:bidi="fa-IR"/>
        </w:rPr>
        <w:t xml:space="preserve">. </w:t>
      </w:r>
      <w:bookmarkStart w:id="205" w:name="pg7850_57895"/>
    </w:p>
    <w:p>
      <w:pPr>
        <w:pStyle w:val="BookText"/>
        <w:rPr/>
      </w:pPr>
      <w:bookmarkEnd w:id="205"/>
      <w:r>
        <w:rPr>
          <w:rFonts w:ascii="IRNazanin" w:hAnsi="IRNazanin" w:eastAsia="IRNazanin"/>
          <w:color w:val="111111"/>
          <w:sz w:val="28"/>
          <w:sz w:val="28"/>
          <w:szCs w:val="28"/>
          <w:rtl w:val="true"/>
          <w:lang w:bidi="fa-IR"/>
        </w:rPr>
        <w:t xml:space="preserve">ما از هر نوع بحث و اظهار نظر در مضمون این چند حدیث خود داری نموده و قضاوت را به عهده حضرتعالی می گذاریم ولی در مجموع می توانیم از این فضائل ومعجزات و از این طب و بهداشت که در احادیث ابو هريره منعکس گردیده است ، به محتوای بقیه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نیز که در عقائد واحکام ودر قصص وتفسير قرآن نقل نموده است پی ببریم؛ مثلا، درجه صحت حدیثهای او را در مسئله رؤیت حسی خداوند در آخرت که مورد قبول اکثریت وبلکه همه علمای اهل سنت است ارزیابی کنیم</w:t>
      </w:r>
      <w:r>
        <w:rPr>
          <w:rFonts w:eastAsia="IRNazanin" w:cs="IRNazanin"/>
          <w:color w:val="111111"/>
          <w:sz w:val="28"/>
          <w:szCs w:val="28"/>
          <w:rtl w:val="true"/>
          <w:lang w:bidi="fa-IR"/>
        </w:rPr>
        <w:t>.</w:t>
      </w:r>
    </w:p>
    <w:p>
      <w:pPr>
        <w:pStyle w:val="Heading3"/>
        <w:numPr>
          <w:ilvl w:val="2"/>
          <w:numId w:val="1"/>
        </w:numPr>
        <w:rPr/>
      </w:pPr>
      <w:bookmarkStart w:id="206" w:name="__RefHeading___Toc5711204_1051229030"/>
      <w:bookmarkStart w:id="207" w:name="_Toc72"/>
      <w:bookmarkEnd w:id="206"/>
      <w:r>
        <w:rPr>
          <w:rtl w:val="true"/>
        </w:rPr>
        <w:t>کیسه ابو هريره</w:t>
      </w:r>
      <w:r>
        <w:rPr>
          <w:rtl w:val="true"/>
        </w:rPr>
        <w:t>:</w:t>
      </w:r>
      <w:bookmarkEnd w:id="207"/>
    </w:p>
    <w:p>
      <w:pPr>
        <w:pStyle w:val="BookText"/>
        <w:rPr/>
      </w:pPr>
      <w:r>
        <w:rPr>
          <w:rFonts w:ascii="IRNazanin" w:hAnsi="IRNazanin" w:eastAsia="IRNazanin"/>
          <w:color w:val="111111"/>
          <w:sz w:val="28"/>
          <w:sz w:val="28"/>
          <w:szCs w:val="28"/>
          <w:rtl w:val="true"/>
          <w:lang w:bidi="fa-IR"/>
        </w:rPr>
        <w:t>خوشبختانه خود ابو هريره محققین و صاحب نظران را راهنمایی کرده و بر وجود کیسه ای که به تناسب اوضاع و احوال میتوانست حدیثی از میان آن کیسه نه از رسول خدا صلی الله علیه وآله وسلم تحویل بدهد اعتراف نموده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که حدیثی از رسول خدا صلی الله علیه وآله وسلم درباره نفقات نقل نموده و چون در این حدیث مطالب غیر قابل قبول و تعجب انگیز برای شنوندگان وجود داشت، جرئت پیدا کرده و سؤال نمودند که یا ابا هریره این مطلب را واقعا از رسول خدا صلی الله علیه وآله وسلم شنیده ای؟ </w:t>
      </w:r>
    </w:p>
    <w:p>
      <w:pPr>
        <w:pStyle w:val="BookText"/>
        <w:rPr/>
      </w:pPr>
      <w:r>
        <w:rPr>
          <w:rFonts w:ascii="IRNazanin" w:hAnsi="IRNazanin" w:eastAsia="IRNazanin"/>
          <w:color w:val="111111"/>
          <w:sz w:val="28"/>
          <w:sz w:val="28"/>
          <w:szCs w:val="28"/>
          <w:rtl w:val="true"/>
          <w:lang w:bidi="fa-IR"/>
        </w:rPr>
        <w:t>ابو هريره مجبور شد حقیقتی را که تکیه گاه او بود اظهار نماید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از کیسه ابو هریره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أسمعت هذا من رسول الله ؟ قال لا هذا من کیس ابي هريره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بود مشروح پاسخ اول و مطالبی در ذیل آن واما پاسخ دوم یعنی انتخاب نزدیکترین و مطمئن ترین طریق نیل بحديث رسول خدا صلی الله علیه وآله وسلم را در صفحات آینده و در پاسخ سؤال سوم مطالعه فرمائید </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7850_57898"/>
      <w:bookmarkStart w:id="209" w:name="pg7850_57898"/>
      <w:bookmarkEnd w:id="209"/>
    </w:p>
    <w:p>
      <w:pPr>
        <w:pStyle w:val="Heading2"/>
        <w:numPr>
          <w:ilvl w:val="1"/>
          <w:numId w:val="1"/>
        </w:numPr>
        <w:rPr/>
      </w:pPr>
      <w:bookmarkStart w:id="210" w:name="pg7850_57898"/>
      <w:bookmarkStart w:id="211" w:name="__RefHeading___Toc5711206_1051229030"/>
      <w:bookmarkStart w:id="212" w:name="_Toc73"/>
      <w:bookmarkEnd w:id="210"/>
      <w:bookmarkEnd w:id="211"/>
      <w:r>
        <w:rPr>
          <w:rtl w:val="true"/>
        </w:rPr>
        <w:t>سوال سوّم</w:t>
      </w:r>
      <w:r>
        <w:rPr>
          <w:rtl w:val="true"/>
        </w:rPr>
        <w:t>:</w:t>
      </w:r>
      <w:bookmarkEnd w:id="212"/>
    </w:p>
    <w:p>
      <w:pPr>
        <w:pStyle w:val="Heading3"/>
        <w:numPr>
          <w:ilvl w:val="2"/>
          <w:numId w:val="1"/>
        </w:numPr>
        <w:rPr/>
      </w:pPr>
      <w:bookmarkStart w:id="213" w:name="__RefHeading___Toc5711208_1051229030"/>
      <w:bookmarkStart w:id="214" w:name="_Toc74"/>
      <w:bookmarkEnd w:id="213"/>
      <w:r>
        <w:rPr>
          <w:rtl w:val="true"/>
        </w:rPr>
        <w:t>اشاره</w:t>
      </w:r>
      <w:bookmarkEnd w:id="2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کافی از فرزندان خلفا حديث نقل نگردیده است؟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7850_57900"/>
      <w:bookmarkStart w:id="216" w:name="pg7850_57900"/>
      <w:bookmarkEnd w:id="216"/>
    </w:p>
    <w:p>
      <w:pPr>
        <w:pStyle w:val="Heading3"/>
        <w:numPr>
          <w:ilvl w:val="2"/>
          <w:numId w:val="1"/>
        </w:numPr>
        <w:rPr/>
      </w:pPr>
      <w:bookmarkStart w:id="217" w:name="pg7850_57900"/>
      <w:bookmarkStart w:id="218" w:name="__RefHeading___Toc5711210_1051229030"/>
      <w:bookmarkStart w:id="219" w:name="_Toc75"/>
      <w:bookmarkEnd w:id="217"/>
      <w:bookmarkEnd w:id="218"/>
      <w:r>
        <w:rPr>
          <w:rtl w:val="true"/>
        </w:rPr>
        <w:t>واما سؤال سوم حضرتعالی که</w:t>
      </w:r>
      <w:r>
        <w:rPr>
          <w:rtl w:val="true"/>
        </w:rPr>
        <w:t>:</w:t>
      </w:r>
      <w:bookmarkEnd w:id="219"/>
    </w:p>
    <w:p>
      <w:pPr>
        <w:pStyle w:val="BookText"/>
        <w:rPr/>
      </w:pPr>
      <w:r>
        <w:rPr>
          <w:rFonts w:ascii="IRNazanin" w:hAnsi="IRNazanin" w:eastAsia="IRNazanin"/>
          <w:color w:val="111111"/>
          <w:sz w:val="28"/>
          <w:sz w:val="28"/>
          <w:szCs w:val="28"/>
          <w:rtl w:val="true"/>
          <w:lang w:bidi="fa-IR"/>
        </w:rPr>
        <w:t>چرا مرحوم کلینی در کافی از فرزندان خلفا حدیث نقل ننموده است؟</w:t>
      </w:r>
    </w:p>
    <w:p>
      <w:pPr>
        <w:pStyle w:val="Heading3"/>
        <w:numPr>
          <w:ilvl w:val="2"/>
          <w:numId w:val="1"/>
        </w:numPr>
        <w:rPr/>
      </w:pPr>
      <w:bookmarkStart w:id="220" w:name="__RefHeading___Toc5711212_1051229030"/>
      <w:bookmarkStart w:id="221" w:name="_Toc76"/>
      <w:bookmarkEnd w:id="220"/>
      <w:r>
        <w:rPr>
          <w:rtl w:val="true"/>
        </w:rPr>
        <w:t>پاسخ اجمالى سؤال شما این است</w:t>
      </w:r>
      <w:r>
        <w:rPr>
          <w:rtl w:val="true"/>
        </w:rPr>
        <w:t>:</w:t>
      </w:r>
      <w:bookmarkEnd w:id="221"/>
    </w:p>
    <w:p>
      <w:pPr>
        <w:pStyle w:val="Heading4"/>
        <w:numPr>
          <w:ilvl w:val="3"/>
          <w:numId w:val="1"/>
        </w:numPr>
        <w:rPr/>
      </w:pPr>
      <w:bookmarkStart w:id="222" w:name="__RefHeading___Toc5711214_1051229030"/>
      <w:bookmarkStart w:id="223" w:name="_Toc77"/>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خود نزدیکترین و مطمئن ترین راه وصول به حدیث رسول خدا صلی الله علیه و آله وسلم را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تفصیل این پاسخ نیز نیازمند بیان چند مطلب است</w:t>
      </w:r>
      <w:r>
        <w:rPr>
          <w:rFonts w:eastAsia="IRNazanin" w:cs="IRNazanin"/>
          <w:color w:val="111111"/>
          <w:sz w:val="28"/>
          <w:szCs w:val="28"/>
          <w:rtl w:val="true"/>
          <w:lang w:bidi="fa-IR"/>
        </w:rPr>
        <w:t>:</w:t>
      </w:r>
    </w:p>
    <w:p>
      <w:pPr>
        <w:pStyle w:val="Heading4"/>
        <w:numPr>
          <w:ilvl w:val="3"/>
          <w:numId w:val="1"/>
        </w:numPr>
        <w:rPr/>
      </w:pPr>
      <w:bookmarkStart w:id="224" w:name="__RefHeading___Toc5711216_1051229030"/>
      <w:bookmarkStart w:id="225" w:name="_Toc78"/>
      <w:bookmarkEnd w:id="224"/>
      <w:r>
        <w:rPr/>
        <w:t>1</w:t>
      </w:r>
      <w:r>
        <w:rPr>
          <w:rtl w:val="true"/>
        </w:rPr>
        <w:t xml:space="preserve">- </w:t>
      </w:r>
      <w:r>
        <w:rPr>
          <w:rtl w:val="true"/>
        </w:rPr>
        <w:t xml:space="preserve">فرزندان خلفا </w:t>
      </w:r>
      <w:r>
        <w:rPr>
          <w:rtl w:val="true"/>
        </w:rPr>
        <w:t>:</w:t>
      </w:r>
      <w:bookmarkEnd w:id="22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منظور حضرتعالی از فرزندان خلفا عایشه و حفصه، آم المؤمنين، وعبدالله واسماء میباشد زیرا تا آنجا که ما بررسی نمودیم از فرزندان خلفا بجز از طریق این چهار تن از سایرین حدیث مسند </w:t>
      </w:r>
      <w:bookmarkStart w:id="226" w:name="pg7850_57901"/>
    </w:p>
    <w:p>
      <w:pPr>
        <w:pStyle w:val="BookText"/>
        <w:rPr/>
      </w:pPr>
      <w:bookmarkEnd w:id="226"/>
      <w:r>
        <w:rPr>
          <w:rFonts w:ascii="IRNazanin" w:hAnsi="IRNazanin" w:eastAsia="IRNazanin"/>
          <w:color w:val="111111"/>
          <w:sz w:val="28"/>
          <w:sz w:val="28"/>
          <w:szCs w:val="28"/>
          <w:rtl w:val="true"/>
          <w:lang w:bidi="fa-IR"/>
        </w:rPr>
        <w:t xml:space="preserve">و متصل از رسول خدا صلی الله علیه وآله و سلم نقل نگردیده است و مجموع احادیث آنان در صحیح مسلم به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بالغ گردیده 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27" w:name="__RefHeading___Toc5711218_1051229030"/>
      <w:bookmarkStart w:id="228" w:name="_Toc79"/>
      <w:bookmarkEnd w:id="227"/>
      <w:r>
        <w:rPr/>
        <w:t>2</w:t>
      </w:r>
      <w:r>
        <w:rPr>
          <w:rtl w:val="true"/>
        </w:rPr>
        <w:t xml:space="preserve">- </w:t>
      </w:r>
      <w:r>
        <w:rPr>
          <w:rtl w:val="true"/>
        </w:rPr>
        <w:t>حديث عالي السند ونازل السند</w:t>
      </w:r>
      <w:r>
        <w:rPr>
          <w:rtl w:val="true"/>
        </w:rPr>
        <w:t>:</w:t>
      </w:r>
      <w:bookmarkEnd w:id="228"/>
    </w:p>
    <w:p>
      <w:pPr>
        <w:pStyle w:val="BookText"/>
        <w:rPr/>
      </w:pPr>
      <w:r>
        <w:rPr>
          <w:rFonts w:ascii="IRNazanin" w:hAnsi="IRNazanin" w:eastAsia="IRNazanin"/>
          <w:color w:val="111111"/>
          <w:sz w:val="28"/>
          <w:sz w:val="28"/>
          <w:szCs w:val="28"/>
          <w:rtl w:val="true"/>
          <w:lang w:bidi="fa-IR"/>
        </w:rPr>
        <w:t>در علم دراية الحديث اصطلاحی وجود دارد بنام حدیث عالی وحديث 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عالی به حدیثی گفته میشود که در عین اتصال، دارای واسطه وسند کم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حديث نازل بر عکس، حدیثی است که واسطه وسند آن بیشتر است واحادیث عالی از نظر محدثین دارای ارزش بیشتر و اهمیت فوق العاده میباشد ؛ زیرا هر حدیثی که سندش عالی باشد و با واسطه کم به معصوم برسد در چنین حدیث، مسلما احتمال فراموشی ونقل بمعنی وسایر احتمالات دیگر که موجب تضعیف حدیث است کمتر بوده و از قوت بیشتری برخوردار خواهد گردید و از اینجا است که علما و محدثین شیعه و اهل سنت این نوع حديثها را جمع آوری و در </w:t>
      </w:r>
      <w:bookmarkStart w:id="229" w:name="pg7850_57902"/>
    </w:p>
    <w:p>
      <w:pPr>
        <w:pStyle w:val="BookText"/>
        <w:rPr/>
      </w:pPr>
      <w:bookmarkEnd w:id="229"/>
      <w:r>
        <w:rPr>
          <w:rFonts w:ascii="IRNazanin" w:hAnsi="IRNazanin" w:eastAsia="IRNazanin"/>
          <w:color w:val="111111"/>
          <w:sz w:val="28"/>
          <w:sz w:val="28"/>
          <w:szCs w:val="28"/>
          <w:rtl w:val="true"/>
          <w:lang w:bidi="fa-IR"/>
        </w:rPr>
        <w:t xml:space="preserve">مجموعه های مستقل و جداگانه نقل نموده اند و در اصطلاح محدثین شیعه این مجموعه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محدثین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Style w:val="FootnoteAnchor"/>
          <w:rtl w:val="true"/>
        </w:rPr>
        <w:footnoteReference w:id="92"/>
      </w:r>
    </w:p>
    <w:p>
      <w:pPr>
        <w:pStyle w:val="Heading4"/>
        <w:numPr>
          <w:ilvl w:val="3"/>
          <w:numId w:val="1"/>
        </w:numPr>
        <w:rPr/>
      </w:pPr>
      <w:bookmarkStart w:id="230" w:name="__RefHeading___Toc5711220_1051229030"/>
      <w:bookmarkStart w:id="231" w:name="_Toc80"/>
      <w:bookmarkEnd w:id="230"/>
      <w:r>
        <w:rPr/>
        <w:t>3</w:t>
      </w:r>
      <w:r>
        <w:rPr>
          <w:rtl w:val="true"/>
        </w:rPr>
        <w:t>-</w:t>
      </w:r>
      <w:r>
        <w:rPr>
          <w:rtl w:val="true"/>
        </w:rPr>
        <w:t>کلینی و انتخاب حديثهای عالی السند</w:t>
      </w:r>
      <w:bookmarkEnd w:id="231"/>
    </w:p>
    <w:p>
      <w:pPr>
        <w:pStyle w:val="BookText"/>
        <w:rPr/>
      </w:pPr>
      <w:r>
        <w:rPr>
          <w:rFonts w:ascii="IRNazanin" w:hAnsi="IRNazanin" w:eastAsia="IRNazanin"/>
          <w:color w:val="111111"/>
          <w:sz w:val="28"/>
          <w:sz w:val="28"/>
          <w:szCs w:val="28"/>
          <w:rtl w:val="true"/>
          <w:lang w:bidi="fa-IR"/>
        </w:rPr>
        <w:t>مرحوم کلینی در کافی معمولا احادیث را با چهار یا پنج واسطه از یکی از ائمه عليهم السلام نقل میکند و اگر میخواست همین حديثهارا از یکی از خلفا و یا فرزندانشان نقل کند، به دو برابر واسطه نیازمند بود</w:t>
      </w:r>
      <w:r>
        <w:rPr>
          <w:rFonts w:eastAsia="IRNazanin" w:cs="IRNazanin"/>
          <w:color w:val="111111"/>
          <w:sz w:val="28"/>
          <w:szCs w:val="28"/>
          <w:rtl w:val="true"/>
          <w:lang w:bidi="fa-IR"/>
        </w:rPr>
        <w:t>.</w:t>
      </w:r>
    </w:p>
    <w:p>
      <w:pPr>
        <w:pStyle w:val="Heading4"/>
        <w:numPr>
          <w:ilvl w:val="3"/>
          <w:numId w:val="1"/>
        </w:numPr>
        <w:rPr/>
      </w:pPr>
      <w:bookmarkStart w:id="232" w:name="__RefHeading___Toc5711222_1051229030"/>
      <w:bookmarkStart w:id="233" w:name="_Toc81"/>
      <w:bookmarkEnd w:id="232"/>
      <w:r>
        <w:rPr>
          <w:rtl w:val="true"/>
        </w:rPr>
        <w:t xml:space="preserve">توضیح اینکه </w:t>
      </w:r>
      <w:r>
        <w:rPr>
          <w:rtl w:val="true"/>
        </w:rPr>
        <w:t>:</w:t>
      </w:r>
      <w:bookmarkEnd w:id="233"/>
    </w:p>
    <w:p>
      <w:pPr>
        <w:pStyle w:val="BookText"/>
        <w:rPr/>
      </w:pPr>
      <w:r>
        <w:rPr>
          <w:rFonts w:ascii="IRNazanin" w:hAnsi="IRNazanin" w:eastAsia="IRNazanin"/>
          <w:color w:val="111111"/>
          <w:sz w:val="28"/>
          <w:sz w:val="28"/>
          <w:szCs w:val="28"/>
          <w:rtl w:val="true"/>
          <w:lang w:bidi="fa-IR"/>
        </w:rPr>
        <w:t xml:space="preserve">مرحوم کلینی که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با ائمه هدى علیه السلام دارای فاصله زمانی کم می باشد، مثلا، با حضرت رضا وبا امام صادق علیهما السلام به ترتیب یکصد و بیست و پنج ویکصدوهشتاد سال فاصله زمانی دارد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صورتیکه این فاصله در مورد فرزندان خلفا مثلا عایشه وعبدالله بن عمر دویست وهفتاد و دویست و پنجاه و شش سال یعنی </w:t>
      </w:r>
      <w:bookmarkStart w:id="234" w:name="pg7850_57903"/>
    </w:p>
    <w:p>
      <w:pPr>
        <w:pStyle w:val="BookText"/>
        <w:rPr/>
      </w:pPr>
      <w:bookmarkEnd w:id="234"/>
      <w:r>
        <w:rPr>
          <w:rFonts w:ascii="IRNazanin" w:hAnsi="IRNazanin" w:eastAsia="IRNazanin"/>
          <w:color w:val="111111"/>
          <w:sz w:val="28"/>
          <w:sz w:val="28"/>
          <w:szCs w:val="28"/>
          <w:rtl w:val="true"/>
          <w:lang w:bidi="fa-IR"/>
        </w:rPr>
        <w:t xml:space="preserve">بیش از دو برابر فاصله زمانی یاد شده میباشد </w:t>
      </w:r>
      <w:r>
        <w:rPr>
          <w:rStyle w:val="FootnoteAnchor"/>
          <w:rtl w:val="true"/>
        </w:rPr>
        <w:footnoteReference w:id="94"/>
      </w:r>
      <w:r>
        <w:rPr>
          <w:rFonts w:ascii="IRNazanin" w:hAnsi="IRNazanin" w:eastAsia="IRNazanin"/>
          <w:color w:val="111111"/>
          <w:sz w:val="28"/>
          <w:sz w:val="28"/>
          <w:szCs w:val="28"/>
          <w:rtl w:val="true"/>
          <w:lang w:bidi="fa-IR"/>
        </w:rPr>
        <w:t>و به همین نسبت سند حديث ، طولانی و تعداد ناقلین آن به بیش از دو برابر و به جای پنج نفر به ده تا دوازده نفر مخصوصا در مورد خود خلفا ارتقاء می یابد</w:t>
      </w:r>
      <w:r>
        <w:rPr>
          <w:rFonts w:eastAsia="IRNazanin" w:cs="IRNazanin"/>
          <w:color w:val="111111"/>
          <w:sz w:val="28"/>
          <w:szCs w:val="28"/>
          <w:rtl w:val="true"/>
          <w:lang w:bidi="fa-IR"/>
        </w:rPr>
        <w:t>.</w:t>
      </w:r>
    </w:p>
    <w:p>
      <w:pPr>
        <w:pStyle w:val="Heading4"/>
        <w:numPr>
          <w:ilvl w:val="3"/>
          <w:numId w:val="1"/>
        </w:numPr>
        <w:rPr/>
      </w:pPr>
      <w:bookmarkStart w:id="235" w:name="__RefHeading___Toc5711224_1051229030"/>
      <w:bookmarkStart w:id="236" w:name="_Toc82"/>
      <w:bookmarkEnd w:id="235"/>
      <w:r>
        <w:rPr/>
        <w:t>4</w:t>
      </w:r>
      <w:r>
        <w:rPr>
          <w:rtl w:val="true"/>
        </w:rPr>
        <w:t xml:space="preserve">- </w:t>
      </w:r>
      <w:r>
        <w:rPr>
          <w:rtl w:val="true"/>
        </w:rPr>
        <w:t>حديث مطمئن وحديث مطمئن تر</w:t>
      </w:r>
      <w:r>
        <w:rPr>
          <w:rtl w:val="true"/>
        </w:rPr>
        <w:t>:</w:t>
      </w:r>
      <w:bookmarkEnd w:id="236"/>
    </w:p>
    <w:p>
      <w:pPr>
        <w:pStyle w:val="BookText"/>
        <w:rPr/>
      </w:pPr>
      <w:r>
        <w:rPr>
          <w:rFonts w:ascii="IRNazanin" w:hAnsi="IRNazanin" w:eastAsia="IRNazanin"/>
          <w:color w:val="111111"/>
          <w:sz w:val="28"/>
          <w:sz w:val="28"/>
          <w:szCs w:val="28"/>
          <w:rtl w:val="true"/>
          <w:lang w:bidi="fa-IR"/>
        </w:rPr>
        <w:t xml:space="preserve">مطلب مهم اینکه خلفا و فرزندانشان را به شما معصوم از خطا واشتباه میدانید ونه خودشان، پس این سؤال همیشه وجود دارد که آیا آنان در نسبت منقولات خود به رسول خدا صلی الله علیه وآله و سلم علم ویقین داشتند ؟ و یا اینکه در همه آنها این احتمال قوی وجود دارد همان پاسخ را بگویند که خلیفه اول به دخترش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در میان این احادیث حديثهائی وجود داشته باشد که من فکر میکنم از رسول خدا صلی الله علیه وآله و سلم شنیده ام ولی در واقع از کسان دیگر دریافت کرده باشم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در مورد ائمه هدی علیهم السلام ما کوچکترین تردیدی نداریم که اگر روایتی از آنان نقل شده باشد که سند آن صحیح واتصال آن به یکی از آنها مسلم باشد این حدیث گفتار رسول خدا صلی الله علیه وآله و سلم است </w:t>
      </w:r>
      <w:r>
        <w:rPr>
          <w:rFonts w:eastAsia="IRNazanin" w:cs="IRNazanin"/>
          <w:color w:val="111111"/>
          <w:sz w:val="28"/>
          <w:szCs w:val="28"/>
          <w:rtl w:val="true"/>
          <w:lang w:bidi="fa-IR"/>
        </w:rPr>
        <w:t xml:space="preserve">. </w:t>
      </w:r>
      <w:bookmarkStart w:id="237" w:name="pg7850_57904"/>
    </w:p>
    <w:p>
      <w:pPr>
        <w:pStyle w:val="BookText"/>
        <w:rPr/>
      </w:pPr>
      <w:bookmarkEnd w:id="237"/>
      <w:r>
        <w:rPr>
          <w:rFonts w:ascii="IRNazanin" w:hAnsi="IRNazanin" w:eastAsia="IRNazanin"/>
          <w:color w:val="111111"/>
          <w:sz w:val="28"/>
          <w:sz w:val="28"/>
          <w:szCs w:val="28"/>
          <w:rtl w:val="true"/>
          <w:lang w:bidi="fa-IR"/>
        </w:rPr>
        <w:t>وخود ائمه علیهم السلام نیز این موضوع را با صراحت کامل وعقيده راسخ اعلان نموده اند که حديث ما حدیث رسول خدا صلی الله علیه وآله و سلم است</w:t>
      </w:r>
      <w:r>
        <w:rPr>
          <w:rFonts w:eastAsia="IRNazanin" w:cs="IRNazanin"/>
          <w:color w:val="111111"/>
          <w:sz w:val="28"/>
          <w:szCs w:val="28"/>
          <w:rtl w:val="true"/>
          <w:lang w:bidi="fa-IR"/>
        </w:rPr>
        <w:t>.</w:t>
      </w:r>
    </w:p>
    <w:p>
      <w:pPr>
        <w:pStyle w:val="Heading4"/>
        <w:numPr>
          <w:ilvl w:val="3"/>
          <w:numId w:val="1"/>
        </w:numPr>
        <w:rPr/>
      </w:pPr>
      <w:bookmarkStart w:id="238" w:name="__RefHeading___Toc5711226_1051229030"/>
      <w:bookmarkStart w:id="239" w:name="_Toc83"/>
      <w:bookmarkEnd w:id="238"/>
      <w:r>
        <w:rPr>
          <w:rtl w:val="true"/>
        </w:rPr>
        <w:t xml:space="preserve">نتیجه اینکه </w:t>
      </w:r>
      <w:r>
        <w:rPr>
          <w:rtl w:val="true"/>
        </w:rPr>
        <w:t>:</w:t>
      </w:r>
      <w:bookmarkEnd w:id="239"/>
    </w:p>
    <w:p>
      <w:pPr>
        <w:pStyle w:val="BookText"/>
        <w:rPr/>
      </w:pPr>
      <w:r>
        <w:rPr>
          <w:rFonts w:ascii="IRNazanin" w:hAnsi="IRNazanin" w:eastAsia="IRNazanin"/>
          <w:color w:val="111111"/>
          <w:sz w:val="28"/>
          <w:sz w:val="28"/>
          <w:szCs w:val="28"/>
          <w:rtl w:val="true"/>
          <w:lang w:bidi="fa-IR"/>
        </w:rPr>
        <w:t xml:space="preserve">اولا نه تنها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هیچ محدثی اعم از شیعه و اهل سنت حاضر نیست حديث عالى السندی را که با پنج واسطه به رسول خدا صلی الله علیه وآله و سلم میرسد ترک نموده و حديث نازل السندی را که با ده واسطه بمروی عنه میرسد نقل نماید مگر با مرجحات قوی که نزول سند را جبران کند و در مورد بحث چنین مرجحی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به فرض انتخاب چنین روش ونقل حدیث نازل با وجود حدیث عالی هیچ محدثی حاضر نیست حديث مطمئن تر را که به معصوم میرسد ترک و حدیث دیگری را که به غیر معصوم میرسد ولو مطمئن است نقل نماید؛ بنابراین مرحوم کلینی با انتخاب این روش نزدیکترین و مطمئن ترین راه را در نیل به حدیث رسول خدا صلی الله علیه وآله و سلم اختیار نموده است و انتخاب این روش برای هر محدث دیگر اعم از محدث شیعه و اهل سنت از نظر علمی ضروری و اجتناب ناپذیر میباشد</w:t>
      </w:r>
      <w:r>
        <w:rPr>
          <w:rFonts w:eastAsia="IRNazanin" w:cs="IRNazanin"/>
          <w:color w:val="111111"/>
          <w:sz w:val="28"/>
          <w:szCs w:val="28"/>
          <w:rtl w:val="true"/>
          <w:lang w:bidi="fa-IR"/>
        </w:rPr>
        <w:t>.</w:t>
      </w:r>
    </w:p>
    <w:p>
      <w:pPr>
        <w:pStyle w:val="Heading3"/>
        <w:numPr>
          <w:ilvl w:val="2"/>
          <w:numId w:val="1"/>
        </w:numPr>
        <w:rPr/>
      </w:pPr>
      <w:bookmarkStart w:id="240" w:name="__RefHeading___Toc5711228_1051229030"/>
      <w:bookmarkStart w:id="241" w:name="_Toc84"/>
      <w:bookmarkEnd w:id="240"/>
      <w:r>
        <w:rPr>
          <w:rtl w:val="true"/>
        </w:rPr>
        <w:t xml:space="preserve">نکته قابل توجه </w:t>
      </w:r>
      <w:r>
        <w:rPr>
          <w:rtl w:val="true"/>
        </w:rPr>
        <w:t>!</w:t>
      </w:r>
      <w:bookmarkEnd w:id="24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به این نکته توجه نمود که اگر ما از محور سؤال شما که </w:t>
      </w:r>
      <w:bookmarkStart w:id="242" w:name="pg7850_57905"/>
    </w:p>
    <w:p>
      <w:pPr>
        <w:pStyle w:val="BookText"/>
        <w:rPr/>
      </w:pPr>
      <w:bookmarkEnd w:id="242"/>
      <w:r>
        <w:rPr>
          <w:rFonts w:ascii="IRNazanin" w:hAnsi="IRNazanin" w:eastAsia="IRNazanin"/>
          <w:color w:val="111111"/>
          <w:sz w:val="28"/>
          <w:sz w:val="28"/>
          <w:szCs w:val="28"/>
          <w:rtl w:val="true"/>
          <w:lang w:bidi="fa-IR"/>
        </w:rPr>
        <w:t>منحصراً کتاب کافی است فراتر برویم و در مورد سایر جوامع حدیثی و منابع تفسیری شیعه بحث کنیم، پاسخ ما این است که در این جوامع و منابع احادیث فراوان از طریق راویان اهل سنت وخصوصا عایشه وعبدالله بن عمر وحتی خلفای سه گانه با قلت حدیثشان نقل گردیده است، زیرا شرایط و محدودیت احادیث کافی در آنها وجود نداشته است</w:t>
      </w:r>
      <w:r>
        <w:rPr>
          <w:rFonts w:eastAsia="IRNazanin" w:cs="IRNazanin"/>
          <w:color w:val="111111"/>
          <w:sz w:val="28"/>
          <w:szCs w:val="28"/>
          <w:rtl w:val="true"/>
          <w:lang w:bidi="fa-IR"/>
        </w:rPr>
        <w:t>.</w:t>
      </w:r>
    </w:p>
    <w:p>
      <w:pPr>
        <w:pStyle w:val="Heading3"/>
        <w:numPr>
          <w:ilvl w:val="2"/>
          <w:numId w:val="1"/>
        </w:numPr>
        <w:rPr/>
      </w:pPr>
      <w:bookmarkStart w:id="243" w:name="__RefHeading___Toc5711230_1051229030"/>
      <w:bookmarkStart w:id="244" w:name="_Toc85"/>
      <w:bookmarkEnd w:id="243"/>
      <w:r>
        <w:rPr>
          <w:rtl w:val="true"/>
        </w:rPr>
        <w:t>صحابه از دیدگاه شیعه و اهل سنت</w:t>
      </w:r>
      <w:bookmarkEnd w:id="24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مطالب گذشته در پاسخ بخش دوم و سوم سؤال حضرتعالی کافی بنظر میرسد، اما به لحاظ اینکه یکی از مطالب بی اساس ونسبتهای ناروائیکه در طول تاریخ مطرح گردیده و از تهمتهای بزرگی که بر ضد شیعه بکار گرفته شده و حول محور آن تبلیغ شده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همه صحابه را مورد طعن قرار داده و به حدیث هیچ یک از آنان اعتماد نمیکند لذا این موضوع را نه در حد وسیع و گسترده بلکه بطور اجمال و خلاصه و متناسب با این نامه مطرح می نمائیم؛ زیرا این بینش خلاف واقع واین قضاوت نادرست ، تبعات و آثار زیانبار وضایعات جبران ناپذیری به همراه داشته و به صورت حربه ای شکننده در ضربه زدن به اسلام در دست دشمنان </w:t>
      </w:r>
      <w:bookmarkStart w:id="245" w:name="pg7850_57906"/>
    </w:p>
    <w:p>
      <w:pPr>
        <w:pStyle w:val="BookText"/>
        <w:rPr/>
      </w:pPr>
      <w:bookmarkEnd w:id="245"/>
      <w:r>
        <w:rPr>
          <w:rFonts w:ascii="IRNazanin" w:hAnsi="IRNazanin" w:eastAsia="IRNazanin"/>
          <w:color w:val="111111"/>
          <w:sz w:val="28"/>
          <w:sz w:val="28"/>
          <w:szCs w:val="28"/>
          <w:rtl w:val="true"/>
          <w:lang w:bidi="fa-IR"/>
        </w:rPr>
        <w:t>قرار گرفته است و شاید سؤال حضرتعالی نیز بطور ناخود آگاه در اثر همین تبلیغ بوجود آمده و از همان پندار بی اساس ریشه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وبطوریکه در مقدمه اشاره گردید، بهترین راه مأيوس نمودن دشمنان اسلام و از بین بردن فاصله واختلاف در صفوف فشرده 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مسلمانان آگاه نمودن آنها است و همانگونه که برنده ترین حربه دشمنان وكاری ترین سلاح پیروزی آنان در راه اهداف شومشان جمود فکری و بی اطلاعی یک گروه از مسلمانها از حقیقت نظرات گروه دیگر است مهمترین وظیفه علما نیز خلع سلاح کردن دشمنان از راه بیان واقعیات و روشن ساختن اندیشه و افکار مسلمین است و بر اساس علم و آگاهی و منطق صحیح است که میتوان به پی ریزی کاخ محکم وزیبای اتحاد و یگانگی و ایجاد سد نفوذ ناپذیر اخوت و برادری امیدوار و مطمئن گردید</w:t>
      </w:r>
      <w:r>
        <w:rPr>
          <w:rFonts w:eastAsia="IRNazanin" w:cs="IRNazanin"/>
          <w:color w:val="111111"/>
          <w:sz w:val="28"/>
          <w:szCs w:val="28"/>
          <w:rtl w:val="true"/>
          <w:lang w:bidi="fa-IR"/>
        </w:rPr>
        <w:t>.</w:t>
      </w:r>
    </w:p>
    <w:p>
      <w:pPr>
        <w:pStyle w:val="Heading3"/>
        <w:numPr>
          <w:ilvl w:val="2"/>
          <w:numId w:val="1"/>
        </w:numPr>
        <w:rPr/>
      </w:pPr>
      <w:bookmarkStart w:id="246" w:name="__RefHeading___Toc5711232_1051229030"/>
      <w:bookmarkStart w:id="247" w:name="_Toc86"/>
      <w:bookmarkEnd w:id="246"/>
      <w:r>
        <w:rPr>
          <w:rtl w:val="true"/>
        </w:rPr>
        <w:t xml:space="preserve">سه نظریه متمایز </w:t>
      </w:r>
      <w:r>
        <w:rPr>
          <w:rtl w:val="true"/>
        </w:rPr>
        <w:t>:</w:t>
      </w:r>
      <w:bookmarkEnd w:id="247"/>
    </w:p>
    <w:p>
      <w:pPr>
        <w:pStyle w:val="BookText"/>
        <w:rPr/>
      </w:pPr>
      <w:r>
        <w:rPr>
          <w:rFonts w:ascii="IRNazanin" w:hAnsi="IRNazanin" w:eastAsia="IRNazanin"/>
          <w:color w:val="111111"/>
          <w:sz w:val="28"/>
          <w:sz w:val="28"/>
          <w:szCs w:val="28"/>
          <w:rtl w:val="true"/>
          <w:lang w:bidi="fa-IR"/>
        </w:rPr>
        <w:t>در مورد صحابه سه عقیده مختلف وسه نظریه متمایز وجود دارد و یا سه نظریه متمایز متصور است بدین ترتیب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بدون استثناء عادل هستند و هیچ گناه وعمل ناشایستی را مرتکب نمیشوند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صحابه با داشتن بزرگترین افتخارات که نیل به دیدار رسول خدا صلی الله علیه وآله و سلم است از نظر فکر وعمل مانند سایر مسلمانان هستند وممكن است در میان آنان افراد عادل وافراد غیر عادل هر دو وجود داشته باشد که نیکانشان به پاداش نیکی وعمل صالح خود نائل وافراد خطا کار در مقابل معصیت وگناهشان مجازات خواهند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مرتد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عقیده خطرناک وکفر آمیز در صورتیکه واقعیت داشته باشد، عقیده کسانی است که از اسلام خارج گردیده اند و چنین مطلبی که مخالف با نص قرآن وسنت و مخالف با اجماع مسلمین است بجز بر زبان و قلم شخص کافر ودور از اسلام جاری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سه نظریه وسه بینش متمایز و مختلف درباره صحابه ممکن و محتمل است و مسلما همه با بعضی از آنها در خارج نیز طرفدارانی دارند و باید قدری تأمل و بررسی نمود که آیا کدام یک از این نظرات سه گانه میتواند به واقع نزدیکتر و مطابق با قرآن وسنت و قابل قبول علم و عقل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سوم همانگونه که اشاره نمودیم از نظر قرآن وسنت محکوم واز نظر همه مسلمانان باطل و مردود است و کسی بجز دشمنان اسلام نمی تواند دارای چنین عقیده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بطوریکه در صفحات </w:t>
      </w:r>
      <w:bookmarkStart w:id="248" w:name="pg7850_57908"/>
    </w:p>
    <w:p>
      <w:pPr>
        <w:pStyle w:val="BookText"/>
        <w:rPr/>
      </w:pPr>
      <w:bookmarkEnd w:id="248"/>
      <w:r>
        <w:rPr>
          <w:rFonts w:ascii="IRNazanin" w:hAnsi="IRNazanin" w:eastAsia="IRNazanin"/>
          <w:color w:val="111111"/>
          <w:sz w:val="28"/>
          <w:sz w:val="28"/>
          <w:szCs w:val="28"/>
          <w:rtl w:val="true"/>
          <w:lang w:bidi="fa-IR"/>
        </w:rPr>
        <w:t>آینده ملاحظه خواهید فرمود اصلا وجود چنین عقیدهای جای سؤال ومورد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 به عدالت همه صحابه که بی شباهت به ادعای یک نوع عصمت بر همه صحابه نمی باشد، با موازین علمی وحقائق قرآنی وحدیثی وبا واقعیات تاریخی سازگار نیست؛ در نتیجه باید قول دوم را پذیرفت که راه وسط و دور از افراط وتفریط و مورد تائید قرآن وسنت است و آن عقیده شیعه است که برای صحابه نسبت به عقیده وایمان و به اندازه اعمال و افکارشان ارج واعتبار قائل است</w:t>
      </w:r>
      <w:r>
        <w:rPr>
          <w:rFonts w:eastAsia="IRNazanin" w:cs="IRNazanin"/>
          <w:color w:val="111111"/>
          <w:sz w:val="28"/>
          <w:szCs w:val="28"/>
          <w:rtl w:val="true"/>
          <w:lang w:bidi="fa-IR"/>
        </w:rPr>
        <w:t>.</w:t>
      </w:r>
    </w:p>
    <w:p>
      <w:pPr>
        <w:pStyle w:val="Heading3"/>
        <w:numPr>
          <w:ilvl w:val="2"/>
          <w:numId w:val="1"/>
        </w:numPr>
        <w:rPr/>
      </w:pPr>
      <w:bookmarkStart w:id="249" w:name="__RefHeading___Toc5711234_1051229030"/>
      <w:bookmarkStart w:id="250" w:name="_Toc87"/>
      <w:bookmarkEnd w:id="249"/>
      <w:r>
        <w:rPr>
          <w:rtl w:val="true"/>
        </w:rPr>
        <w:t>نظریه اهل سنت</w:t>
      </w:r>
      <w:r>
        <w:rPr>
          <w:rtl w:val="true"/>
        </w:rPr>
        <w:t>:</w:t>
      </w:r>
      <w:bookmarkEnd w:id="250"/>
    </w:p>
    <w:p>
      <w:pPr>
        <w:pStyle w:val="BookText"/>
        <w:rPr/>
      </w:pPr>
      <w:r>
        <w:rPr>
          <w:rFonts w:ascii="IRNazanin" w:hAnsi="IRNazanin" w:eastAsia="IRNazanin"/>
          <w:color w:val="111111"/>
          <w:sz w:val="28"/>
          <w:sz w:val="28"/>
          <w:szCs w:val="28"/>
          <w:rtl w:val="true"/>
          <w:lang w:bidi="fa-IR"/>
        </w:rPr>
        <w:t>قبل از اینکه نظر شیعه را در این مورد توضیح بدهیم به بیان عقیده و نظریه اهل سنت از زبان چند تن از علما و دانشمندانشان می پردازیم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حافظ ابو حاتم رازی امام و پیشوای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وتعديل</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ودانشمند رجال شناس در مورد صحابه پس از بیان مفصل </w:t>
      </w:r>
    </w:p>
    <w:p>
      <w:pPr>
        <w:pStyle w:val="BookText"/>
        <w:rPr/>
      </w:pPr>
      <w:r>
        <w:rPr>
          <w:rFonts w:ascii="IRNazanin" w:hAnsi="IRNazanin" w:eastAsia="IRNazanin"/>
          <w:color w:val="111111"/>
          <w:sz w:val="28"/>
          <w:sz w:val="28"/>
          <w:szCs w:val="28"/>
          <w:rtl w:val="true"/>
          <w:lang w:bidi="fa-IR"/>
        </w:rPr>
        <w:t>وگفتار مشروح چنین نتیجه گیری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فكانوا عدول الامة، وائمة الهدي، وحجج الدين، ونقلة الكتاب والسنة</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عدول امت، رهبران هدایت، حجتهای خدا در آئین و ناقلان کتاب وسنت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مقدمه استیعاب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عدالة 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همه صحابه ثابت و مسلم است</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اهمیت ولزوم شناخت راویان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والصحابه یشارکون فی ذلک الا الجرح والتعدیل فانهم کلهم عدول لا یتطرق الیهم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گفته شد صحابه رسول خدا صلی الله علیه وآله وسلم با سایر راویان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شریک هستند مگر در جرح وانتقاد؛ زیرا همه صحابه عادل هستند و هیچ نقد و انتقادی بر آنان راه ندارد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حافظ ابن حجر عسقلانی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اهل السنه علی ان الجمیع عدول ولم یخالف فی ذلک الاشذ من المبتدعه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متفق القول هستند که همه صحابه عادل میباشند و در این عقیده مخالفی وجود ندارد، بجز عده معدود از افراد بدعت گذار منحرف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مکی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آنچه که اهل سنت و جماعت بر آن اجماع واتفاق دارند، این است که بر هر مسلمانی واجب است همه صحابه را از راه اثبات عدالت آنان تزکیه نموده و به نیکی یاد نماید و از طعن و انتقاد نسبت به آنان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آیات متعدد آنان را تعریف و توصیف نموده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بود اجمالی از نظریه چند تن از علمای اهل سنت درباره صحابه واگر گفتار همه علمای بزرگ را در این مورد بیاوریم کتاب بزرگ و مستقلی تشکیل خواهد 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وهمین نظریه و مبنی است که موجب پیدایش حدیثهای افرادی مانند سمره وعمرو عاص گردیده و دهها افراد شناخته شده و ناشناس </w:t>
      </w:r>
      <w:bookmarkStart w:id="251" w:name="pg7850_57911"/>
    </w:p>
    <w:p>
      <w:pPr>
        <w:pStyle w:val="BookText"/>
        <w:rPr/>
      </w:pPr>
      <w:bookmarkEnd w:id="251"/>
      <w:r>
        <w:rPr>
          <w:rFonts w:ascii="IRNazanin" w:hAnsi="IRNazanin" w:eastAsia="IRNazanin"/>
          <w:color w:val="111111"/>
          <w:sz w:val="28"/>
          <w:sz w:val="28"/>
          <w:szCs w:val="28"/>
          <w:rtl w:val="true"/>
          <w:lang w:bidi="fa-IR"/>
        </w:rPr>
        <w:t xml:space="preserve">از زن و مرد را که در بخش اول این نامه اشاره گردید در ردیف ناقلان حدیث قرار داده وحدیث همه آنان به عنوان حديث صحيح معرفي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بر نظریه خویش از آیات واحادیث دلائلی ذکر نموده اند ولی چون هدف اصلی بیان نظریه شیعه است از نقل و بررسی دلائل علمای اهل سنت صرف نظر نموده و توجه حضرت عالی را به اصل مطلب جلب می نمائیم</w:t>
      </w:r>
      <w:r>
        <w:rPr>
          <w:rFonts w:eastAsia="IRNazanin" w:cs="IRNazanin"/>
          <w:color w:val="111111"/>
          <w:sz w:val="28"/>
          <w:szCs w:val="28"/>
          <w:rtl w:val="true"/>
          <w:lang w:bidi="fa-IR"/>
        </w:rPr>
        <w:t>.</w:t>
      </w:r>
    </w:p>
    <w:p>
      <w:pPr>
        <w:pStyle w:val="Heading3"/>
        <w:numPr>
          <w:ilvl w:val="2"/>
          <w:numId w:val="1"/>
        </w:numPr>
        <w:rPr/>
      </w:pPr>
      <w:bookmarkStart w:id="252" w:name="__RefHeading___Toc5711236_1051229030"/>
      <w:bookmarkStart w:id="253" w:name="_Toc88"/>
      <w:bookmarkEnd w:id="252"/>
      <w:r>
        <w:rPr>
          <w:rtl w:val="true"/>
        </w:rPr>
        <w:t xml:space="preserve">شيعه دوستداران صحابه </w:t>
      </w:r>
      <w:r>
        <w:rPr>
          <w:rtl w:val="true"/>
        </w:rPr>
        <w:t>(</w:t>
      </w:r>
      <w:r>
        <w:rPr>
          <w:rtl w:val="true"/>
        </w:rPr>
        <w:t>رضی الله عنهم</w:t>
      </w:r>
      <w:r>
        <w:rPr>
          <w:rtl w:val="true"/>
        </w:rPr>
        <w:t>):</w:t>
      </w:r>
      <w:bookmarkEnd w:id="25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آن گروه از صحابه رسول خدا صلی الله علیه وآله وسلم را که در راه او جانفشانی کرده و برای اعتلای کلمه توحید فداکاری نموده اند مخلصانه و از ته دل دوست داشته و به وجود آنان افتخار میکند و زیارت قبر آنها را از مستحبات دانسته و آنان را در قبول شدن حوائج و خواسته ها به پیشگاه خدا شفیع قرار میدهد و این محبت و دوستی را به صورت درسی از ائمه و پیشوایان خود فرا گرفته است و نمونه ای از این درس در صحیفه سجادیه که بنام زبور آل محمد شهرت یافته منعکس گردیده است که امام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را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می کند</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خصوص صحابه و یاران محمد صلی الله علیه وآله وسلم آنانکه به او یاری کردند و یاری او را نیکو به پایان بردند و در راه ایمان به سوی او شتافتند و در پذیرفتن آئینش بر دیگران سبقت جستند و دعوت او را به هنگامی که رسالتش را با دلائل بگوششان رسانید، پذیرا گردیدند وجدائی از زن و فرزند را در راه آشکار ساختن دعوتش تحمل نمودند و برای تثبیت نبوتش با پدران و فرزندان خویش جنگیدند و به برکت وجود او پیروز شدند، آنانکه محبت او را به صورت تجارتی که ضرری به آن راه ندارد به آغوش کشیدند، آنانکه چون به دامن پیامبر چسبیدند، از اقوامشان دوری گزیدند و چون در سایه قرب پیامبر سکونت کردند، اقربایشان طردشان نمودند، بار خدایا پاداش آنچه را که برای تو و در راه تو از دست داده اند فراموش نفرما و در مقابل آنانکه مردم را به دین تو گرد آوردند و برای رضای تو پیامبرت را در دعوت مردم به سویت همراهی کردند از رضا و خشنودیت خوشنودشان فرما و در عوض آنانکه در راه تو از دیار خویش هجرت گزیده وزندگی سخت را بر زندگی راحت اختیار نمودند از نیکوترین اجر و عالی ترین پاداش بر خوردارشان فرما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254" w:name="pg7850_57913"/>
    </w:p>
    <w:p>
      <w:pPr>
        <w:pStyle w:val="Heading3"/>
        <w:numPr>
          <w:ilvl w:val="2"/>
          <w:numId w:val="1"/>
        </w:numPr>
        <w:rPr/>
      </w:pPr>
      <w:bookmarkStart w:id="255" w:name="__RefHeading___Toc5711238_1051229030"/>
      <w:bookmarkStart w:id="256" w:name="_Toc89"/>
      <w:bookmarkEnd w:id="254"/>
      <w:bookmarkEnd w:id="255"/>
      <w:r>
        <w:rPr>
          <w:rtl w:val="true"/>
        </w:rPr>
        <w:t>عقیده شیعه در محدوده کتاب وسنت</w:t>
      </w:r>
      <w:r>
        <w:rPr>
          <w:rtl w:val="true"/>
        </w:rPr>
        <w:t>:</w:t>
      </w:r>
      <w:bookmarkEnd w:id="256"/>
    </w:p>
    <w:p>
      <w:pPr>
        <w:pStyle w:val="BookText"/>
        <w:rPr/>
      </w:pPr>
      <w:r>
        <w:rPr>
          <w:rFonts w:ascii="IRNazanin" w:hAnsi="IRNazanin" w:eastAsia="IRNazanin"/>
          <w:color w:val="111111"/>
          <w:sz w:val="28"/>
          <w:sz w:val="28"/>
          <w:szCs w:val="28"/>
          <w:rtl w:val="true"/>
          <w:lang w:bidi="fa-IR"/>
        </w:rPr>
        <w:t xml:space="preserve">این بود نمونه ای از عقیده شیعه درباره صحابه واین است دوستی و محبت شیعه نسبت به صحابه و یاران رسول خدا صلی الله علیه وآله وسلم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وجود این دوستی و محبت، شیعه معتقد است که صحبت و دیدار پیامبر صلی الله علیه وآله وسلم در عین اینکه بزرگترین فضیلت و بالاترین افتخار است، اما بتنهائی نمی تواند موجب عدالت یا دلیل مصونیت از گناه ومعصیت شود؛ بلکه آنچه که عامل سعادت و نجات از عذاب قیامت است عقیده وایمان و عمل بقرآن وسنت است ولذا صحابه نیز مانند سایر مسلمانان می باشند و در میان آنان افراد عادل ومتعهد وجود دارد که قسمت مهم و خیل عظیمی از صحابه را در بر می گیرد و در میان صحابه گروه دومی وجود دارد پیمان شکن، اهل گناه و معصیت ؛ افرادی که نفاق بر دلشان حاکم بود وگروه سومی نیز وجود دارد </w:t>
      </w:r>
      <w:bookmarkStart w:id="257" w:name="pg7850_57914"/>
    </w:p>
    <w:p>
      <w:pPr>
        <w:pStyle w:val="BookText"/>
        <w:rPr/>
      </w:pPr>
      <w:bookmarkEnd w:id="257"/>
      <w:r>
        <w:rPr>
          <w:rFonts w:ascii="IRNazanin" w:hAnsi="IRNazanin" w:eastAsia="IRNazanin"/>
          <w:color w:val="111111"/>
          <w:sz w:val="28"/>
          <w:sz w:val="28"/>
          <w:szCs w:val="28"/>
          <w:rtl w:val="true"/>
          <w:lang w:bidi="fa-IR"/>
        </w:rPr>
        <w:t>مجهول الحال که از درجه ایمان وكیفیت عقیده و افکارشان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است که گروه اول را دوست بداریم، سعادت دنیا وآخرت خویش را در پیروی از راه و رسمشان بدانیم وحديثشان را از جان ودل پذیرا باشیم واما گروه دوم و آنانکه جرم و نفاق و پیمان شکنی آنها مسلم شده است؛ چنین افرادی از نظر ما دارای احترام نیستند همانگونه که حديث آنان ارج وبهائی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افراد مجهول الحال از اظهار نظر در مورد آنان خودداری و در رد و قبول حدیثشان توقف می کنیم تا وضعشان مشخص وكیفیت ایمان و عقیده شان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راهی است که قرآن در پیش روی ما قرار داده و فکر و اندیشه ای است که سنت بر ما تعليم وتفهیم نموده است و راه ورسمی است که سیره خلفا بر آن جاری گردیده است</w:t>
      </w:r>
      <w:r>
        <w:rPr>
          <w:rFonts w:eastAsia="IRNazanin" w:cs="IRNazanin"/>
          <w:color w:val="111111"/>
          <w:sz w:val="28"/>
          <w:szCs w:val="28"/>
          <w:rtl w:val="true"/>
          <w:lang w:bidi="fa-IR"/>
        </w:rPr>
        <w:t>.</w:t>
      </w:r>
    </w:p>
    <w:p>
      <w:pPr>
        <w:pStyle w:val="Heading3"/>
        <w:numPr>
          <w:ilvl w:val="2"/>
          <w:numId w:val="1"/>
        </w:numPr>
        <w:rPr/>
      </w:pPr>
      <w:bookmarkStart w:id="258" w:name="__RefHeading___Toc5711240_1051229030"/>
      <w:bookmarkStart w:id="259" w:name="_Toc90"/>
      <w:bookmarkEnd w:id="258"/>
      <w:r>
        <w:rPr>
          <w:rtl w:val="true"/>
        </w:rPr>
        <w:t xml:space="preserve">صحابه از نظر قرآن </w:t>
      </w:r>
      <w:r>
        <w:rPr>
          <w:rtl w:val="true"/>
        </w:rPr>
        <w:t>:</w:t>
      </w:r>
      <w:bookmarkEnd w:id="25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صداقت گروهی از صحابه و رسوخ ایمان و عقیده در آنان را تأیید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الْمُؤْمِنِينَ رِجَالٌ صَدَقُوا مَا عَاهَدُوا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واخلاص گروهی از صحابه را ستوده واز نیل وارتقاء آنان به درجه كمال یاد نموده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عَلَى الْكُفَّارِ رُحَمَاءُ بَيْنَهُمْ تَرَاهُمْ رُكَّعًا سُجَّدًا يَبْتَغُونَ فَضْلًا مِنَ اللَّهِ وَرِضْوَانًا سِيمَاهُمْ فِي وُجُوهِهِمْ مِنْ أَثَرِ السُّجُودِ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ودر وصف این گروه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الْمُومِنُونَ الَّذِينَ آمَنُوا بِاللّهِ وَرَسُولِهِ ثُمَّ لَمْ يَرْتابُوا وَجاهَدُوا بِأَمْوالِهِمْ وَأَنْفُسِهِمْ فِي سَبِيلِ اللّهِ</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اینها نمونه ای از آیاتی است درباره صداقت و اخلاص وایمان وعقیده وجهاد و فداکاری گروهی از صحابه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قرآن مجید در مقابل این گروه از نفاق گروه دیگر از صحابه </w:t>
      </w:r>
    </w:p>
    <w:p>
      <w:pPr>
        <w:pStyle w:val="BookText"/>
        <w:rPr/>
      </w:pPr>
      <w:r>
        <w:rPr>
          <w:rFonts w:ascii="IRNazanin" w:hAnsi="IRNazanin" w:eastAsia="IRNazanin"/>
          <w:color w:val="111111"/>
          <w:sz w:val="28"/>
          <w:sz w:val="28"/>
          <w:szCs w:val="28"/>
          <w:rtl w:val="true"/>
          <w:lang w:bidi="fa-IR"/>
        </w:rPr>
        <w:t>پرده برداشته و عمل و رفتار و ایمان و عقیده آنها را مخالف الگوهای صحیح اسلامی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وَمِمَّنْ حَوْلَكُمْ مِنَ الْأَعْرَابِ مُنَافِقُونَ وَمِنْ أَهْلِ الْمَدِينَةِ مَرَدُوا عَلَى النِّفَاقِ لَا تَعْلَمُهُمْ نَحْنُ نَعْلَمُهُمْ </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الَّذِينَ يُؤْذُونَ النَّبِيَّ وَيَقُولُونَ هُوَ أُذُنٌ</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ایذاء کنندگان پیامبر صلی الله علیه وآله و سلم را با عذاب سخت تهدید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يُؤْذُونَ رَسُولَ اللَّهِ لَهُمْ عَذَابٌ أَلِيمٌ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وباز از گروهی بعنوان مخادع ومتظاهر به ایمان واستهزاء کنندگان مؤمنان یاد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يَقُولُ آمَنَّا بِاللَّهِ وَبِالْيَوْمِ الْآخِرِ وَمَا هُمْ بِمُؤْمِنِينَ يُخَادِعُونَ اللَّهَ وَالَّذِينَ آمَنُوا وَمَا يَخْدَعُونَ إِلَّا أَنْفُسَهُمْ وَمَا يَشْعُرُونَ وَإِذَا لَقُوا الَّذِينَ آمَنُوا قَالُوا آمَنَّا وَإِذَا خَلَوْا إِلَى شَيَاطِينِهِمْ قَالُوا إِنَّا مَعَكُمْ إِنَّمَا نَحْنُ </w:t>
      </w:r>
    </w:p>
    <w:p>
      <w:pPr>
        <w:pStyle w:val="BookText"/>
        <w:rPr/>
      </w:pPr>
      <w:r>
        <w:rPr>
          <w:rFonts w:ascii="Amiri" w:hAnsi="Amiri" w:eastAsia="Amiri" w:cs="Amiri"/>
          <w:color w:val="111111"/>
          <w:sz w:val="28"/>
          <w:sz w:val="28"/>
          <w:szCs w:val="28"/>
          <w:rtl w:val="true"/>
          <w:lang w:bidi="ar-SA"/>
        </w:rPr>
        <w:t>مُسْتَهْزِئُونَ</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وگاهی پیمان شکنی و مخالفت بعضی از آنها را با حکم زکات مطرح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عَاهَدَ اللَّهَ لَئِنْ آتَانَا مِنْ فَضْلِهِ لَنَصَّدَّقَنَّ وَلَنَكُونَنَّ مِنَ الصَّالِحِينَ فَلَمَّا آتَاهُمْ مِنْ فَضْلِهِ بَخِلُوا بِهِ وَتَوَلَّوْا وَهُمْ مُعْرِضُونَ فَأَعْقَبَهُمْ نِفَاقًا فِي قُلُوبِهِمْ إِلَى يَوْمِ يَلْقَوْنَهُ بِمَا أَخْلَفُوا اللَّهَ مَا وَعَدُوهُ وَبِمَا كَانُوا يَكْذِبُونَ</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صحابه بودن به رسول خدا صلی الله علیه و آله وسلم مقامی است بس ارجمند وافتخاری است بسی والا، اما این واژه واین اصطلاح بطور عموم هم شامل کسانی است که در بوته امتحان قرار گرفته واخلاص عمل را بحد اعلا رسانیده اند و در جهاد در راه خدا ونصرت ویاری رسول خدا پیشقدم بودند وبه عالی ترین درجه کمال انسانی </w:t>
      </w:r>
    </w:p>
    <w:p>
      <w:pPr>
        <w:pStyle w:val="BookText"/>
        <w:rPr/>
      </w:pPr>
      <w:r>
        <w:rPr>
          <w:rFonts w:ascii="IRNazanin" w:hAnsi="IRNazanin" w:eastAsia="IRNazanin"/>
          <w:color w:val="111111"/>
          <w:sz w:val="28"/>
          <w:sz w:val="28"/>
          <w:szCs w:val="28"/>
          <w:rtl w:val="true"/>
          <w:lang w:bidi="fa-IR"/>
        </w:rPr>
        <w:t>ارتقاء یافته و نمونه بارزی از مکارم اخلاق گردیده وخوف وخشیت خدا در دلشان جایگزین شده و خود را از مصادیق این آیه شریفه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الَّذِينَ إِذَا ذُكِرَ اللَّهُ وَجِلَتْ قُلُوبُهُمْ وَإِذَا تُلِيَتْ عَلَيْهِمْ آيَاتُهُ زَادَتْهُمْ إِيمَانًا وَعَلَى رَبِّهِمْ يَتَوَكَّلُونَ</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اصطلاح صحابه هم شامل این گروه از صحابه عالی مقام است و هم شامل کسانی است که در عین درک حضور رسول خدا ایمان به قلبشان راه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بِأَلْسِنَتِهِمْ ما لَيْسَ فِي قُلُوبِهِمْ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شرک ونفاق خود را در پشت پرده تظاهر به اسلام مخفی داشته و مصاحبت رسول خدا صلی الله علیه و آله و سلم و حضور در اجتماع مسلمانان را بهترین وسیله رسیدن به اهداف شوم ونزدیکترین راه ضربه زدن به اسلام و مسلمین تشخیص داده بودند و در مورد این گروه اخیر کفایت میکند سوره منافقین و آیات سوره بقره وتوبه وبالاتر از همه آیه مربوط به توطئه بزرگ بنای مسجد ضرار که خداوند پرده از اسرار و اهدافشان بر گرفت و آنها را تا قیامت مفتضح ورسوا نمود</w:t>
      </w:r>
      <w:r>
        <w:rPr>
          <w:rFonts w:eastAsia="IRNazanin" w:cs="IRNazanin"/>
          <w:color w:val="111111"/>
          <w:sz w:val="28"/>
          <w:szCs w:val="28"/>
          <w:rtl w:val="true"/>
          <w:lang w:bidi="fa-IR"/>
        </w:rPr>
        <w:t xml:space="preserve">. </w:t>
      </w:r>
      <w:bookmarkStart w:id="260" w:name="pg7850_57919"/>
    </w:p>
    <w:p>
      <w:pPr>
        <w:pStyle w:val="Heading3"/>
        <w:numPr>
          <w:ilvl w:val="2"/>
          <w:numId w:val="1"/>
        </w:numPr>
        <w:rPr/>
      </w:pPr>
      <w:bookmarkStart w:id="261" w:name="__RefHeading___Toc5711242_1051229030"/>
      <w:bookmarkStart w:id="262" w:name="_Toc91"/>
      <w:bookmarkEnd w:id="260"/>
      <w:bookmarkEnd w:id="261"/>
      <w:r>
        <w:rPr>
          <w:rtl w:val="true"/>
        </w:rPr>
        <w:t xml:space="preserve">راه شناخت مؤمن ومنافق </w:t>
      </w:r>
      <w:r>
        <w:rPr>
          <w:rtl w:val="true"/>
        </w:rPr>
        <w:t>:</w:t>
      </w:r>
      <w:bookmarkEnd w:id="262"/>
    </w:p>
    <w:p>
      <w:pPr>
        <w:pStyle w:val="BookText"/>
        <w:rPr/>
      </w:pPr>
      <w:r>
        <w:rPr>
          <w:rFonts w:ascii="IRNazanin" w:hAnsi="IRNazanin" w:eastAsia="IRNazanin"/>
          <w:color w:val="111111"/>
          <w:sz w:val="28"/>
          <w:sz w:val="28"/>
          <w:szCs w:val="28"/>
          <w:rtl w:val="true"/>
          <w:lang w:bidi="fa-IR"/>
        </w:rPr>
        <w:t>این بود نمونه ای از آیات شریفه در مورد تعدادی از صحابه که قرآن کریم در طی این آیات و آیات دیگر ما را از وجود تعدادی منافق در میان صحابه مطلع و از خطر آنان بما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از اینکه به بحث صحابه از دیدگاه سنت برسیم این سؤال مطرح می گردد که با توجه بمضمون آیات گذشته آیا ملاکی برای شناختن افراد منافق و معیاری برای مشخص نمودن آنان از افراد مؤمن و متعهد وجود دارد؟ و آیا می توانیم چنین افراد را از سایر صحابه رسول خدا صلی الله علیه وآله وسلم که دارای ایمان واقعی بودند تشخیص دهیم؟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تشخیص وراه شناخت وجود دارد و آن را هم خود رسول خدا صلی الله علیه وآله وسلم در اختیار پیروانش قرار داده و در کتب حدیثی و در منابع اولی اهل سنت و شیعه از امیر مؤمنان علیه السلام نقل گردیده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الحَبَّهَ وبَرَأَ النَّسَمَهَ ، إنَّهُ لَعَهدُ النَّبِیِّ الاُمِّیِّ ان ألّا یُحِبَّنی إلّا مُؤمِنٌ ، ولا یُبغِضَنی إلّا مُنافِقٌ</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قابل ذکر است که این حدیث را نسائی در سنن خود در باب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است که این علامت در زمان رسول خدا صلی الله علیه و اله وسلم مورد استفاده و بهره برداری صحابه واقعی قرار میگرفت و آنان چهره های منافق را با بغض و دشمنی آنها نسبت به امیر مؤمنان علیه السلام می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بطوریکه از صحابه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نَعرِفُ المُنافِقینَ إلّا بِتَکذیبِهِمُ اللّهَ ورَسولَهُ ، وَالتَّخَلُّفِ عَنِ الصَّلواتِ ، وَالبُغضِ لِعَلِیِّ بنِ أبیطالِبٍ</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وابو 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كنالنعرف المنافقين نحن معاشر الانصار ببغضهم على بن ابیطالب</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مضمون از تعدادی دیگر از صحابه مانند عبدالله بن عباس، جابر بن عبدالله انصاری، انس بن مالک، عمران بن حصین ،ام المؤمنين عایشه وام سلمه نقل گردیده است</w:t>
      </w:r>
      <w:r>
        <w:rPr>
          <w:rFonts w:eastAsia="IRNazanin" w:cs="IRNazanin"/>
          <w:color w:val="111111"/>
          <w:sz w:val="28"/>
          <w:szCs w:val="28"/>
          <w:rtl w:val="true"/>
          <w:lang w:bidi="fa-IR"/>
        </w:rPr>
        <w:t>.</w:t>
      </w:r>
      <w:r>
        <w:rPr>
          <w:rStyle w:val="FootnoteAnchor"/>
          <w:rtl w:val="true"/>
        </w:rPr>
        <w:footnoteReference w:id="115"/>
      </w:r>
      <w:bookmarkStart w:id="263" w:name="pg7850_57921"/>
    </w:p>
    <w:p>
      <w:pPr>
        <w:pStyle w:val="BookText"/>
        <w:rPr/>
      </w:pPr>
      <w:bookmarkEnd w:id="263"/>
      <w:r>
        <w:rPr>
          <w:rFonts w:ascii="IRNazanin" w:hAnsi="IRNazanin" w:eastAsia="IRNazanin"/>
          <w:color w:val="111111"/>
          <w:sz w:val="28"/>
          <w:sz w:val="28"/>
          <w:szCs w:val="28"/>
          <w:rtl w:val="true"/>
          <w:lang w:bidi="fa-IR"/>
        </w:rPr>
        <w:t>واین بود راه شناسائی منافقان که رسول خدا صلی الله علیه وآله وسلم به مسلمانان ارائه فرموده است و این است عملکرد وروش اصحاب رسول خدا صلی الله علیه وآله وسلم در به کارگیری این معیار که نمونه ای از احادیث آنرا ملاحظه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وشیعه نیز بجز آنچه رسول خدا صلی الله علیه وآله وسلم فرموده و سلف صالح از صحابه بر آن عمل کرده اند معتقد نبوده و از راه آنان تخطی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 میگردیم به اصل موضوع وصحابه از نظر سنت</w:t>
      </w:r>
      <w:r>
        <w:rPr>
          <w:rFonts w:eastAsia="IRNazanin" w:cs="IRNazanin"/>
          <w:color w:val="111111"/>
          <w:sz w:val="28"/>
          <w:szCs w:val="28"/>
          <w:rtl w:val="true"/>
          <w:lang w:bidi="fa-IR"/>
        </w:rPr>
        <w:t>.</w:t>
      </w:r>
    </w:p>
    <w:p>
      <w:pPr>
        <w:pStyle w:val="Heading3"/>
        <w:numPr>
          <w:ilvl w:val="2"/>
          <w:numId w:val="1"/>
        </w:numPr>
        <w:rPr/>
      </w:pPr>
      <w:bookmarkStart w:id="264" w:name="__RefHeading___Toc5711244_1051229030"/>
      <w:bookmarkStart w:id="265" w:name="_Toc92"/>
      <w:bookmarkEnd w:id="264"/>
      <w:r>
        <w:rPr>
          <w:rtl w:val="true"/>
        </w:rPr>
        <w:t>صحابه از نظر سنت</w:t>
      </w:r>
      <w:bookmarkEnd w:id="26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حدیث مفصلی راجع به روز قیامت از رسول خدا صلی الله علیه وآله وسلم نقل میکنند که فرمود در آن روز یکعده از صحابه من در سمت شمال قرار میگیرند</w:t>
      </w:r>
      <w:r>
        <w:rPr>
          <w:rStyle w:val="FootnoteAnchor"/>
          <w:rtl w:val="true"/>
        </w:rPr>
        <w:footnoteReference w:id="116"/>
      </w:r>
      <w:r>
        <w:rPr>
          <w:rFonts w:ascii="IRNazanin" w:hAnsi="IRNazanin" w:eastAsia="IRNazanin"/>
          <w:color w:val="111111"/>
          <w:sz w:val="28"/>
          <w:sz w:val="28"/>
          <w:szCs w:val="28"/>
          <w:rtl w:val="true"/>
          <w:lang w:bidi="fa-IR"/>
        </w:rPr>
        <w:t xml:space="preserve">و من برای حمایت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تو از اینها مفارقت کردی آنان نیز به اعقاب </w:t>
      </w:r>
    </w:p>
    <w:p>
      <w:pPr>
        <w:pStyle w:val="BookText"/>
        <w:rPr/>
      </w:pPr>
      <w:r>
        <w:rPr>
          <w:rFonts w:ascii="IRNazanin" w:hAnsi="IRNazanin" w:eastAsia="IRNazanin"/>
          <w:color w:val="111111"/>
          <w:sz w:val="28"/>
          <w:sz w:val="28"/>
          <w:szCs w:val="28"/>
          <w:rtl w:val="true"/>
          <w:lang w:bidi="fa-IR"/>
        </w:rPr>
        <w:t>خویش و دوران گذشته برگشتند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اصحاب من وارد حوض کوثر می شوند ولی از آن ممنوع و جلوگیری می گردند،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اصحاب و یاران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اینها بعد از تو بوجود آوردند خبر نداری؛ زیرا آنان پس از تو آئین خود را رها کرده و از آئین پدرانشان پیروی نمودند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کوثر عده ای از کسانی را که با من مصاحبت داشتند می بینم که در نزد من حاضر شده اند، آنگاه از من دورشان میکنند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ایشان صحابه های من هستند گفته میشود که نمیدانی پس از تو چه حوادثی به بار آوردند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66" w:name="pg7850_57923"/>
    </w:p>
    <w:p>
      <w:pPr>
        <w:pStyle w:val="BookText"/>
        <w:rPr/>
      </w:pPr>
      <w:bookmarkEnd w:id="266"/>
      <w:r>
        <w:rPr>
          <w:rFonts w:ascii="IRNazanin" w:hAnsi="IRNazanin" w:eastAsia="IRNazanin"/>
          <w:color w:val="111111"/>
          <w:sz w:val="28"/>
          <w:sz w:val="28"/>
          <w:szCs w:val="28"/>
          <w:rtl w:val="true"/>
          <w:lang w:bidi="fa-IR"/>
        </w:rPr>
        <w:t>در مورد انتقاد رسول خدا صلی الله علیه وآله وسلم از یک عده از صحابه احادیث فراوان وجود دارد که آن حضرت با تعبیرات مختلف و با بیانات گوناگون عملکرد آنان را مورد نکوهش قرار داده وضرر این عده را به مسلمانان گوشزد فرموده است، ولی ما برای رعایت اختصار و از لحاظ اینکه بدانیم که انتقاد رسول خدا مشخصا متوجه عنوان صحابه ودور از هر نوع تأویل و تفسیر است به نقل این سه حديث اكتفا نمودیم</w:t>
      </w:r>
      <w:r>
        <w:rPr>
          <w:rFonts w:eastAsia="IRNazanin" w:cs="IRNazanin"/>
          <w:color w:val="111111"/>
          <w:sz w:val="28"/>
          <w:szCs w:val="28"/>
          <w:rtl w:val="true"/>
          <w:lang w:bidi="fa-IR"/>
        </w:rPr>
        <w:t>.</w:t>
      </w:r>
    </w:p>
    <w:p>
      <w:pPr>
        <w:pStyle w:val="Heading3"/>
        <w:numPr>
          <w:ilvl w:val="2"/>
          <w:numId w:val="1"/>
        </w:numPr>
        <w:rPr/>
      </w:pPr>
      <w:bookmarkStart w:id="267" w:name="__RefHeading___Toc5711246_1051229030"/>
      <w:bookmarkStart w:id="268" w:name="_Toc93"/>
      <w:bookmarkEnd w:id="267"/>
      <w:r>
        <w:rPr>
          <w:rtl w:val="true"/>
        </w:rPr>
        <w:t xml:space="preserve">سيره خلفا </w:t>
      </w:r>
      <w:r>
        <w:rPr>
          <w:rtl w:val="true"/>
        </w:rPr>
        <w:t>:</w:t>
      </w:r>
      <w:bookmarkEnd w:id="268"/>
    </w:p>
    <w:p>
      <w:pPr>
        <w:pStyle w:val="BookText"/>
        <w:rPr/>
      </w:pPr>
      <w:r>
        <w:rPr>
          <w:rFonts w:ascii="IRNazanin" w:hAnsi="IRNazanin" w:eastAsia="IRNazanin"/>
          <w:color w:val="111111"/>
          <w:sz w:val="28"/>
          <w:sz w:val="28"/>
          <w:szCs w:val="28"/>
          <w:rtl w:val="true"/>
          <w:lang w:bidi="fa-IR"/>
        </w:rPr>
        <w:t>سیره وروش امیر مؤمنان علیه السلام در دوران خلفای سه گانه ودر دوران خلافت خویش دلیل عینی بر گفتار ما است؛ زیرا آنحضرت هر یک از صحابه را که قانون شکنی می نمودند و حدود و مقررات اسلام را زیر پا میگذاشتند مجازات و به تناسب گناهی که مرتکب شده بودند اجرای حد وکسانی را که با داشتن عنوان صحابه بر خلاف کتاب وسنت عمل کرده و با آنحضرت به مقام جنگ و ستیز بر آمده بودند در قنوت نماز و در بالای منبر علنا لعن و نفرین می نمودند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وهمچنین خلیفه دوم در مقابل اعمال نادرست افرادی که افتخار </w:t>
      </w:r>
    </w:p>
    <w:p>
      <w:pPr>
        <w:pStyle w:val="BookText"/>
        <w:rPr/>
      </w:pPr>
      <w:r>
        <w:rPr>
          <w:rFonts w:ascii="IRNazanin" w:hAnsi="IRNazanin" w:eastAsia="IRNazanin"/>
          <w:color w:val="111111"/>
          <w:sz w:val="28"/>
          <w:sz w:val="28"/>
          <w:szCs w:val="28"/>
          <w:rtl w:val="true"/>
          <w:lang w:bidi="fa-IR"/>
        </w:rPr>
        <w:t>صحابگی هم داشتند عکس العمل نشان میداد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را استیضاح وثروت کلان او را که پس از معزول شدن از ولایت بحرین با خود آورده بود مصادره نمود و بر روی آنقدر تازیانه زد که بدنش خون آلود گردید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شیعه درباره صحابه متخذ از قرآن وسنت وسيرة خلفا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 و محدثین شیعه در نقل حدیث وفرا گرفتن دستورات مذهبی و احکام دینی خود در تمام ناقلان حديث اعم از صحابه و غیر صحابه احتیاط بکار میبرند و بطوری که قبلا توضیح داده شد مرحوم کلینی و سایر محدثین در نقل حدیث از خلفا و فرزندانشان مجبور هستند بلحاظ فاصله زمانی این احادیث را از راویانی که شناخت دقیقی از همه آنان ندارند نقل نکنند؛ زیرا بطوری که ملاحظه فرمودید در میان این ناقلان گروه اول وافراد عادل و مورد اعتماد وهم گروه دوم و آنانکه مورد نکوهش خدا و رسول قرار گرفته اند وجود </w:t>
      </w:r>
      <w:bookmarkStart w:id="269" w:name="pg7850_57925"/>
    </w:p>
    <w:p>
      <w:pPr>
        <w:pStyle w:val="BookText"/>
        <w:rPr/>
      </w:pPr>
      <w:bookmarkEnd w:id="269"/>
      <w:r>
        <w:rPr>
          <w:rFonts w:ascii="IRNazanin" w:hAnsi="IRNazanin" w:eastAsia="IRNazanin"/>
          <w:color w:val="111111"/>
          <w:sz w:val="28"/>
          <w:sz w:val="28"/>
          <w:szCs w:val="28"/>
          <w:rtl w:val="true"/>
          <w:lang w:bidi="fa-IR"/>
        </w:rPr>
        <w:t xml:space="preserve">دارد و مسلماً اگر بینش برادران اهل سنت درباره صحابه مانند بینش شیعه و بر اساس واقع بینی نه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بیشتر احادیث که بوسیله راویان مختلف از خلفا و فرزندانشان نقل گردیده است موضع دیگری اتخاذ واز اغلب حديثها که امروز به نام حديث صحيح نامیده میشود صرف نظر می نمودند</w:t>
      </w:r>
      <w:r>
        <w:rPr>
          <w:rFonts w:eastAsia="IRNazanin" w:cs="IRNazanin"/>
          <w:color w:val="111111"/>
          <w:sz w:val="28"/>
          <w:szCs w:val="28"/>
          <w:rtl w:val="true"/>
          <w:lang w:bidi="fa-IR"/>
        </w:rPr>
        <w:t>.</w:t>
      </w:r>
    </w:p>
    <w:p>
      <w:pPr>
        <w:pStyle w:val="Heading3"/>
        <w:numPr>
          <w:ilvl w:val="2"/>
          <w:numId w:val="1"/>
        </w:numPr>
        <w:rPr/>
      </w:pPr>
      <w:bookmarkStart w:id="270" w:name="__RefHeading___Toc5711248_1051229030"/>
      <w:bookmarkStart w:id="271" w:name="_Toc94"/>
      <w:bookmarkEnd w:id="270"/>
      <w:r>
        <w:rPr>
          <w:rtl w:val="true"/>
        </w:rPr>
        <w:t xml:space="preserve">سیاست و تعصب دو عامل تهمت </w:t>
      </w:r>
      <w:r>
        <w:rPr>
          <w:rtl w:val="true"/>
        </w:rPr>
        <w:t>:</w:t>
      </w:r>
      <w:bookmarkEnd w:id="271"/>
    </w:p>
    <w:p>
      <w:pPr>
        <w:pStyle w:val="BookText"/>
        <w:rPr/>
      </w:pPr>
      <w:r>
        <w:rPr>
          <w:rFonts w:ascii="IRNazanin" w:hAnsi="IRNazanin" w:eastAsia="IRNazanin"/>
          <w:color w:val="111111"/>
          <w:sz w:val="28"/>
          <w:sz w:val="28"/>
          <w:szCs w:val="28"/>
          <w:rtl w:val="true"/>
          <w:lang w:bidi="fa-IR"/>
        </w:rPr>
        <w:t>پس از بیان عقیده شیعه در مورد صحابه واثبات اینکه عقیده شیعه بر اساس قرآن وسنت و بر مبنای سیره خلفا است و شیعه تنها انتقاد از عملکرد آن عده از صحابه را جایز میداند که با امیر مؤمنان علیه السلام عداوت و دشمنی داشتند و یا به هر نحوی با دستورات قرآن و اوامر رسول اکرم صلی الله علیه وآله وسلم مخالفت صریح و آشکار نموده اند و بطوری که ملاحظه فرمودید این درس را نیز از متن قرآن وگفتار رسول خدا صلی الله علیه وآله وسلم و عملکرد صحابه فرا گرفته 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این سؤال مطرح میشود که آیا این تهمت بزرگ واین افترای خانمانسوز که شیعه به همه صحابه بدبین است وهمه صحابه را مورد طعن قرار میدهد چگونه به وجود آمده و از کجا ریشه گرفته است ؟</w:t>
      </w:r>
      <w:r>
        <w:rPr>
          <w:rFonts w:eastAsia="IRNazanin" w:cs="IRNazanin"/>
          <w:color w:val="111111"/>
          <w:sz w:val="28"/>
          <w:szCs w:val="28"/>
          <w:rtl w:val="true"/>
          <w:lang w:bidi="fa-IR"/>
        </w:rPr>
        <w:t xml:space="preserve">! </w:t>
      </w:r>
      <w:bookmarkStart w:id="272" w:name="pg7850_57926"/>
    </w:p>
    <w:p>
      <w:pPr>
        <w:pStyle w:val="BookText"/>
        <w:rPr/>
      </w:pPr>
      <w:bookmarkEnd w:id="272"/>
      <w:r>
        <w:rPr>
          <w:rFonts w:ascii="IRNazanin" w:hAnsi="IRNazanin" w:eastAsia="IRNazanin"/>
          <w:color w:val="111111"/>
          <w:sz w:val="28"/>
          <w:sz w:val="28"/>
          <w:szCs w:val="28"/>
          <w:rtl w:val="true"/>
          <w:lang w:bidi="fa-IR"/>
        </w:rPr>
        <w:t>پاسخ این سؤال بطور اجمال این است که این تهمت در اثر دو عامل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سیاست تحریف و دیگری تعصب ودر کنار این دو عامل مسأله بی اطلاعی و عدم تحقيق نیز در اشاعه و گسترش این تهمت نقش مؤثری ایفا نموده است</w:t>
      </w:r>
      <w:r>
        <w:rPr>
          <w:rFonts w:eastAsia="IRNazanin" w:cs="IRNazanin"/>
          <w:color w:val="111111"/>
          <w:sz w:val="28"/>
          <w:szCs w:val="28"/>
          <w:rtl w:val="true"/>
          <w:lang w:bidi="fa-IR"/>
        </w:rPr>
        <w:t>.</w:t>
      </w:r>
    </w:p>
    <w:p>
      <w:pPr>
        <w:pStyle w:val="Heading3"/>
        <w:numPr>
          <w:ilvl w:val="2"/>
          <w:numId w:val="1"/>
        </w:numPr>
        <w:rPr/>
      </w:pPr>
      <w:bookmarkStart w:id="273" w:name="__RefHeading___Toc5711250_1051229030"/>
      <w:bookmarkStart w:id="274" w:name="_Toc95"/>
      <w:bookmarkEnd w:id="273"/>
      <w:r>
        <w:rPr>
          <w:rtl w:val="true"/>
        </w:rPr>
        <w:t>اما سیاست تحریف</w:t>
      </w:r>
      <w:r>
        <w:rPr>
          <w:rtl w:val="true"/>
        </w:rPr>
        <w:t>:</w:t>
      </w:r>
      <w:bookmarkEnd w:id="27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در ذیل مطلب دوم اشاره گردید در دوران خلفای اموی وعباسى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نگوئیم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بجرم طرفداری از اهل بيت تحت فشار شدید قرار گرفته که زندان و شکنجه و کشتار دسته جمعی درباره آنان از مسائل عادی بشمار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برای توجیه این جنایات در جامعه و برای جلب وهماهنگی افکار عمومی لازم بود دلائلی جامعه پسند،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حکام و عوامل جنایات دست به تحریف زده و اقدام به قلب واقعیات نمودهاند و بجای اینکه بگویند شیعه طرفدار اهل بیت و دوستدار خاندان پیامبر است آنها را با عداوت و دشمنی باصحابه متهم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تهمتها است که میتواند جامعه را با چنین حکام هماهنگ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جنایات آنان مهر تأیید بزند واگر حقیقت امر </w:t>
      </w:r>
    </w:p>
    <w:p>
      <w:pPr>
        <w:pStyle w:val="BookText"/>
        <w:rPr/>
      </w:pPr>
      <w:r>
        <w:rPr>
          <w:rFonts w:ascii="IRNazanin" w:hAnsi="IRNazanin" w:eastAsia="IRNazanin"/>
          <w:color w:val="111111"/>
          <w:sz w:val="28"/>
          <w:sz w:val="28"/>
          <w:szCs w:val="28"/>
          <w:rtl w:val="true"/>
          <w:lang w:bidi="fa-IR"/>
        </w:rPr>
        <w:t>مطرح میگردید نه تنها مورد تأیید نبود بلکه امکان مواجهه با مخالفت و عکس العمل مسلمانان نیز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خود در شرایط فعلی شاهد این نوع تحريفها هستیم و قلب واقعیات از سوی بعضی حکام را عميقاً لمس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آنگاه که چهارصد نفر مسلمان در کنار مسجدالحرام بخاک وخون کشیده شده وبشهادت میرسند و هزاران نفر مجروح میگردد، حکام آل سعود برای جلب افکار مسلمانان جهان وتوجيه عمل شیطانی خود دست به تحریف زده و بجای اینکه بت شکنی و مبارزه با کفر و استکبار ایرانیها وشعارالله اكبر و مرگ بر آمریکای آنها را که علت این کشتار عظیم بوده مطرح کند از سیاست تحریف استفاده نموده و یک مطلب مضحک و غیر قابل قبولی را عنوان و در تمام رسانه های خبری دنیا اعلان می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ایرانی مصمم بودند 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کعبه را از جای خود بر کنند و به شهر قم منتقل کنند</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میدانید که متأسفانه همین مطلب مضحک و بی اساس به گونه ای که یک عده ناآگاه و بی خبر از همه مسائل باور نموده اند ممکن است در آینده و در اثر تبلیغ وانتقال از جراید وروزنامه ها به کتب تاریخ وانعکاس اخبار و عکسهای ساختگی و مونتاژ آن به دائرة المعارف ها بصورت یک واقعیت تاریخی در آید؟</w:t>
      </w:r>
      <w:r>
        <w:rPr>
          <w:rFonts w:eastAsia="IRNazanin" w:cs="IRNazanin"/>
          <w:color w:val="111111"/>
          <w:sz w:val="28"/>
          <w:szCs w:val="28"/>
          <w:rtl w:val="true"/>
          <w:lang w:bidi="fa-IR"/>
        </w:rPr>
        <w:t xml:space="preserve">! </w:t>
      </w:r>
      <w:bookmarkStart w:id="275" w:name="pg7850_57928"/>
    </w:p>
    <w:p>
      <w:pPr>
        <w:pStyle w:val="BookText"/>
        <w:rPr/>
      </w:pPr>
      <w:bookmarkEnd w:id="275"/>
      <w:r>
        <w:rPr>
          <w:rFonts w:ascii="IRNazanin" w:hAnsi="IRNazanin" w:eastAsia="IRNazanin"/>
          <w:color w:val="111111"/>
          <w:sz w:val="28"/>
          <w:sz w:val="28"/>
          <w:szCs w:val="28"/>
          <w:rtl w:val="true"/>
          <w:lang w:bidi="fa-IR"/>
        </w:rPr>
        <w:t>همانگونه که در اصل، مسئله سب وعداوت صحابه یک مطلب مضحک و خلاف واقع بوده، اما با مرور زمان و با تبلیغ و انعکاس آن در کتابها در میان گروهی به صورت یک واقعیت تلقی می شود</w:t>
      </w:r>
      <w:r>
        <w:rPr>
          <w:rFonts w:eastAsia="IRNazanin" w:cs="IRNazanin"/>
          <w:color w:val="111111"/>
          <w:sz w:val="28"/>
          <w:szCs w:val="28"/>
          <w:rtl w:val="true"/>
          <w:lang w:bidi="fa-IR"/>
        </w:rPr>
        <w:t>.</w:t>
      </w:r>
    </w:p>
    <w:p>
      <w:pPr>
        <w:pStyle w:val="Heading3"/>
        <w:numPr>
          <w:ilvl w:val="2"/>
          <w:numId w:val="1"/>
        </w:numPr>
        <w:rPr/>
      </w:pPr>
      <w:bookmarkStart w:id="276" w:name="__RefHeading___Toc5711252_1051229030"/>
      <w:bookmarkStart w:id="277" w:name="_Toc96"/>
      <w:bookmarkEnd w:id="276"/>
      <w:r>
        <w:rPr>
          <w:rtl w:val="true"/>
        </w:rPr>
        <w:t>یک نمونه تاریخی</w:t>
      </w:r>
      <w:r>
        <w:rPr>
          <w:rtl w:val="true"/>
        </w:rPr>
        <w:t>:</w:t>
      </w:r>
      <w:bookmarkEnd w:id="277"/>
    </w:p>
    <w:p>
      <w:pPr>
        <w:pStyle w:val="BookText"/>
        <w:rPr/>
      </w:pPr>
      <w:r>
        <w:rPr>
          <w:rFonts w:ascii="IRNazanin" w:hAnsi="IRNazanin" w:eastAsia="IRNazanin"/>
          <w:color w:val="111111"/>
          <w:sz w:val="28"/>
          <w:sz w:val="28"/>
          <w:szCs w:val="28"/>
          <w:rtl w:val="true"/>
          <w:lang w:bidi="fa-IR"/>
        </w:rPr>
        <w:t>ما که سیاست تحریف را یکی از عوامل اصلی این تهمت مطرح نمودیم نه یک تلقی و برداشت از تاریخ، بلکه حقیقتی است که خود مورخین اشاراتی به آن نموده اند و بعنوان نمونه به نقل یک مورد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مورخ معروف در حوادث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شیعه ها در همه افريقا بقتل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آنرا چنین بیان میکند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بن باديس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کل افریقا از کنار جمعیتی عبور کرد و درباره آنان سؤال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روافض هستند که شیخین را 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و مأمورین به سوی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ها در آنجا اجتماع می کردند روانه شدند واز شیعه ها گروه گروه به قتل رسانیدند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افرادی نیز که در قصر منصور ودر مسجد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متحصن شده بودند، محاصره و سپس بقتل رسیدند و این کشتار در </w:t>
      </w:r>
    </w:p>
    <w:p>
      <w:pPr>
        <w:pStyle w:val="BookText"/>
        <w:rPr/>
      </w:pPr>
      <w:r>
        <w:rPr>
          <w:rFonts w:ascii="IRNazanin" w:hAnsi="IRNazanin" w:eastAsia="IRNazanin"/>
          <w:color w:val="111111"/>
          <w:sz w:val="28"/>
          <w:sz w:val="28"/>
          <w:szCs w:val="28"/>
          <w:rtl w:val="true"/>
          <w:lang w:bidi="fa-IR"/>
        </w:rPr>
        <w:t>تمام افریقا به وقوع پیوست که اکثر شعرا در سروده های خویش آنرا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که گروهی از وقوع آن خوشحال ومسرور و گروهی دیگر گریان و محزون بودند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این تکه از تاریخ که بطور اجمال واختصار نقل شده است چند نکته قابل توجه وجود دارد که حقیقت این تهمت و تحریف را روشن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شیعیان در ماه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 وحرکتشان بسوی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 شدنشان در این میدان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شیعیان در سایر نقاط افریقا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گروهی و حزن و اندوه گروه دیگر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از قدیم الایام و در طول تاریخ مانند امروز در همه نقاط دنیا و در مصر وافريقا </w:t>
      </w:r>
      <w:r>
        <w:rPr>
          <w:rStyle w:val="FootnoteAnchor"/>
          <w:rtl w:val="true"/>
        </w:rPr>
        <w:footnoteReference w:id="124"/>
      </w:r>
      <w:r>
        <w:rPr>
          <w:rFonts w:ascii="IRNazanin" w:hAnsi="IRNazanin" w:eastAsia="IRNazanin"/>
          <w:color w:val="111111"/>
          <w:sz w:val="28"/>
          <w:sz w:val="28"/>
          <w:szCs w:val="28"/>
          <w:rtl w:val="true"/>
          <w:lang w:bidi="fa-IR"/>
        </w:rPr>
        <w:t xml:space="preserve">شیعیان در ماه محرم به منظور عزاداری حسین بن علی علیه السلام وريحانه رسول خدا صلی الله علیه وآله و سلم اجتماع </w:t>
      </w:r>
    </w:p>
    <w:p>
      <w:pPr>
        <w:pStyle w:val="BookText"/>
        <w:rPr/>
      </w:pPr>
      <w:r>
        <w:rPr>
          <w:rFonts w:ascii="IRNazanin" w:hAnsi="IRNazanin" w:eastAsia="IRNazanin"/>
          <w:color w:val="111111"/>
          <w:sz w:val="28"/>
          <w:sz w:val="28"/>
          <w:szCs w:val="28"/>
          <w:rtl w:val="true"/>
          <w:lang w:bidi="fa-IR"/>
        </w:rPr>
        <w:t xml:space="preserve">و راهپیمائی می نمودند و اجتماع شیعیان در ماه محرم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قیراون وحرکتشان بسوی دروازه شهر دقیقا روی همین اصل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دانیم این عزاداریها کوچکترین ارتباطی به صحابه ندارد و اگر در این مراسم شعری سروده شود و نوحه ای خوانده شود منعکس کننده مظلومیت حسین بن علی علیه السلام ویاران آن حضرت و تنفر از ظلم یزید و دستیاران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کشته شدن شیعه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سب صحابه یک توطئه از پیش ساخته برای اجرای سیاست حکام آنروز آفریقا بوده که این سیاست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نقاط افريقا نیز اجرا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 گفتار ابن اثیر آنروز در اثر این حادثه گروهی خندان و گروهی گریان بودند؛ یعنی افراد آگاه از سیاست روز وتحريف حقایق گریان و اشک ریزان وگروهی بی اطلاع وزودباور خوشحال وشادمان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سب صحابه واقعیت داشت، حزن و اندوه گروهی مفهومی پیدا نمی کرد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سیاست تحریف را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بلکه در نقاط دیگر و در طول تاریخ می توان بوضوح مشاهده نمود</w:t>
      </w:r>
      <w:r>
        <w:rPr>
          <w:rFonts w:eastAsia="IRNazanin" w:cs="IRNazanin"/>
          <w:color w:val="111111"/>
          <w:sz w:val="28"/>
          <w:szCs w:val="28"/>
          <w:rtl w:val="true"/>
          <w:lang w:bidi="fa-IR"/>
        </w:rPr>
        <w:t xml:space="preserve">. </w:t>
      </w:r>
      <w:bookmarkStart w:id="278" w:name="pg7850_57931"/>
    </w:p>
    <w:p>
      <w:pPr>
        <w:pStyle w:val="Heading3"/>
        <w:numPr>
          <w:ilvl w:val="2"/>
          <w:numId w:val="1"/>
        </w:numPr>
        <w:rPr/>
      </w:pPr>
      <w:bookmarkStart w:id="279" w:name="__RefHeading___Toc5711254_1051229030"/>
      <w:bookmarkStart w:id="280" w:name="_Toc97"/>
      <w:bookmarkEnd w:id="278"/>
      <w:bookmarkEnd w:id="279"/>
      <w:r>
        <w:rPr>
          <w:rtl w:val="true"/>
        </w:rPr>
        <w:t>واما تعصب</w:t>
      </w:r>
      <w:r>
        <w:rPr>
          <w:rtl w:val="true"/>
        </w:rPr>
        <w:t>:</w:t>
      </w:r>
      <w:bookmarkEnd w:id="280"/>
    </w:p>
    <w:p>
      <w:pPr>
        <w:pStyle w:val="BookText"/>
        <w:rPr/>
      </w:pPr>
      <w:r>
        <w:rPr>
          <w:rFonts w:ascii="IRNazanin" w:hAnsi="IRNazanin" w:eastAsia="IRNazanin"/>
          <w:color w:val="111111"/>
          <w:sz w:val="28"/>
          <w:sz w:val="28"/>
          <w:szCs w:val="28"/>
          <w:rtl w:val="true"/>
          <w:lang w:bidi="fa-IR"/>
        </w:rPr>
        <w:t xml:space="preserve">در بعضی از کتابها که درباره ملل ونحل وآراء وعقاید تأليف گردیده از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با این خصوصیت که او شیعه بوده و در عین حال به کفر و ارتداد همه صحابه و یاران پیامبر وحتی به کفر امیرمؤمنان علیه السلام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برای او پیروانی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و معرفی شده که دارای همان عقیده یعنی هم از شیعیان وهم از معتقدان از شیعیان ومعتقدان بر کفر همه صحابه وامیر مؤمنان علیه السلام بوده اند و این فرقه در کنار فرقه ها و گروههای عجیب وغریب مسلمانان و شیعیان قرار گرفته است مانند فرقه های عجارده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هذلیه و دهها گروه با نامهای جالب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 کامل و پیروان او برای اولین بار در کتاب الفرق بين الفرق تأليف ابو منصور عبدالقادر شافعی بغدادی متوفای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گردیده است و خلاصه معرفی او از کامليه ومؤسس آن بطوریکه اشاره گردید چنین است که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از پیروان مردی رافضی هستند که ابو کامل نام داشت و معتقد بود که همه صحابه پیامبر حتى على بن ابیطالب لا كافر شده </w:t>
      </w:r>
      <w:bookmarkStart w:id="281" w:name="pg7850_57932"/>
    </w:p>
    <w:p>
      <w:pPr>
        <w:pStyle w:val="BookText"/>
        <w:rPr/>
      </w:pPr>
      <w:bookmarkEnd w:id="281"/>
      <w:r>
        <w:rPr>
          <w:rFonts w:ascii="IRNazanin" w:hAnsi="IRNazanin" w:eastAsia="IRNazanin"/>
          <w:color w:val="111111"/>
          <w:sz w:val="28"/>
          <w:sz w:val="28"/>
          <w:szCs w:val="28"/>
          <w:rtl w:val="true"/>
          <w:lang w:bidi="fa-IR"/>
        </w:rPr>
        <w:t>و از دین اسلام برگشته اند</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وعين همین جملات را محمدبن عبدالكریم شهرستانی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قرن پس از ابو منصور می زیسته در کتاب خود، ملل ونحل آورده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بدیهی است انعکاس مطلبی در دو کتاب رایج و قدیمی متعلق به قرن پنجم و ششم موجب انعکاس وسرایت آن به کتابها وتأليفات دیگر نیز خواهد گردید و لذا می بینیم یک قرن پس از شهرستانی ابن ابی الحدید متوفای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ادبا و نویسندگان دوران خویش بوده همان مطلب را بدون کوچکترین نقد و بررسی نقل نموده است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بررسی می کنیم می بینیم در اصل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وجود گروهی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متهم ساختن این گروه با عقیده یاد شده تعصب ويكسونگری، بزرگترین ویا اصلیترین عامل ودر نشر وانعکاس آن ناآگاهی و عدم تحقيق مهمترین انگیزه بوده است</w:t>
      </w:r>
      <w:r>
        <w:rPr>
          <w:rFonts w:eastAsia="IRNazanin" w:cs="IRNazanin"/>
          <w:color w:val="111111"/>
          <w:sz w:val="28"/>
          <w:szCs w:val="28"/>
          <w:rtl w:val="true"/>
          <w:lang w:bidi="fa-IR"/>
        </w:rPr>
        <w:t>.</w:t>
      </w:r>
    </w:p>
    <w:p>
      <w:pPr>
        <w:pStyle w:val="Heading3"/>
        <w:numPr>
          <w:ilvl w:val="2"/>
          <w:numId w:val="1"/>
        </w:numPr>
        <w:rPr/>
      </w:pPr>
      <w:bookmarkStart w:id="282" w:name="__RefHeading___Toc5711256_1051229030"/>
      <w:bookmarkStart w:id="283" w:name="_Toc98"/>
      <w:bookmarkEnd w:id="282"/>
      <w:r>
        <w:rPr>
          <w:rtl w:val="true"/>
        </w:rPr>
        <w:t>معرفی اجمالی از ابو منصور بغدادی و شهرستانی</w:t>
      </w:r>
      <w:r>
        <w:rPr>
          <w:rtl w:val="true"/>
        </w:rPr>
        <w:t>:</w:t>
      </w:r>
      <w:bookmarkEnd w:id="28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حجم محدود این اوراق در معرفی این دو نویسنده </w:t>
      </w:r>
    </w:p>
    <w:p>
      <w:pPr>
        <w:pStyle w:val="BookText"/>
        <w:rPr/>
      </w:pPr>
      <w:r>
        <w:rPr>
          <w:rFonts w:ascii="IRNazanin" w:hAnsi="IRNazanin" w:eastAsia="IRNazanin"/>
          <w:color w:val="111111"/>
          <w:sz w:val="28"/>
          <w:sz w:val="28"/>
          <w:szCs w:val="28"/>
          <w:rtl w:val="true"/>
          <w:lang w:bidi="fa-IR"/>
        </w:rPr>
        <w:t xml:space="preserve">که بعنوان مؤلفان در شناخت ادیان و مذاهب شهرت یافته اند و در مسأله مورد بحث ، أبو منصور سازنده وشهرستانی ناشر آن بوده است مجبورم فقط گوشه ای از این واقعیت را در اختیار جنابعالی قرار بدهم و نظریه امام فخر رازی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یک گفتار به هر دو مطلب اشاره نموده است بیاورم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رازی</w:t>
      </w:r>
      <w:r>
        <w:rPr>
          <w:rStyle w:val="FootnoteAnchor"/>
          <w:rtl w:val="true"/>
        </w:rPr>
        <w:footnoteReference w:id="128"/>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مسعودی </w:t>
      </w:r>
      <w:r>
        <w:rPr>
          <w:rStyle w:val="FootnoteAnchor"/>
          <w:rtl w:val="true"/>
        </w:rPr>
        <w:footnoteReference w:id="130"/>
      </w:r>
      <w:r>
        <w:rPr>
          <w:rFonts w:ascii="IRNazanin" w:hAnsi="IRNazanin" w:eastAsia="IRNazanin"/>
          <w:color w:val="111111"/>
          <w:sz w:val="28"/>
          <w:sz w:val="28"/>
          <w:szCs w:val="28"/>
          <w:rtl w:val="true"/>
          <w:lang w:bidi="fa-IR"/>
        </w:rPr>
        <w:t>خدایش بیامرزد در حالی که شاد و مسرور بود بر من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خوشحالی او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نفیس و پرارزشی بدست آورده و خریداری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کتابها چیست ؟ از چند کتاب نام برد تا به کتاب ملل ونحل شهرستانی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به خیال خود عقاید و مذاهب جهان را در این کتابئجمع کرده است، ولی به کتاب وی اعتماد نیست؛ زیرا مذاهب </w:t>
      </w:r>
      <w:bookmarkStart w:id="284" w:name="pg7850_57934"/>
    </w:p>
    <w:p>
      <w:pPr>
        <w:pStyle w:val="BookText"/>
        <w:rPr/>
      </w:pPr>
      <w:bookmarkEnd w:id="284"/>
      <w:r>
        <w:rPr>
          <w:rFonts w:ascii="IRNazanin" w:hAnsi="IRNazanin" w:eastAsia="IRNazanin"/>
          <w:color w:val="111111"/>
          <w:sz w:val="28"/>
          <w:sz w:val="28"/>
          <w:szCs w:val="28"/>
          <w:rtl w:val="true"/>
          <w:lang w:bidi="fa-IR"/>
        </w:rPr>
        <w:t xml:space="preserve">اسلامی را از کتابی به نام بين الفرق که از تصانیف استاد ابو منصور بغدادی است نقل نموده است وابو منصور کسی است که بر مخالفان خود سخت تعصب داشت و مذاهب و عقاید آنان را چنان که هست نقل نکرده است و شهرستانی نیز مذاهب را از آن کتاب گرفته است؛ از این جهت در نقل این مذاهب، مطالب او خالی از نقص وخلل نیست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بطوری که ملاحظه می فرمائید فخر رازی ابو منصور بغدادی را فردی متعصب ويكسونگر و شهرستانی را فرد مقلد وغیر محقق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نگاه اجمالی نظریه فخر رازی را در هر دو مورد تأیید می نماید</w:t>
      </w:r>
      <w:r>
        <w:rPr>
          <w:rFonts w:eastAsia="IRNazanin" w:cs="IRNazanin"/>
          <w:color w:val="111111"/>
          <w:sz w:val="28"/>
          <w:szCs w:val="28"/>
          <w:rtl w:val="true"/>
          <w:lang w:bidi="fa-IR"/>
        </w:rPr>
        <w:t>:</w:t>
      </w:r>
    </w:p>
    <w:p>
      <w:pPr>
        <w:pStyle w:val="Heading3"/>
        <w:numPr>
          <w:ilvl w:val="2"/>
          <w:numId w:val="1"/>
        </w:numPr>
        <w:rPr/>
      </w:pPr>
      <w:bookmarkStart w:id="285" w:name="__RefHeading___Toc5711258_1051229030"/>
      <w:bookmarkStart w:id="286" w:name="_Toc99"/>
      <w:bookmarkEnd w:id="285"/>
      <w:r>
        <w:rPr>
          <w:rtl w:val="true"/>
        </w:rPr>
        <w:t>اما در مورد تعصب ابو منصور</w:t>
      </w:r>
      <w:r>
        <w:rPr>
          <w:rtl w:val="true"/>
        </w:rPr>
        <w:t>:</w:t>
      </w:r>
      <w:bookmarkEnd w:id="28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و به تبعیت وی شهرستانی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زعم آنان همه صحابه حتى امیرمؤمنان علیه السلام را کافر و خارج از اسلام میدانستند بعنوان یکی از فرق شیعه معرفی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سؤال است که این مطلب متضاد و متناقض چگونه برای ابو منصور مجهول ومستور مانده که ممکن نیست فرد یا گروهی در عین اینکه مسلمان واز پیروان ائمه شیعه است معتقد به کفر همه صحابه حتى معتقد به کفر امیرمؤمنان علیه السلام باشد؟ شیعه ای که در امیر مؤمنان علیه السلام به مقام عصمت هم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وحقا تنها تعصب است که میتواند هر امر محال را ممکن وهر مطلب غیر معقول را معقول وكفر وعصمت را در یک فرد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تألیفات دانشمندان و علمای دیگری که قبل از ابو منصور درباره ملل ونحل دست به تألیف زده اند، از گروهی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به میان نیامده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الشيعه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در صورت وجود چنین گروهی بدین نام و با چنین عقیده از دید شخصیت با اطلاعی مانند نوبختی بدور نمی ماند وحداقل در مقام رد واعتراض اشاره ای به این عقیده ومؤسس آن می نمود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در کتابهای آراء وعقاید بلکه تا آنجا که ما بررسی نمودیم از شخصیت ابوکامل و پیروانش و تاریخ و محل زندگی آنان در کتب تاریخ وتراجم کوچکترین اثری بدست نیامد و در اینجا است که این گروه </w:t>
      </w:r>
      <w:bookmarkStart w:id="287" w:name="pg7850_57936"/>
    </w:p>
    <w:p>
      <w:pPr>
        <w:pStyle w:val="BookText"/>
        <w:rPr/>
      </w:pPr>
      <w:bookmarkEnd w:id="287"/>
      <w:r>
        <w:rPr>
          <w:rFonts w:ascii="IRNazanin" w:hAnsi="IRNazanin" w:eastAsia="IRNazanin"/>
          <w:color w:val="111111"/>
          <w:sz w:val="28"/>
          <w:sz w:val="28"/>
          <w:szCs w:val="28"/>
          <w:rtl w:val="true"/>
          <w:lang w:bidi="fa-IR"/>
        </w:rPr>
        <w:t>شکل عنقا را پیدا میکند و گویا چنین گروه و مؤسس آن به جز در خیال ابو منصور خلق نگردیده و به جز دروهم او پدید نیامده است</w:t>
      </w:r>
      <w:r>
        <w:rPr>
          <w:rFonts w:eastAsia="IRNazanin" w:cs="IRNazanin"/>
          <w:color w:val="111111"/>
          <w:sz w:val="28"/>
          <w:szCs w:val="28"/>
          <w:rtl w:val="true"/>
          <w:lang w:bidi="fa-IR"/>
        </w:rPr>
        <w:t>.</w:t>
      </w:r>
    </w:p>
    <w:p>
      <w:pPr>
        <w:pStyle w:val="Heading3"/>
        <w:numPr>
          <w:ilvl w:val="2"/>
          <w:numId w:val="1"/>
        </w:numPr>
        <w:rPr/>
      </w:pPr>
      <w:bookmarkStart w:id="288" w:name="__RefHeading___Toc5711260_1051229030"/>
      <w:bookmarkStart w:id="289" w:name="_Toc100"/>
      <w:bookmarkEnd w:id="288"/>
      <w:r>
        <w:rPr>
          <w:rtl w:val="true"/>
        </w:rPr>
        <w:t>واما راجع به شهرستانی</w:t>
      </w:r>
      <w:bookmarkEnd w:id="289"/>
    </w:p>
    <w:p>
      <w:pPr>
        <w:pStyle w:val="BookText"/>
        <w:rPr/>
      </w:pPr>
      <w:r>
        <w:rPr>
          <w:rFonts w:ascii="IRNazanin" w:hAnsi="IRNazanin" w:eastAsia="IRNazanin"/>
          <w:color w:val="111111"/>
          <w:sz w:val="28"/>
          <w:sz w:val="28"/>
          <w:szCs w:val="28"/>
          <w:rtl w:val="true"/>
          <w:lang w:bidi="fa-IR"/>
        </w:rPr>
        <w:t>واینکه او اهل تحقیق نبوده و در بیان مذاهب اسلامی به قول فخر رازی از ابو منصور تقلید و یا آنچه از افواء عوام و مردم کوچه و بازار شنیده در کتاب خویش نقل نموده است تنها به یک دلیل روشن و قابل درک عموم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معرفی ائمه شیعه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 الأمام بعد موسی ابنه على الرضا ومشهده بطوس ثم بعده محمد التقى وهو في مقابر قريش ثم بعده علی بن محمد النقي ومشهده بقم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یعنی بعقیده شیعه امام بعد از محمد تقی علیه السلام علی بن محمد نقی است و قبر او در شهر قم واقع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معرفی مذاهب و ادیان ، کتابی تألیف میکند و درباره ائمه بزرگترین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نظریه میدهد و مرقد شریف امام هادی علیه السلام را از سامرای عراق به شهر قم و به ایران منتقل میکند، نظریه او در مورد آراء وعقاید مختلف وغير معروف دارای چه </w:t>
      </w:r>
      <w:bookmarkStart w:id="290" w:name="pg7850_57937"/>
    </w:p>
    <w:p>
      <w:pPr>
        <w:pStyle w:val="BookText"/>
        <w:rPr/>
      </w:pPr>
      <w:bookmarkEnd w:id="290"/>
      <w:r>
        <w:rPr>
          <w:rFonts w:ascii="IRNazanin" w:hAnsi="IRNazanin" w:eastAsia="IRNazanin"/>
          <w:color w:val="111111"/>
          <w:sz w:val="28"/>
          <w:sz w:val="28"/>
          <w:szCs w:val="28"/>
          <w:rtl w:val="true"/>
          <w:lang w:bidi="fa-IR"/>
        </w:rPr>
        <w:t>اعتبار و ارزش علمی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با جنابعالی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است که او عذر این اشتباه و اشتباهات دیگرش را خواسته و در ذیل همین نظریه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الاثنا عشریه في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خواننده عزیز از این جمله چه می فهمید؟ مگر شیعه در هر زمان دارای عقیده خاصی بوده است؟</w:t>
      </w:r>
    </w:p>
    <w:p>
      <w:pPr>
        <w:pStyle w:val="BookText"/>
        <w:rPr/>
      </w:pPr>
      <w:r>
        <w:rPr>
          <w:rFonts w:ascii="IRNazanin" w:hAnsi="IRNazanin" w:eastAsia="IRNazanin"/>
          <w:color w:val="111111"/>
          <w:sz w:val="28"/>
          <w:sz w:val="28"/>
          <w:szCs w:val="28"/>
          <w:rtl w:val="true"/>
          <w:lang w:bidi="fa-IR"/>
        </w:rPr>
        <w:t>مفهوم ظاهری این جمله این است که من در حال حاضر که با مردم عادی و افراد کوچه و بازار گفتگو میکنم، درباره عقیده شیعه چنین نظریه میدهند که مدفن امام دهم آنان در شهر قم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اگر در میان عده دیگر چنین میگفتند که امام یازدهم شیعیان در شیراز است شهرستانی هم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الحسن العسكري ومشهده بشيراز </w:t>
      </w:r>
      <w:r>
        <w:rPr>
          <w:rFonts w:eastAsia="IRNazanin" w:cs="IRNazanin"/>
          <w:color w:val="111111"/>
          <w:sz w:val="28"/>
          <w:szCs w:val="28"/>
          <w:rtl w:val="true"/>
          <w:lang w:bidi="fa-IR"/>
        </w:rPr>
        <w:t>!!</w:t>
      </w:r>
    </w:p>
    <w:p>
      <w:pPr>
        <w:pStyle w:val="Heading3"/>
        <w:numPr>
          <w:ilvl w:val="2"/>
          <w:numId w:val="1"/>
        </w:numPr>
        <w:rPr/>
      </w:pPr>
      <w:bookmarkStart w:id="291" w:name="__RefHeading___Toc5711262_1051229030"/>
      <w:bookmarkStart w:id="292" w:name="_Toc101"/>
      <w:bookmarkEnd w:id="291"/>
      <w:r>
        <w:rPr>
          <w:rtl w:val="true"/>
        </w:rPr>
        <w:t xml:space="preserve">خلاصه اینکه </w:t>
      </w:r>
      <w:r>
        <w:rPr>
          <w:rtl w:val="true"/>
        </w:rPr>
        <w:t>:</w:t>
      </w:r>
      <w:bookmarkEnd w:id="292"/>
    </w:p>
    <w:p>
      <w:pPr>
        <w:pStyle w:val="Heading4"/>
        <w:numPr>
          <w:ilvl w:val="3"/>
          <w:numId w:val="1"/>
        </w:numPr>
        <w:rPr/>
      </w:pPr>
      <w:bookmarkStart w:id="293" w:name="__RefHeading___Toc5711264_1051229030"/>
      <w:bookmarkStart w:id="294" w:name="_Toc102"/>
      <w:bookmarkEnd w:id="293"/>
      <w:r>
        <w:rPr>
          <w:rtl w:val="true"/>
        </w:rPr>
        <w:t>اولاً</w:t>
      </w:r>
      <w:r>
        <w:rPr>
          <w:rtl w:val="true"/>
        </w:rPr>
        <w:t>:</w:t>
      </w:r>
      <w:bookmarkEnd w:id="294"/>
    </w:p>
    <w:p>
      <w:pPr>
        <w:pStyle w:val="BookText"/>
        <w:rPr/>
      </w:pPr>
      <w:r>
        <w:rPr>
          <w:rFonts w:ascii="IRNazanin" w:hAnsi="IRNazanin" w:eastAsia="IRNazanin"/>
          <w:color w:val="111111"/>
          <w:sz w:val="28"/>
          <w:sz w:val="28"/>
          <w:szCs w:val="28"/>
          <w:rtl w:val="true"/>
          <w:lang w:bidi="fa-IR"/>
        </w:rPr>
        <w:t>اولا بدبینی شیعه نسبت به همه صحابه نه تنها از نظر دلائل نقلی مردود و بی اعتبار است بلکه از نظر عقلی نیز یک موضوع متناقض وغير قابل قبول است</w:t>
      </w:r>
      <w:r>
        <w:rPr>
          <w:rFonts w:eastAsia="IRNazanin" w:cs="IRNazanin"/>
          <w:color w:val="111111"/>
          <w:sz w:val="28"/>
          <w:szCs w:val="28"/>
          <w:rtl w:val="true"/>
          <w:lang w:bidi="fa-IR"/>
        </w:rPr>
        <w:t>.</w:t>
      </w:r>
    </w:p>
    <w:p>
      <w:pPr>
        <w:pStyle w:val="Heading4"/>
        <w:numPr>
          <w:ilvl w:val="3"/>
          <w:numId w:val="1"/>
        </w:numPr>
        <w:rPr/>
      </w:pPr>
      <w:bookmarkStart w:id="295" w:name="__RefHeading___Toc5711266_1051229030"/>
      <w:bookmarkStart w:id="296" w:name="_Toc103"/>
      <w:bookmarkEnd w:id="295"/>
      <w:r>
        <w:rPr>
          <w:rtl w:val="true"/>
        </w:rPr>
        <w:t>وثانياً</w:t>
      </w:r>
      <w:r>
        <w:rPr>
          <w:rtl w:val="true"/>
        </w:rPr>
        <w:t>:</w:t>
      </w:r>
      <w:bookmarkEnd w:id="29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شخصی بنام ابو کامل وگروهی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عقیده مورد بحث باشد وجود نداشته بلکه چنین گروه و چنین </w:t>
      </w:r>
      <w:bookmarkStart w:id="297" w:name="pg7850_57938"/>
    </w:p>
    <w:p>
      <w:pPr>
        <w:pStyle w:val="BookText"/>
        <w:rPr/>
      </w:pPr>
      <w:bookmarkEnd w:id="297"/>
      <w:r>
        <w:rPr>
          <w:rFonts w:ascii="IRNazanin" w:hAnsi="IRNazanin" w:eastAsia="IRNazanin"/>
          <w:color w:val="111111"/>
          <w:sz w:val="28"/>
          <w:sz w:val="28"/>
          <w:szCs w:val="28"/>
          <w:rtl w:val="true"/>
          <w:lang w:bidi="fa-IR"/>
        </w:rPr>
        <w:t xml:space="preserve">عقیده ساخته و پرداخته خیال و اندیشه فردی متعصب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Heading4"/>
        <w:numPr>
          <w:ilvl w:val="3"/>
          <w:numId w:val="1"/>
        </w:numPr>
        <w:rPr/>
      </w:pPr>
      <w:bookmarkStart w:id="298" w:name="__RefHeading___Toc5711268_1051229030"/>
      <w:bookmarkStart w:id="299" w:name="_Toc104"/>
      <w:bookmarkEnd w:id="298"/>
      <w:r>
        <w:rPr>
          <w:rtl w:val="true"/>
        </w:rPr>
        <w:t>وثالثاً</w:t>
      </w:r>
      <w:r>
        <w:rPr>
          <w:rtl w:val="true"/>
        </w:rPr>
        <w:t>:</w:t>
      </w:r>
      <w:bookmarkEnd w:id="299"/>
    </w:p>
    <w:p>
      <w:pPr>
        <w:pStyle w:val="BookText"/>
        <w:rPr/>
      </w:pPr>
      <w:r>
        <w:rPr>
          <w:rFonts w:ascii="IRNazanin" w:hAnsi="IRNazanin" w:eastAsia="IRNazanin"/>
          <w:color w:val="111111"/>
          <w:sz w:val="28"/>
          <w:sz w:val="28"/>
          <w:szCs w:val="28"/>
          <w:rtl w:val="true"/>
          <w:lang w:bidi="fa-IR"/>
        </w:rPr>
        <w:t>وجود چنین فرد و گروهی با چنین عقیده ضد اسلامی چه ارتباطی به عقیده شیعه دارد؟ مگر کتابخانه های دنیا مملو از منابع عقیدتی وکتب حدیثی و تاریخی شیعه نیست؟ تا حال در کدام کتاب از کتب شیعه چنین عقیده منعکس گردیده و از زبان کدام عالم و دانشمند ويا فرد عوام و بی سواد شیعه چنین مطلبی شنیده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وَقُولُوا قَوْلًا سَدِيدًا يُصْلِحْ لَكُمْ أَعْمَالَكُمْ وَيَغْفِرْ لَكُمْ ذُنُوبَكُمْ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5711270_1051229030"/>
      <w:bookmarkStart w:id="301" w:name="_Toc105"/>
      <w:bookmarkEnd w:id="300"/>
      <w:r>
        <w:rPr>
          <w:rtl w:val="true"/>
        </w:rPr>
        <w:t>شیعه یا اهل سنت واقعی</w:t>
      </w:r>
      <w:r>
        <w:rPr>
          <w:rtl w:val="true"/>
        </w:rPr>
        <w:t>:</w:t>
      </w:r>
      <w:bookmarkEnd w:id="301"/>
    </w:p>
    <w:p>
      <w:pPr>
        <w:pStyle w:val="BookText"/>
        <w:rPr/>
      </w:pPr>
      <w:r>
        <w:rPr>
          <w:rFonts w:ascii="IRNazanin" w:hAnsi="IRNazanin" w:eastAsia="IRNazanin"/>
          <w:color w:val="111111"/>
          <w:sz w:val="28"/>
          <w:sz w:val="28"/>
          <w:szCs w:val="28"/>
          <w:rtl w:val="true"/>
          <w:lang w:bidi="fa-IR"/>
        </w:rPr>
        <w:t>پس از بیان این نکته که اساس و پایه عقیده شیعه در مورد صحابه قرآن وسنت و آیات و احادیث است، تذکر این نکته را لازم می دانیم که باید تسنن واقعی را در تشیع بدست آورد و پیروی نمودن از سنت اصیل پیامبر صلی الله علیه وآله وسلم نمی تواند بدون تشيع تحقق پذیرد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در این مورد با تسمیه و نامگذاری کاری نداریم وفعلا </w:t>
      </w:r>
    </w:p>
    <w:p>
      <w:pPr>
        <w:pStyle w:val="BookText"/>
        <w:rPr/>
      </w:pPr>
      <w:r>
        <w:rPr>
          <w:rFonts w:ascii="IRNazanin" w:hAnsi="IRNazanin" w:eastAsia="IRNazanin"/>
          <w:color w:val="111111"/>
          <w:sz w:val="28"/>
          <w:sz w:val="28"/>
          <w:szCs w:val="28"/>
          <w:rtl w:val="true"/>
          <w:lang w:bidi="fa-IR"/>
        </w:rPr>
        <w:t>کیفیت تسمیه تشیع و تسنن و زمان و عامل بوجود آمدن این دو اسم را مطرح نمی سازیم و از این بحث صرف نظر میکنیم که کلمه شیعه به وسیله شخص رسول اکرم صلی الله علیه وآله وسلم به پیروان امیرمؤمنان علیه السلام اطلاق</w:t>
      </w:r>
    </w:p>
    <w:p>
      <w:pPr>
        <w:pStyle w:val="BookText"/>
        <w:rPr/>
      </w:pPr>
      <w:r>
        <w:rPr>
          <w:rFonts w:ascii="IRNazanin" w:hAnsi="IRNazanin" w:eastAsia="IRNazanin"/>
          <w:color w:val="111111"/>
          <w:sz w:val="28"/>
          <w:sz w:val="28"/>
          <w:szCs w:val="28"/>
          <w:rtl w:val="true"/>
          <w:lang w:bidi="fa-IR"/>
        </w:rPr>
        <w:t xml:space="preserve">گردیده </w:t>
      </w:r>
      <w:r>
        <w:rPr>
          <w:rStyle w:val="FootnoteAnchor"/>
          <w:rtl w:val="true"/>
        </w:rPr>
        <w:footnoteReference w:id="134"/>
      </w:r>
      <w:r>
        <w:rPr>
          <w:rFonts w:ascii="IRNazanin" w:hAnsi="IRNazanin" w:eastAsia="IRNazanin"/>
          <w:color w:val="111111"/>
          <w:sz w:val="28"/>
          <w:sz w:val="28"/>
          <w:szCs w:val="28"/>
          <w:rtl w:val="true"/>
          <w:lang w:bidi="fa-IR"/>
        </w:rPr>
        <w:t xml:space="preserve">و پیدایش کلمه اهل سنت وجماعت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زمانی است که آتش بس بین امام حسن مجتبی علیه السلام ومعاویه بوجود آمده و با مرور زمان گسترش یافته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 فعلا این بحث را مطرح نمی کنیم، ولی همانگونه که در مورد صحابه ، دیدگاه شیعه را ملاحظه فرمودید که بر اساس قرآن وسنت بوده و در این مسیر اعوجاج وانحرافی از سنت نبوده می توانید از همان یک نمونه به تمام آراء وعقاید واعمال و عبادات شیعه پی ببرید و دریابید که شیعه در تمام نظراتشان از اصول عقاید گرفته تا جزئیات فروع واحکام پیرو قرآن وسنت میباشد و اصل تشیع و پیروی از امیر مؤمنان علیه السلام واهل بیت نیز در چهار چوبه دستور قرآن و در محدوده فرمان رسول خدا بوده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فَهَذَا </w:t>
      </w:r>
    </w:p>
    <w:p>
      <w:pPr>
        <w:pStyle w:val="BookText"/>
        <w:rPr/>
      </w:pPr>
      <w:r>
        <w:rPr>
          <w:rFonts w:ascii="Amiri" w:hAnsi="Amiri" w:eastAsia="Amiri" w:cs="Amiri"/>
          <w:color w:val="111111"/>
          <w:sz w:val="28"/>
          <w:sz w:val="28"/>
          <w:szCs w:val="28"/>
          <w:rtl w:val="true"/>
          <w:lang w:bidi="ar-SA"/>
        </w:rPr>
        <w:t>عَلِیٌّ 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است که می گوئیم تسنن وسنت گرائی حقیقی را باید در تشیع جستجو کرد و این تشیع است که اهل سنت واقعی و پیرو سنت اصيل وصحيح رسول خدا می باشد </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7850_57942"/>
      <w:bookmarkStart w:id="303" w:name="pg7850_57942"/>
      <w:bookmarkEnd w:id="303"/>
    </w:p>
    <w:p>
      <w:pPr>
        <w:pStyle w:val="Heading2"/>
        <w:numPr>
          <w:ilvl w:val="1"/>
          <w:numId w:val="1"/>
        </w:numPr>
        <w:rPr/>
      </w:pPr>
      <w:bookmarkStart w:id="304" w:name="pg7850_57942"/>
      <w:bookmarkStart w:id="305" w:name="__RefHeading___Toc5711272_1051229030"/>
      <w:bookmarkStart w:id="306" w:name="_Toc106"/>
      <w:bookmarkEnd w:id="304"/>
      <w:bookmarkEnd w:id="305"/>
      <w:r>
        <w:rPr>
          <w:rtl w:val="true"/>
        </w:rPr>
        <w:t>سوال چهارم</w:t>
      </w:r>
      <w:r>
        <w:rPr>
          <w:rtl w:val="true"/>
        </w:rPr>
        <w:t>:</w:t>
      </w:r>
      <w:bookmarkEnd w:id="306"/>
    </w:p>
    <w:p>
      <w:pPr>
        <w:pStyle w:val="Heading3"/>
        <w:numPr>
          <w:ilvl w:val="2"/>
          <w:numId w:val="1"/>
        </w:numPr>
        <w:rPr/>
      </w:pPr>
      <w:bookmarkStart w:id="307" w:name="__RefHeading___Toc5711274_1051229030"/>
      <w:bookmarkStart w:id="308" w:name="_Toc107"/>
      <w:bookmarkEnd w:id="307"/>
      <w:r>
        <w:rPr>
          <w:rtl w:val="true"/>
        </w:rPr>
        <w:t>اشاره</w:t>
      </w:r>
      <w:bookmarkEnd w:id="30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فرزندان خلفا از عفیر هم ضعیفترند؟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7850_57944"/>
      <w:bookmarkStart w:id="310" w:name="pg7850_57944"/>
      <w:bookmarkEnd w:id="310"/>
    </w:p>
    <w:p>
      <w:pPr>
        <w:pStyle w:val="Heading3"/>
        <w:numPr>
          <w:ilvl w:val="2"/>
          <w:numId w:val="1"/>
        </w:numPr>
        <w:rPr/>
      </w:pPr>
      <w:bookmarkStart w:id="311" w:name="pg7850_57944"/>
      <w:bookmarkStart w:id="312" w:name="__RefHeading___Toc5711276_1051229030"/>
      <w:bookmarkStart w:id="313" w:name="_Toc108"/>
      <w:bookmarkEnd w:id="311"/>
      <w:bookmarkEnd w:id="312"/>
      <w:r>
        <w:rPr>
          <w:rtl w:val="true"/>
        </w:rPr>
        <w:t>سؤال چهارم</w:t>
      </w:r>
      <w:r>
        <w:rPr>
          <w:rtl w:val="true"/>
        </w:rPr>
        <w:t>:</w:t>
      </w:r>
      <w:bookmarkEnd w:id="313"/>
    </w:p>
    <w:p>
      <w:pPr>
        <w:pStyle w:val="BookText"/>
        <w:rPr/>
      </w:pPr>
      <w:r>
        <w:rPr>
          <w:rFonts w:ascii="IRNazanin" w:hAnsi="IRNazanin" w:eastAsia="IRNazanin"/>
          <w:color w:val="111111"/>
          <w:sz w:val="28"/>
          <w:sz w:val="28"/>
          <w:szCs w:val="28"/>
          <w:rtl w:val="true"/>
          <w:lang w:bidi="fa-IR"/>
        </w:rPr>
        <w:t xml:space="preserve">مگر فرزندان خلفا از عفیر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ضعیفترند؟</w:t>
      </w:r>
    </w:p>
    <w:p>
      <w:pPr>
        <w:pStyle w:val="BookText"/>
        <w:rPr/>
      </w:pPr>
      <w:r>
        <w:rPr>
          <w:rFonts w:ascii="IRNazanin" w:hAnsi="IRNazanin" w:eastAsia="IRNazanin"/>
          <w:color w:val="111111"/>
          <w:sz w:val="28"/>
          <w:sz w:val="28"/>
          <w:szCs w:val="28"/>
          <w:rtl w:val="true"/>
          <w:lang w:bidi="fa-IR"/>
        </w:rPr>
        <w:t xml:space="preserve">پاسخ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نظر مبارک جنابعالی از مطرح نمودن این سؤال و منظورتان از به کارگیری این تعبير قدح واعتراضی است نسبت به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روایتی به صورت ارسال و بدون سند وبا متنی ضعیف 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مرکب رسول خدا صلی الله علیه و آله و 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نقل نموده است ، روایتی که در کتب اهل سنت نه مرسلا بلکه با سند ونه با متنی ضعیف بلکه با متنی ضعیفتر نقل گردیده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قبل از بررسی و توضیح این مطلب پاسخ اجمالی جنابعالی را مانند گذشته در ضمن چند جمله عرض می کنیم سپس به شرح و توضیح آن می پردازیم</w:t>
      </w:r>
      <w:r>
        <w:rPr>
          <w:rFonts w:eastAsia="IRNazanin" w:cs="IRNazanin"/>
          <w:color w:val="111111"/>
          <w:sz w:val="28"/>
          <w:szCs w:val="28"/>
          <w:rtl w:val="true"/>
          <w:lang w:bidi="fa-IR"/>
        </w:rPr>
        <w:t xml:space="preserve">: </w:t>
      </w:r>
      <w:bookmarkStart w:id="314" w:name="pg7850_57945"/>
    </w:p>
    <w:p>
      <w:pPr>
        <w:pStyle w:val="BookText"/>
        <w:rPr/>
      </w:pPr>
      <w:bookmarkEnd w:id="31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علما و دانشمندان اهل سنت که همه حديثهای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ششگانه مخصوصاً حديثهای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واقعا صحیح وغير قابل نقد و بررسی می دانند علمای شیعه همه احادیث کتب اربعه و در رأس آنها همه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صحیح تلقی نمی کنند؛ بلکه تک تک حدیثهای این کتاب را از نظر متن و سند قابل تحقیق و بررسی می دانند و از یک مطلب ضعيف وحديث غير صحيح ولو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دفاع ننموده و آن را کنار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که در کافی ویا بعضی از منابع وكتب دیگر شیعه نقل شده است،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در کتب اهل سنت و به طریق راویان آنان نقل گردیده و از این منابع به کتب شیعه راه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مخصوصا در کافی بطور ارسال و بدون سند نقل شده است که از نظر علمی چنین روایتی مورد قبول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علمای اسلامی از لحاظ سند مردود واز نظر متن مطعون وساختگی معرفی شده است</w:t>
      </w:r>
      <w:r>
        <w:rPr>
          <w:rFonts w:eastAsia="IRNazanin" w:cs="IRNazanin"/>
          <w:color w:val="111111"/>
          <w:sz w:val="28"/>
          <w:szCs w:val="28"/>
          <w:rtl w:val="true"/>
          <w:lang w:bidi="fa-IR"/>
        </w:rPr>
        <w:t>.</w:t>
      </w:r>
    </w:p>
    <w:p>
      <w:pPr>
        <w:pStyle w:val="Heading3"/>
        <w:numPr>
          <w:ilvl w:val="2"/>
          <w:numId w:val="1"/>
        </w:numPr>
        <w:rPr/>
      </w:pPr>
      <w:bookmarkStart w:id="315" w:name="__RefHeading___Toc5711278_1051229030"/>
      <w:bookmarkStart w:id="316" w:name="_Toc109"/>
      <w:bookmarkEnd w:id="315"/>
      <w:r>
        <w:rPr/>
        <w:t>1</w:t>
      </w:r>
      <w:r>
        <w:rPr>
          <w:rtl w:val="true"/>
        </w:rPr>
        <w:t xml:space="preserve">- </w:t>
      </w:r>
      <w:r>
        <w:rPr>
          <w:rtl w:val="true"/>
        </w:rPr>
        <w:t xml:space="preserve">نظر علمای اهل سنت در مورد صحیحین </w:t>
      </w:r>
      <w:r>
        <w:rPr>
          <w:rtl w:val="true"/>
        </w:rPr>
        <w:t>:</w:t>
      </w:r>
      <w:bookmarkEnd w:id="31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طوریکه اشاره گردید علمای معروف اهل سنت، همه </w:t>
      </w:r>
    </w:p>
    <w:p>
      <w:pPr>
        <w:pStyle w:val="BookText"/>
        <w:rPr/>
      </w:pPr>
      <w:r>
        <w:rPr>
          <w:rFonts w:ascii="IRNazanin" w:hAnsi="IRNazanin" w:eastAsia="IRNazanin"/>
          <w:color w:val="111111"/>
          <w:sz w:val="28"/>
          <w:sz w:val="28"/>
          <w:szCs w:val="28"/>
          <w:rtl w:val="true"/>
          <w:lang w:bidi="fa-IR"/>
        </w:rPr>
        <w:t>احادیث صحاح ششگانه مخصوصاً صحیح بخاری وصحیح مسلم را صحیح به معنای واقعی معرفی نموده و درباره صحت همه احادیث این مجموعه های حدیثی ، مطالب فراوان اظهار نموده اند و حتی گاهی بعضی از این کتابها را عدل و برابر با قرآن معرفی نموده اند که توجه جنابعالی را به چند نمونه از نظریه این علما جلب می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w:t>
      </w:r>
      <w:r>
        <w:rPr>
          <w:rStyle w:val="FootnoteAnchor"/>
          <w:rtl w:val="true"/>
        </w:rPr>
        <w:footnoteReference w:id="136"/>
      </w:r>
      <w:r>
        <w:rPr>
          <w:rFonts w:ascii="IRNazanin" w:hAnsi="IRNazanin" w:eastAsia="IRNazanin"/>
          <w:color w:val="111111"/>
          <w:sz w:val="28"/>
          <w:sz w:val="28"/>
          <w:szCs w:val="28"/>
          <w:rtl w:val="true"/>
          <w:lang w:bidi="fa-IR"/>
        </w:rPr>
        <w:t>در مقدمه شرح صحیح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 این مطلب متفق وهم عقیده هستند که صحیحترین کتابها پس از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امت اسلامی این دو کتاب را قبول وصحت ودرستی آنها را تأئید نموده اند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قسطلاني</w:t>
      </w:r>
      <w:r>
        <w:rPr>
          <w:rStyle w:val="FootnoteAnchor"/>
          <w:rtl w:val="true"/>
        </w:rPr>
        <w:footnoteReference w:id="138"/>
      </w:r>
      <w:r>
        <w:rPr>
          <w:rFonts w:ascii="IRNazanin" w:hAnsi="IRNazanin" w:eastAsia="IRNazanin"/>
          <w:color w:val="111111"/>
          <w:sz w:val="28"/>
          <w:sz w:val="28"/>
          <w:szCs w:val="28"/>
          <w:rtl w:val="true"/>
          <w:lang w:bidi="fa-IR"/>
        </w:rPr>
        <w:t>می گوید تمام امت اسلامی بر صحت این دو کتاب اتفاق نظر دارند و آنهارا قبول نموده اند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w:t>
      </w:r>
      <w:r>
        <w:rPr>
          <w:rStyle w:val="FootnoteAnchor"/>
          <w:rtl w:val="true"/>
        </w:rPr>
        <w:footnoteReference w:id="14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و صحیح مسلم به اتفاق وبه اجماع علما پس از قرآن مجید صحیحترین کتابها می باشد</w:t>
      </w:r>
      <w:r>
        <w:rPr>
          <w:rStyle w:val="FootnoteAnchor"/>
          <w:rtl w:val="true"/>
        </w:rPr>
        <w:footnoteReference w:id="1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w:t>
      </w:r>
      <w:r>
        <w:rPr>
          <w:rStyle w:val="FootnoteAnchor"/>
          <w:rtl w:val="true"/>
        </w:rPr>
        <w:footnoteReference w:id="14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قسم بخورد که تمام احادیث صحیحین مطابق با واقع وهمه آنها گفتار رسول خدا است، قسم او صحیح است و كفاره ای بر او نیست زیرا تمام امت اسلامی بر صحت احادیث این دو کتاب اتفاق نظر دارند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عدل وهم سنگ با قرآن است که اگر این کتاب در زمان حدوث طاعون در خانه ای خوانده شود ، اهل آن خانه از مرض طاعون در امان خواهند بود و هرکس این کتاب را با هر نیتی ختم کند، به خواسته خود نائل </w:t>
      </w:r>
      <w:bookmarkStart w:id="317" w:name="pg7850_57948"/>
    </w:p>
    <w:p>
      <w:pPr>
        <w:pStyle w:val="BookText"/>
        <w:rPr/>
      </w:pPr>
      <w:bookmarkEnd w:id="317"/>
      <w:r>
        <w:rPr>
          <w:rFonts w:ascii="IRNazanin" w:hAnsi="IRNazanin" w:eastAsia="IRNazanin"/>
          <w:color w:val="111111"/>
          <w:sz w:val="28"/>
          <w:sz w:val="28"/>
          <w:szCs w:val="28"/>
          <w:rtl w:val="true"/>
          <w:lang w:bidi="fa-IR"/>
        </w:rPr>
        <w:t>می گردد و در هیچ حادثه و پیش آمدی خوانده نمی شود مگر این که از آن حادثه ناگوار نجات پیدا می شود و اگر در سفر دریا به همراه مسافر باشد خطر غرق شدن برای کشتی پیش نمی آید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5711280_1051229030"/>
      <w:bookmarkStart w:id="319" w:name="_Toc110"/>
      <w:bookmarkEnd w:id="318"/>
      <w:r>
        <w:rPr>
          <w:rtl w:val="true"/>
        </w:rPr>
        <w:t xml:space="preserve">كل ما في صحيح البخاری صحیح </w:t>
      </w:r>
      <w:r>
        <w:rPr>
          <w:rtl w:val="true"/>
        </w:rPr>
        <w:t>!!</w:t>
      </w:r>
      <w:bookmarkEnd w:id="319"/>
    </w:p>
    <w:p>
      <w:pPr>
        <w:pStyle w:val="BookText"/>
        <w:rPr/>
      </w:pPr>
      <w:r>
        <w:rPr>
          <w:rFonts w:ascii="IRNazanin" w:hAnsi="IRNazanin" w:eastAsia="IRNazanin"/>
          <w:color w:val="111111"/>
          <w:sz w:val="28"/>
          <w:sz w:val="28"/>
          <w:szCs w:val="28"/>
          <w:rtl w:val="true"/>
          <w:lang w:bidi="fa-IR"/>
        </w:rPr>
        <w:t xml:space="preserve">این بود نمونه هائی از نظریه علمای اهل سنت در مورد صحیحین که در طول تاریخ اظهار شده است و شاید حضرتعالی فکر کنید که صحیح دانستن تمام احادیث صحیحین و این که کوچکترین نقد و ایرادی متوجه این دو کتاب وسایر صحاح نیست مربوط به گذشته باشد و امروز با تحولی که در ابعاد وسیع علوم بوجود آمده و تمام مطالب علمی در زیر ذره بین تحقیق قرار گرفته است مسلما در مورد این کتابها هم بازنگری از لحاظ متن وسند بوجود آمده ولا بد دیدگاه های گذشته تغییر پیدا نموده وحديثهائی که بوسیله افرادی مانند سمره وعمرو عاص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از قرآن جدا گردیده و عقیده به عدل و هم سنگ بودن چنین احادیث با آیات قرآن کهنه شده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فکر درست نیست؛ زیرا متاسفانه عقیده به صحت تمام </w:t>
      </w:r>
    </w:p>
    <w:p>
      <w:pPr>
        <w:pStyle w:val="BookText"/>
        <w:rPr/>
      </w:pPr>
      <w:r>
        <w:rPr>
          <w:rFonts w:ascii="IRNazanin" w:hAnsi="IRNazanin" w:eastAsia="IRNazanin"/>
          <w:color w:val="111111"/>
          <w:sz w:val="28"/>
          <w:sz w:val="28"/>
          <w:szCs w:val="28"/>
          <w:rtl w:val="true"/>
          <w:lang w:bidi="fa-IR"/>
        </w:rPr>
        <w:t>احادیث این کتابها نه تنها تغییر پیدا ننموده و آن بینش گذشته نه تنها عوض نشده بلکه در میان یک عده قویتر و محکمتر نیز گردیده است و میتوان بر این دوام واستحکام دلائل فراوانی ارائه نمود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ربیع الاول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اصلاح اجتماعی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ای در سراسر جهان اسلام به زبان عربی</w:t>
      </w:r>
      <w:r>
        <w:rPr>
          <w:rStyle w:val="FootnoteAnchor"/>
          <w:rtl w:val="true"/>
        </w:rPr>
        <w:footnoteReference w:id="145"/>
      </w:r>
      <w:r>
        <w:rPr>
          <w:rFonts w:ascii="IRNazanin" w:hAnsi="IRNazanin" w:eastAsia="IRNazanin"/>
          <w:color w:val="111111"/>
          <w:sz w:val="28"/>
          <w:sz w:val="28"/>
          <w:szCs w:val="28"/>
          <w:rtl w:val="true"/>
          <w:lang w:bidi="fa-IR"/>
        </w:rPr>
        <w:t xml:space="preserve">در مقام دفاع از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کسانی که همه احادیث آن را صحیح نمیدانند منتشر گردید که در پشت جلد آن این جمله جلب توجه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في صحيح البخاری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در صحیح بخاری نقل شده است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این جزوه برای رد و محکوم کردن مقاله نویسنده محقق وفاضلی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عبدالوارث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كل ما في صحيح البخاری صحیحأ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آنچه در صحیح بخاری نقل شده است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الوعى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کویت منتشر می 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که بدانید در این جزوه طوماری به امضای سی و دو تن از اساتید دانشگاه ها و مجامع علمی سوریه خطاب به امیر </w:t>
      </w:r>
    </w:p>
    <w:p>
      <w:pPr>
        <w:pStyle w:val="BookText"/>
        <w:rPr/>
      </w:pPr>
      <w:r>
        <w:rPr>
          <w:rFonts w:ascii="IRNazanin" w:hAnsi="IRNazanin" w:eastAsia="IRNazanin"/>
          <w:color w:val="111111"/>
          <w:sz w:val="28"/>
          <w:sz w:val="28"/>
          <w:szCs w:val="28"/>
          <w:rtl w:val="true"/>
          <w:lang w:bidi="fa-IR"/>
        </w:rPr>
        <w:t xml:space="preserve">کویت در مقام اعتراض به نویسنده مقاله یاد شده ، درج وشکستن این نوع قلمها و جلوگیری از انتشار چنین مطالب خطرناک و صد در صد خلاف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کویت درخواست گردیده است و در کنار این طومار هشت مقاله از هشت نفر از علما و دانشمندان و اساتید کشورهای مختلف که در مقام دفاع از صحیحین تنظیم گردیده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از ده نفر دیگر از اساتید و بزرگان علمی اسم برده شده که در مقام پاسخگوئی بر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های علمی نوشته و او را در چنین فکر تقبیح نموده اند که چاپ مقالات آنان به بعد موکول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انتشار این مقالات نشانگر پایدار بودن همان فکر واستحکام همان عقیده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قرآن وخدشه ناپذیر است، با این تفاوت که پاره ای از آیات قرآنی از نظر این دانشمندان منسوخ گردیده و قائل شدن به وجود نسخ قرائت ویا منسوخ شدن حکم بعضی از آیات قابل قبول است ، اما حتی عقیده به وجود نسخ در بعضی احادیث صحیح بخاری هم گناه نابخشودنی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مهری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سیری </w:t>
      </w:r>
    </w:p>
    <w:p>
      <w:pPr>
        <w:pStyle w:val="BookText"/>
        <w:rPr/>
      </w:pPr>
      <w:r>
        <w:rPr>
          <w:rFonts w:ascii="IRNazanin" w:hAnsi="IRNazanin" w:eastAsia="IRNazanin"/>
          <w:color w:val="111111"/>
          <w:sz w:val="28"/>
          <w:sz w:val="28"/>
          <w:szCs w:val="28"/>
          <w:rtl w:val="true"/>
          <w:lang w:bidi="fa-IR"/>
        </w:rPr>
        <w:t>در صحیحین</w:t>
      </w:r>
      <w:r>
        <w:rPr>
          <w:rStyle w:val="FootnoteAnchor"/>
          <w:rtl w:val="true"/>
        </w:rPr>
        <w:footnoteReference w:id="146"/>
      </w:r>
      <w:r>
        <w:rPr>
          <w:rFonts w:ascii="IRNazanin" w:hAnsi="IRNazanin" w:eastAsia="IRNazanin"/>
          <w:color w:val="111111"/>
          <w:sz w:val="28"/>
          <w:sz w:val="28"/>
          <w:szCs w:val="28"/>
          <w:rtl w:val="true"/>
          <w:lang w:bidi="fa-IR"/>
        </w:rPr>
        <w:t xml:space="preserve">که یک سیر و بازنگری در بخشی از احادیث صحیح بخاری وصحیح مسلم انجام پذیرفته و قسمتی از حدیثهای ضعیف این دو کتاب مورد بررسی قرار گرفته است و مطالب بی اساس در دو موضوع مهم عقیدتی مسلمانان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صحیحین نقل شده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دلیل و با توجه به اهمیت محتوای این کتاب، نویسنده آن تصور می نمود که پس از انتشار مورد استقبال همه مسلمانان قرار خواهد گرفت ؛ زیرا در این کتاب به روشنی نشان داده شده است که چگونه مسئله توحید بوسیله چند نفر راوی حدیث و در رأس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 کشانده شده و خداوند على اعلى به صورت جسمی که دارای همه اعضای یک انسان کامل است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خدائی که در بالای عرش نشسته و فقط در شبها وساعات مخصوص به آسمان پائین فرود می آید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خدائی که در روز قیامت صد در صد وهمانند قرص ماه و خورشید در معرض تماشای همه مسلمانان و حتی منافقان وفساق </w:t>
      </w:r>
    </w:p>
    <w:p>
      <w:pPr>
        <w:pStyle w:val="BookText"/>
        <w:rPr/>
      </w:pPr>
      <w:r>
        <w:rPr>
          <w:rFonts w:ascii="IRNazanin" w:hAnsi="IRNazanin" w:eastAsia="IRNazanin"/>
          <w:color w:val="111111"/>
          <w:sz w:val="28"/>
          <w:sz w:val="28"/>
          <w:szCs w:val="28"/>
          <w:rtl w:val="true"/>
          <w:lang w:bidi="fa-IR"/>
        </w:rPr>
        <w:t xml:space="preserve">امت قرار خواهد گرفت و برای این که تماشاگران هیچ شک و تردیدی نسبت به او نداشته باشند، خداوند رئوف و مهربان با علامت جالبی بندگان خویش را از شک وتردید نجات خواهد بخشید؛ یعنی ساق پای خود را به آنان نشان خواهد داد و مسلمانان با دیدن ساق پای خداوند هر نوع تردید را کنار گذاشته و دسته جمعی و در پشت سر او به حرکت در خواهند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مسئله نبوت به وضوح بیان گردیده است که چگونه و چرا قداست و معنویت انبیاء علیهم السلام مخصوصاً عصمت وقداست خاتم پیامبران صلی الله علیه وآله و سلم ملعبه وبازیچه یک عده بنام راوی حدیث قرار گرفته تا آنجا که نه تنها مسئله وحی و قرآن وعبادت پیامبر اکرم صلی الله علیه وآله و سلم مورد سؤال قرار گرفته بلکه حتی زندگی فردی و همچنین قداست پدر و مادر آن حضرت مورد هتک واقع ونسبتهای ناروائی به شخص آن حضرت داده شده است مانند این که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مسحور واقع می گردد، ایستاده بول می کرد، همسرش را به تماشای رقاصان دعوت می نمود و این تماشا گاهی ایجاب می کرد که آن بانو بر دوش نازنین پیامبر صلی الله علیه وآله و سلم قرار بگیرد ورسول خدا برای احترام وی و برای این که او از تماشای خود لذت بیشتری ببرد نفس نفیس خویش را به تعب و رنج میانداخت و بر ادامه </w:t>
      </w:r>
    </w:p>
    <w:p>
      <w:pPr>
        <w:pStyle w:val="BookText"/>
        <w:rPr/>
      </w:pPr>
      <w:r>
        <w:rPr>
          <w:rFonts w:ascii="IRNazanin" w:hAnsi="IRNazanin" w:eastAsia="IRNazanin"/>
          <w:color w:val="111111"/>
          <w:sz w:val="28"/>
          <w:sz w:val="28"/>
          <w:szCs w:val="28"/>
          <w:rtl w:val="true"/>
          <w:lang w:bidi="fa-IR"/>
        </w:rPr>
        <w:t xml:space="preserve">چنین وضعی صبر و تحمل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پیامبر خدا صلی الله علیه وآله و سلم فردی بود علاقه مند به خوانندگی ورقاصی به طوریکه حتی در مجالس جشن عروسی زنانه شرکت و در صدر مجلس آنان نزول اجلال ودر ترانه خوانندگان اظهار نظر و آنان را شخصا هدایت می فرمود و در این مجلس، خود عروس وظیفه پذیرائی آن حضرت را بعهده میگرفت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مقام دفاع از توحید ونبوت بر آمده و ساحت قدس الهی را منزه از آن نسبتهای ناروا ومقام ارجمند نبوت ودامن مقدس رسالت را مبرا از این تهمتها وافتراها معرفی وبه علل و انگیزه های جعل این نوع احادیث پرداخته است، تصور می نمود که همه علما نیز بدون استثناء با وی همصدا گردیده ودست در دست هم به سوی توحید خالص ونبوت توأم باعصمت حرکت خواهند نمود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متاسفانه بر خلاف استقبال اکثریت علما و دانشمندان در داخل وخارج </w:t>
      </w:r>
      <w:r>
        <w:rPr>
          <w:rStyle w:val="FootnoteAnchor"/>
          <w:rtl w:val="true"/>
        </w:rPr>
        <w:footnoteReference w:id="147"/>
      </w:r>
      <w:r>
        <w:rPr>
          <w:rFonts w:ascii="IRNazanin" w:hAnsi="IRNazanin" w:eastAsia="IRNazanin"/>
          <w:color w:val="111111"/>
          <w:sz w:val="28"/>
          <w:sz w:val="28"/>
          <w:szCs w:val="28"/>
          <w:rtl w:val="true"/>
          <w:lang w:bidi="fa-IR"/>
        </w:rPr>
        <w:t xml:space="preserve">با بی مهری بعضی از برادران عامی وساده لوح ولو در سلك روحانیت در گوشه و کنار کشور مواجه گردید و معلوم شد که </w:t>
      </w:r>
    </w:p>
    <w:p>
      <w:pPr>
        <w:pStyle w:val="BookText"/>
        <w:rPr/>
      </w:pPr>
      <w:r>
        <w:rPr>
          <w:rFonts w:ascii="IRNazanin" w:hAnsi="IRNazanin" w:eastAsia="IRNazanin"/>
          <w:color w:val="111111"/>
          <w:sz w:val="28"/>
          <w:sz w:val="28"/>
          <w:szCs w:val="28"/>
          <w:rtl w:val="true"/>
          <w:lang w:bidi="fa-IR"/>
        </w:rPr>
        <w:t xml:space="preserve">هنوز هم، عقیده به صحت همه احادیث صحیحین در قوت واستحکام خود باقی وپا برجاست و در نظر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خدا و عده ای از راویان دیگر در سطحی بمراتب عالی تر از رسول خدا صلی الله علیه وآله و سلم قرار دارند که اگر ساحت مقدس خداوندی جلت عظمته مورد هتک قرار بگیرد و مسئله خدا شناسی خدشه دار شود اشکالی ندارد؛ زیرا باید قداست ابو هریره ها محفوظ بماند و اگر مسئله وحی مورد سؤال ویا شخصیت نبی اکرم صلی الله علیه وآله و سلم در معرض تهمتهای ناروا قرار بگیرد، جای ایراد نیست زیرا نفی این تهمتها از ساحت مقدس رسول خدا صلی الله علیه وآله و سلم زدودن این افتراها از دامن پاک آن حضرت ممکن است احيانا شخصیت بعضی از حکام قرنهای اول اسلام را مورد سؤال وعظمت خیالی بعضی از این افراد را در معرض زوال قرار بدهد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واکنش ، این احتمال را بوجود می آورد و یا آن را تقویت می کند که مبادا این افراد هم تحت تأثير افكار والقائات وهابیان قرار گرفته باشند؛ زیرا امروز گروهی که در مسئله خدا شناسی جدا وعميقة از تجسم، حمایت و پشتیبانی می کند و در مسئله نبوت ، قداست واحترامی نسبت به رسول خدا صلی الله علیه وآله و سلم قائل نبوده و او را مانند سایر افراد بشر معرفی می کند و هر نوع احترام بساحت مقدس اورا شرک والحاد </w:t>
      </w:r>
      <w:bookmarkStart w:id="320" w:name="pg7850_57955"/>
    </w:p>
    <w:p>
      <w:pPr>
        <w:pStyle w:val="BookText"/>
        <w:rPr/>
      </w:pPr>
      <w:bookmarkEnd w:id="320"/>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گروه وهابیان می باشند</w:t>
      </w:r>
      <w:r>
        <w:rPr>
          <w:rStyle w:val="FootnoteAnchor"/>
          <w:rtl w:val="true"/>
        </w:rPr>
        <w:footnoteReference w:id="148"/>
      </w:r>
      <w:r>
        <w:rPr>
          <w:rFonts w:ascii="IRNazanin" w:hAnsi="IRNazanin" w:eastAsia="IRNazanin"/>
          <w:color w:val="111111"/>
          <w:sz w:val="28"/>
          <w:sz w:val="28"/>
          <w:szCs w:val="28"/>
          <w:rtl w:val="true"/>
          <w:lang w:bidi="fa-IR"/>
        </w:rPr>
        <w:t xml:space="preserve">و به طوریکه مطلع هستید برای اعمال و گسترش عقیده خویش چه تلاش وسيع و سرمایه گذاری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حساب در سطح جهان می نمایند و مهمتر این که در پیشبرد اهداف مخرب و تفرقه افکنانه خود از بزرگترین حمایت کشورهای استعماری و ضد اسلامی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بود نظریه علمای اهل سنت درباره صحیحین و عقیده آنان در مورد صحت تمام احادیث این دو کتاب واما </w:t>
      </w:r>
      <w:r>
        <w:rPr>
          <w:rFonts w:eastAsia="IRNazanin" w:cs="IRNazanin"/>
          <w:color w:val="111111"/>
          <w:sz w:val="28"/>
          <w:szCs w:val="28"/>
          <w:rtl w:val="true"/>
          <w:lang w:bidi="fa-IR"/>
        </w:rPr>
        <w:t>:</w:t>
      </w:r>
    </w:p>
    <w:p>
      <w:pPr>
        <w:pStyle w:val="Heading3"/>
        <w:numPr>
          <w:ilvl w:val="2"/>
          <w:numId w:val="1"/>
        </w:numPr>
        <w:rPr/>
      </w:pPr>
      <w:bookmarkStart w:id="321" w:name="__RefHeading___Toc5711282_1051229030"/>
      <w:bookmarkStart w:id="322" w:name="_Toc111"/>
      <w:bookmarkEnd w:id="321"/>
      <w:r>
        <w:rPr/>
        <w:t>2</w:t>
      </w:r>
      <w:r>
        <w:rPr>
          <w:rtl w:val="true"/>
        </w:rPr>
        <w:t xml:space="preserve">- </w:t>
      </w:r>
      <w:r>
        <w:rPr>
          <w:rtl w:val="true"/>
        </w:rPr>
        <w:t>نظریه علمای شیعه در مورد کتب اربعه</w:t>
      </w:r>
      <w:r>
        <w:rPr>
          <w:rtl w:val="true"/>
        </w:rPr>
        <w:t>:</w:t>
      </w:r>
      <w:bookmarkEnd w:id="322"/>
    </w:p>
    <w:p>
      <w:pPr>
        <w:pStyle w:val="Heading4"/>
        <w:numPr>
          <w:ilvl w:val="3"/>
          <w:numId w:val="1"/>
        </w:numPr>
        <w:rPr/>
      </w:pPr>
      <w:bookmarkStart w:id="323" w:name="__RefHeading___Toc5711284_1051229030"/>
      <w:bookmarkStart w:id="324" w:name="_Toc112"/>
      <w:bookmarkEnd w:id="323"/>
      <w:r>
        <w:rPr>
          <w:rtl w:val="true"/>
        </w:rPr>
        <w:t>اشاره</w:t>
      </w:r>
      <w:bookmarkEnd w:id="32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بزرگ شیعه با احترام عمیقی که به مجموعه های حدیثی خود مخصوصا نسبت به کتب اربعه قائل هستند و این چهار کتاب را از مهمترین منابع حدیثی خود می شناسند، ولی در عین حال همه حدیثهای هیچیک از این چهار کتاب و در رأس آنها همه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در صد صحیح نمی دانند و در این مورد با علمای اهل سنت اختلاف نظر علمی دارند و بر خلاف این نظریه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ما في </w:t>
      </w:r>
      <w:bookmarkStart w:id="325" w:name="pg7850_57956"/>
    </w:p>
    <w:p>
      <w:pPr>
        <w:pStyle w:val="BookText"/>
        <w:rPr/>
      </w:pPr>
      <w:bookmarkEnd w:id="325"/>
      <w:r>
        <w:rPr>
          <w:rFonts w:ascii="IRNazanin" w:hAnsi="IRNazanin" w:eastAsia="IRNazanin"/>
          <w:color w:val="111111"/>
          <w:sz w:val="28"/>
          <w:sz w:val="28"/>
          <w:szCs w:val="28"/>
          <w:rtl w:val="true"/>
          <w:lang w:bidi="fa-IR"/>
        </w:rPr>
        <w:t>صحیح البخاری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مجموعه احادیث کافی را قابل نقد و از نظر متن یا از نظر سند ویا از هر دو جنبه در معرض تحقيق و بررسی می دانند که در اینجا به چند نمونه از نظریه علمای معروف گذشته و امروز شیعه اشاره می کنم</w:t>
      </w:r>
      <w:r>
        <w:rPr>
          <w:rFonts w:eastAsia="IRNazanin" w:cs="IRNazanin"/>
          <w:color w:val="111111"/>
          <w:sz w:val="28"/>
          <w:szCs w:val="28"/>
          <w:rtl w:val="true"/>
          <w:lang w:bidi="fa-IR"/>
        </w:rPr>
        <w:t>:</w:t>
      </w:r>
    </w:p>
    <w:p>
      <w:pPr>
        <w:pStyle w:val="Heading4"/>
        <w:numPr>
          <w:ilvl w:val="3"/>
          <w:numId w:val="1"/>
        </w:numPr>
        <w:rPr/>
      </w:pPr>
      <w:bookmarkStart w:id="326" w:name="__RefHeading___Toc5711286_1051229030"/>
      <w:bookmarkStart w:id="327" w:name="_Toc113"/>
      <w:bookmarkEnd w:id="326"/>
      <w:r>
        <w:rPr>
          <w:rtl w:val="true"/>
        </w:rPr>
        <w:t xml:space="preserve">الف </w:t>
      </w:r>
      <w:r>
        <w:rPr>
          <w:rtl w:val="true"/>
        </w:rPr>
        <w:t xml:space="preserve">- </w:t>
      </w:r>
      <w:r>
        <w:rPr>
          <w:rtl w:val="true"/>
        </w:rPr>
        <w:t xml:space="preserve">علامه مجلسی </w:t>
      </w:r>
      <w:r>
        <w:rPr>
          <w:rtl w:val="true"/>
        </w:rPr>
        <w:t>:</w:t>
      </w:r>
      <w:bookmarkEnd w:id="327"/>
    </w:p>
    <w:p>
      <w:pPr>
        <w:pStyle w:val="BookText"/>
        <w:rPr/>
      </w:pPr>
      <w:r>
        <w:rPr>
          <w:rFonts w:ascii="IRNazanin" w:hAnsi="IRNazanin" w:eastAsia="IRNazanin"/>
          <w:color w:val="111111"/>
          <w:sz w:val="28"/>
          <w:sz w:val="28"/>
          <w:szCs w:val="28"/>
          <w:rtl w:val="true"/>
          <w:lang w:bidi="fa-IR"/>
        </w:rPr>
        <w:t xml:space="preserve">شیخ الاسلام علامه مولا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تصریح می کند که وجود یک خبر در این اصول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مراجعه و بررسی اسناد و راویان آن مستغنی نخواهد نمود و تحقیق و بررسی در سند اخبار موجود در این اصول چهارگانه یکی از وظایف کسانی است که می خواهند به مفهوم این روایات عمل کنند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ایشان در شرح یکایک احادیث کافی ، اول صحت وسقم وقوت و ضعف سند حدیث را مطرح می کند و سپس در صورت لزوم به شرح وبیان متن آن می پردازد و هر خواننده در سراسر این کتاب و در ذیل احادیث با عناوین مختلف صحیح، ضعیف، مرسل، حسن، </w:t>
      </w:r>
      <w:bookmarkStart w:id="328" w:name="pg7850_57957"/>
    </w:p>
    <w:p>
      <w:pPr>
        <w:pStyle w:val="BookText"/>
        <w:rPr/>
      </w:pPr>
      <w:bookmarkEnd w:id="328"/>
      <w:r>
        <w:rPr>
          <w:rFonts w:ascii="IRNazanin" w:hAnsi="IRNazanin" w:eastAsia="IRNazanin"/>
          <w:color w:val="111111"/>
          <w:sz w:val="28"/>
          <w:sz w:val="28"/>
          <w:szCs w:val="28"/>
          <w:rtl w:val="true"/>
          <w:lang w:bidi="fa-IR"/>
        </w:rPr>
        <w:t xml:space="preserve">موثق، مرفوع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 گردد که این عناوین با توجه به کثرتشان دلیل این است که مرحوم علامه مجلسی تمام احادیث کافی را صحیح نمی دانسته ولذا احادیث این کتاب را مورد نقد و بررسی قرار داده است</w:t>
      </w:r>
      <w:r>
        <w:rPr>
          <w:rFonts w:eastAsia="IRNazanin" w:cs="IRNazanin"/>
          <w:color w:val="111111"/>
          <w:sz w:val="28"/>
          <w:szCs w:val="28"/>
          <w:rtl w:val="true"/>
          <w:lang w:bidi="fa-IR"/>
        </w:rPr>
        <w:t>.</w:t>
      </w:r>
    </w:p>
    <w:p>
      <w:pPr>
        <w:pStyle w:val="Heading4"/>
        <w:numPr>
          <w:ilvl w:val="3"/>
          <w:numId w:val="1"/>
        </w:numPr>
        <w:rPr/>
      </w:pPr>
      <w:bookmarkStart w:id="329" w:name="__RefHeading___Toc5711288_1051229030"/>
      <w:bookmarkStart w:id="330" w:name="_Toc114"/>
      <w:bookmarkEnd w:id="329"/>
      <w:r>
        <w:rPr>
          <w:rtl w:val="true"/>
        </w:rPr>
        <w:t xml:space="preserve">ب </w:t>
      </w:r>
      <w:r>
        <w:rPr>
          <w:rtl w:val="true"/>
        </w:rPr>
        <w:t xml:space="preserve">- </w:t>
      </w:r>
      <w:r>
        <w:rPr>
          <w:rtl w:val="true"/>
        </w:rPr>
        <w:t>مرحوم آیت الله علامه شیخ آقا بزرگ تهرانی</w:t>
      </w:r>
      <w:bookmarkEnd w:id="330"/>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علامه شیخ آقا بزرگ تهرانی </w:t>
      </w:r>
      <w:r>
        <w:rPr>
          <w:rStyle w:val="FootnoteAnchor"/>
          <w:rtl w:val="true"/>
        </w:rPr>
        <w:footnoteReference w:id="15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معرفی وبیان اهمیت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احادیث مجلدات اصول و فروع کافی به شانزده هزار حديث بالغ گردیده است که از این تعداد پنج هزار و هفتاد و دو حديث صحيح و یکصد و چهل و شش حدیث حسن و یکصد و هفتاد و هشت حديث موثق وسیصد ودو حديث قوی و نه هزار و چهار صد و هفتاد و پنج حدیث ضعیف می باشد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331" w:name="pg7850_57958"/>
    </w:p>
    <w:p>
      <w:pPr>
        <w:pStyle w:val="Heading4"/>
        <w:numPr>
          <w:ilvl w:val="3"/>
          <w:numId w:val="1"/>
        </w:numPr>
        <w:rPr/>
      </w:pPr>
      <w:bookmarkStart w:id="332" w:name="__RefHeading___Toc5711290_1051229030"/>
      <w:bookmarkStart w:id="333" w:name="_Toc115"/>
      <w:bookmarkEnd w:id="331"/>
      <w:bookmarkEnd w:id="332"/>
      <w:r>
        <w:rPr>
          <w:rtl w:val="true"/>
        </w:rPr>
        <w:t xml:space="preserve">ج </w:t>
      </w:r>
      <w:r>
        <w:rPr>
          <w:rtl w:val="true"/>
        </w:rPr>
        <w:t xml:space="preserve">- </w:t>
      </w:r>
      <w:r>
        <w:rPr>
          <w:rtl w:val="true"/>
        </w:rPr>
        <w:t>حضرت آية الله العظمی آقای خوئی</w:t>
      </w:r>
      <w:bookmarkEnd w:id="333"/>
    </w:p>
    <w:p>
      <w:pPr>
        <w:pStyle w:val="BookText"/>
        <w:rPr/>
      </w:pPr>
      <w:r>
        <w:rPr>
          <w:rFonts w:ascii="IRNazanin" w:hAnsi="IRNazanin" w:eastAsia="IRNazanin"/>
          <w:color w:val="111111"/>
          <w:sz w:val="28"/>
          <w:sz w:val="28"/>
          <w:szCs w:val="28"/>
          <w:rtl w:val="true"/>
          <w:lang w:bidi="fa-IR"/>
        </w:rPr>
        <w:t>پس از بیان دلائل متعدد بر این که نمی توان همه احادیث کتب اربعه را به عنوان حديث صحیح تلقی نمود چنین نتیجه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صدور قطعی جمیع روایات کتب اربعه از معصومین علیهم السلام مطلبی است که بطلانش روشن است و مؤید این موضوع این است که مؤلفین کتب اربعه درباره احادیث موجود در مجموعه های حدیثی خود نیز دارای چنین عقیده نبودند و همه احادیث این کتابها را قطعی نمی دانستند، سپس جملاتی از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دلیل به عدم تأیید صحت تمام احادیث این کتاب از ناحیه خود او می باشد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5711292_1051229030"/>
      <w:bookmarkStart w:id="335" w:name="_Toc116"/>
      <w:bookmarkEnd w:id="334"/>
      <w:r>
        <w:rPr>
          <w:rtl w:val="true"/>
        </w:rPr>
        <w:t>د</w:t>
      </w:r>
      <w:r>
        <w:rPr>
          <w:rtl w:val="true"/>
        </w:rPr>
        <w:t xml:space="preserve">- </w:t>
      </w:r>
      <w:r>
        <w:rPr>
          <w:rtl w:val="true"/>
        </w:rPr>
        <w:t xml:space="preserve">صحیح کافی </w:t>
      </w:r>
      <w:r>
        <w:rPr>
          <w:rtl w:val="true"/>
        </w:rPr>
        <w:t>:</w:t>
      </w:r>
      <w:bookmarkEnd w:id="33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واخيراً یکی از علما کتب اربعه را تجزیه نموده وبه نظر خویش احادیث صحیح این مجموعه هارا از میان مجموع احادیث موثق حسن وضعيف تفکیک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صحاح الأحاديث عند الشيعة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منتشر نموده است که در این کتاب از مجموع شانزده هزار حدیث کافی تعداد چهار هزار و چهار صد و بیست و هشت حدیث یعنی تقریبا یک چهارم مجموع احادیث آن به عنوان حدیث صحیح شناخته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ما با این عمل تجزیه و تفکیک موافق نیستیم و آن را یک اشتباه علمی می دانیم، ولی به هرحال مجموع این نظرات و عملکردها بیانگر این حقیقت است که علمای شیعه احادیث کافی وسایر کتابهای حدیثی را صد در صد صحیح ندانسته و همه آنها را تلقی بقول ننموده اند و راه هر نوع بحث و بررسی را برای علما و دانشمندان باز گذاشته اند و نه تنها از تحقیق در اسناد و متون این احادیث ممانعت ننموده اند؛ بلکه بزرگان علمی، خود این راه را پیموده اند ونظرات خویش را نسبت به احادیث این کتابها ابراز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امکان حقیقت نیز وجود دارد که دانشمندان و محققین دیگر بعضی نظرات آنان را مردود بدانند و بعضی از احادیث که مثلا از نظر مرحوم علامه مجلسی به عنوان موثق معرفی گردیده است ، از نظر یک محقق دیگر به عنوان حدیث صحیح معرفی شود و یا بالعکس ولی به هر حال باب بحث و بررسی همیشه و برای همه علماء و دانشمندان باز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واشكال عمده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صحاح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اشاره گردید همین است؛ زیرا با دید شخصی و قضاوت یک جانبه کنار گذاشتن احادیث فراوانی که ممکن است از نظر علما و محققین </w:t>
      </w:r>
      <w:bookmarkStart w:id="336" w:name="pg7850_57960"/>
    </w:p>
    <w:p>
      <w:pPr>
        <w:pStyle w:val="BookText"/>
        <w:rPr/>
      </w:pPr>
      <w:bookmarkEnd w:id="336"/>
      <w:r>
        <w:rPr>
          <w:rFonts w:ascii="IRNazanin" w:hAnsi="IRNazanin" w:eastAsia="IRNazanin"/>
          <w:color w:val="111111"/>
          <w:sz w:val="28"/>
          <w:sz w:val="28"/>
          <w:szCs w:val="28"/>
          <w:rtl w:val="true"/>
          <w:lang w:bidi="fa-IR"/>
        </w:rPr>
        <w:t xml:space="preserve">دیگر جزء احادیث قابل اعتماد محسوب گردیده و یا در عین ضعف سند مؤيد مضمون حدیث دیگر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بهیچ وجه معقول نیست و با بیان دیگر مجموعه های حدیثی برای همه مسلمانان و علما و دانشمندان در طول تاریخ نه برای افراد معدود و برای مقطع خاصی تألیف و تدوین گردیده است و با این که تحقیق و اظهار نظر در احادیث لازم و یک امر ضروری و اجتناب ناپذیراست ، اما تفکیک و تجزیه کتابهای حدیثی را به هیچ وجه جایز نمی دانیم</w:t>
      </w:r>
      <w:r>
        <w:rPr>
          <w:rFonts w:eastAsia="IRNazanin" w:cs="IRNazanin"/>
          <w:color w:val="111111"/>
          <w:sz w:val="28"/>
          <w:szCs w:val="28"/>
          <w:rtl w:val="true"/>
          <w:lang w:bidi="fa-IR"/>
        </w:rPr>
        <w:t>.</w:t>
      </w:r>
    </w:p>
    <w:p>
      <w:pPr>
        <w:pStyle w:val="Heading3"/>
        <w:numPr>
          <w:ilvl w:val="2"/>
          <w:numId w:val="1"/>
        </w:numPr>
        <w:rPr/>
      </w:pPr>
      <w:bookmarkStart w:id="337" w:name="__RefHeading___Toc5711294_1051229030"/>
      <w:bookmarkStart w:id="338" w:name="_Toc117"/>
      <w:bookmarkEnd w:id="337"/>
      <w:r>
        <w:rPr/>
        <w:t>3</w:t>
      </w:r>
      <w:r>
        <w:rPr>
          <w:rtl w:val="true"/>
        </w:rPr>
        <w:t xml:space="preserve">- </w:t>
      </w:r>
      <w:r>
        <w:rPr>
          <w:rtl w:val="true"/>
        </w:rPr>
        <w:t>این افسانه از منابع اهل سنت به کتب شیعه راه یافته است</w:t>
      </w:r>
      <w:r>
        <w:rPr>
          <w:rtl w:val="true"/>
        </w:rPr>
        <w:t>:</w:t>
      </w:r>
      <w:bookmarkEnd w:id="338"/>
    </w:p>
    <w:p>
      <w:pPr>
        <w:pStyle w:val="Heading4"/>
        <w:numPr>
          <w:ilvl w:val="3"/>
          <w:numId w:val="1"/>
        </w:numPr>
        <w:rPr/>
      </w:pPr>
      <w:bookmarkStart w:id="339" w:name="__RefHeading___Toc5711296_1051229030"/>
      <w:bookmarkStart w:id="340" w:name="_Toc118"/>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به طوریکه قبلا اشاره گردید این روایت ویا افسانه به طريق راویان اهل سنت نقل شده و تدریج به کتب شیعه منتقل گردیده است</w:t>
      </w:r>
      <w:r>
        <w:rPr>
          <w:rFonts w:eastAsia="IRNazanin" w:cs="IRNazanin"/>
          <w:color w:val="111111"/>
          <w:sz w:val="28"/>
          <w:szCs w:val="28"/>
          <w:rtl w:val="true"/>
          <w:lang w:bidi="fa-IR"/>
        </w:rPr>
        <w:t>.</w:t>
      </w:r>
    </w:p>
    <w:p>
      <w:pPr>
        <w:pStyle w:val="Heading4"/>
        <w:numPr>
          <w:ilvl w:val="3"/>
          <w:numId w:val="1"/>
        </w:numPr>
        <w:rPr/>
      </w:pPr>
      <w:bookmarkStart w:id="341" w:name="__RefHeading___Toc5711298_1051229030"/>
      <w:bookmarkStart w:id="342" w:name="_Toc119"/>
      <w:bookmarkEnd w:id="341"/>
      <w:r>
        <w:rPr>
          <w:rtl w:val="true"/>
        </w:rPr>
        <w:t xml:space="preserve">توضیح این که </w:t>
      </w:r>
      <w:r>
        <w:rPr>
          <w:rtl w:val="true"/>
        </w:rPr>
        <w:t>:</w:t>
      </w:r>
      <w:bookmarkEnd w:id="34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تاریخ پیدایش و بوجود آمدن این افسانه دقیقا معلوم نیست ولی یک بررسی اجمالی نشان می دهد که این داستان دروغین قبل از قرن چهارم بوجود آمده و برای تحکیم و تثبیت هرچه بیشتر، سندی هم بر آن تنظیم گردیده که این سندگاهی به معاذ وگاهی به ابو منصور منتهی شده است و گاهی نیز مستقیم و بدون ذکر سند به امیر مؤمنان علیه السلام نسبت داده شده است و شاید هم به کسان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دروغگو حافظه ندارد متن آن نیز از تلون وتنوع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متن وسیر تاریخی آن در کتب اهل سنت ولو به عنوان تنفس ورفع خستگی توجه فرمائید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عفیر را در کتاب خود 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معاذ بن جبل چنین نقل می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ثنا ابو بکر احمد بن محمد بن موسى العنبری ثنا أحمد بن محمد ابن يوسف ثنا ابراهيم بن سويد الجذوعی حدثني عبدالله بن آذین الطائي عن ثور بن يزيد عن خالد بن معدان عن معاذ بن جبل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النبي صلی الله علیه وآله و سلم وهو بخيبر حمار اسود فوقف بين يديه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عمرو بن فلان کنا سبعه اخوه کلنا ركبنا الأنبياء وانا اصغرهم وكنت لك فملكني رجل من اليهود فكنت اذا ذكرتک کبوت به فيوجعني ضربة فقال رسول الله 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يعفور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عفیر را با متن و با سند دیگر از ابو منصور چنین نقل می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فتح النبي صلی الله علیه وآله و سلم خیبر اصاب حمارا اسود فكلم رسول الله صلی الله علیه وآله و سلم الحمار فقال له ما اسمك ؟ قال يزيد بن شهاب اخرج الله من نسل جدی ستين حمارا لا يركبها الا نبي وقد كنت اتوقعك لتركبني ولم يبق من نسل جدی غيري ولا من الأنبياء غيرک قد كنت قبلک عند رجل يهودي وكنت اعثر به عمد كان يجيع بطني ويركب ظهری فقال له النبي صلی الله علیه وآله و سلم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یعفور یا یعفور تشتهى الاناث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فكان النبي صلی الله علیه وآله و سلم يركبه في حاجته وكان يبعثه خلف من شاء من اصحابه فيأتي الباب فيقرعه برأسه فاذا خرج اليه صاحب الدار اومأ اليه فيعلم أن رسول الله صلی الله علیه وآله و سلم ارسله اليه فيأتى النبي ؟ فلما قبض رسول الله صلی الله علیه وآله و سلم جاء إلى بئر كانت لابي الهيثم بن التيهان فتردى فيها جزعة على رسول الله صلی الله علیه وآله و سلم </w:t>
      </w:r>
      <w:r>
        <w:rPr>
          <w:rStyle w:val="FootnoteAnchor"/>
          <w:rtl w:val="true"/>
        </w:rPr>
        <w:footnoteReference w:id="1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وهمین داستان را قبل از ابن عساکر یکی دیگر از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في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از ابو منصور نقل نموده است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 با ابن عساکر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 في تعريف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همین داستان را آورده است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همین داستان در حیات الحيوان دمیری نقل شده است که او مستقیما از تاریخ ابن عساکر بازگو نموده است </w:t>
      </w:r>
      <w:r>
        <w:rPr>
          <w:rFonts w:eastAsia="IRNazanin" w:cs="IRNazanin"/>
          <w:color w:val="111111"/>
          <w:sz w:val="28"/>
          <w:szCs w:val="28"/>
          <w:rtl w:val="true"/>
          <w:lang w:bidi="fa-IR"/>
        </w:rPr>
        <w:t>.</w:t>
      </w:r>
      <w:r>
        <w:rPr>
          <w:rStyle w:val="FootnoteAnchor"/>
          <w:rtl w:val="true"/>
        </w:rPr>
        <w:footnoteReference w:id="15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وبالاخره همان مطالب را دیاربکری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43" w:name="pg7850_57964"/>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واین بود متن داستان عفیر در کتب اهل سنت و سیر آن از قرن چهارم تا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با اطمینان ادعا نمود که اگر فرصت بیشتر و دسترسی به منابع دیگر بود معلوم می گردید که این داستان ساختگی نه با دو سند و با دو متن مختلف و در شش کتاب بلکه با طرق ومتون متعدد و فراوان در کتب زیادی از اهل سنت وجود دارد ونه از قرن چهارم بلکه محتمل است از قرن دوم وسوم نقل گردیده است و ابو نعیم وابن عساکر نیز آن را از منابع متعلق به دورانهای پیش از خود فرا گرفته و در کتابهای خود نقل نموده اند</w:t>
      </w:r>
      <w:r>
        <w:rPr>
          <w:rFonts w:eastAsia="IRNazanin" w:cs="IRNazanin"/>
          <w:color w:val="111111"/>
          <w:sz w:val="28"/>
          <w:szCs w:val="28"/>
          <w:rtl w:val="true"/>
          <w:lang w:bidi="fa-IR"/>
        </w:rPr>
        <w:t>.</w:t>
      </w:r>
    </w:p>
    <w:p>
      <w:pPr>
        <w:pStyle w:val="Heading3"/>
        <w:numPr>
          <w:ilvl w:val="2"/>
          <w:numId w:val="1"/>
        </w:numPr>
        <w:rPr/>
      </w:pPr>
      <w:bookmarkStart w:id="344" w:name="__RefHeading___Toc5711300_1051229030"/>
      <w:bookmarkStart w:id="345" w:name="_Toc120"/>
      <w:bookmarkEnd w:id="344"/>
      <w:r>
        <w:rPr/>
        <w:t>3</w:t>
      </w:r>
      <w:r>
        <w:rPr>
          <w:rtl w:val="true"/>
        </w:rPr>
        <w:t xml:space="preserve">- </w:t>
      </w:r>
      <w:r>
        <w:rPr>
          <w:rtl w:val="true"/>
        </w:rPr>
        <w:t>داستان عفیر در کتب شیعه</w:t>
      </w:r>
      <w:r>
        <w:rPr>
          <w:rtl w:val="true"/>
        </w:rPr>
        <w:t>:</w:t>
      </w:r>
      <w:bookmarkEnd w:id="345"/>
    </w:p>
    <w:p>
      <w:pPr>
        <w:pStyle w:val="BookText"/>
        <w:rPr/>
      </w:pPr>
      <w:r>
        <w:rPr>
          <w:rFonts w:ascii="IRNazanin" w:hAnsi="IRNazanin" w:eastAsia="IRNazanin"/>
          <w:color w:val="111111"/>
          <w:sz w:val="28"/>
          <w:sz w:val="28"/>
          <w:szCs w:val="28"/>
          <w:rtl w:val="true"/>
          <w:lang w:bidi="fa-IR"/>
        </w:rPr>
        <w:t>واما در کتب شیعه تا آنجا که ما دسترسی پیدا نمودیم این داستان در دو کتاب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اصول کافی که مورد انتقاد جنابعالی قرار گرفته و دیگری بحار الانوار</w:t>
      </w:r>
      <w:r>
        <w:rPr>
          <w:rFonts w:eastAsia="IRNazanin" w:cs="IRNazanin"/>
          <w:color w:val="111111"/>
          <w:sz w:val="28"/>
          <w:szCs w:val="28"/>
          <w:rtl w:val="true"/>
          <w:lang w:bidi="fa-IR"/>
        </w:rPr>
        <w:t>.</w:t>
      </w:r>
    </w:p>
    <w:p>
      <w:pPr>
        <w:pStyle w:val="Heading3"/>
        <w:numPr>
          <w:ilvl w:val="2"/>
          <w:numId w:val="1"/>
        </w:numPr>
        <w:rPr/>
      </w:pPr>
      <w:bookmarkStart w:id="346" w:name="__RefHeading___Toc5711302_1051229030"/>
      <w:bookmarkStart w:id="347" w:name="_Toc121"/>
      <w:bookmarkEnd w:id="346"/>
      <w:r>
        <w:rPr>
          <w:rtl w:val="true"/>
        </w:rPr>
        <w:t>اما اصول کافی</w:t>
      </w:r>
      <w:r>
        <w:rPr>
          <w:rtl w:val="true"/>
        </w:rPr>
        <w:t>:</w:t>
      </w:r>
      <w:bookmarkEnd w:id="34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این داستان در اصول کافی که با ارسال و بدون سند </w:t>
      </w:r>
    </w:p>
    <w:p>
      <w:pPr>
        <w:pStyle w:val="BookText"/>
        <w:rPr/>
      </w:pPr>
      <w:r>
        <w:rPr>
          <w:rFonts w:ascii="IRNazanin" w:hAnsi="IRNazanin" w:eastAsia="IRNazanin"/>
          <w:color w:val="111111"/>
          <w:sz w:val="28"/>
          <w:sz w:val="28"/>
          <w:szCs w:val="28"/>
          <w:rtl w:val="true"/>
          <w:lang w:bidi="fa-IR"/>
        </w:rPr>
        <w:t>آمده 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آن امیرالمؤمنين علیه السلام قال أن ذلک الحمار كلم رسول الله فقال بابی انت وامی آن ابی حدثني عن أبيه عن جده عن ابيه انه كان مع نوح في السفينة فقام اليه نوح فمسح على كفله ثم قال يخرج من صلب هذا الحمار، حمار يركبه سيد النبيين وخاتمهم فالحمد لله الذي جعلنی ذالك الحمار</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پس از نقل روایتی درباره سلاح و مرکب رسول خدا صلی الله علیه وآله وسلم که از آنحضرت باقی مانده بود این جریان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نقل شده است که این مرکب با پیامبر سخن گفت که پدر ومادرم بفدایت، پدرم بر من نقل نمود از پدرش از جدش واو از پدرش که وی با حضرت نوح در کشتی بوده و حضرت نوح دستش را به ران وی کشید و چنین گفتند که از صلب این حمار حماری بوجود می آید که خاتم وسید پیامبران بر او سوار خواهد شد و خداوند را سپاسگزارم که مرا این مرکب قرار داد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ملاحظه می کنید اولا خوشبختانه آن سند ساختگی که در دو روایت قبلی که از منابع اهل سنت آوردیم وجود داشت در </w:t>
      </w:r>
      <w:bookmarkStart w:id="348" w:name="pg7850_57966"/>
    </w:p>
    <w:p>
      <w:pPr>
        <w:pStyle w:val="BookText"/>
        <w:rPr/>
      </w:pPr>
      <w:bookmarkEnd w:id="348"/>
      <w:r>
        <w:rPr>
          <w:rFonts w:ascii="IRNazanin" w:hAnsi="IRNazanin" w:eastAsia="IRNazanin"/>
          <w:color w:val="111111"/>
          <w:sz w:val="28"/>
          <w:sz w:val="28"/>
          <w:szCs w:val="28"/>
          <w:rtl w:val="true"/>
          <w:lang w:bidi="fa-IR"/>
        </w:rPr>
        <w:t>روایتی که مرحوم کلینی نقل نموده است وجود ندارد و به همین علت نیازی به بحث و بررسی نیست و این روایت رأسا به کنار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 با این که این روایت هیچ ارزش علمی ندارد، ولی در عین حال از آن غرابت واستبعاد فوق العاده ای که در دو روایت گذشته وجود داشت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w:t>
      </w:r>
    </w:p>
    <w:p>
      <w:pPr>
        <w:pStyle w:val="Heading3"/>
        <w:numPr>
          <w:ilvl w:val="2"/>
          <w:numId w:val="1"/>
        </w:numPr>
        <w:rPr/>
      </w:pPr>
      <w:bookmarkStart w:id="349" w:name="__RefHeading___Toc5711304_1051229030"/>
      <w:bookmarkStart w:id="350" w:name="_Toc122"/>
      <w:bookmarkEnd w:id="349"/>
      <w:r>
        <w:rPr>
          <w:rtl w:val="true"/>
        </w:rPr>
        <w:t>واما بحار الانوار</w:t>
      </w:r>
      <w:r>
        <w:rPr>
          <w:rtl w:val="true"/>
        </w:rPr>
        <w:t>:</w:t>
      </w:r>
      <w:bookmarkEnd w:id="350"/>
    </w:p>
    <w:p>
      <w:pPr>
        <w:pStyle w:val="BookText"/>
        <w:rPr/>
      </w:pPr>
      <w:r>
        <w:rPr>
          <w:rFonts w:ascii="IRNazanin" w:hAnsi="IRNazanin" w:eastAsia="IRNazanin"/>
          <w:color w:val="111111"/>
          <w:sz w:val="28"/>
          <w:sz w:val="28"/>
          <w:szCs w:val="28"/>
          <w:rtl w:val="true"/>
          <w:lang w:bidi="fa-IR"/>
        </w:rPr>
        <w:t xml:space="preserve">همان روایتی را که ابن عساکر وقاضی عیاض ودیگر علمای اهل سنت با سند از ابو منصور نقل نموده اند تدریجا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یافته و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نموده است</w:t>
      </w:r>
      <w:r>
        <w:rPr>
          <w:rFonts w:eastAsia="IRNazanin" w:cs="IRNazanin"/>
          <w:color w:val="111111"/>
          <w:sz w:val="28"/>
          <w:szCs w:val="28"/>
          <w:rtl w:val="true"/>
          <w:lang w:bidi="fa-IR"/>
        </w:rPr>
        <w:t>.</w:t>
      </w:r>
    </w:p>
    <w:p>
      <w:pPr>
        <w:pStyle w:val="Heading3"/>
        <w:numPr>
          <w:ilvl w:val="2"/>
          <w:numId w:val="1"/>
        </w:numPr>
        <w:rPr/>
      </w:pPr>
      <w:bookmarkStart w:id="351" w:name="__RefHeading___Toc5711306_1051229030"/>
      <w:bookmarkStart w:id="352" w:name="_Toc123"/>
      <w:bookmarkEnd w:id="351"/>
      <w:r>
        <w:rPr>
          <w:rtl w:val="true"/>
        </w:rPr>
        <w:t>بدین ترتیب</w:t>
      </w:r>
      <w:r>
        <w:rPr>
          <w:rtl w:val="true"/>
        </w:rPr>
        <w:t>:</w:t>
      </w:r>
      <w:bookmarkEnd w:id="35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محدثین شیعه در نقل اخبار واحادیث دو طریق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عامه وطريق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احادیث را با سلسله سند راویان شیعه نقل می کنند، گاهی هم حديثهائی را به طریق راویان اهل سنت نقل می نمایند و این موضوع را در بین مرويات محدثین شیعه به کثرت می توان مشاهده نمود و لذا این داستان نیز از طریق مرحوم </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از راویان عامه وباسلسله سند ناقلان اهل سنت نقل نموده است، در قرن ششم به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گردیده است و مرحوم علامه مجلسی آن را از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الانبيا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با همان متن وسلسله سند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این داستان در بحار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الانبياء الصدوق عن عبدالله بن حامد بن احمد بن حمدان عن عمرو بن محمد عن محمد بن مؤيد عن عبدالله بن محمد عقبه عن أبي حذيفه عن عبدالله بن حبيب الهذلي عن أبي عبد الرحمن السلمي عن أبي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الله على نبيه خيبر اصابه حمار اسود فكلم النبي الحمار فكلمه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الله من نسل جدی ستین حمارة لم يركبها الا نبي ولم يبق من نسل جدی ولا من الأنبياء غيرک وقد كنت أتوقعک کنت قبلک لیهودی اعثر به عمدا فكان يضرب بطني ويضرب ظهري فقال النبي صلی الله علیه وآله و سلم سمیتک یعفور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تشتهی </w:t>
      </w:r>
      <w:bookmarkStart w:id="353" w:name="pg7850_57968"/>
    </w:p>
    <w:p>
      <w:pPr>
        <w:pStyle w:val="BookText"/>
        <w:rPr/>
      </w:pPr>
      <w:bookmarkEnd w:id="353"/>
      <w:r>
        <w:rPr>
          <w:rFonts w:ascii="IRNazanin" w:hAnsi="IRNazanin" w:eastAsia="IRNazanin"/>
          <w:color w:val="111111"/>
          <w:sz w:val="28"/>
          <w:sz w:val="28"/>
          <w:szCs w:val="28"/>
          <w:rtl w:val="true"/>
          <w:lang w:bidi="fa-IR"/>
        </w:rPr>
        <w:t xml:space="preserve">الاناث یا یعفور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واین بود داستان عفیر در بحار الانوار و به طوریکه ملاحظه می فرمائید این افسانه از نظر متن وسند همان است که محدثین اهل سنت از ابو منصور نقل نموده اند و از قرن چهارم در منابع آنان وجود داشته است و شما میتوانید شرح حال این راویان را در کتب رجالی اهل 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 ولسان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توجه به نقل داستان عفیر در کتب اهل سنت با متون و اسناد مختلف و عدم نقل آن با اسناد وطرق حدیثی شیعه این احتمال قوية وجود دارد که متن مورد بحث در کافی نیز در قرن سوم از منابع و از طریق راویان اهل سنت به کافی راه یافته همانگونه که در قرن یازدهم با متن و سند دیگر به یکی از کتب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 است</w:t>
      </w:r>
      <w:r>
        <w:rPr>
          <w:rFonts w:eastAsia="IRNazanin" w:cs="IRNazanin"/>
          <w:color w:val="111111"/>
          <w:sz w:val="28"/>
          <w:szCs w:val="28"/>
          <w:rtl w:val="true"/>
          <w:lang w:bidi="fa-IR"/>
        </w:rPr>
        <w:t>.</w:t>
      </w:r>
    </w:p>
    <w:p>
      <w:pPr>
        <w:pStyle w:val="Heading3"/>
        <w:numPr>
          <w:ilvl w:val="2"/>
          <w:numId w:val="1"/>
        </w:numPr>
        <w:rPr/>
      </w:pPr>
      <w:bookmarkStart w:id="354" w:name="__RefHeading___Toc5711308_1051229030"/>
      <w:bookmarkStart w:id="355" w:name="_Toc124"/>
      <w:bookmarkEnd w:id="354"/>
      <w:r>
        <w:rPr>
          <w:rtl w:val="true"/>
        </w:rPr>
        <w:t>بنابراین اولا</w:t>
      </w:r>
      <w:r>
        <w:rPr>
          <w:rtl w:val="true"/>
        </w:rPr>
        <w:t>:</w:t>
      </w:r>
      <w:bookmarkEnd w:id="35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واعتراض شما وقدح وتعبير شما در مورد عفير ، متوجه محدثین و علمای اهل سنت است نه متوجه علما و محدثین شیعه؛ زیرا به طوریکه ملاحظه فرمودید ریشه این افسانه در کتابهای اهل سنت بوده و به وسیله راویان آنها بوجود آمده است</w:t>
      </w:r>
      <w:r>
        <w:rPr>
          <w:rFonts w:eastAsia="IRNazanin" w:cs="IRNazanin"/>
          <w:color w:val="111111"/>
          <w:sz w:val="28"/>
          <w:szCs w:val="28"/>
          <w:rtl w:val="true"/>
          <w:lang w:bidi="fa-IR"/>
        </w:rPr>
        <w:t xml:space="preserve">. </w:t>
      </w:r>
      <w:bookmarkStart w:id="356" w:name="pg7850_57969"/>
    </w:p>
    <w:p>
      <w:pPr>
        <w:pStyle w:val="BookText"/>
        <w:rPr/>
      </w:pPr>
      <w:bookmarkEnd w:id="356"/>
      <w:r>
        <w:rPr>
          <w:rFonts w:ascii="IRNazanin" w:hAnsi="IRNazanin" w:eastAsia="IRNazanin"/>
          <w:color w:val="111111"/>
          <w:sz w:val="28"/>
          <w:sz w:val="28"/>
          <w:szCs w:val="28"/>
          <w:rtl w:val="true"/>
          <w:lang w:bidi="fa-IR"/>
        </w:rPr>
        <w:t>وثانياً اگر این داستان به طریق شیعه و بطور مسند هم نقل می شد از نظر علمای شیعه قابل تحقیق و بررسی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علمای شیعه هیچگاه نگفته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في الكافي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شیعه هیچگاه نگفته اند اگر کسی قسم بخورد هرچه که در کافی است از زبان رسول خدا صلی الله علیه وآله و سلم و ائمه هدی است، کفاره ای بر قسم او نیست و </w:t>
      </w:r>
      <w:r>
        <w:rPr>
          <w:rFonts w:eastAsia="IRNazanin" w:cs="IRNazanin"/>
          <w:color w:val="111111"/>
          <w:sz w:val="28"/>
          <w:szCs w:val="28"/>
          <w:rtl w:val="true"/>
          <w:lang w:bidi="fa-IR"/>
        </w:rPr>
        <w:t>....</w:t>
      </w:r>
    </w:p>
    <w:p>
      <w:pPr>
        <w:pStyle w:val="Heading3"/>
        <w:numPr>
          <w:ilvl w:val="2"/>
          <w:numId w:val="1"/>
        </w:numPr>
        <w:rPr/>
      </w:pPr>
      <w:bookmarkStart w:id="357" w:name="__RefHeading___Toc5711310_1051229030"/>
      <w:bookmarkStart w:id="358" w:name="_Toc125"/>
      <w:bookmarkEnd w:id="357"/>
      <w:r>
        <w:rPr/>
        <w:t>4</w:t>
      </w:r>
      <w:r>
        <w:rPr>
          <w:rtl w:val="true"/>
        </w:rPr>
        <w:t xml:space="preserve"> - </w:t>
      </w:r>
      <w:r>
        <w:rPr>
          <w:rtl w:val="true"/>
        </w:rPr>
        <w:t>داستان عفیر از دیدگاه علمای شیعه و اهل سنت</w:t>
      </w:r>
      <w:r>
        <w:rPr>
          <w:rtl w:val="true"/>
        </w:rPr>
        <w:t>:</w:t>
      </w:r>
      <w:bookmarkEnd w:id="358"/>
    </w:p>
    <w:p>
      <w:pPr>
        <w:pStyle w:val="BookText"/>
        <w:rPr/>
      </w:pPr>
      <w:r>
        <w:rPr>
          <w:rFonts w:ascii="IRNazanin" w:hAnsi="IRNazanin" w:eastAsia="IRNazanin"/>
          <w:color w:val="111111"/>
          <w:sz w:val="28"/>
          <w:sz w:val="28"/>
          <w:szCs w:val="28"/>
          <w:rtl w:val="true"/>
          <w:lang w:bidi="fa-IR"/>
        </w:rPr>
        <w:t>با توجه به نقل افسانه عفیر به طریق راویان اهل سنت علمای شیعه توجه زیادی باین داستان ننموده و خود را موظف بر تحقیق و بررسی آن ندانسته اند و به مقام رد آن از لحاظ متن وسند نیامده اند و فقط در یکی دو مورد اشاره ای به سلسله سند ویا غرابت متن آن نموده 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چندتن از علمای اهل سنت به مناسبت کثرت نقل این داستان و تعدد متن و سند آن در تألیفاتشان ضعف وغرابت متن وخلط وعدم استقامت سند آن را مورد توجه قرار داده اند و این در شرایطی است که عده دیگر از آنان نیز این افسانه را تلقی به قبول </w:t>
      </w:r>
      <w:bookmarkStart w:id="359" w:name="pg7850_57970"/>
    </w:p>
    <w:p>
      <w:pPr>
        <w:pStyle w:val="BookText"/>
        <w:rPr/>
      </w:pPr>
      <w:bookmarkEnd w:id="359"/>
      <w:r>
        <w:rPr>
          <w:rFonts w:ascii="IRNazanin" w:hAnsi="IRNazanin" w:eastAsia="IRNazanin"/>
          <w:color w:val="111111"/>
          <w:sz w:val="28"/>
          <w:sz w:val="28"/>
          <w:szCs w:val="28"/>
          <w:rtl w:val="true"/>
          <w:lang w:bidi="fa-IR"/>
        </w:rPr>
        <w:t>نموده اند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به نظریه علمای شیعه و اهل سنت در مورد این افسانه توجه فرمائید</w:t>
      </w:r>
      <w:r>
        <w:rPr>
          <w:rFonts w:eastAsia="IRNazanin" w:cs="IRNazanin"/>
          <w:color w:val="111111"/>
          <w:sz w:val="28"/>
          <w:szCs w:val="28"/>
          <w:rtl w:val="true"/>
          <w:lang w:bidi="fa-IR"/>
        </w:rPr>
        <w:t>.</w:t>
      </w:r>
    </w:p>
    <w:p>
      <w:pPr>
        <w:pStyle w:val="Heading3"/>
        <w:numPr>
          <w:ilvl w:val="2"/>
          <w:numId w:val="1"/>
        </w:numPr>
        <w:rPr/>
      </w:pPr>
      <w:bookmarkStart w:id="360" w:name="__RefHeading___Toc5711312_1051229030"/>
      <w:bookmarkStart w:id="361" w:name="_Toc126"/>
      <w:bookmarkEnd w:id="360"/>
      <w:r>
        <w:rPr>
          <w:rtl w:val="true"/>
        </w:rPr>
        <w:t xml:space="preserve">نظر علمای شیعه </w:t>
      </w:r>
      <w:r>
        <w:rPr>
          <w:rtl w:val="true"/>
        </w:rPr>
        <w:t>:</w:t>
      </w:r>
      <w:bookmarkEnd w:id="361"/>
    </w:p>
    <w:p>
      <w:pPr>
        <w:pStyle w:val="BookText"/>
        <w:rPr/>
      </w:pPr>
      <w:r>
        <w:rPr>
          <w:rFonts w:ascii="IRNazanin" w:hAnsi="IRNazanin" w:eastAsia="IRNazanin"/>
          <w:color w:val="111111"/>
          <w:sz w:val="28"/>
          <w:sz w:val="28"/>
          <w:szCs w:val="28"/>
          <w:rtl w:val="true"/>
          <w:lang w:bidi="fa-IR"/>
        </w:rPr>
        <w:t>یکی از علما و دانشمندان شیعه در مورد غرابت متن این داستان که در کافی نقل شده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 وغرابت در متن این مرسله از لحاظ تکلم مرکب رسول خدا با آنحضرت نیست که با تكلم هدهد ونمل که هر دو حقیقت قرآنی است آن غرابت مرتفع شود، بلکه استبعاد این افسانه از این لحاظ است که آن حیوان چگونه پدر و جدش را می شناخت تا از آنان مطلبی نقل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از فضلا برای این روایت مرسله معنای قابل قبولی متصور نمی باشد و بعید نیست که این افسانه را بعضی از ملحدین ودشمنان اسلام برای استهزاء ومسخره نمودن محدثین ساده لوح ساخته و پرداخته اند ؛ همانگونه که برای مشوه </w:t>
      </w:r>
      <w:bookmarkStart w:id="362" w:name="pg7850_57971"/>
    </w:p>
    <w:p>
      <w:pPr>
        <w:pStyle w:val="BookText"/>
        <w:rPr/>
      </w:pPr>
      <w:bookmarkEnd w:id="362"/>
      <w:r>
        <w:rPr>
          <w:rFonts w:ascii="IRNazanin" w:hAnsi="IRNazanin" w:eastAsia="IRNazanin"/>
          <w:color w:val="111111"/>
          <w:sz w:val="28"/>
          <w:sz w:val="28"/>
          <w:szCs w:val="28"/>
          <w:rtl w:val="true"/>
          <w:lang w:bidi="fa-IR"/>
        </w:rPr>
        <w:t>ساختن قیافه زیبای اسلام دروغهای زیادی را به نام حدیث در اختیار مسلمانان قرار داده اند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ویکی دیگر از علما در ذیل همان روایتی که مرحوم مجلسی در بحار نقل نموده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به طریق راویان اهل سنت نقل شده است 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با سندی که به راویان اهل سنت می رسد نقل نموده است</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5711314_1051229030"/>
      <w:bookmarkStart w:id="364" w:name="_Toc127"/>
      <w:bookmarkEnd w:id="363"/>
      <w:r>
        <w:rPr>
          <w:rtl w:val="true"/>
        </w:rPr>
        <w:t>نظر علمای اهل سنت</w:t>
      </w:r>
      <w:r>
        <w:rPr>
          <w:rtl w:val="true"/>
        </w:rPr>
        <w:t>:</w:t>
      </w:r>
      <w:bookmarkEnd w:id="364"/>
    </w:p>
    <w:p>
      <w:pPr>
        <w:pStyle w:val="Heading4"/>
        <w:numPr>
          <w:ilvl w:val="3"/>
          <w:numId w:val="1"/>
        </w:numPr>
        <w:rPr/>
      </w:pPr>
      <w:bookmarkStart w:id="365" w:name="__RefHeading___Toc5711316_1051229030"/>
      <w:bookmarkStart w:id="366" w:name="_Toc128"/>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به طوریکه اشاره گردید تعدادی از علمای اهل سنت نیز این داستان را مردود و از لحاظ متن وسند مطعون دانسته اند</w:t>
      </w:r>
      <w:r>
        <w:rPr>
          <w:rFonts w:eastAsia="IRNazanin" w:cs="IRNazanin"/>
          <w:color w:val="111111"/>
          <w:sz w:val="28"/>
          <w:szCs w:val="28"/>
          <w:rtl w:val="true"/>
          <w:lang w:bidi="fa-IR"/>
        </w:rPr>
        <w:t>:</w:t>
      </w:r>
    </w:p>
    <w:p>
      <w:pPr>
        <w:pStyle w:val="Heading4"/>
        <w:numPr>
          <w:ilvl w:val="3"/>
          <w:numId w:val="1"/>
        </w:numPr>
        <w:rPr/>
      </w:pPr>
      <w:bookmarkStart w:id="367" w:name="__RefHeading___Toc5711318_1051229030"/>
      <w:bookmarkStart w:id="368" w:name="_Toc129"/>
      <w:bookmarkEnd w:id="367"/>
      <w:r>
        <w:rPr/>
        <w:t>1</w:t>
      </w:r>
      <w:r>
        <w:rPr>
          <w:rtl w:val="true"/>
        </w:rPr>
        <w:t xml:space="preserve">- </w:t>
      </w:r>
      <w:r>
        <w:rPr>
          <w:rtl w:val="true"/>
        </w:rPr>
        <w:t>ابن جوزی</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داستان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موضوع وساختگی است و سازنده آن جز استهزاء ومسخره کردن اسلام هدفی نداشته است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5711320_1051229030"/>
      <w:bookmarkStart w:id="370" w:name="_Toc130"/>
      <w:bookmarkEnd w:id="369"/>
      <w:r>
        <w:rPr/>
        <w:t>2</w:t>
      </w:r>
      <w:r>
        <w:rPr>
          <w:rtl w:val="true"/>
        </w:rPr>
        <w:t xml:space="preserve"> - </w:t>
      </w:r>
      <w:r>
        <w:rPr>
          <w:rtl w:val="true"/>
        </w:rPr>
        <w:t>دمیری</w:t>
      </w:r>
      <w:bookmarkEnd w:id="37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می گوید این حدیث را ابن عساکر با اسناد از ابو منصور نقل نموده است این جمله را اضافه می کند که</w:t>
      </w:r>
      <w:r>
        <w:rPr>
          <w:rFonts w:eastAsia="IRNazanin" w:cs="IRNazanin"/>
          <w:color w:val="111111"/>
          <w:sz w:val="28"/>
          <w:szCs w:val="28"/>
          <w:rtl w:val="true"/>
          <w:lang w:bidi="fa-IR"/>
        </w:rPr>
        <w:t xml:space="preserve">: </w:t>
      </w:r>
      <w:bookmarkStart w:id="371" w:name="pg7850_57972"/>
    </w:p>
    <w:p>
      <w:pPr>
        <w:pStyle w:val="BookText"/>
        <w:rPr/>
      </w:pPr>
      <w:bookmarkEnd w:id="371"/>
      <w:r>
        <w:rPr>
          <w:rFonts w:ascii="IRNazanin" w:hAnsi="IRNazanin" w:eastAsia="IRNazanin"/>
          <w:color w:val="111111"/>
          <w:sz w:val="28"/>
          <w:sz w:val="28"/>
          <w:szCs w:val="28"/>
          <w:rtl w:val="true"/>
          <w:lang w:bidi="fa-IR"/>
        </w:rPr>
        <w:t>اما حافظ ابو موسی گفته است که این حدیث هم از لحاظ سند وهم از لحاظ متن، حديث نادرستی است و جایز نیست کسی آن را نقل کند مگر این که نادرست بودن آن را هم بازگو نماید</w:t>
      </w:r>
      <w:r>
        <w:rPr>
          <w:rFonts w:eastAsia="IRNazanin" w:cs="IRNazanin"/>
          <w:color w:val="111111"/>
          <w:sz w:val="28"/>
          <w:szCs w:val="28"/>
          <w:rtl w:val="true"/>
          <w:lang w:bidi="fa-IR"/>
        </w:rPr>
        <w:t>.</w:t>
      </w:r>
    </w:p>
    <w:p>
      <w:pPr>
        <w:pStyle w:val="Heading4"/>
        <w:numPr>
          <w:ilvl w:val="3"/>
          <w:numId w:val="1"/>
        </w:numPr>
        <w:rPr/>
      </w:pPr>
      <w:bookmarkStart w:id="372" w:name="__RefHeading___Toc5711322_1051229030"/>
      <w:bookmarkStart w:id="373" w:name="_Toc131"/>
      <w:bookmarkEnd w:id="372"/>
      <w:r>
        <w:rPr/>
        <w:t>3</w:t>
      </w:r>
      <w:r>
        <w:rPr>
          <w:rtl w:val="true"/>
        </w:rPr>
        <w:t xml:space="preserve">- </w:t>
      </w:r>
      <w:r>
        <w:rPr>
          <w:rtl w:val="true"/>
        </w:rPr>
        <w:t>دمیری</w:t>
      </w:r>
      <w:bookmarkEnd w:id="373"/>
    </w:p>
    <w:p>
      <w:pPr>
        <w:pStyle w:val="BookText"/>
        <w:rPr/>
      </w:pPr>
      <w:r>
        <w:rPr>
          <w:rFonts w:ascii="IRNazanin" w:hAnsi="IRNazanin" w:eastAsia="IRNazanin"/>
          <w:color w:val="111111"/>
          <w:sz w:val="28"/>
          <w:sz w:val="28"/>
          <w:szCs w:val="28"/>
          <w:rtl w:val="true"/>
          <w:lang w:bidi="fa-IR"/>
        </w:rPr>
        <w:t xml:space="preserve">سپس اضافه می کند این مطلب را سهیلی نیز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التعريف والاعلام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افسانه از ابو موسی نقل کرده است</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374" w:name="__RefHeading___Toc5711324_1051229030"/>
      <w:bookmarkStart w:id="375" w:name="_Toc132"/>
      <w:bookmarkEnd w:id="374"/>
      <w:r>
        <w:rPr/>
        <w:t>4</w:t>
      </w:r>
      <w:r>
        <w:rPr>
          <w:rtl w:val="true"/>
        </w:rPr>
        <w:t xml:space="preserve">- </w:t>
      </w:r>
      <w:r>
        <w:rPr>
          <w:rtl w:val="true"/>
        </w:rPr>
        <w:t>ابن کثیر</w:t>
      </w:r>
      <w:bookmarkEnd w:id="375"/>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روایت سند درستی که سلسله راویان با نظم و ترتیب صحیح در آن قرار بگیرند، شناخته نشده است وعده زیادی از حفاظ مانند عبدالرحمان بن ابی حاتم و پدرش این روایت را انکار نموده اند و خود من نیز از استادم حافظ ابو الحجاج بارها شنیده بودم که این داستان را شدیدا انکار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مورد این داستان که بطرين معاذ نقل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حديث جدا دارای غرابت واستبعاد است</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5711326_1051229030"/>
      <w:bookmarkStart w:id="377" w:name="_Toc133"/>
      <w:bookmarkEnd w:id="376"/>
      <w:r>
        <w:rPr>
          <w:rtl w:val="true"/>
        </w:rPr>
        <w:t>افسانه بدشانس</w:t>
      </w:r>
      <w:r>
        <w:rPr>
          <w:rtl w:val="true"/>
        </w:rPr>
        <w:t>:</w:t>
      </w:r>
      <w:bookmarkEnd w:id="37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انکار و عدم پذیرش این افسانه از سوی تعدادی از علما </w:t>
      </w:r>
      <w:bookmarkStart w:id="378" w:name="pg7850_57973"/>
    </w:p>
    <w:p>
      <w:pPr>
        <w:pStyle w:val="BookText"/>
        <w:rPr/>
      </w:pPr>
      <w:bookmarkEnd w:id="378"/>
      <w:r>
        <w:rPr>
          <w:rFonts w:ascii="IRNazanin" w:hAnsi="IRNazanin" w:eastAsia="IRNazanin"/>
          <w:color w:val="111111"/>
          <w:sz w:val="28"/>
          <w:sz w:val="28"/>
          <w:szCs w:val="28"/>
          <w:rtl w:val="true"/>
          <w:lang w:bidi="fa-IR"/>
        </w:rPr>
        <w:t>و دانشمندان اهل سنت یک واقع بینی و بازنگری در منقولات است وهمان راه و رسمی است که ما در طی این نامه بر آن تأکید ورزیده ایم که وجود یک حدیث ولو در کتابهای مورد اعتماد نباید موجب پذیرش قطعی آن بوده و مانع از بحث و بررسی در متن و سند آن گردد ولی باید توجه داشت که اگر افسانه عفير از سوی این علمای اعلام ودانشمندان عظام مورد انتقاد قرار گرفته ومطعون ومردود معرفی گردیده است باید انگیزه آن را یک نوع بدشانسی نسبت به این افسانه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افسانه هم دارای کمترین سهمی از شانس بود و به یکی از صحیحین راه می یافت مسلم کسی جرأت انتقاد وقدم گذاشتن به حریم آن را پیدا نمی نمود زیرا می دانیم احادیث غریبتر وافسانه های جالبتر از آن در اثر قرار گرفتن در صف احادیث صحیحین در طول سیزده قرن مانند آیات قرآن مجید پابرجا ومحکم ایستاده اند که در این نامه به این استحکام و به بعضی از این نوع احادیث اشاره شده است و بیان همه آنها موجب تطويل ونیازمند تأليف مستقلی است</w:t>
      </w:r>
      <w:r>
        <w:rPr>
          <w:rFonts w:eastAsia="IRNazanin" w:cs="IRNazanin"/>
          <w:color w:val="111111"/>
          <w:sz w:val="28"/>
          <w:szCs w:val="28"/>
          <w:rtl w:val="true"/>
          <w:lang w:bidi="fa-IR"/>
        </w:rPr>
        <w:t>.</w:t>
      </w:r>
    </w:p>
    <w:p>
      <w:pPr>
        <w:pStyle w:val="Heading3"/>
        <w:numPr>
          <w:ilvl w:val="2"/>
          <w:numId w:val="1"/>
        </w:numPr>
        <w:rPr/>
      </w:pPr>
      <w:bookmarkStart w:id="379" w:name="__RefHeading___Toc5711328_1051229030"/>
      <w:bookmarkStart w:id="380" w:name="_Toc134"/>
      <w:bookmarkEnd w:id="379"/>
      <w:r>
        <w:rPr>
          <w:rtl w:val="true"/>
        </w:rPr>
        <w:t xml:space="preserve">پاسخ یک اعتراض </w:t>
      </w:r>
      <w:r>
        <w:rPr>
          <w:rtl w:val="true"/>
        </w:rPr>
        <w:t>:</w:t>
      </w:r>
      <w:bookmarkEnd w:id="38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نامه لازم میدانم به تناسب نقل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سلسله سند در بحار الانوار مطلبی را در رابطه با این موسوعه عظیم اسلامی و مجموعه بزرگ مذهبی مطرح نمایم و به پاسخ اعتراضی که از سوی بعضی افراد در مورد این دایره المعارف بزرگ مطرح می شود بپردازم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روایات متناقض وضعيف بطور فراوان وجود دارد که این روایات نه دارای ثمره علمی است و نه در عمل نقشی را ایفا می کنند و نمونه ای از این روایات ضعیف همان داستان عفیر است که افسانه و بی اساس بودن این داستان و ساختگی بودن سند آن معلوم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پاسخ این اعتراض از مطالب گذشته واز بیان دیدگاه علمای شیعه در مورد کتب اربعه به صورت وضوح و به طریق اولویت معلوم می گردد، ولی برای اهمیت موضوع لازم است در این مورد مطالبی هر چند کوتاه بحضورتان تقدیم دارم و بهتر است به عنوان مقدمه با انگیزه و کیفیت تأليف بحار الانوار که در بیان مؤلف بزرگوارش آمده است آشنا شویم که در این مورد چنین می 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کتابهای متداول و معروف را به دست آوردم تلاش خود را در جمع کردن کتابهای معتبری که در بوته نسیان قرار گرفته و در طول قرنهای متمادی متروک و فراموش گردیده به کار </w:t>
      </w:r>
    </w:p>
    <w:p>
      <w:pPr>
        <w:pStyle w:val="BookText"/>
        <w:rPr/>
      </w:pPr>
      <w:r>
        <w:rPr>
          <w:rFonts w:ascii="IRNazanin" w:hAnsi="IRNazanin" w:eastAsia="IRNazanin"/>
          <w:color w:val="111111"/>
          <w:sz w:val="28"/>
          <w:sz w:val="28"/>
          <w:szCs w:val="28"/>
          <w:rtl w:val="true"/>
          <w:lang w:bidi="fa-IR"/>
        </w:rPr>
        <w:t>گرفتم و توجه خود را به شرق وغرب معطوف ساختم ودر طلب آنها اصرار ورزیدم و در این هدف گروهی از علما و دانشمندان نیز با ما همکاری و به نقاط مختلف و به گوشه و کنار جهان حرکت نمودند تا به عنایت پروردگار کتابهای زیادی که در ازمنه گذشته مورد اعتماد علما و محل رجوع فضلا، بود در اختیار 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فوائد مهم و مطالب مفیدی دیدم که در کتابهای معمول و متداول نمی توان به این مطالب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شرایط نا مطلوب دوران وبی توجهی مردم این زمان به علوم و معنویات ، خطر پراکندگی این منابع را نزدیک واز بین رفتن آنهارا قریب الوقوع یافتم و از سوی دیگر چون در این کتابها اخبار و روایات در ابواب مختلف، متفرق ودر فصول گوناگون، متشتت بود و دستیابی به همه اخبار مربوط به یک موضوع امکان پذیر نبود که این خود یکی از دلائل بی رغبتی نسبت به این کتابها و از عوامل متروک شدن آنها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دو دلیل تصمیم گرفتم این اخبار واحادیث را در یک مجموعه که فصول آن منظم وابوابش مضبوط و مطالبش بهم مربوط باشد به ترتیبی جامع و زیبا و تألیفی لطیف و بی سابقه جمع آوری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 دارم که اگر اجل مهلتم دهد وفضل خداوند مساعدت ویاریم نماید بر این کتاب شرح کاملی نیز بنویسم </w:t>
      </w:r>
      <w:bookmarkStart w:id="381" w:name="pg7850_57976"/>
    </w:p>
    <w:p>
      <w:pPr>
        <w:pStyle w:val="BookText"/>
        <w:rPr/>
      </w:pPr>
      <w:bookmarkEnd w:id="381"/>
      <w:r>
        <w:rPr>
          <w:rFonts w:ascii="IRNazanin" w:hAnsi="IRNazanin" w:eastAsia="IRNazanin"/>
          <w:color w:val="111111"/>
          <w:sz w:val="28"/>
          <w:sz w:val="28"/>
          <w:szCs w:val="28"/>
          <w:rtl w:val="true"/>
          <w:lang w:bidi="fa-IR"/>
        </w:rPr>
        <w:t>ومطالب را بطور مشبع ومشروح که در کتب علما ومصنفات فضلا وجود ندارد در اختیار آیندگان قرار دهم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5711330_1051229030"/>
      <w:bookmarkStart w:id="383" w:name="_Toc135"/>
      <w:bookmarkEnd w:id="382"/>
      <w:r>
        <w:rPr>
          <w:rtl w:val="true"/>
        </w:rPr>
        <w:t>عظمت بحار الانوار</w:t>
      </w:r>
      <w:r>
        <w:rPr>
          <w:rtl w:val="true"/>
        </w:rPr>
        <w:t>:</w:t>
      </w:r>
      <w:bookmarkEnd w:id="383"/>
    </w:p>
    <w:p>
      <w:pPr>
        <w:pStyle w:val="BookText"/>
        <w:rPr/>
      </w:pPr>
      <w:r>
        <w:rPr>
          <w:rFonts w:ascii="IRNazanin" w:hAnsi="IRNazanin" w:eastAsia="IRNazanin"/>
          <w:color w:val="111111"/>
          <w:sz w:val="28"/>
          <w:sz w:val="28"/>
          <w:szCs w:val="28"/>
          <w:rtl w:val="true"/>
          <w:lang w:bidi="fa-IR"/>
        </w:rPr>
        <w:t xml:space="preserve">همانگونه که محدث بزرگوار ومؤلف عالیقدر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فرموده اند جدا این کتاب تنها مجموعه ای است که هزاران و هزاران حدیث از معصومین علیهم السلام در آن گرد آوری شده و آثار مهمی از معارف مذهبی که در هیچ کتاب و تألیفی نمیتوان این همه اخبار و آثار با چنین کمیت و کیفیت را بدست آورد منعکس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برای اولین بار آیات قرآن به صورت تفصیلی تنظیم وتفصيل الاياتی از قرآن مجید با تفسير وحل معضلات آیات ارائه شده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موسوعه عظیم محتوای صدها جلد کتاب که اغلب آنها در معرض تلف ونابودی بوده به صورت منظم ودر فصول وابواب مناسب جمع آوری شده و کتابخانه ای از معارف اسلامی واخبار </w:t>
      </w:r>
      <w:bookmarkStart w:id="384" w:name="pg7850_57977"/>
    </w:p>
    <w:p>
      <w:pPr>
        <w:pStyle w:val="BookText"/>
        <w:rPr/>
      </w:pPr>
      <w:bookmarkEnd w:id="384"/>
      <w:r>
        <w:rPr>
          <w:rFonts w:ascii="IRNazanin" w:hAnsi="IRNazanin" w:eastAsia="IRNazanin"/>
          <w:color w:val="111111"/>
          <w:sz w:val="28"/>
          <w:sz w:val="28"/>
          <w:szCs w:val="28"/>
          <w:rtl w:val="true"/>
          <w:lang w:bidi="fa-IR"/>
        </w:rPr>
        <w:t>واحادیث و آثار علما و دانشمندان تشکیل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جویندگان معارف اسلامی هیچگاه از مراجعه به این کتاب مستغنی و بی نیاز نمی باشند و هر محقق کاوشگر می تواند خواسته خود را از این دایرة المعارف بزرگ به سهولت بدست بیاورد و مقصود خود را همانند سفره رنگارنگی در برابرش مهیا و گسترده مشاهده کند؛ زیرا در این کتاب همه روایات مختلف و دور از دسترس در هر موضوعی بطور جداگانه و مستقل، آنچه با سند یا بدون سند نقل گردیده و آنچه بطور کامل و یا ناقص وتقطيع شده در کتابها و مؤلفات گذشتگان وجود داشته همه و همه در کنار یکدیگر قرار گرفته، همه روایات متناقض ومتضاد صحیح و غیر صحیح نقل شده است ولذا مراجعه کننده می تواند با تطبيق مجموع آنها متن حدیث را تحقیق وسند آن را تصحیح و روایات تقطيع شده و کلمات ساقط شده را با متن کامل روایت دیگر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محقق میتواند با مراجعه باین کتاب ضعف و قوت وتواتر وخبر واحد بودن روایتی را بدست آورده اضطراب متن روایتی را با مقایسه با متن روایت دیگر برطرف نماید</w:t>
      </w:r>
      <w:r>
        <w:rPr>
          <w:rFonts w:eastAsia="IRNazanin" w:cs="IRNazanin"/>
          <w:color w:val="111111"/>
          <w:sz w:val="28"/>
          <w:szCs w:val="28"/>
          <w:rtl w:val="true"/>
          <w:lang w:bidi="fa-IR"/>
        </w:rPr>
        <w:t>.</w:t>
      </w:r>
    </w:p>
    <w:p>
      <w:pPr>
        <w:pStyle w:val="Heading3"/>
        <w:numPr>
          <w:ilvl w:val="2"/>
          <w:numId w:val="1"/>
        </w:numPr>
        <w:rPr/>
      </w:pPr>
      <w:bookmarkStart w:id="385" w:name="__RefHeading___Toc5711332_1051229030"/>
      <w:bookmarkStart w:id="386" w:name="_Toc136"/>
      <w:bookmarkEnd w:id="385"/>
      <w:r>
        <w:rPr>
          <w:rtl w:val="true"/>
        </w:rPr>
        <w:t>خلاصه</w:t>
      </w:r>
      <w:r>
        <w:rPr>
          <w:rtl w:val="true"/>
        </w:rPr>
        <w:t>:</w:t>
      </w:r>
      <w:bookmarkEnd w:id="38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وبیان ابعاد مختلف وجهات گوناگون علمی بحار الانوار، خارج از حیطه علمی نویسنده و بالاتر از محدوده این </w:t>
      </w:r>
      <w:bookmarkStart w:id="387" w:name="pg7850_57978"/>
    </w:p>
    <w:p>
      <w:pPr>
        <w:pStyle w:val="BookText"/>
        <w:rPr/>
      </w:pPr>
      <w:bookmarkEnd w:id="387"/>
      <w:r>
        <w:rPr>
          <w:rFonts w:ascii="IRNazanin" w:hAnsi="IRNazanin" w:eastAsia="IRNazanin"/>
          <w:color w:val="111111"/>
          <w:sz w:val="28"/>
          <w:sz w:val="28"/>
          <w:szCs w:val="28"/>
          <w:rtl w:val="true"/>
          <w:lang w:bidi="fa-IR"/>
        </w:rPr>
        <w:t>نامه و نوشتار است و این کار محتاج به یک هیأت علمی تخصصی ونیازمند تأليف مستقلی است</w:t>
      </w:r>
      <w:r>
        <w:rPr>
          <w:rFonts w:eastAsia="IRNazanin" w:cs="IRNazanin"/>
          <w:color w:val="111111"/>
          <w:sz w:val="28"/>
          <w:szCs w:val="28"/>
          <w:rtl w:val="true"/>
          <w:lang w:bidi="fa-IR"/>
        </w:rPr>
        <w:t>.</w:t>
      </w:r>
    </w:p>
    <w:p>
      <w:pPr>
        <w:pStyle w:val="Heading3"/>
        <w:numPr>
          <w:ilvl w:val="2"/>
          <w:numId w:val="1"/>
        </w:numPr>
        <w:rPr/>
      </w:pPr>
      <w:bookmarkStart w:id="388" w:name="__RefHeading___Toc5711334_1051229030"/>
      <w:bookmarkStart w:id="389" w:name="_Toc137"/>
      <w:bookmarkEnd w:id="388"/>
      <w:r>
        <w:rPr>
          <w:rtl w:val="true"/>
        </w:rPr>
        <w:t xml:space="preserve">مجلسی محدث و مجلسی محقق </w:t>
      </w:r>
      <w:r>
        <w:rPr>
          <w:rtl w:val="true"/>
        </w:rPr>
        <w:t>!</w:t>
      </w:r>
      <w:bookmarkEnd w:id="389"/>
    </w:p>
    <w:p>
      <w:pPr>
        <w:pStyle w:val="BookText"/>
        <w:rPr/>
      </w:pPr>
      <w:r>
        <w:rPr>
          <w:rFonts w:ascii="IRNazanin" w:hAnsi="IRNazanin" w:eastAsia="IRNazanin"/>
          <w:color w:val="111111"/>
          <w:sz w:val="28"/>
          <w:sz w:val="28"/>
          <w:szCs w:val="28"/>
          <w:rtl w:val="true"/>
          <w:lang w:bidi="fa-IR"/>
        </w:rPr>
        <w:t>پس از آشنائی اجمالی با بحار الانوار اینک با مؤلف عالیقدر آن، مجلسی بزرگ، نیز اجمالا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آشنائی اجمالی در مورد این ابر مرد علم و تحقیق می تواند در دو بعد مختلف علمی به صورت محدثی عالیقدر ويا در قیافه محققی بی نظیر صورت پذیرد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محدث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طوریکه قبلا اشاره گردید، مرحوم علامه مجلسی علاوه بر این که کتابها و منابع فراوانی را که در معرض تلف قرار داشت نجات داده ، اخبار و احادیث متشتت را در زمینه های مختلف جمع آوری و هر یک از آنها را بطور منظم و به تناسب موضوعات نقل نموده است، ولی نکته مهم و قابل توجه این است که در نقل این اخبار وظیفه یک محدث واقعی را که عبارت از نقل تمام اخبار واحادیث در هر موضوع وبا هر متن وسند است ایفاء نموده است و تشخیص سلیم از سقیم وتحقیق در صحيح وغير صحیح را بر خود خوانندگان محقق محول فرموده است و هیچگاه بر </w:t>
      </w:r>
    </w:p>
    <w:p>
      <w:pPr>
        <w:pStyle w:val="BookText"/>
        <w:rPr/>
      </w:pPr>
      <w:r>
        <w:rPr>
          <w:rFonts w:ascii="IRNazanin" w:hAnsi="IRNazanin" w:eastAsia="IRNazanin"/>
          <w:color w:val="111111"/>
          <w:sz w:val="28"/>
          <w:sz w:val="28"/>
          <w:szCs w:val="28"/>
          <w:rtl w:val="true"/>
          <w:lang w:bidi="fa-IR"/>
        </w:rPr>
        <w:t xml:space="preserve">اساس عقیده و تشخیص خود حرکت ننموده که روایتی چون به عقیده او صحیح و معتبر بوده نقل و روایت دیگر را که به تشخیص او ضعيف و بی اعتبار بوده کنار بگذارد و نتیجه این عمل طرح اخبار فراوانی است که ممکن است احیانا به واقع نزدیکتر و در میان آنچه او نقل نموده است متعارض وخلاف واقع باشد و در نهایت، همان اشکالی که نسبت به مؤلفين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جوامع حدیثی مطرح نمودیم بر این محدث بزرگوار نیز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طوریکه در صفحات قبل توضیح داده شده این مؤلفان در مجموعه های حدیثی خود آنچه از نظر شان صحیح بوده نقل و آنچه خلاف رأی و نظرشان بوده یک جانبه حذف نموده اند و همین عمل موجب آن گردیده که علمای آینده در شناخت مبانی و اصول عقیدتی تابع ومقلد آنان گردند؛ مخصوصا آنگاه که مجموعه ها و صحاح آنان در میان علما رایج و مورد قبول و سایر کتابها مطعون ومردود واقع 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می بینیم بعضی از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یکی از حدیثهای متواتر در میان شیعه و اهل سنت و از نظر تاریخی یکی از حوادث مهم دوران زندگی رسول خدا صلی الله علیه وآله و سلم می باشد به این دلیل که در صحاح ششگانه نقل نگردیده است بطور کلی انکار نموده </w:t>
      </w:r>
      <w:bookmarkStart w:id="390" w:name="pg7850_57980"/>
    </w:p>
    <w:p>
      <w:pPr>
        <w:pStyle w:val="BookText"/>
        <w:rPr/>
      </w:pPr>
      <w:bookmarkEnd w:id="390"/>
      <w:r>
        <w:rPr>
          <w:rFonts w:ascii="IRNazanin" w:hAnsi="IRNazanin" w:eastAsia="IRNazanin"/>
          <w:color w:val="111111"/>
          <w:sz w:val="28"/>
          <w:sz w:val="28"/>
          <w:szCs w:val="28"/>
          <w:rtl w:val="true"/>
          <w:lang w:bidi="fa-IR"/>
        </w:rPr>
        <w:t xml:space="preserve">ومردود دانسته اند </w:t>
      </w:r>
      <w:r>
        <w:rPr>
          <w:rStyle w:val="FootnoteAnchor"/>
          <w:rtl w:val="true"/>
        </w:rPr>
        <w:footnoteReference w:id="170"/>
      </w:r>
    </w:p>
    <w:p>
      <w:pPr>
        <w:pStyle w:val="Heading3"/>
        <w:numPr>
          <w:ilvl w:val="2"/>
          <w:numId w:val="1"/>
        </w:numPr>
        <w:rPr/>
      </w:pPr>
      <w:bookmarkStart w:id="391" w:name="__RefHeading___Toc5711336_1051229030"/>
      <w:bookmarkStart w:id="392" w:name="_Toc138"/>
      <w:bookmarkEnd w:id="391"/>
      <w:r>
        <w:rPr>
          <w:rtl w:val="true"/>
        </w:rPr>
        <w:t>نظر امام امت در مورد بحار الانوار</w:t>
      </w:r>
      <w:r>
        <w:rPr>
          <w:rtl w:val="true"/>
        </w:rPr>
        <w:t>:</w:t>
      </w:r>
      <w:bookmarkEnd w:id="392"/>
    </w:p>
    <w:p>
      <w:pPr>
        <w:pStyle w:val="BookText"/>
        <w:rPr/>
      </w:pPr>
      <w:r>
        <w:rPr>
          <w:rFonts w:ascii="IRNazanin" w:hAnsi="IRNazanin" w:eastAsia="IRNazanin"/>
          <w:color w:val="111111"/>
          <w:sz w:val="28"/>
          <w:sz w:val="28"/>
          <w:szCs w:val="28"/>
          <w:rtl w:val="true"/>
          <w:lang w:bidi="fa-IR"/>
        </w:rPr>
        <w:t xml:space="preserve">مناسب است در اینجا برای توضیح بیشتر، توجه خواننده ارجمند را به مطلبی که بزرگ شخصیت علمی عرفانی جهان، رهبر و بنیانگزار جمهوری اسلامی ایران، حضرت آیت الله العظمی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 وجوده الشريف على رؤوس المسلمين والمستضعفین در رابطه با بحار الانوار فرموده است جلب نمایم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بحار الانوار که تألیف عالم بزرگوار و محدث عالیمقدار، محمد باقر مجلسی ، است مجموعه ای است از قریب چهار صد کتاب ورساله که در حقیقت یک کتابخانه کوچکی است که با یک اسم نام برده می شود، صاحب این کتاب چون دیده کتابهای بسیاری از احادیث است که به واسطه کوچکی وگذشتن زمانها از دست می رود، تمام آن کتابها را بدون آن که التزام به صحت همه آنها داشته باشد، در یک مجموعه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کرده و نخواسته کتاب عملی بنویسد یا دستورات و قوانین اسلام را در آنجا جمع کند تا در اطراف </w:t>
      </w:r>
    </w:p>
    <w:p>
      <w:pPr>
        <w:pStyle w:val="BookText"/>
        <w:rPr/>
      </w:pPr>
      <w:r>
        <w:rPr>
          <w:rFonts w:ascii="IRNazanin" w:hAnsi="IRNazanin" w:eastAsia="IRNazanin"/>
          <w:color w:val="111111"/>
          <w:sz w:val="28"/>
          <w:sz w:val="28"/>
          <w:szCs w:val="28"/>
          <w:rtl w:val="true"/>
          <w:lang w:bidi="fa-IR"/>
        </w:rPr>
        <w:t>آن بررسی کرده و درست را از غیر درست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بحار، خزانه همه اخباری است که به پیشوایان اسلام نسبت داده شده چه درست باشد یا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کتابهائی هست که خود صاحب بحار آنها را درست نمی داند و او نخواسته کتاب عملی بنویسد تاکسی اشکال کند که چرا این کتابهارا فراهم کردی، پس نتوان هر خبری که در بحار هست به رخ دینداران کشید که آن خلاف عقل یا حس است، چنانکه نتوان بی جهت اخبار آن را رد کرد که موافق سليقه ما نیست، بلکه در هر روایتی باید بررسی شود ، آنگاه با میزانهائی که علما در اصول تعیین کرده اند عملی بودن یا نبودن آن را اعلان کرد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حضرت امام فرموده اند مرحوم مجلسی در بحار الانوار در مقام نقل اخبار نقش یک محدث را ایفاء نموده است وبحار را به عنوان یک کتاب حدیثی عملی تألیف نکرده است ولذا می بینیم با اصرار فراوانی که از سوی بعضی از شاگردان و همکاران آن مرحوم کتبا به عمل آمده است که اخبار کتب اربعه را در بحار نقل نماید</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از این کار خودداری واز نقل احادیث کتب </w:t>
      </w:r>
      <w:bookmarkStart w:id="393" w:name="pg7850_57982"/>
    </w:p>
    <w:p>
      <w:pPr>
        <w:pStyle w:val="BookText"/>
        <w:rPr/>
      </w:pPr>
      <w:bookmarkEnd w:id="393"/>
      <w:r>
        <w:rPr>
          <w:rFonts w:ascii="IRNazanin" w:hAnsi="IRNazanin" w:eastAsia="IRNazanin"/>
          <w:color w:val="111111"/>
          <w:sz w:val="28"/>
          <w:sz w:val="28"/>
          <w:szCs w:val="28"/>
          <w:rtl w:val="true"/>
          <w:lang w:bidi="fa-IR"/>
        </w:rPr>
        <w:t>اربعه که جنبه عملی دارد امتناع ورزیده است</w:t>
      </w:r>
      <w:r>
        <w:rPr>
          <w:rFonts w:eastAsia="IRNazanin" w:cs="IRNazanin"/>
          <w:color w:val="111111"/>
          <w:sz w:val="28"/>
          <w:szCs w:val="28"/>
          <w:rtl w:val="true"/>
          <w:lang w:bidi="fa-IR"/>
        </w:rPr>
        <w:t>.</w:t>
      </w:r>
    </w:p>
    <w:p>
      <w:pPr>
        <w:pStyle w:val="Heading3"/>
        <w:numPr>
          <w:ilvl w:val="2"/>
          <w:numId w:val="1"/>
        </w:numPr>
        <w:rPr/>
      </w:pPr>
      <w:bookmarkStart w:id="394" w:name="__RefHeading___Toc5711338_1051229030"/>
      <w:bookmarkStart w:id="395" w:name="_Toc139"/>
      <w:bookmarkEnd w:id="394"/>
      <w:r>
        <w:rPr>
          <w:rtl w:val="true"/>
        </w:rPr>
        <w:t>مجلسی محقق</w:t>
      </w:r>
      <w:r>
        <w:rPr>
          <w:rtl w:val="true"/>
        </w:rPr>
        <w:t>:</w:t>
      </w:r>
      <w:bookmarkEnd w:id="395"/>
    </w:p>
    <w:p>
      <w:pPr>
        <w:pStyle w:val="BookText"/>
        <w:rPr/>
      </w:pPr>
      <w:r>
        <w:rPr>
          <w:rFonts w:ascii="IRNazanin" w:hAnsi="IRNazanin" w:eastAsia="IRNazanin"/>
          <w:color w:val="111111"/>
          <w:sz w:val="28"/>
          <w:sz w:val="28"/>
          <w:szCs w:val="28"/>
          <w:rtl w:val="true"/>
          <w:lang w:bidi="fa-IR"/>
        </w:rPr>
        <w:t xml:space="preserve">این بود قیافه مجلسی به عنوان یک 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قیافه مجلسی در بعد تحقيق ودر مقام کشف رموز وبیان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بحر مواجی است که با زورقهای عادی نتوان در آن سیر نمود و دریای پر تلاطمی است که آرامش و سکون در ساحل آن نیز به این سادگی و برای همه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قیافه در کتاب مرآت العقول ودر تحقیقات وی در سراسر کتاب بحار و سایر تألیفات آن مرحوم به طور اجمال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قیافه تحقیقی مجلسی آن وقت می توانستیم آشنا شویم که اگر اجل مهلت میداد همانگونه که وعده داده بود موفق به تالیف شرح مبسوط وتحقیقی به کتاب بحار الانوار می گردد که متأسفانه رحلت آن شخصیت بزرگ جامعه اسلامی را از نیل به چنین نعمت بی پایان محروم ساخت</w:t>
      </w:r>
      <w:r>
        <w:rPr>
          <w:rFonts w:eastAsia="IRNazanin" w:cs="IRNazanin"/>
          <w:color w:val="111111"/>
          <w:sz w:val="28"/>
          <w:szCs w:val="28"/>
          <w:rtl w:val="true"/>
          <w:lang w:bidi="fa-IR"/>
        </w:rPr>
        <w:t>.</w:t>
      </w:r>
    </w:p>
    <w:p>
      <w:pPr>
        <w:pStyle w:val="Heading3"/>
        <w:numPr>
          <w:ilvl w:val="2"/>
          <w:numId w:val="1"/>
        </w:numPr>
        <w:rPr/>
      </w:pPr>
      <w:bookmarkStart w:id="396" w:name="__RefHeading___Toc5711340_1051229030"/>
      <w:bookmarkStart w:id="397" w:name="_Toc140"/>
      <w:bookmarkEnd w:id="396"/>
      <w:r>
        <w:rPr>
          <w:rtl w:val="true"/>
        </w:rPr>
        <w:t xml:space="preserve">دو گروه در اشتباهند </w:t>
      </w:r>
      <w:r>
        <w:rPr>
          <w:rtl w:val="true"/>
        </w:rPr>
        <w:t>!!</w:t>
      </w:r>
      <w:bookmarkEnd w:id="39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گذشته می توان چنین نتیجه گیری نمود که در مورد بحار الانوار و شخصیت مؤلف این کتاب دو گروه در اشتباهند ودر </w:t>
      </w:r>
      <w:bookmarkStart w:id="398" w:name="pg7850_57983"/>
    </w:p>
    <w:p>
      <w:pPr>
        <w:pStyle w:val="BookText"/>
        <w:rPr/>
      </w:pPr>
      <w:bookmarkEnd w:id="398"/>
      <w:r>
        <w:rPr>
          <w:rFonts w:ascii="IRNazanin" w:hAnsi="IRNazanin" w:eastAsia="IRNazanin"/>
          <w:color w:val="111111"/>
          <w:sz w:val="28"/>
          <w:sz w:val="28"/>
          <w:szCs w:val="28"/>
          <w:rtl w:val="true"/>
          <w:lang w:bidi="fa-IR"/>
        </w:rPr>
        <w:t>عین بی اطلاعی و ناآگاهی در دو قطب افراط وتفریط قرار دارند</w:t>
      </w:r>
      <w:r>
        <w:rPr>
          <w:rFonts w:eastAsia="IRNazanin" w:cs="IRNazanin"/>
          <w:color w:val="111111"/>
          <w:sz w:val="28"/>
          <w:szCs w:val="28"/>
          <w:rtl w:val="true"/>
          <w:lang w:bidi="fa-IR"/>
        </w:rPr>
        <w:t>:</w:t>
      </w:r>
    </w:p>
    <w:p>
      <w:pPr>
        <w:pStyle w:val="Heading3"/>
        <w:numPr>
          <w:ilvl w:val="2"/>
          <w:numId w:val="1"/>
        </w:numPr>
        <w:rPr/>
      </w:pPr>
      <w:bookmarkStart w:id="399" w:name="__RefHeading___Toc5711342_1051229030"/>
      <w:bookmarkStart w:id="400" w:name="_Toc141"/>
      <w:bookmarkEnd w:id="399"/>
      <w:r>
        <w:rPr>
          <w:rtl w:val="true"/>
        </w:rPr>
        <w:t>گروه اول</w:t>
      </w:r>
      <w:r>
        <w:rPr>
          <w:rtl w:val="true"/>
        </w:rPr>
        <w:t>:</w:t>
      </w:r>
      <w:bookmarkEnd w:id="400"/>
    </w:p>
    <w:p>
      <w:pPr>
        <w:pStyle w:val="BookText"/>
        <w:rPr/>
      </w:pPr>
      <w:r>
        <w:rPr>
          <w:rFonts w:ascii="IRNazanin" w:hAnsi="IRNazanin" w:eastAsia="IRNazanin"/>
          <w:color w:val="111111"/>
          <w:sz w:val="28"/>
          <w:sz w:val="28"/>
          <w:szCs w:val="28"/>
          <w:rtl w:val="true"/>
          <w:lang w:bidi="fa-IR"/>
        </w:rPr>
        <w:t>کسانی که برویت در متون احادیث و شناخت در رجال واسناد ندارند و از تشخیص قوت و ضعف واز درک تناقض موجود در روایات عاجزند ولذا با مشاهده یک حدیث در بحار که با نظر او تطبيق وهدف او را تأمین می کند به آن استناد نموده و مبادرت به نقل شفاهی و اقدام به درج آن در کتاب و نوشته خود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واقع اعتبار هر روایتی را نه با متن و سند آن بلکه با اعتبار مؤلف کتاب ارزیابی می کنند و با توجه به مطالب گذشته خطر چنین بهره برداری واضح ومعلوم است</w:t>
      </w:r>
      <w:r>
        <w:rPr>
          <w:rFonts w:eastAsia="IRNazanin" w:cs="IRNazanin"/>
          <w:color w:val="111111"/>
          <w:sz w:val="28"/>
          <w:szCs w:val="28"/>
          <w:rtl w:val="true"/>
          <w:lang w:bidi="fa-IR"/>
        </w:rPr>
        <w:t>.</w:t>
      </w:r>
    </w:p>
    <w:p>
      <w:pPr>
        <w:pStyle w:val="Heading3"/>
        <w:numPr>
          <w:ilvl w:val="2"/>
          <w:numId w:val="1"/>
        </w:numPr>
        <w:rPr/>
      </w:pPr>
      <w:bookmarkStart w:id="401" w:name="__RefHeading___Toc5711344_1051229030"/>
      <w:bookmarkStart w:id="402" w:name="_Toc142"/>
      <w:bookmarkEnd w:id="401"/>
      <w:r>
        <w:rPr>
          <w:rtl w:val="true"/>
        </w:rPr>
        <w:t>گروه دوم</w:t>
      </w:r>
      <w:r>
        <w:rPr>
          <w:rtl w:val="true"/>
        </w:rPr>
        <w:t>:</w:t>
      </w:r>
      <w:bookmarkEnd w:id="40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هستند افراطی و در عین حال که آنان نیز از مسائل علمی و چه بسا از الفبای علوم اسلامی بیگانه و گاهی حتی از شاگردان مکتب استشراق واز تربیت شدگان دشمنان دیرینه اسلام و قرآن هستند ولی دارای قیافه روشنفکرانه و یا به علل سیاسی متخصص در شناخت اسلام معرفی گردیده اند بحارالانوار ومؤلف آن را در اثر نقل حديثهای ضعیف و متناقض مورد طعن قرار داده واحيانا این موضوع را بر ضعف وعدم تحقيق و یا عدم تورع علامه مجلسی حمل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پاسخ این افراد نیز از مطالب گذشته روشن گردید، اما برای توضیح بیشتر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افراد روشنفکر ومتخصص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تناقض دو روایت پی برده اند و یا ضعف روایتی را کشف و روایتی را قوی و قابل اعتماد و یا مردود و بی اعتبار تشخیص داده اند، خود این کشف حقیقت نه در اثر تلاش و تحقیق آنان بلکه در اثر وجود بحارالانوار و از برکات این کتاب بزرگ و در سایه نقش مهمی است که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محدث ايفاء نموده است که اگر علامه مجلسی همه روایات در یک موضوع را نقل نمی نمود ، این خواننده چگونه می توانست با مشاهده یکی دو روایت در یک کتاب به وجود روایت دیگری که با آنها تناقض مفهوم دارد پی ببرد واگر مجلسی بزرگ همه روایات را که در زمینه خاص با اسناد مختلف نقل گردیده است در کنار هم قرار نمیداد آن خواننده چگونه می توانست قوت یک حدیث وضعف حدیث دیگر را کشف کند؟ نمونه این کشف را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نمودید که دسترسی به این افسانه در بحار الانوار ما را به حقیقت آن هدایت نمود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خواننده بحار الانوار، آنجا که علامه مجلسی را </w:t>
      </w:r>
    </w:p>
    <w:p>
      <w:pPr>
        <w:pStyle w:val="BookText"/>
        <w:rPr/>
      </w:pPr>
      <w:r>
        <w:rPr>
          <w:rFonts w:ascii="IRNazanin" w:hAnsi="IRNazanin" w:eastAsia="IRNazanin"/>
          <w:color w:val="111111"/>
          <w:sz w:val="28"/>
          <w:sz w:val="28"/>
          <w:szCs w:val="28"/>
          <w:rtl w:val="true"/>
          <w:lang w:bidi="fa-IR"/>
        </w:rPr>
        <w:t>در قیافه یک محقق می بیند مسئله تا حدی سهل و بهره برداری از کتاب او آسان است، زیرا او با تحقیقی که علامه مجلسی از متن وسند واز معنی و مفهوم یک روایت ارائه نموده، در محدوده معلومات خود آگاهی پیدا می کند، ولی در آنجا که مجلسی را به عنوان یک محدث می بیند که تنها به نقل اخبار اکتفا نموده است، باید از اظهار نظر خودداری ورزیده و توضیح وبیان آن را به علما و دانشمندانی که در این فن تخصص دارند محول کند که پیمودن این راه برای متخصصین نیز کاری است بسی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می بینیم مرحوم علامه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سالهای متمادی با حضور شاگردانی بر جسته از علما و دانشمندان به بررسی و تحقیق احادیث بحار الانوار ادامه داده، اما این مفسر بزرگ وفيلسوف الفقها وفقيه الفلاسفه در این مدت طولانی نتوانست بیش از چند پله اول از این نردبان یکصد و ده پلهای آسمان فضیلت را بپیماید؛ زیرا ارتباط او با اخبار و احادیث وکار او نقد کلام معصوم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است 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نمودن در اعماق بحار الانوار علامه مجلسی و بدست آوردن جواهر ثمین و پربها از این اقیانوس عظیم و دریای بیکران تنها در حيطه علمی وفکری علامه ها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خاتمه با پوزش مجدد از تأخیر پاسخ نامه، دو جلد کتاب ارزنده از شخصیتی والا ومجاهدی استوار، علامه سید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بهترین هدیه ونشانه ای از محبت و علاقه به حضورتان اهداء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نفعنا الله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ان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صادق نجمی </w:t>
      </w:r>
    </w:p>
    <w:p>
      <w:pPr>
        <w:pStyle w:val="BookText"/>
        <w:rPr/>
      </w:pPr>
      <w:r>
        <w:rPr>
          <w:rFonts w:ascii="IRNazanin" w:hAnsi="IRNazanin" w:eastAsia="IRNazanin"/>
          <w:color w:val="111111"/>
          <w:sz w:val="28"/>
          <w:sz w:val="28"/>
          <w:szCs w:val="28"/>
          <w:rtl w:val="true"/>
          <w:lang w:bidi="fa-IR"/>
        </w:rPr>
        <w:t>منابع مورد استفاده در این مناظره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12" o:detectmouseclick="t"/>
                <v:stroke color="#3465a4" joinstyle="round" endcap="flat"/>
                <w10:wrap type="none"/>
              </v:shape>
            </w:pict>
          </mc:Fallback>
        </mc:AlternateContent>
      </w:r>
      <w:bookmarkStart w:id="403" w:name="pg7850_57988"/>
    </w:p>
    <w:p>
      <w:pPr>
        <w:pStyle w:val="Heading2"/>
        <w:numPr>
          <w:ilvl w:val="1"/>
          <w:numId w:val="1"/>
        </w:numPr>
        <w:rPr/>
      </w:pPr>
      <w:bookmarkStart w:id="404" w:name="__RefHeading___Toc5711346_1051229030"/>
      <w:bookmarkStart w:id="405" w:name="_Toc143"/>
      <w:bookmarkEnd w:id="403"/>
      <w:bookmarkEnd w:id="404"/>
      <w:r>
        <w:rPr>
          <w:rtl w:val="true"/>
        </w:rPr>
        <w:t>فهرست موضوعات</w:t>
      </w:r>
      <w:bookmarkEnd w:id="405"/>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چاپ اول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چاپ دوم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نامه های امام جمعه اشنویه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پاسخ امام جمعه خوی به امام جمعه اشنويه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سؤال اول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اهمیت حدیث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حدیث از دیدگاه اهل بیت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اشتباه احمد بن حنبل در معرفی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سمرة بن جندب و بی اعتنائی او به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پاسخ اصلی سؤال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اعتراف ابو زهره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دفاع از محدثین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خلاصه دفاعیه </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اهل بیتی وغیر اهل بیتی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تقاضای تجدید نظر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کافی از خلفای سه گانه حدیثی نقل نشده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پاسخ اجمالی و تفصیلی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پاسخ مجدد سؤال دوم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صاحبان صحاح با دو سؤال مواجهند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واما سؤال حضرتعالی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پاسخ محدثین وبیان یک حقیقت تلخ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نمونه هائی از این افسانه ها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کافی از فرزندان خلفا حدیث نقل نشده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پاسخ به سؤال سوم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صحابه از دیدگاه شیعه و اهل سنت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عقیده شیعه در محدوده کتاب وسنت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صحابه از نظر قرآن </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شناخت مؤمن و منافق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صحابه از نظر ست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سیرة خلفا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سیاست تحریف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تعصب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معرفی اجمالی از ابو منصور بغدادی و شهرستانی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شیعه یا اهل سنت واقعی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فرزندان خلفا از عفیر هم ضعیفترند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پاسخ به سؤال چهارم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نظر علمای اهل سنت در مورد صحیحین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نظرية علمای شیعه در مورد کتب اربعه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داستان عفیر در کتب شیعه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نظر علمای اهل سنت در مورد داستان عفير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پاسخ یک اعتراض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مجلسی محدث و مجلسی محقق </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گروه در اشتباهند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منشورات فارسی</w:t>
      </w:r>
    </w:p>
    <w:p>
      <w:pPr>
        <w:pStyle w:val="BookText"/>
        <w:rPr/>
      </w:pPr>
      <w:r>
        <w:rPr>
          <w:rFonts w:ascii="IRNazanin" w:hAnsi="IRNazanin" w:eastAsia="IRNazanin"/>
          <w:color w:val="111111"/>
          <w:sz w:val="28"/>
          <w:sz w:val="28"/>
          <w:szCs w:val="28"/>
          <w:rtl w:val="true"/>
          <w:lang w:bidi="fa-IR"/>
        </w:rPr>
        <w:t>بنياد معارف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هدایت شدم دکتر محمد تیجانی تونسی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راستگویان دکتر محمد تیجانی تونسی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آگاهان بپرسید دکتر محمد تیجانی تونسی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سنت واقعی دکتر محمد تیجانی تونسی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حقیقت دکتر اسعد وحيد القاسم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جو وحق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شرف الدین موسوی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سیاسی فکری وهابیت محمد إبراهيم انصاری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آیات آية الله شیخ محمد هادی معرفت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مدرسه سید محمد جواد مهری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کنکاشی در اسلام راستین نویسنده بزرگ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الوردانی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سید محمد جواد مهری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1"/>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222" o:detectmouseclick="t"/>
                <v:stroke color="#3465a4" joinstyle="round" endcap="flat"/>
                <w10:wrap type="none"/>
              </v:shape>
            </w:pict>
          </mc:Fallback>
        </mc:AlternateConten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5"/>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2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ترجمه خلاصه ای از این کتاب شریف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جو وحق 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این بنیاد به چاپ رسیده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قرآن را بر تو فرستادیم تا آنچه را که برای مردم فرستاده ایم بر آنان بیان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 در مقدمه سنن و ترمذی در کتاب العلم نقل نموده 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فاضل مقداد که متخصص در شناخت و تفسیر آیات احکام است در کتاب ارزنده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مشهور در میان دانشمندان این است که در قران مجید درباره احکام فقهی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وجود دارد و اضافه می کند که این تعداد با محاسبه آیه های مکرر در این زمینه است والا آیات احکام کمتر از این تعداد است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كتابه العلم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حرم المدينه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ذمه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تولي العتيق غير مواليه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در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متوفای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رجال خود در ترجمه حسن بن وشاء</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اینجانب تقریبا در بیست سال قبل چند اصل از این اصول را در کتابخانه عمومی حضرت آیت الله العظمی مرعشی نجفی در قم زیارت کرده 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دارای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جلداست که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آن اصول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فروع و ا جلد بنام روضه کافی می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رواية الكتب والحديث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اهل بيت النبي علیهم السلام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متن حدیث در مسند احمد بن حنبل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احادیث مسند احمد بن حنبل را مختلف و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گفته اند ولی صاحب کشف الظنون مجموع احادیث آن را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حدیث دانسته است و ظاهرا منظور وی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غیر تکراری است و ممکن است با مکررات 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حدیث بالغ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حدیثهای تمیم داری در مسند كبير وصحیح بخاری وصحیح مسلم نقل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ربيعة بن امیه که در فتح مکه مسلمان شد و پس از پیامبر اکرم از او حدیث نقل می کرد سپس در زمان خلیفه دوم به روم پناهنده گردید و آئین مسیحیت را پذیرفت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الباری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حدیث</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تکرار احادیث این ارقام تقریبی است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در وسائل الشيعه کتاب احياء الموات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نموده و سپس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نقل کرده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در تذکره در مسئله اول از خیار غبن می گوید مالك وأحمد بن حنبل نیز بر آن قائل شده اند لقوله لا ضرر ولا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اثیر درنهایه ماده ضرر نیز این حدیث را نقل نموده 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 بخدایت سوگند آنان مؤمن نخواهند بود تا اینکه تو را در اختلافاتشان بقضاوت برگزینند و در قضاوت تو در درون خود احساس ناراحتی نکنند و در مقابل تو کاملا تسلیم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در متن صحیح مسلم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عمرو بن دینار قال أخبرني طاوس انه سمع ابن عباس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عمران سمره باع خمرا فقال قاتل الله سمره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يعلم أن رسول الله صلی الله علیه و آله وسلم قال قاتل الله اليهود حرمت عليهم الشحوم فحملوها فباعوها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تحریم ببيع الخمر والميته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يذاب شحم الميته ولا يباع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آیه ای که درباره سرسخت ترین دشمنان پیامبر نازل شده به علی بن ابیطالب و آیه ای را که دقیقا درباره فداکاری آن حضرت نازل گردیده به دشمن وی ابن ملجم تطبيق نماید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وکامل ابن اثیر حوادث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در نسخه های موجود از صحاح و مستند برای اصلاح این حدیث جالب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ابی 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ولی ابن ابی الحدید که در قرن ششم هجری می زیسته و هنوز از صنعت چاپ ولجنه های به اصطلاح تصحیح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خبری نبود به صراحت می گوید در صحیحین 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آل ابی طالب ليسوالی باولياء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بشرح نهج البلاغه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متن تحریف یا اصلاح شده حدیث ساختگی عمرو بن عاص در صحیح مسلم کتاب الایمان حدیث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الادب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سفرهای علمی ابن حنبل و ملاقاتهای او را که در این سفر با محدثین مختلف انجام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الامه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احمد بن حنبل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احمد بن حنبل در سال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در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گردیده که او بهنگام شهادت حضرت موسی بن جعفر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بوده سپس تمام دوران امامت حضرت رضا و امام جواد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دوران امامت حضرت هادی علیه السلام را که از سال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درک نموده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ابو هریره به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مسند بالغ گردیده است و چون آمارگیری و تفکیک مکررات حديثهای وی در مسند احمد بن حنبل نیازمند وقت بیشتری است نمیتوانیم آمار دقیقی ارائه بدهیم ولی اگر همه احادیث او هم در مسند نیامده باشد مسلما چند هزار حدیثی از وی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الامام الصادق والمذاهب الأربعه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مطرح نمودن صحیح مسلم از میان صحاح ششگانه در اینجا و در موارد دیگر بعلت کثرت تعداد احادیث این کتاب نسبت به سایر صحاح و موافق بودن آن با صحیح بخاری در بیشتر احادیث و اسناد و مرجح بودن آن نسبت به صحیح بخاری از نظر عده ای از دانشمندان اهل سنت می 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وجود چنین حديث ما را مطلع خواهید فرمود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عده جزء همان چهار صد تن شیوخ احمد بن حنبل می باشد که ابن جوزی مشخصا وبنام معرفی نموده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سابق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 الدول ابن العبری شرح حال عمر بن عبدالعزيز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مشروح جریان شهادت کمیل بن زیاد که در سال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و نشانگر شهامت و شجاعت وی می باشد در ارشاد شیخ مفید آمده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کیفیت شهادت سعید بن جبیر را که نشانگر مظلومیت او وشقاوت قاتلش می باشد تاریخ طبری وکامل ابن اثیر در حوادث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احمد بن حنبل در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هلاکت متوکل در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گردید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خلفای سیوطی شرح حال متوکل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سکیت یعقوب بن اسحاق اهوازی شیعی یکی از ائمه لغت وحامل لوای عربیت وشعر وادب و مربی فرزندان متوکل بود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 وفیات الاعیان ضمن شرح شهادت وی از او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کتاب بنام معرفی می کند و درباره یکی از تألیفات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بعضی از دانشمندانگفته اند که در علم لغت از جسر بغداد کتابی همانند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نکرده است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احمد بن حنبل 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بمناقب احمد بن حنبل ابن جوزی وشیخ الامه تألیف سید الاهل ووفيات الأعيان ابن خلكان شرح حال احمد بن حنبل مراجعه شود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صفحات قبل با چنین نمونه هائی آشنا شدیم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باب اذا قال عند قوم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اصل حدیث در سنن دارمی و همه صحاح بجز سنن نسائی نقل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عدی قال اتينا انس بن ملك فشكونا اليه ما نلقى من الحجاج فقال اصبروا فانه لا يأتي عليكم زمان الا الذي بعده شر منه حتى تلقوا ربكم سمعته من نبیکم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باب لا ياتي زمان الا الذي بعده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رساله را ابن جوزی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طی چندین صفحه نقل نموده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والسمع والطاعة للائمة وأمير المؤمنين البر والفاسق ومن ولى الخلافه فاجتمع الناس اليه ورضوا به ومن غلبهم بالسيف حتى صار خليفة وسمي امير المؤمنين والغزو ماض مع الأمراء الى يوم القيامة البر والفاجر وقسمة الفي واقامة الحدود الى الائمة ماض ليس الاحدان يطعن عليهم ولا ينازعهم ودفع الصدقات اليهم جائزة نافذة من دفعها اليهم اجزأت عنه برأ كان او فاجرة وصلاة الجمعة خلفه وخلف كل من ولی امامته رکعتین من اعادها فهو مبتدع تارك للاثار مخالف للسنة ليس له من فضل الجمعة شيء اذا لم ير الصلاة خلف الائمة من كانوا برهم وفاجرهم فالسنة أن تصلي معهم رکعتین و تدین بانها تامه لا يكن في صدرک شک ومن خرج على امام من أئمة المسلمين وقد كان الناس اجتمعوا عليه واقروا له بالخلافة بأي وجه كان بالرضى او بالغلبة فقد شق هذا الخارج عصا المسلمين وخالف الاثار عن رسول الله فان مات الخارج عليه مات میتة جاهلية ولا يحل قتال السلطان ولا الخروج عليه لاحد من الناس فمن فعل ذلك فهو مبتدع على غير السنة و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امام احمد ابن حنبل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ترجمه انس وسهل بن سعد ساعدی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شرح حال عبد الملك بن مروان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ترجمه متوكل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الاعیان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در اسد الغابه میگوید انس دارای لباس خز بود و در میان قصر خویش در طف دو فرسخی بصره در سال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یکصد و سه سالگی بدرود حیات گفت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حجاج از سوی وی و پدرش عبدالملك حاكم عراق بود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در بغداد اقامت داشت ولی به سامرا نیز مسافرت مینمود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بطوریکه ملاحظه فرمودید نظریه این دو محدث را بخاری در صحیح خود منعکس نموده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علمای انصار بود و از رسول خدا حدیثهای فراوان فرا گرفته بود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در بحث حدیث در دوران ابو بکر کذشت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توجه جنابعالی را به مطالعه جلد اول سیری در صحیحین جلب می کنیم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مسلم از عایشه ام المؤمنین تعداد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یعنی دقیقا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حدیث ابو بکر نقل گردیده است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پنج مورد از 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النكاح،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كفارات الايمان،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و در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نقل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حدیث در دو مورد از صحیح بخاری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الجنائز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موسی علیه السلام نقل شده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حدیث در صحیح بخاری جلد یک کتاب الغسل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بدء الخلق و در 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الاغتسال عريانا وجلد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موسی نقل گردیده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الغسل بدء الاذان و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الصلوة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کتاب الاطعمه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اضافی در مسند احمد آمده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حدیث را در صحیح 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النفقات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فرمائید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ترتیب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وحفصه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کشف الظنون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بعنوان عوالی از محد ثین اهل سنت ودر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بعنوان قرب الاسناد از محد ثین شیعه معرفی شده است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 این دو امام بترتیب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در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وعبدالله در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بدرود حیات گفته است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أبي حاتم رازی متوفای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بزرگترین شخصیت علمی است که درتفسیر و حدیث دارای تألیفاتی بوده و در رجال شناسی معروفیت بیشتری دارد وکتاب او در معرفی و نقد رجال وناقلان حدیث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تدوین و پس از گذشت یازده قرن امروز هم در میان علما دست بدست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روشنی به مقام علمی اوست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في معرفة الأصحاب تألیف حافظ محدث یوسف بن عبدالبر متوفای </w:t>
      </w:r>
      <w:r>
        <w:rPr>
          <w:rFonts w:eastAsia="IRNazanin" w:cs="IRNazanin"/>
          <w:b w:val="false"/>
          <w:bCs w:val="false"/>
          <w:i w:val="false"/>
          <w:iCs w:val="false"/>
          <w:color w:val="333333"/>
          <w:sz w:val="20"/>
          <w:szCs w:val="20"/>
        </w:rPr>
        <w:t>463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في معرفة الصحابه تأليف عزالدين محمد بن الجزری معروف به ابن اثیر متوفای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في تمييز الصحابه تأليف ابن حجر عسقلانی متوفای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واصحاب محمد خاصه الذين احسنو الصحابه والذين ابلوا البلاء الحسن في نصره وكانفوه واسرعوا إلى وفادته وسابقوا الى دعوته واستجابوا له حيث اسمعهم حجه و رسالاته وفارقوا الأزواج والاولاد في اظهار کلمته وقاتلوا الآباء والأبناء في تثبیت نبوته وانتصروا به ومن كانو منطوين على محبته يرجون تجارة لن تبور في مودته والذين هجرتهم العشائر اذا تعلقوا بعروته وانتفت منهم القرابات اذ سكنوا في ظل قرابته فلا تنس لهم اللهم ما تركوا لک و فیک وارضهم من رضوانک وبما جاشوا الخلق عليک وکانوا مع رسولک دعاة لک الیک واشكرهم على هجرهم فیک دیار قومهم وخروجهم من سعة المعاش الى ضيقه ومن كثرت في اعزاز دینک من مظلومهم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چهارم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مؤمنان کسانی هستند که بر سر عهدی که با خدا بستند صادقانه ایستادند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کفار سرسخت و شدید و در میان خود مهربانند پیوسته آنها را در حال رکوعوسجود میبینی آنها همواره فضل خدا و رضای او را می طلبند نشانه آنها در صورتشان از اثر سجده نمایان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واقعی کسانی هستند که به خدا و رسولش ایمان آورده اند سپس هرگز شک و تردیدی بخود راه نداده و با اموال وجانهای خود در راه خدا جهاد کرده اند آنها راست گویانند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میان اعراب بادیه نشین که در اطراف شما هستند جمعی از منافقانند و از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سخت به نفاق پای بندند که آنها را نمی شناسی و ما آنها را می شناسیم 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 کسانی هستند که پیامبر را آزار می دهند و میگویند او خوش باور وگوشی است توبه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انها که رسول خدا را ازار می دهند عذاب دردناکی دارند توبه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مردم کسانی هستند که می گویند بخدا و روز رستاخیز ایمان آورده ایم در حالیکه ایمان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خواهند خدا و مؤمنان را فریب بدهند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خودشان را فریب نمی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با شیاطین خود خلوت میکنند میگویند ما با شمائیم ما مؤمنان را مسخره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 کسانی هستند که با خدا پیمان بستند که اگر خداوند ما را از فضل خود روزی کند قطعأ صدقه خواهیم داد و از شاکران خواهیم بود اما هنگامی که از فضل خود به آنها بخشید بخل ورزيدند و سر پیچی کردند و روی گردان شدند این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نفاق را در دلهایشان تا روزیکه خدا را ملاقات کنند بر قرار ساخت این بخاطر آن است که از پیمان الهی تخلف جستند و دروغ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تنها کسانی هستند که هر وقت نام خدا برده شود دلهایشان ترسان می گردد و هنگامی که آیات او بر آنها خوانده شود ایمانشان افزون می گردد و تنها به پروردگارشان توکل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بزبان خود چیزی میگویند که در دل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بخدائیکه دانه را شکافت و انسان را آفرید این پیمانیست از پیامبر امی بر من که مرا دوست نمیدارد مگر مؤمن ودشمن نمیدارد مگر شخص 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الدليل على ان حب الانصار وعلى من الايمان حديث شماره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المنافق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منافقین را از سه راه مختلف میشناختیم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انکار نمودن خدا و رسولش و با تخلف از نماز وبا عداوت و دشمنی علی ابن ابیطالب 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گروه انصار منافقین را از راه دشمنی آنان نسبت به علی بن ابیطالب میشناختیم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علامه عسکری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واصحاب الشمال ما اصحاب الشمال في سموم وحميم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اناس من اصحابی یؤخذ بهم ذات الشمال فاقول اصحابی اصحابی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انهم الم يزالوا مرتدين على اعقابهم منذ فارقتهم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الجنة وصفة نعيمها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النبی صلی الله علیه وآله وسلم قال يرد على الحوض رجال من أصحابي فيحلون عني فاقول يا رب اصحابی فیقول انک لاعلم لك بما أحدثوا بعدك أنهم ارتدوا على أدبارهم القهقرى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الحوض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ليردن على الحوض رجال ممن صاحبنی حتی اذا رأيتهم ورفعوا الى اختلجوا دونی فلاقولن ای رب أصحابي فليقالن لي انك لا تدري ما أحدثو بعدک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 باب اثبات حوض نبينا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لیدن در شرح حال خلیفه دوم میگوید او اول کسی است که برای شرب خمر هشتاد ضربه تازیانه زد و با افراد خطا کار با شدت رفتار نمود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رویشد 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آتش زد وربيعه بن امیه بن خلف را که مرد شرابخوار بود به خیبر تبعید نمود و او به روم پناهنده گردید و به آئین مسیحیت روی آورد و مرتد شد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مراسم عزاداری در طول دوران سلطنت فاطميها را در مصر وافريقا در خطط مقریزی چاپ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عاشورا ملاحظه فرمائید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الفرق بين الفرق چاپ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ش تبریز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ونحل شهرستانی چاپ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میزان الاعتدال میگوید فخررازی رأس زکاء و زیرکی و سر آمد دانشمندان علوم عقلی و نقلی است تألیفات فراوان و تفسیر کبیر او مؤيد تبحر وی در علوم گوناگون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در شهر هرات در عید فطر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گردید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جرت في بلاد ما وراء النهر تأليف فخر رازی چاپ حیدرآباد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دکتر مشکور در ترجمه الفرق بين الفرق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بطوریکه از مسئله نهم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میشود مسعودی از فضلای معاصر فخر رازی است و با وی مباحثات علمی داشته است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الفرق بين الفرق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تصرف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ونحل چاپ مصر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صواعق محرقه در ذیل آیه هشتم ودهم از آیات مربوط به فضائل اهلبیت و نهایه ابن اثیر در 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آیه اولئک هم خیر البریه مراجعه 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و تاریخ ابو الفداء شرح حال معاويه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شرف الدین نوری متوفای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مذهب شافعی کتابهای زیادی درحدیث و رجال تأليف نموده که تمام در مصر وحجاز چاپ شده است و از جمله کتابهای او شرح صحيح مسلم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قسطلانی متوفای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مشاهیر علمای اهل سنت و دارای تألیفاتمتعدد است و کتاب او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معروفترین کتابها و بهترین شرحها است بر صحیح بخاری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مکی مفتی حجاز متوفای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تألیفات اوست الفتاوى الحديثه وصواعق محرقه که مرحوم قاضی نورالله شهید دیار هند در رد آن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صوارم مهرقه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تألیف نموده است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محرقه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تطهير الجنان که در حاشیه صواعق چاپ شده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الحرمین ابو المعالی استاد امام غزالی و سایر علمای معروف است و چون مدتی در مکه تدریس می نمود وفتوا میداد به امام الحرمین ملقب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وی در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نووی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التحديث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 ترجمه آن به زبانهای مختلف جهان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بوسیله نویسنده دانشمند همین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نجمی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رشته تحریر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و الانصاف در نوع خود بسیار جالب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 ، تحقیقی و شاید کم نظیر است و بارها و بارها به زبان فارسی و عربی به چاپ رسیده است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خوشبختانه ترجمه این کتاب در کشورهای عربی مخصوصا در مصر از استقبال فوق انتظار برخوردار بوده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کتب وهابیان مخصوصا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مؤسس این مذهب نوظهور با شرح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شیخ عبدالرحمن ال شیخ از فرزندان این عبدالوهاب مراجعه 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بهترین شرحی است که به کتاب شریف کافی نوشته شده که قبلا در چهارجلد بزرگ چاپ گردیده و اخیرا بصورت زیبا تجدید چاپ شده و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منتشر شده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کبیر ، منبع کم نظیر ، مؤلف مجاهد مرحوم آیت الله شیخ آقا بزرگ تهرانی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بزرگترین علمای شیعه در قرن چهاردهم هجری می باشد که از وی در حدود یکصد جلد کتاب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مختلف به یادگار مانده است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اعلام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و آثار علمای شیعه از قرن چهارم تا قرن چهاردهم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و دیگری الذریعه الی تصانیف الشیعه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که فهرست و معرفی تألیفات علمای شیعه در چهارده قرن تاریخ اسلام است و طبق جمع بندی اینجانب تعداد کتابهای معرفی شده دراین کتاب پنجاه و چهار هزار و نهصد و سی و پنج جلد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واژه کافی در الذریعه مراجعه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خیبر حمار سیاه رنگی را بخدمت پیامبر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وآله و سلم خطاب به وی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کیستی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عمرو بن فلان هستم وما هفت برادر بودیم که برهمه آنها انبيا سوار شده اند و من که کوچکترین آنها بودم نصیب شما شده ام وقبلا در اختیار مردی یهودی بودم و هر وقت به یاد تو می افتادم او را بر زمین می زدم و او مرا می زد و آزارم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تو یعفور هستی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رسول خدا خیبر را فتح نمود به حمار سیاه رنگی دست یافت و از وی پرسید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تو چیست؟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شهاب او اضافه نمود که خداوند از نسل جد من شصت حمار بوجود آورده که به آنها سوار نشده است مگر پیامبران و من نیز انتظار تو را می کشیدم که بر من سوار شوی و قبل از تو ؛ در نزد مرد یهودی مذهب بودم که او را عمدا بز مین می زدم واو نیز مرا گرسنه نگه می داشت و از من سواری می کشید 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تو يعفور هستی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يعفور ؟ آیا میل به جنس مخالف داری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پس پیامبر در موارد نیاز سوار آن می گردید و اگر یکی از اصحابش را می خواست در پی او می فرستاد ويعفور به درب منزل وی می آمد و با سرش درب را می زد چون صاحب منزل بیرون می آمد با سرش بروی اشاره می نمود و او می فهمید که رسول خدا برای کاری در پی او فرستاده است و بسوی پیامبر حرکت می نمود تا این که رسول خدا از دنیا رفت ويعفور به کنار چاهی که به ابي الهيثم بن تیهان تعلق داشت آمده و خود را در اثر ناراحتی فقدان پیامبر به آن چاه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الحيوان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طوریکه مرحوم علامه مجلسی در مقدمه بحار ذکر فرموده است این کتاب ممکن است از تألیفات محدث و مفسر بزرگ مرحوم قطب الدین راوندی متوفای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از تالیفات سید اجل فريد دهره ضیاء الدین راوندی متوفای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این کتاب تا این اواخر به صورت خطی بوده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ترجمه این داستان در صفحات گذشته مراجعه فرمائید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دیاربکری در تاریخ الخمیس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صفحه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الحيوان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ابن تیمیه در منهاج السنه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اسرار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متعلق است به عالم جلیل القدر ودانشمند محقق میرزا عبدالله تبریزی اصفهانی معروف به افندی صاحب کتاب ریاض العلما متوفای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متن آن را مرحوم مجلسی در خاتمه بحار جلد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image" Target="media/image4.jpeg"/><Relationship Id="rId212" Type="http://schemas.openxmlformats.org/officeDocument/2006/relationships/image" Target="media/image4.jpeg"/><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image" Target="media/image5.jpeg"/><Relationship Id="rId219" Type="http://schemas.openxmlformats.org/officeDocument/2006/relationships/image" Target="media/image5.jpeg"/><Relationship Id="rId220" Type="http://schemas.openxmlformats.org/officeDocument/2006/relationships/footer" Target="footer209.xml"/><Relationship Id="rId221" Type="http://schemas.openxmlformats.org/officeDocument/2006/relationships/image" Target="media/image6.jpeg"/><Relationship Id="rId222" Type="http://schemas.openxmlformats.org/officeDocument/2006/relationships/image" Target="media/image6.jpeg"/><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image" Target="media/image7.jpeg"/><Relationship Id="rId226" Type="http://schemas.openxmlformats.org/officeDocument/2006/relationships/image" Target="media/image7.jpeg"/><Relationship Id="rId227" Type="http://schemas.openxmlformats.org/officeDocument/2006/relationships/footer" Target="footer21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1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218</Pages>
  <Words>36941</Words>
  <Characters>138196</Characters>
  <CharactersWithSpaces>174196</CharactersWithSpaces>
  <Paragraphs>1456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2026-08-27T13:01:30Z</dcterms:created>
  <dc:creator>ghaemiyeh.com</dc:creator>
  <dc:description/>
  <dc:language>en-US</dc:language>
  <cp:lastModifiedBy/>
  <dcterms:modified xsi:type="dcterms:W3CDTF">2026-08-27T16:31:36Z</dcterms:modified>
  <cp:revision>1</cp:revision>
  <dc:subject/>
  <dc:title>یک مناظره علمی در پاسخ علامه قاضی خضری</dc:title>
</cp:coreProperties>
</file>

<file path=docProps/custom.xml><?xml version="1.0" encoding="utf-8"?>
<Properties xmlns="http://schemas.openxmlformats.org/officeDocument/2006/custom-properties" xmlns:vt="http://schemas.openxmlformats.org/officeDocument/2006/docPropsVTypes"/>
</file>