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 کفایة المهتدی لمعرفة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247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0247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02475_1051229030">
            <w:r>
              <w:rPr>
                <w:webHidden/>
                <w:rStyle w:val="IndexLink"/>
                <w:rtl w:val="true"/>
              </w:rPr>
              <w:t>مقدّمة المركز</w:t>
            </w:r>
            <w:r>
              <w:rPr>
                <w:rStyle w:val="IndexLink"/>
                <w:rtl w:val="true"/>
              </w:rPr>
              <w:t>:</w:t>
              <w:tab/>
            </w:r>
            <w:r>
              <w:rPr>
                <w:rStyle w:val="IndexLink"/>
              </w:rPr>
              <w:t>9</w:t>
            </w:r>
          </w:hyperlink>
        </w:p>
        <w:p>
          <w:pPr>
            <w:pStyle w:val="Contents3"/>
            <w:tabs>
              <w:tab w:val="clear" w:pos="8459"/>
              <w:tab w:val="right" w:pos="9026" w:leader="dot"/>
            </w:tabs>
            <w:rPr/>
          </w:pPr>
          <w:hyperlink w:anchor="__RefHeading___Toc1702477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02479_1051229030">
            <w:r>
              <w:rPr>
                <w:webHidden/>
                <w:rStyle w:val="IndexLink"/>
                <w:rtl w:val="true"/>
              </w:rPr>
              <w:t>شكر و تقدير</w:t>
            </w:r>
            <w:r>
              <w:rPr>
                <w:rStyle w:val="IndexLink"/>
                <w:rtl w:val="true"/>
              </w:rPr>
              <w:t>:</w:t>
              <w:tab/>
            </w:r>
            <w:r>
              <w:rPr>
                <w:rStyle w:val="IndexLink"/>
              </w:rPr>
              <w:t>12</w:t>
            </w:r>
          </w:hyperlink>
        </w:p>
        <w:p>
          <w:pPr>
            <w:pStyle w:val="Contents2"/>
            <w:tabs>
              <w:tab w:val="clear" w:pos="8743"/>
              <w:tab w:val="right" w:pos="9026" w:leader="dot"/>
            </w:tabs>
            <w:rPr/>
          </w:pPr>
          <w:hyperlink w:anchor="__RefHeading___Toc1702481_1051229030">
            <w:r>
              <w:rPr>
                <w:webHidden/>
                <w:rStyle w:val="IndexLink"/>
                <w:rtl w:val="true"/>
              </w:rPr>
              <w:t>مقدمة المحقق</w:t>
            </w:r>
            <w:r>
              <w:rPr>
                <w:rStyle w:val="IndexLink"/>
                <w:rtl w:val="true"/>
              </w:rPr>
              <w:t>:</w:t>
              <w:tab/>
            </w:r>
            <w:r>
              <w:rPr>
                <w:rStyle w:val="IndexLink"/>
              </w:rPr>
              <w:t>13</w:t>
            </w:r>
          </w:hyperlink>
        </w:p>
        <w:p>
          <w:pPr>
            <w:pStyle w:val="Contents3"/>
            <w:tabs>
              <w:tab w:val="clear" w:pos="8459"/>
              <w:tab w:val="right" w:pos="9026" w:leader="dot"/>
            </w:tabs>
            <w:rPr/>
          </w:pPr>
          <w:hyperlink w:anchor="__RefHeading___Toc1702483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702485_1051229030">
            <w:r>
              <w:rPr>
                <w:webHidden/>
                <w:rStyle w:val="IndexLink"/>
                <w:rtl w:val="true"/>
              </w:rPr>
              <w:t>لماذا كتاب كفاية المهتدي؟</w:t>
            </w:r>
            <w:r>
              <w:rPr>
                <w:rStyle w:val="IndexLink"/>
                <w:rtl w:val="true"/>
              </w:rPr>
              <w:tab/>
            </w:r>
            <w:r>
              <w:rPr>
                <w:rStyle w:val="IndexLink"/>
              </w:rPr>
              <w:t>13</w:t>
            </w:r>
          </w:hyperlink>
        </w:p>
        <w:p>
          <w:pPr>
            <w:pStyle w:val="Contents3"/>
            <w:tabs>
              <w:tab w:val="clear" w:pos="8459"/>
              <w:tab w:val="right" w:pos="9026" w:leader="dot"/>
            </w:tabs>
            <w:rPr/>
          </w:pPr>
          <w:hyperlink w:anchor="__RefHeading___Toc1702487_1051229030">
            <w:r>
              <w:rPr>
                <w:webHidden/>
                <w:rStyle w:val="IndexLink"/>
                <w:rtl w:val="true"/>
              </w:rPr>
              <w:t>ما هي أهميّة روايات كتابي إثبات الرجعة، و الغيبة للشيخ بن شاذان؟</w:t>
            </w:r>
            <w:r>
              <w:rPr>
                <w:rStyle w:val="IndexLink"/>
                <w:rtl w:val="true"/>
              </w:rPr>
              <w:tab/>
            </w:r>
            <w:r>
              <w:rPr>
                <w:rStyle w:val="IndexLink"/>
              </w:rPr>
              <w:t>15</w:t>
            </w:r>
          </w:hyperlink>
        </w:p>
        <w:p>
          <w:pPr>
            <w:pStyle w:val="Contents3"/>
            <w:tabs>
              <w:tab w:val="clear" w:pos="8459"/>
              <w:tab w:val="right" w:pos="9026" w:leader="dot"/>
            </w:tabs>
            <w:rPr/>
          </w:pPr>
          <w:hyperlink w:anchor="__RefHeading___Toc1702489_1051229030">
            <w:r>
              <w:rPr>
                <w:webHidden/>
                <w:rStyle w:val="IndexLink"/>
                <w:rtl w:val="true"/>
              </w:rPr>
              <w:t>عملنا في الكتاب</w:t>
            </w:r>
            <w:r>
              <w:rPr>
                <w:rStyle w:val="IndexLink"/>
                <w:rtl w:val="true"/>
              </w:rPr>
              <w:t>:</w:t>
              <w:tab/>
            </w:r>
            <w:r>
              <w:rPr>
                <w:rStyle w:val="IndexLink"/>
              </w:rPr>
              <w:t>16</w:t>
            </w:r>
          </w:hyperlink>
        </w:p>
        <w:p>
          <w:pPr>
            <w:pStyle w:val="Contents3"/>
            <w:tabs>
              <w:tab w:val="clear" w:pos="8459"/>
              <w:tab w:val="right" w:pos="9026" w:leader="dot"/>
            </w:tabs>
            <w:rPr/>
          </w:pPr>
          <w:hyperlink w:anchor="__RefHeading___Toc1702491_1051229030">
            <w:r>
              <w:rPr>
                <w:webHidden/>
                <w:rStyle w:val="IndexLink"/>
                <w:rtl w:val="true"/>
              </w:rPr>
              <w:t>مصادر الكتاب و مؤلفيها</w:t>
            </w:r>
            <w:r>
              <w:rPr>
                <w:rStyle w:val="IndexLink"/>
                <w:rtl w:val="true"/>
              </w:rPr>
              <w:t>:</w:t>
              <w:tab/>
            </w:r>
            <w:r>
              <w:rPr>
                <w:rStyle w:val="IndexLink"/>
              </w:rPr>
              <w:t>18</w:t>
            </w:r>
          </w:hyperlink>
        </w:p>
        <w:p>
          <w:pPr>
            <w:pStyle w:val="Contents4"/>
            <w:tabs>
              <w:tab w:val="clear" w:pos="8176"/>
              <w:tab w:val="right" w:pos="9026" w:leader="dot"/>
            </w:tabs>
            <w:rPr/>
          </w:pPr>
          <w:hyperlink w:anchor="__RefHeading___Toc1702493_105122903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702495_1051229030">
            <w:r>
              <w:rPr>
                <w:webHidden/>
                <w:rStyle w:val="IndexLink"/>
              </w:rPr>
              <w:t>1</w:t>
            </w:r>
            <w:r>
              <w:rPr>
                <w:rStyle w:val="IndexLink"/>
                <w:rtl w:val="true"/>
              </w:rPr>
              <w:t xml:space="preserve"> - </w:t>
            </w:r>
            <w:r>
              <w:rPr>
                <w:rStyle w:val="IndexLink"/>
                <w:rtl w:val="true"/>
              </w:rPr>
              <w:t>الغيبة</w:t>
            </w:r>
            <w:r>
              <w:rPr>
                <w:rStyle w:val="IndexLink"/>
                <w:rtl w:val="true"/>
              </w:rPr>
              <w:t xml:space="preserve">: </w:t>
            </w:r>
            <w:r>
              <w:rPr>
                <w:rStyle w:val="IndexLink"/>
                <w:rtl w:val="true"/>
              </w:rPr>
              <w:t>للشيخ الأقدم الفضل بن شاذان النيسابوري</w:t>
            </w:r>
            <w:r>
              <w:rPr>
                <w:rStyle w:val="IndexLink"/>
                <w:rtl w:val="true"/>
              </w:rPr>
              <w:tab/>
            </w:r>
            <w:r>
              <w:rPr>
                <w:rStyle w:val="IndexLink"/>
              </w:rPr>
              <w:t>20</w:t>
            </w:r>
          </w:hyperlink>
        </w:p>
        <w:p>
          <w:pPr>
            <w:pStyle w:val="Contents5"/>
            <w:tabs>
              <w:tab w:val="clear" w:pos="7892"/>
              <w:tab w:val="right" w:pos="9026" w:leader="dot"/>
            </w:tabs>
            <w:rPr/>
          </w:pPr>
          <w:hyperlink w:anchor="__RefHeading___Toc1702497_1051229030">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702499_1051229030">
            <w:r>
              <w:rPr>
                <w:webHidden/>
                <w:rStyle w:val="IndexLink"/>
                <w:rtl w:val="true"/>
              </w:rPr>
              <w:t>من هو الفضل بن شاذان؟</w:t>
            </w:r>
            <w:r>
              <w:rPr>
                <w:rStyle w:val="IndexLink"/>
                <w:rtl w:val="true"/>
              </w:rPr>
              <w:tab/>
            </w:r>
            <w:r>
              <w:rPr>
                <w:rStyle w:val="IndexLink"/>
              </w:rPr>
              <w:t>22</w:t>
            </w:r>
          </w:hyperlink>
        </w:p>
        <w:p>
          <w:pPr>
            <w:pStyle w:val="Contents4"/>
            <w:tabs>
              <w:tab w:val="clear" w:pos="8176"/>
              <w:tab w:val="right" w:pos="9026" w:leader="dot"/>
            </w:tabs>
            <w:rPr/>
          </w:pPr>
          <w:hyperlink w:anchor="__RefHeading___Toc1702501_1051229030">
            <w:r>
              <w:rPr>
                <w:webHidden/>
                <w:rStyle w:val="IndexLink"/>
              </w:rPr>
              <w:t>2</w:t>
            </w:r>
            <w:r>
              <w:rPr>
                <w:rStyle w:val="IndexLink"/>
                <w:rtl w:val="true"/>
              </w:rPr>
              <w:t xml:space="preserve"> - </w:t>
            </w:r>
            <w:r>
              <w:rPr>
                <w:rStyle w:val="IndexLink"/>
                <w:rtl w:val="true"/>
              </w:rPr>
              <w:t>الغيبة</w:t>
            </w:r>
            <w:r>
              <w:rPr>
                <w:rStyle w:val="IndexLink"/>
                <w:rtl w:val="true"/>
              </w:rPr>
              <w:t xml:space="preserve">: </w:t>
            </w:r>
            <w:r>
              <w:rPr>
                <w:rStyle w:val="IndexLink"/>
                <w:rtl w:val="true"/>
              </w:rPr>
              <w:t>لأبي محمّد الحسن بن حمزة بن عليّ بن عبد اللّه</w:t>
            </w:r>
            <w:r>
              <w:rPr>
                <w:rStyle w:val="IndexLink"/>
                <w:rtl w:val="true"/>
              </w:rPr>
              <w:tab/>
            </w:r>
            <w:r>
              <w:rPr>
                <w:rStyle w:val="IndexLink"/>
              </w:rPr>
              <w:t>24</w:t>
            </w:r>
          </w:hyperlink>
        </w:p>
        <w:p>
          <w:pPr>
            <w:pStyle w:val="Contents4"/>
            <w:tabs>
              <w:tab w:val="clear" w:pos="8176"/>
              <w:tab w:val="right" w:pos="9026" w:leader="dot"/>
            </w:tabs>
            <w:rPr/>
          </w:pPr>
          <w:hyperlink w:anchor="__RefHeading___Toc1702503_1051229030">
            <w:r>
              <w:rPr>
                <w:webHidden/>
                <w:rStyle w:val="IndexLink"/>
              </w:rPr>
              <w:t>3</w:t>
            </w:r>
            <w:r>
              <w:rPr>
                <w:rStyle w:val="IndexLink"/>
                <w:rtl w:val="true"/>
              </w:rPr>
              <w:t xml:space="preserve"> - </w:t>
            </w:r>
            <w:r>
              <w:rPr>
                <w:rStyle w:val="IndexLink"/>
                <w:rtl w:val="true"/>
              </w:rPr>
              <w:t>الفرج الكبير في الغيبة</w:t>
            </w:r>
            <w:r>
              <w:rPr>
                <w:rStyle w:val="IndexLink"/>
                <w:rtl w:val="true"/>
              </w:rPr>
              <w:t xml:space="preserve">: </w:t>
            </w:r>
            <w:r>
              <w:rPr>
                <w:rStyle w:val="IndexLink"/>
                <w:rtl w:val="true"/>
              </w:rPr>
              <w:t>للشيخ أبي عبد اللّه محمّد بن هبة اللّه بن جعفر</w:t>
            </w:r>
            <w:r>
              <w:rPr>
                <w:rStyle w:val="IndexLink"/>
                <w:rtl w:val="true"/>
              </w:rPr>
              <w:tab/>
            </w:r>
            <w:r>
              <w:rPr>
                <w:rStyle w:val="IndexLink"/>
              </w:rPr>
              <w:t>25</w:t>
            </w:r>
          </w:hyperlink>
        </w:p>
        <w:p>
          <w:pPr>
            <w:pStyle w:val="Contents3"/>
            <w:tabs>
              <w:tab w:val="clear" w:pos="8459"/>
              <w:tab w:val="right" w:pos="9026" w:leader="dot"/>
            </w:tabs>
            <w:rPr/>
          </w:pPr>
          <w:hyperlink w:anchor="__RefHeading___Toc1702505_1051229030">
            <w:r>
              <w:rPr>
                <w:webHidden/>
                <w:rStyle w:val="IndexLink"/>
                <w:rtl w:val="true"/>
              </w:rPr>
              <w:t>سطور من أحوال السيد المير لوحي رحمه اللّه</w:t>
            </w:r>
            <w:r>
              <w:rPr>
                <w:rStyle w:val="IndexLink"/>
                <w:rtl w:val="true"/>
              </w:rPr>
              <w:t>:</w:t>
              <w:tab/>
            </w:r>
            <w:r>
              <w:rPr>
                <w:rStyle w:val="IndexLink"/>
              </w:rPr>
              <w:t>25</w:t>
            </w:r>
          </w:hyperlink>
        </w:p>
        <w:p>
          <w:pPr>
            <w:pStyle w:val="Contents4"/>
            <w:tabs>
              <w:tab w:val="clear" w:pos="8176"/>
              <w:tab w:val="right" w:pos="9026" w:leader="dot"/>
            </w:tabs>
            <w:rPr/>
          </w:pPr>
          <w:hyperlink w:anchor="__RefHeading___Toc1702507_105122903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702509_1051229030">
            <w:r>
              <w:rPr>
                <w:webHidden/>
                <w:rStyle w:val="IndexLink"/>
                <w:rtl w:val="true"/>
              </w:rPr>
              <w:t>مؤلفاته</w:t>
            </w:r>
            <w:r>
              <w:rPr>
                <w:rStyle w:val="IndexLink"/>
                <w:rtl w:val="true"/>
              </w:rPr>
              <w:t>:</w:t>
              <w:tab/>
            </w:r>
            <w:r>
              <w:rPr>
                <w:rStyle w:val="IndexLink"/>
              </w:rPr>
              <w:t>31</w:t>
            </w:r>
          </w:hyperlink>
        </w:p>
        <w:p>
          <w:pPr>
            <w:pStyle w:val="Contents2"/>
            <w:tabs>
              <w:tab w:val="clear" w:pos="8743"/>
              <w:tab w:val="right" w:pos="9026" w:leader="dot"/>
            </w:tabs>
            <w:rPr/>
          </w:pPr>
          <w:hyperlink w:anchor="__RefHeading___Toc1702511_1051229030">
            <w:r>
              <w:rPr>
                <w:webHidden/>
                <w:rStyle w:val="IndexLink"/>
                <w:rtl w:val="true"/>
              </w:rPr>
              <w:t>مقدمة المؤلف</w:t>
            </w:r>
            <w:r>
              <w:rPr>
                <w:rStyle w:val="IndexLink"/>
                <w:rtl w:val="true"/>
              </w:rPr>
              <w:t>:</w:t>
              <w:tab/>
            </w:r>
            <w:r>
              <w:rPr>
                <w:rStyle w:val="IndexLink"/>
              </w:rPr>
              <w:t>41</w:t>
            </w:r>
          </w:hyperlink>
        </w:p>
        <w:p>
          <w:pPr>
            <w:pStyle w:val="Contents2"/>
            <w:tabs>
              <w:tab w:val="clear" w:pos="8743"/>
              <w:tab w:val="right" w:pos="9026" w:leader="dot"/>
            </w:tabs>
            <w:rPr/>
          </w:pPr>
          <w:hyperlink w:anchor="__RefHeading___Toc1702513_1051229030">
            <w:r>
              <w:rPr>
                <w:webHidden/>
                <w:rStyle w:val="IndexLink"/>
                <w:rtl w:val="true"/>
              </w:rPr>
              <w:t>الحديث الأوّل</w:t>
            </w:r>
            <w:r>
              <w:rPr>
                <w:rStyle w:val="IndexLink"/>
                <w:rtl w:val="true"/>
              </w:rPr>
              <w:t xml:space="preserve">: </w:t>
            </w:r>
            <w:r>
              <w:rPr>
                <w:rStyle w:val="IndexLink"/>
                <w:rtl w:val="true"/>
              </w:rPr>
              <w:t>الأئمّة عليهم السّلام إثنا عشر</w:t>
            </w:r>
            <w:r>
              <w:rPr>
                <w:rStyle w:val="IndexLink"/>
                <w:rtl w:val="true"/>
              </w:rPr>
              <w:tab/>
            </w:r>
            <w:r>
              <w:rPr>
                <w:rStyle w:val="IndexLink"/>
              </w:rPr>
              <w:t>50</w:t>
            </w:r>
          </w:hyperlink>
        </w:p>
        <w:p>
          <w:pPr>
            <w:pStyle w:val="Contents2"/>
            <w:tabs>
              <w:tab w:val="clear" w:pos="8743"/>
              <w:tab w:val="right" w:pos="9026" w:leader="dot"/>
            </w:tabs>
            <w:rPr/>
          </w:pPr>
          <w:hyperlink w:anchor="__RefHeading___Toc1702515_1051229030">
            <w:r>
              <w:rPr>
                <w:webHidden/>
                <w:rStyle w:val="IndexLink"/>
                <w:rtl w:val="true"/>
              </w:rPr>
              <w:t>الحديث الثاني</w:t>
            </w:r>
            <w:r>
              <w:rPr>
                <w:rStyle w:val="IndexLink"/>
                <w:rtl w:val="true"/>
              </w:rPr>
              <w:t xml:space="preserve">: </w:t>
            </w:r>
            <w:r>
              <w:rPr>
                <w:rStyle w:val="IndexLink"/>
                <w:rtl w:val="true"/>
              </w:rPr>
              <w:t>مثل المهدي عليه السّلام مثل الساعة</w:t>
            </w:r>
            <w:r>
              <w:rPr>
                <w:rStyle w:val="IndexLink"/>
                <w:rtl w:val="true"/>
              </w:rPr>
              <w:tab/>
            </w:r>
            <w:r>
              <w:rPr>
                <w:rStyle w:val="IndexLink"/>
              </w:rPr>
              <w:t>56</w:t>
            </w:r>
          </w:hyperlink>
        </w:p>
        <w:p>
          <w:pPr>
            <w:pStyle w:val="Contents2"/>
            <w:tabs>
              <w:tab w:val="clear" w:pos="8743"/>
              <w:tab w:val="right" w:pos="9026" w:leader="dot"/>
            </w:tabs>
            <w:rPr/>
          </w:pPr>
          <w:hyperlink w:anchor="__RefHeading___Toc1702517_1051229030">
            <w:r>
              <w:rPr>
                <w:webHidden/>
                <w:rStyle w:val="IndexLink"/>
                <w:rtl w:val="true"/>
              </w:rPr>
              <w:t>الحديث الثالث</w:t>
            </w:r>
            <w:r>
              <w:rPr>
                <w:rStyle w:val="IndexLink"/>
                <w:rtl w:val="true"/>
              </w:rPr>
              <w:t xml:space="preserve">: </w:t>
            </w:r>
            <w:r>
              <w:rPr>
                <w:rStyle w:val="IndexLink"/>
                <w:rtl w:val="true"/>
              </w:rPr>
              <w:t>من أنكر واحدا من الأئمّة عليهم السّلام فقد أنكر رسول اللّه صلّى اللّه عليه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1702519_105122903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702521_1051229030">
            <w:r>
              <w:rPr>
                <w:webHidden/>
                <w:rStyle w:val="IndexLink"/>
                <w:rtl w:val="true"/>
              </w:rPr>
              <w:t>فائدة جليلة</w:t>
            </w:r>
            <w:r>
              <w:rPr>
                <w:rStyle w:val="IndexLink"/>
                <w:rtl w:val="true"/>
              </w:rPr>
              <w:t>:</w:t>
              <w:tab/>
            </w:r>
            <w:r>
              <w:rPr>
                <w:rStyle w:val="IndexLink"/>
              </w:rPr>
              <w:t>66</w:t>
            </w:r>
          </w:hyperlink>
        </w:p>
        <w:p>
          <w:pPr>
            <w:pStyle w:val="Contents2"/>
            <w:tabs>
              <w:tab w:val="clear" w:pos="8743"/>
              <w:tab w:val="right" w:pos="9026" w:leader="dot"/>
            </w:tabs>
            <w:rPr/>
          </w:pPr>
          <w:hyperlink w:anchor="__RefHeading___Toc1702523_1051229030">
            <w:r>
              <w:rPr>
                <w:webHidden/>
                <w:rStyle w:val="IndexLink"/>
                <w:rtl w:val="true"/>
              </w:rPr>
              <w:t>الحديث الرابع</w:t>
            </w:r>
            <w:r>
              <w:rPr>
                <w:rStyle w:val="IndexLink"/>
                <w:rtl w:val="true"/>
              </w:rPr>
              <w:t xml:space="preserve">: </w:t>
            </w:r>
            <w:r>
              <w:rPr>
                <w:rStyle w:val="IndexLink"/>
                <w:rtl w:val="true"/>
              </w:rPr>
              <w:t>اللوح الذي أهداه اللّه عزّ و جلّ إلى رسوله صلّى اللّه عليه و آله</w:t>
            </w:r>
            <w:r>
              <w:rPr>
                <w:rStyle w:val="IndexLink"/>
                <w:rtl w:val="true"/>
              </w:rPr>
              <w:tab/>
            </w:r>
            <w:r>
              <w:rPr>
                <w:rStyle w:val="IndexLink"/>
              </w:rPr>
              <w:t>67</w:t>
            </w:r>
          </w:hyperlink>
        </w:p>
        <w:p>
          <w:pPr>
            <w:pStyle w:val="Contents2"/>
            <w:tabs>
              <w:tab w:val="clear" w:pos="8743"/>
              <w:tab w:val="right" w:pos="9026" w:leader="dot"/>
            </w:tabs>
            <w:rPr/>
          </w:pPr>
          <w:hyperlink w:anchor="__RefHeading___Toc1702525_1051229030">
            <w:r>
              <w:rPr>
                <w:webHidden/>
                <w:rStyle w:val="IndexLink"/>
                <w:rtl w:val="true"/>
              </w:rPr>
              <w:t>الحديث الخامس</w:t>
            </w:r>
            <w:r>
              <w:rPr>
                <w:rStyle w:val="IndexLink"/>
                <w:rtl w:val="true"/>
              </w:rPr>
              <w:t xml:space="preserve">: </w:t>
            </w:r>
            <w:r>
              <w:rPr>
                <w:rStyle w:val="IndexLink"/>
                <w:rtl w:val="true"/>
              </w:rPr>
              <w:t>الأئمّة الإثنا عشر عليهم السّلام هم أولوا الأمر</w:t>
            </w:r>
            <w:r>
              <w:rPr>
                <w:rStyle w:val="IndexLink"/>
                <w:rtl w:val="true"/>
              </w:rPr>
              <w:tab/>
            </w:r>
            <w:r>
              <w:rPr>
                <w:rStyle w:val="IndexLink"/>
              </w:rPr>
              <w:t>69</w:t>
            </w:r>
          </w:hyperlink>
        </w:p>
        <w:p>
          <w:pPr>
            <w:pStyle w:val="Contents2"/>
            <w:tabs>
              <w:tab w:val="clear" w:pos="8743"/>
              <w:tab w:val="right" w:pos="9026" w:leader="dot"/>
            </w:tabs>
            <w:rPr/>
          </w:pPr>
          <w:hyperlink w:anchor="__RefHeading___Toc1702527_1051229030">
            <w:r>
              <w:rPr>
                <w:webHidden/>
                <w:rStyle w:val="IndexLink"/>
                <w:rtl w:val="true"/>
              </w:rPr>
              <w:t>الحديث السادس</w:t>
            </w:r>
            <w:r>
              <w:rPr>
                <w:rStyle w:val="IndexLink"/>
                <w:rtl w:val="true"/>
              </w:rPr>
              <w:t xml:space="preserve">: </w:t>
            </w:r>
            <w:r>
              <w:rPr>
                <w:rStyle w:val="IndexLink"/>
                <w:rtl w:val="true"/>
              </w:rPr>
              <w:t>رؤية إبراهيم الخليل عليه السّلام أنوار الأئمّة عليهم السّلام إلى جنب العرش</w:t>
            </w:r>
            <w:r>
              <w:rPr>
                <w:rStyle w:val="IndexLink"/>
                <w:rtl w:val="true"/>
              </w:rPr>
              <w:tab/>
            </w:r>
            <w:r>
              <w:rPr>
                <w:rStyle w:val="IndexLink"/>
              </w:rPr>
              <w:t>71</w:t>
            </w:r>
          </w:hyperlink>
        </w:p>
        <w:p>
          <w:pPr>
            <w:pStyle w:val="Contents2"/>
            <w:tabs>
              <w:tab w:val="clear" w:pos="8743"/>
              <w:tab w:val="right" w:pos="9026" w:leader="dot"/>
            </w:tabs>
            <w:rPr/>
          </w:pPr>
          <w:hyperlink w:anchor="__RefHeading___Toc1702529_1051229030">
            <w:r>
              <w:rPr>
                <w:webHidden/>
                <w:rStyle w:val="IndexLink"/>
                <w:rtl w:val="true"/>
              </w:rPr>
              <w:t>الحديث السابع</w:t>
            </w:r>
            <w:r>
              <w:rPr>
                <w:rStyle w:val="IndexLink"/>
                <w:rtl w:val="true"/>
              </w:rPr>
              <w:t xml:space="preserve">: </w:t>
            </w:r>
            <w:r>
              <w:rPr>
                <w:rStyle w:val="IndexLink"/>
                <w:rtl w:val="true"/>
              </w:rPr>
              <w:t>لا يقبل عمل أحد إلا بولايتهم عليهم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1702531_1051229030">
            <w:r>
              <w:rPr>
                <w:webHidden/>
                <w:rStyle w:val="IndexLink"/>
                <w:rtl w:val="true"/>
              </w:rPr>
              <w:t>الحديث الثامن</w:t>
            </w:r>
            <w:r>
              <w:rPr>
                <w:rStyle w:val="IndexLink"/>
                <w:rtl w:val="true"/>
              </w:rPr>
              <w:t xml:space="preserve">: </w:t>
            </w:r>
            <w:r>
              <w:rPr>
                <w:rStyle w:val="IndexLink"/>
                <w:rtl w:val="true"/>
              </w:rPr>
              <w:t>رؤية النبي صلّى اللّه عليه و آله أنوارهم عليهم السّلام عند سدرة المنتهى في معراجه</w:t>
            </w:r>
            <w:r>
              <w:rPr>
                <w:rStyle w:val="IndexLink"/>
                <w:rtl w:val="true"/>
              </w:rPr>
              <w:tab/>
            </w:r>
            <w:r>
              <w:rPr>
                <w:rStyle w:val="IndexLink"/>
              </w:rPr>
              <w:t>75</w:t>
            </w:r>
          </w:hyperlink>
        </w:p>
        <w:p>
          <w:pPr>
            <w:pStyle w:val="Contents2"/>
            <w:tabs>
              <w:tab w:val="clear" w:pos="8743"/>
              <w:tab w:val="right" w:pos="9026" w:leader="dot"/>
            </w:tabs>
            <w:rPr/>
          </w:pPr>
          <w:hyperlink w:anchor="__RefHeading___Toc1702533_1051229030">
            <w:r>
              <w:rPr>
                <w:webHidden/>
                <w:rStyle w:val="IndexLink"/>
                <w:rtl w:val="true"/>
              </w:rPr>
              <w:t>الحديث التاسع</w:t>
            </w:r>
            <w:r>
              <w:rPr>
                <w:rStyle w:val="IndexLink"/>
                <w:rtl w:val="true"/>
              </w:rPr>
              <w:t xml:space="preserve">: </w:t>
            </w:r>
            <w:r>
              <w:rPr>
                <w:rStyle w:val="IndexLink"/>
                <w:rtl w:val="true"/>
              </w:rPr>
              <w:t>النبي صلّى اللّه عليه و آله يخبر نعثل اليهودي بأوصيائه عليهم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1702535_1051229030">
            <w:r>
              <w:rPr>
                <w:webHidden/>
                <w:rStyle w:val="IndexLink"/>
                <w:rtl w:val="true"/>
              </w:rPr>
              <w:t>الحديث العاشر</w:t>
            </w:r>
            <w:r>
              <w:rPr>
                <w:rStyle w:val="IndexLink"/>
                <w:rtl w:val="true"/>
              </w:rPr>
              <w:t xml:space="preserve">: </w:t>
            </w:r>
            <w:r>
              <w:rPr>
                <w:rStyle w:val="IndexLink"/>
                <w:rtl w:val="true"/>
              </w:rPr>
              <w:t>الأئمّة عليهم السّلام أولى بالمؤمنين من أنفسهم</w:t>
            </w:r>
            <w:r>
              <w:rPr>
                <w:rStyle w:val="IndexLink"/>
                <w:rtl w:val="true"/>
              </w:rPr>
              <w:tab/>
            </w:r>
            <w:r>
              <w:rPr>
                <w:rStyle w:val="IndexLink"/>
              </w:rPr>
              <w:t>81</w:t>
            </w:r>
          </w:hyperlink>
        </w:p>
        <w:p>
          <w:pPr>
            <w:pStyle w:val="Contents2"/>
            <w:tabs>
              <w:tab w:val="clear" w:pos="8743"/>
              <w:tab w:val="right" w:pos="9026" w:leader="dot"/>
            </w:tabs>
            <w:rPr/>
          </w:pPr>
          <w:hyperlink w:anchor="__RefHeading___Toc1702537_1051229030">
            <w:r>
              <w:rPr>
                <w:webHidden/>
                <w:rStyle w:val="IndexLink"/>
                <w:rtl w:val="true"/>
              </w:rPr>
              <w:t>الحديث الحادي عشر</w:t>
            </w:r>
            <w:r>
              <w:rPr>
                <w:rStyle w:val="IndexLink"/>
                <w:rtl w:val="true"/>
              </w:rPr>
              <w:t xml:space="preserve">: </w:t>
            </w:r>
            <w:r>
              <w:rPr>
                <w:rStyle w:val="IndexLink"/>
                <w:rtl w:val="true"/>
              </w:rPr>
              <w:t>النبي صلّى اللّه عليه و آله يخبر جندل اليهودي عن أوصيائه عليهم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702539_1051229030">
            <w:r>
              <w:rPr>
                <w:webHidden/>
                <w:rStyle w:val="IndexLink"/>
                <w:rtl w:val="true"/>
              </w:rPr>
              <w:t>الحديث الثاني عشر</w:t>
            </w:r>
            <w:r>
              <w:rPr>
                <w:rStyle w:val="IndexLink"/>
                <w:rtl w:val="true"/>
              </w:rPr>
              <w:t xml:space="preserve">: </w:t>
            </w:r>
            <w:r>
              <w:rPr>
                <w:rStyle w:val="IndexLink"/>
                <w:rtl w:val="true"/>
              </w:rPr>
              <w:t>المهدي عليه السّلام التاسع من ولد الحسين عليه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702541_1051229030">
            <w:r>
              <w:rPr>
                <w:webHidden/>
                <w:rStyle w:val="IndexLink"/>
                <w:rtl w:val="true"/>
              </w:rPr>
              <w:t>الحديث الثالث عشر</w:t>
            </w:r>
            <w:r>
              <w:rPr>
                <w:rStyle w:val="IndexLink"/>
                <w:rtl w:val="true"/>
              </w:rPr>
              <w:t xml:space="preserve">: </w:t>
            </w:r>
            <w:r>
              <w:rPr>
                <w:rStyle w:val="IndexLink"/>
                <w:rtl w:val="true"/>
              </w:rPr>
              <w:t>الأوصياء إثنا عشر، و المهدي عليه السّلام التاسع من ولد الحسين عليه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1702543_1051229030">
            <w:r>
              <w:rPr>
                <w:webHidden/>
                <w:rStyle w:val="IndexLink"/>
                <w:rtl w:val="true"/>
              </w:rPr>
              <w:t>الحديث الرابع عشر</w:t>
            </w:r>
            <w:r>
              <w:rPr>
                <w:rStyle w:val="IndexLink"/>
                <w:rtl w:val="true"/>
              </w:rPr>
              <w:t xml:space="preserve">: </w:t>
            </w:r>
            <w:r>
              <w:rPr>
                <w:rStyle w:val="IndexLink"/>
                <w:rtl w:val="true"/>
              </w:rPr>
              <w:t>النبي صلّى اللّه عليه و آله يبشر الزهراء عليها السّلام بالمهدي عليه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1702545_1051229030">
            <w:r>
              <w:rPr>
                <w:webHidden/>
                <w:rStyle w:val="IndexLink"/>
                <w:rtl w:val="true"/>
              </w:rPr>
              <w:t>الحديث الخامس عشر</w:t>
            </w:r>
            <w:r>
              <w:rPr>
                <w:rStyle w:val="IndexLink"/>
                <w:rtl w:val="true"/>
              </w:rPr>
              <w:t xml:space="preserve">: </w:t>
            </w:r>
            <w:r>
              <w:rPr>
                <w:rStyle w:val="IndexLink"/>
                <w:rtl w:val="true"/>
              </w:rPr>
              <w:t>للنبي صلّى اللّه عليه و آله إثنا عشر خليفة</w:t>
            </w:r>
            <w:r>
              <w:rPr>
                <w:rStyle w:val="IndexLink"/>
                <w:rtl w:val="true"/>
              </w:rPr>
              <w:tab/>
            </w:r>
            <w:r>
              <w:rPr>
                <w:rStyle w:val="IndexLink"/>
              </w:rPr>
              <w:t>90</w:t>
            </w:r>
          </w:hyperlink>
        </w:p>
        <w:p>
          <w:pPr>
            <w:pStyle w:val="Contents2"/>
            <w:tabs>
              <w:tab w:val="clear" w:pos="8743"/>
              <w:tab w:val="right" w:pos="9026" w:leader="dot"/>
            </w:tabs>
            <w:rPr/>
          </w:pPr>
          <w:hyperlink w:anchor="__RefHeading___Toc1702547_1051229030">
            <w:r>
              <w:rPr>
                <w:webHidden/>
                <w:rStyle w:val="IndexLink"/>
                <w:rtl w:val="true"/>
              </w:rPr>
              <w:t>الحديث السادس عشر</w:t>
            </w:r>
            <w:r>
              <w:rPr>
                <w:rStyle w:val="IndexLink"/>
                <w:rtl w:val="true"/>
              </w:rPr>
              <w:t xml:space="preserve">: </w:t>
            </w:r>
            <w:r>
              <w:rPr>
                <w:rStyle w:val="IndexLink"/>
                <w:rtl w:val="true"/>
              </w:rPr>
              <w:t>حديث انّي تارك فيكم الثقلين</w:t>
            </w:r>
            <w:r>
              <w:rPr>
                <w:rStyle w:val="IndexLink"/>
                <w:rtl w:val="true"/>
              </w:rPr>
              <w:tab/>
            </w:r>
            <w:r>
              <w:rPr>
                <w:rStyle w:val="IndexLink"/>
              </w:rPr>
              <w:t>92</w:t>
            </w:r>
          </w:hyperlink>
        </w:p>
        <w:p>
          <w:pPr>
            <w:pStyle w:val="Contents2"/>
            <w:tabs>
              <w:tab w:val="clear" w:pos="8743"/>
              <w:tab w:val="right" w:pos="9026" w:leader="dot"/>
            </w:tabs>
            <w:rPr/>
          </w:pPr>
          <w:hyperlink w:anchor="__RefHeading___Toc1702549_1051229030">
            <w:r>
              <w:rPr>
                <w:webHidden/>
                <w:rStyle w:val="IndexLink"/>
                <w:rtl w:val="true"/>
              </w:rPr>
              <w:t>الحديث السابع عشر</w:t>
            </w:r>
            <w:r>
              <w:rPr>
                <w:rStyle w:val="IndexLink"/>
                <w:rtl w:val="true"/>
              </w:rPr>
              <w:t xml:space="preserve">: </w:t>
            </w:r>
            <w:r>
              <w:rPr>
                <w:rStyle w:val="IndexLink"/>
                <w:rtl w:val="true"/>
              </w:rPr>
              <w:t>الخضر عليه السّلام يشهد انهم عليهم السّلام القائمون</w:t>
            </w:r>
            <w:r>
              <w:rPr>
                <w:rStyle w:val="IndexLink"/>
                <w:rtl w:val="true"/>
              </w:rPr>
              <w:tab/>
            </w:r>
            <w:r>
              <w:rPr>
                <w:rStyle w:val="IndexLink"/>
              </w:rPr>
              <w:t>93</w:t>
            </w:r>
          </w:hyperlink>
        </w:p>
        <w:p>
          <w:pPr>
            <w:pStyle w:val="Contents2"/>
            <w:tabs>
              <w:tab w:val="clear" w:pos="8743"/>
              <w:tab w:val="right" w:pos="9026" w:leader="dot"/>
            </w:tabs>
            <w:rPr/>
          </w:pPr>
          <w:hyperlink w:anchor="__RefHeading___Toc1702551_1051229030">
            <w:r>
              <w:rPr>
                <w:webHidden/>
                <w:rStyle w:val="IndexLink"/>
                <w:rtl w:val="true"/>
              </w:rPr>
              <w:t>الحديث الثامن عشر</w:t>
            </w:r>
            <w:r>
              <w:rPr>
                <w:rStyle w:val="IndexLink"/>
                <w:rtl w:val="true"/>
              </w:rPr>
              <w:t xml:space="preserve">: </w:t>
            </w:r>
            <w:r>
              <w:rPr>
                <w:rStyle w:val="IndexLink"/>
                <w:rtl w:val="true"/>
              </w:rPr>
              <w:t>الأئمّة عليهم السّلام إثنا عشر عدد أسباط يعقوب</w:t>
            </w:r>
            <w:r>
              <w:rPr>
                <w:rStyle w:val="IndexLink"/>
                <w:rtl w:val="true"/>
              </w:rPr>
              <w:tab/>
            </w:r>
            <w:r>
              <w:rPr>
                <w:rStyle w:val="IndexLink"/>
              </w:rPr>
              <w:t>97</w:t>
            </w:r>
          </w:hyperlink>
        </w:p>
        <w:p>
          <w:pPr>
            <w:pStyle w:val="Contents2"/>
            <w:tabs>
              <w:tab w:val="clear" w:pos="8743"/>
              <w:tab w:val="right" w:pos="9026" w:leader="dot"/>
            </w:tabs>
            <w:rPr/>
          </w:pPr>
          <w:hyperlink w:anchor="__RefHeading___Toc1702553_1051229030">
            <w:r>
              <w:rPr>
                <w:webHidden/>
                <w:rStyle w:val="IndexLink"/>
                <w:rtl w:val="true"/>
              </w:rPr>
              <w:t>الحديث التاسع عشر</w:t>
            </w:r>
            <w:r>
              <w:rPr>
                <w:rStyle w:val="IndexLink"/>
                <w:rtl w:val="true"/>
              </w:rPr>
              <w:t xml:space="preserve">: </w:t>
            </w:r>
            <w:r>
              <w:rPr>
                <w:rStyle w:val="IndexLink"/>
                <w:rtl w:val="true"/>
              </w:rPr>
              <w:t>الحسين عليه السّلام يخبر أصحابه ليلة عاشوراء عن الأئمّة عليهم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1702555_1051229030">
            <w:r>
              <w:rPr>
                <w:webHidden/>
                <w:rStyle w:val="IndexLink"/>
                <w:rtl w:val="true"/>
              </w:rPr>
              <w:t>الحديث العشرون</w:t>
            </w:r>
            <w:r>
              <w:rPr>
                <w:rStyle w:val="IndexLink"/>
                <w:rtl w:val="true"/>
              </w:rPr>
              <w:t xml:space="preserve">: </w:t>
            </w:r>
            <w:r>
              <w:rPr>
                <w:rStyle w:val="IndexLink"/>
                <w:rtl w:val="true"/>
              </w:rPr>
              <w:t>الإمام السجاد عليه السّلام يخبر الكابلي عن الأئمّة و غيبة المهدي عليه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1702557_1051229030">
            <w:r>
              <w:rPr>
                <w:webHidden/>
                <w:rStyle w:val="IndexLink"/>
                <w:rtl w:val="true"/>
              </w:rPr>
              <w:t>الحديث الحادي و العشرون</w:t>
            </w:r>
            <w:r>
              <w:rPr>
                <w:rStyle w:val="IndexLink"/>
                <w:rtl w:val="true"/>
              </w:rPr>
              <w:t xml:space="preserve">: </w:t>
            </w:r>
            <w:r>
              <w:rPr>
                <w:rStyle w:val="IndexLink"/>
                <w:rtl w:val="true"/>
              </w:rPr>
              <w:t>ثواب من ثبت على ولاية القائم عليه السّلام في الغيبة</w:t>
            </w:r>
            <w:r>
              <w:rPr>
                <w:rStyle w:val="IndexLink"/>
                <w:rtl w:val="true"/>
              </w:rPr>
              <w:tab/>
            </w:r>
            <w:r>
              <w:rPr>
                <w:rStyle w:val="IndexLink"/>
              </w:rPr>
              <w:t>102</w:t>
            </w:r>
          </w:hyperlink>
        </w:p>
        <w:p>
          <w:pPr>
            <w:pStyle w:val="Contents2"/>
            <w:tabs>
              <w:tab w:val="clear" w:pos="8743"/>
              <w:tab w:val="right" w:pos="9026" w:leader="dot"/>
            </w:tabs>
            <w:rPr/>
          </w:pPr>
          <w:hyperlink w:anchor="__RefHeading___Toc1702559_1051229030">
            <w:r>
              <w:rPr>
                <w:webHidden/>
                <w:rStyle w:val="IndexLink"/>
                <w:rtl w:val="true"/>
              </w:rPr>
              <w:t>الحديث الثاني و العشرون</w:t>
            </w:r>
            <w:r>
              <w:rPr>
                <w:rStyle w:val="IndexLink"/>
                <w:rtl w:val="true"/>
              </w:rPr>
              <w:t xml:space="preserve">: </w:t>
            </w:r>
            <w:r>
              <w:rPr>
                <w:rStyle w:val="IndexLink"/>
                <w:rtl w:val="true"/>
              </w:rPr>
              <w:t>ثواب من ثبت على ولاية القائم عليه السّلام في الغيبة</w:t>
            </w:r>
            <w:r>
              <w:rPr>
                <w:rStyle w:val="IndexLink"/>
                <w:rtl w:val="true"/>
              </w:rPr>
              <w:tab/>
            </w:r>
            <w:r>
              <w:rPr>
                <w:rStyle w:val="IndexLink"/>
              </w:rPr>
              <w:t>102</w:t>
            </w:r>
          </w:hyperlink>
        </w:p>
        <w:p>
          <w:pPr>
            <w:pStyle w:val="Contents2"/>
            <w:tabs>
              <w:tab w:val="clear" w:pos="8743"/>
              <w:tab w:val="right" w:pos="9026" w:leader="dot"/>
            </w:tabs>
            <w:rPr/>
          </w:pPr>
          <w:hyperlink w:anchor="__RefHeading___Toc1702561_1051229030">
            <w:r>
              <w:rPr>
                <w:webHidden/>
                <w:rStyle w:val="IndexLink"/>
                <w:rtl w:val="true"/>
              </w:rPr>
              <w:t>الحديث الثالث و العشرون</w:t>
            </w:r>
            <w:r>
              <w:rPr>
                <w:rStyle w:val="IndexLink"/>
                <w:rtl w:val="true"/>
              </w:rPr>
              <w:t xml:space="preserve">: </w:t>
            </w:r>
            <w:r>
              <w:rPr>
                <w:rStyle w:val="IndexLink"/>
                <w:rtl w:val="true"/>
              </w:rPr>
              <w:t>الأئمّة عليهم السّلام إثنا عشر</w:t>
            </w:r>
            <w:r>
              <w:rPr>
                <w:rStyle w:val="IndexLink"/>
                <w:rtl w:val="true"/>
              </w:rPr>
              <w:tab/>
            </w:r>
            <w:r>
              <w:rPr>
                <w:rStyle w:val="IndexLink"/>
              </w:rPr>
              <w:t>104</w:t>
            </w:r>
          </w:hyperlink>
        </w:p>
        <w:p>
          <w:pPr>
            <w:pStyle w:val="Contents2"/>
            <w:tabs>
              <w:tab w:val="clear" w:pos="8743"/>
              <w:tab w:val="right" w:pos="9026" w:leader="dot"/>
            </w:tabs>
            <w:rPr/>
          </w:pPr>
          <w:hyperlink w:anchor="__RefHeading___Toc1702563_1051229030">
            <w:r>
              <w:rPr>
                <w:webHidden/>
                <w:rStyle w:val="IndexLink"/>
                <w:rtl w:val="true"/>
              </w:rPr>
              <w:t>الحديث الرابع و العشرون</w:t>
            </w:r>
            <w:r>
              <w:rPr>
                <w:rStyle w:val="IndexLink"/>
                <w:rtl w:val="true"/>
              </w:rPr>
              <w:t xml:space="preserve">: </w:t>
            </w:r>
            <w:r>
              <w:rPr>
                <w:rStyle w:val="IndexLink"/>
                <w:rtl w:val="true"/>
              </w:rPr>
              <w:t>القائم هو الخامس من ولد الكاظم عليه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1702565_1051229030">
            <w:r>
              <w:rPr>
                <w:webHidden/>
                <w:rStyle w:val="IndexLink"/>
                <w:rtl w:val="true"/>
              </w:rPr>
              <w:t>الحديث الخامس و العشرون</w:t>
            </w:r>
            <w:r>
              <w:rPr>
                <w:rStyle w:val="IndexLink"/>
                <w:rtl w:val="true"/>
              </w:rPr>
              <w:t xml:space="preserve">: </w:t>
            </w:r>
            <w:r>
              <w:rPr>
                <w:rStyle w:val="IndexLink"/>
                <w:rtl w:val="true"/>
              </w:rPr>
              <w:t>القائم هو الرابع من ولد الرضا عليه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1702567_1051229030">
            <w:r>
              <w:rPr>
                <w:webHidden/>
                <w:rStyle w:val="IndexLink"/>
                <w:rtl w:val="true"/>
              </w:rPr>
              <w:t>الحديث السادس و العشرون</w:t>
            </w:r>
            <w:r>
              <w:rPr>
                <w:rStyle w:val="IndexLink"/>
                <w:rtl w:val="true"/>
              </w:rPr>
              <w:t xml:space="preserve">: </w:t>
            </w:r>
            <w:r>
              <w:rPr>
                <w:rStyle w:val="IndexLink"/>
                <w:rtl w:val="true"/>
              </w:rPr>
              <w:t>الإمام الجواد يحدث عبد العظيم الحسني عن القائم عليه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1702569_1051229030">
            <w:r>
              <w:rPr>
                <w:webHidden/>
                <w:rStyle w:val="IndexLink"/>
                <w:rtl w:val="true"/>
              </w:rPr>
              <w:t>الحديث السابع و العشرون</w:t>
            </w:r>
            <w:r>
              <w:rPr>
                <w:rStyle w:val="IndexLink"/>
                <w:rtl w:val="true"/>
              </w:rPr>
              <w:t xml:space="preserve">: </w:t>
            </w:r>
            <w:r>
              <w:rPr>
                <w:rStyle w:val="IndexLink"/>
                <w:rtl w:val="true"/>
              </w:rPr>
              <w:t>عبد العظيم الحسني يعرض دينه على الإمام الهادي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1702571_1051229030">
            <w:r>
              <w:rPr>
                <w:webHidden/>
                <w:rStyle w:val="IndexLink"/>
                <w:rtl w:val="true"/>
              </w:rPr>
              <w:t>الحديث الثامن و العشرون</w:t>
            </w:r>
            <w:r>
              <w:rPr>
                <w:rStyle w:val="IndexLink"/>
                <w:rtl w:val="true"/>
              </w:rPr>
              <w:t xml:space="preserve">: </w:t>
            </w:r>
            <w:r>
              <w:rPr>
                <w:rStyle w:val="IndexLink"/>
                <w:rtl w:val="true"/>
              </w:rPr>
              <w:t>المهدي عليه السّلام ولد ابنة قيصر ملك الروم</w:t>
            </w:r>
            <w:r>
              <w:rPr>
                <w:rStyle w:val="IndexLink"/>
                <w:rtl w:val="true"/>
              </w:rPr>
              <w:tab/>
            </w:r>
            <w:r>
              <w:rPr>
                <w:rStyle w:val="IndexLink"/>
              </w:rPr>
              <w:t>111</w:t>
            </w:r>
          </w:hyperlink>
        </w:p>
        <w:p>
          <w:pPr>
            <w:pStyle w:val="Contents2"/>
            <w:tabs>
              <w:tab w:val="clear" w:pos="8743"/>
              <w:tab w:val="right" w:pos="9026" w:leader="dot"/>
            </w:tabs>
            <w:rPr/>
          </w:pPr>
          <w:hyperlink w:anchor="__RefHeading___Toc1702573_1051229030">
            <w:r>
              <w:rPr>
                <w:webHidden/>
                <w:rStyle w:val="IndexLink"/>
                <w:rtl w:val="true"/>
              </w:rPr>
              <w:t>الحديث التاسع و العشرون</w:t>
            </w:r>
            <w:r>
              <w:rPr>
                <w:rStyle w:val="IndexLink"/>
                <w:rtl w:val="true"/>
              </w:rPr>
              <w:t xml:space="preserve">: </w:t>
            </w:r>
            <w:r>
              <w:rPr>
                <w:rStyle w:val="IndexLink"/>
                <w:rtl w:val="true"/>
              </w:rPr>
              <w:t>ولادة المهدي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702575_1051229030">
            <w:r>
              <w:rPr>
                <w:webHidden/>
                <w:rStyle w:val="IndexLink"/>
                <w:rtl w:val="true"/>
              </w:rPr>
              <w:t>الحديث الثلاثون</w:t>
            </w:r>
            <w:r>
              <w:rPr>
                <w:rStyle w:val="IndexLink"/>
                <w:rtl w:val="true"/>
              </w:rPr>
              <w:t xml:space="preserve">: </w:t>
            </w:r>
            <w:r>
              <w:rPr>
                <w:rStyle w:val="IndexLink"/>
                <w:rtl w:val="true"/>
              </w:rPr>
              <w:t>رضوان خازن الجنان يغسّل المهدي عليه السّلام حين ولادته</w:t>
            </w:r>
            <w:r>
              <w:rPr>
                <w:rStyle w:val="IndexLink"/>
                <w:rtl w:val="true"/>
              </w:rPr>
              <w:tab/>
            </w:r>
            <w:r>
              <w:rPr>
                <w:rStyle w:val="IndexLink"/>
              </w:rPr>
              <w:t>124</w:t>
            </w:r>
          </w:hyperlink>
        </w:p>
        <w:p>
          <w:pPr>
            <w:pStyle w:val="Contents2"/>
            <w:tabs>
              <w:tab w:val="clear" w:pos="8743"/>
              <w:tab w:val="right" w:pos="9026" w:leader="dot"/>
            </w:tabs>
            <w:rPr/>
          </w:pPr>
          <w:hyperlink w:anchor="__RefHeading___Toc1702577_1051229030">
            <w:r>
              <w:rPr>
                <w:webHidden/>
                <w:rStyle w:val="IndexLink"/>
                <w:rtl w:val="true"/>
              </w:rPr>
              <w:t>الحديث الحادي و الثلاثون</w:t>
            </w:r>
            <w:r>
              <w:rPr>
                <w:rStyle w:val="IndexLink"/>
                <w:rtl w:val="true"/>
              </w:rPr>
              <w:t xml:space="preserve">: </w:t>
            </w:r>
            <w:r>
              <w:rPr>
                <w:rStyle w:val="IndexLink"/>
                <w:rtl w:val="true"/>
              </w:rPr>
              <w:t>أم المهدي عليه السّلام تخبر عمّا حدث حين ولادته عليه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1702579_1051229030">
            <w:r>
              <w:rPr>
                <w:webHidden/>
                <w:rStyle w:val="IndexLink"/>
                <w:rtl w:val="true"/>
              </w:rPr>
              <w:t>الحديث الثاني و الثلاثون</w:t>
            </w:r>
            <w:r>
              <w:rPr>
                <w:rStyle w:val="IndexLink"/>
                <w:rtl w:val="true"/>
              </w:rPr>
              <w:t xml:space="preserve">: </w:t>
            </w:r>
            <w:r>
              <w:rPr>
                <w:rStyle w:val="IndexLink"/>
                <w:rtl w:val="true"/>
              </w:rPr>
              <w:t>حديث نسيم و مارية الخادمتين عن ولادته عليه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1702581_1051229030">
            <w:r>
              <w:rPr>
                <w:webHidden/>
                <w:rStyle w:val="IndexLink"/>
                <w:rtl w:val="true"/>
              </w:rPr>
              <w:t>الحديث الثالث و الثلاثون</w:t>
            </w:r>
            <w:r>
              <w:rPr>
                <w:rStyle w:val="IndexLink"/>
                <w:rtl w:val="true"/>
              </w:rPr>
              <w:t xml:space="preserve">: </w:t>
            </w:r>
            <w:r>
              <w:rPr>
                <w:rStyle w:val="IndexLink"/>
                <w:rtl w:val="true"/>
              </w:rPr>
              <w:t>الإمام العسكري يعرض ولده المهدي على أحمد بن إسحاق</w:t>
            </w:r>
            <w:r>
              <w:rPr>
                <w:rStyle w:val="IndexLink"/>
                <w:rtl w:val="true"/>
              </w:rPr>
              <w:tab/>
            </w:r>
            <w:r>
              <w:rPr>
                <w:rStyle w:val="IndexLink"/>
              </w:rPr>
              <w:t>146</w:t>
            </w:r>
          </w:hyperlink>
        </w:p>
        <w:p>
          <w:pPr>
            <w:pStyle w:val="Contents2"/>
            <w:tabs>
              <w:tab w:val="clear" w:pos="8743"/>
              <w:tab w:val="right" w:pos="9026" w:leader="dot"/>
            </w:tabs>
            <w:rPr/>
          </w:pPr>
          <w:hyperlink w:anchor="__RefHeading___Toc1702583_1051229030">
            <w:r>
              <w:rPr>
                <w:webHidden/>
                <w:rStyle w:val="IndexLink"/>
                <w:rtl w:val="true"/>
              </w:rPr>
              <w:t>الحديث الرابع و الثلاثون</w:t>
            </w:r>
            <w:r>
              <w:rPr>
                <w:rStyle w:val="IndexLink"/>
                <w:rtl w:val="true"/>
              </w:rPr>
              <w:t xml:space="preserve">: </w:t>
            </w:r>
            <w:r>
              <w:rPr>
                <w:rStyle w:val="IndexLink"/>
                <w:rtl w:val="true"/>
              </w:rPr>
              <w:t>رشيق المادراني يهجم على بيت الإمام عليه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1702585_1051229030">
            <w:r>
              <w:rPr>
                <w:webHidden/>
                <w:rStyle w:val="IndexLink"/>
                <w:rtl w:val="true"/>
              </w:rPr>
              <w:t>الحديث الخامس و الثلاثون</w:t>
            </w:r>
            <w:r>
              <w:rPr>
                <w:rStyle w:val="IndexLink"/>
                <w:rtl w:val="true"/>
              </w:rPr>
              <w:t xml:space="preserve">: </w:t>
            </w:r>
            <w:r>
              <w:rPr>
                <w:rStyle w:val="IndexLink"/>
                <w:rtl w:val="true"/>
              </w:rPr>
              <w:t>رؤية الأودي للمهدي عليه السّلام في الطواف</w:t>
            </w:r>
            <w:r>
              <w:rPr>
                <w:rStyle w:val="IndexLink"/>
                <w:rtl w:val="true"/>
              </w:rPr>
              <w:tab/>
            </w:r>
            <w:r>
              <w:rPr>
                <w:rStyle w:val="IndexLink"/>
              </w:rPr>
              <w:t>150</w:t>
            </w:r>
          </w:hyperlink>
        </w:p>
        <w:p>
          <w:pPr>
            <w:pStyle w:val="Contents2"/>
            <w:tabs>
              <w:tab w:val="clear" w:pos="8743"/>
              <w:tab w:val="right" w:pos="9026" w:leader="dot"/>
            </w:tabs>
            <w:rPr/>
          </w:pPr>
          <w:hyperlink w:anchor="__RefHeading___Toc1702587_1051229030">
            <w:r>
              <w:rPr>
                <w:webHidden/>
                <w:rStyle w:val="IndexLink"/>
                <w:rtl w:val="true"/>
              </w:rPr>
              <w:t>الحديث السادس و الثلاثون</w:t>
            </w:r>
            <w:r>
              <w:rPr>
                <w:rStyle w:val="IndexLink"/>
                <w:rtl w:val="true"/>
              </w:rPr>
              <w:t xml:space="preserve">: </w:t>
            </w:r>
            <w:r>
              <w:rPr>
                <w:rStyle w:val="IndexLink"/>
                <w:rtl w:val="true"/>
              </w:rPr>
              <w:t>المهدي عليه السّلام يغيث رجلا من الشيعة</w:t>
            </w:r>
            <w:r>
              <w:rPr>
                <w:rStyle w:val="IndexLink"/>
                <w:rtl w:val="true"/>
              </w:rPr>
              <w:tab/>
            </w:r>
            <w:r>
              <w:rPr>
                <w:rStyle w:val="IndexLink"/>
              </w:rPr>
              <w:t>152</w:t>
            </w:r>
          </w:hyperlink>
        </w:p>
        <w:p>
          <w:pPr>
            <w:pStyle w:val="Contents2"/>
            <w:tabs>
              <w:tab w:val="clear" w:pos="8743"/>
              <w:tab w:val="right" w:pos="9026" w:leader="dot"/>
            </w:tabs>
            <w:rPr/>
          </w:pPr>
          <w:hyperlink w:anchor="__RefHeading___Toc1702589_1051229030">
            <w:r>
              <w:rPr>
                <w:webHidden/>
                <w:rStyle w:val="IndexLink"/>
                <w:rtl w:val="true"/>
              </w:rPr>
              <w:t>الحديث السابع و الثلاثون</w:t>
            </w:r>
            <w:r>
              <w:rPr>
                <w:rStyle w:val="IndexLink"/>
                <w:rtl w:val="true"/>
              </w:rPr>
              <w:t xml:space="preserve">: </w:t>
            </w:r>
            <w:r>
              <w:rPr>
                <w:rStyle w:val="IndexLink"/>
                <w:rtl w:val="true"/>
              </w:rPr>
              <w:t>بعض من رأى الإمام المهدي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02591_105122903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702593_1051229030">
            <w:r>
              <w:rPr>
                <w:webHidden/>
                <w:rStyle w:val="IndexLink"/>
                <w:rtl w:val="true"/>
              </w:rPr>
              <w:t>رؤية محمّد بن إسماعيل للحجة عليه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702595_1051229030">
            <w:r>
              <w:rPr>
                <w:webHidden/>
                <w:rStyle w:val="IndexLink"/>
                <w:rtl w:val="true"/>
              </w:rPr>
              <w:t>رؤية حكيمة عمّة العسكري عليه السّلام للحجة عليه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1702597_1051229030">
            <w:r>
              <w:rPr>
                <w:webHidden/>
                <w:rStyle w:val="IndexLink"/>
                <w:rtl w:val="true"/>
              </w:rPr>
              <w:t>ملاقاة أبي محمّد العجلي للحجة 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1702599_1051229030">
            <w:r>
              <w:rPr>
                <w:webHidden/>
                <w:rStyle w:val="IndexLink"/>
                <w:rtl w:val="true"/>
              </w:rPr>
              <w:t>ملاقاة ابن مهزيار للحجة عليه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1702601_1051229030">
            <w:r>
              <w:rPr>
                <w:webHidden/>
                <w:rStyle w:val="IndexLink"/>
                <w:rtl w:val="true"/>
              </w:rPr>
              <w:t>حكاية يعقوب الغساني</w:t>
            </w:r>
            <w:r>
              <w:rPr>
                <w:rStyle w:val="IndexLink"/>
                <w:rtl w:val="true"/>
              </w:rPr>
              <w:t>:</w:t>
              <w:tab/>
            </w:r>
            <w:r>
              <w:rPr>
                <w:rStyle w:val="IndexLink"/>
              </w:rPr>
              <w:t>178</w:t>
            </w:r>
          </w:hyperlink>
        </w:p>
        <w:p>
          <w:pPr>
            <w:pStyle w:val="Contents3"/>
            <w:tabs>
              <w:tab w:val="clear" w:pos="8459"/>
              <w:tab w:val="right" w:pos="9026" w:leader="dot"/>
            </w:tabs>
            <w:rPr/>
          </w:pPr>
          <w:hyperlink w:anchor="__RefHeading___Toc1702603_1051229030">
            <w:r>
              <w:rPr>
                <w:webHidden/>
                <w:rStyle w:val="IndexLink"/>
                <w:rtl w:val="true"/>
              </w:rPr>
              <w:t>ملاقاة يوسف الجعفري للحجة عليه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1702605_1051229030">
            <w:r>
              <w:rPr>
                <w:webHidden/>
                <w:rStyle w:val="IndexLink"/>
                <w:rtl w:val="true"/>
              </w:rPr>
              <w:t>حكاية محمّد بن إبراهيم بن مهران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702607_1051229030">
            <w:r>
              <w:rPr>
                <w:webHidden/>
                <w:rStyle w:val="IndexLink"/>
                <w:rtl w:val="true"/>
              </w:rPr>
              <w:t>حكاية القاسم بن العلاء</w:t>
            </w:r>
            <w:r>
              <w:rPr>
                <w:rStyle w:val="IndexLink"/>
                <w:rtl w:val="true"/>
              </w:rPr>
              <w:t>:</w:t>
              <w:tab/>
            </w:r>
            <w:r>
              <w:rPr>
                <w:rStyle w:val="IndexLink"/>
              </w:rPr>
              <w:t>185</w:t>
            </w:r>
          </w:hyperlink>
        </w:p>
        <w:p>
          <w:pPr>
            <w:pStyle w:val="Contents3"/>
            <w:tabs>
              <w:tab w:val="clear" w:pos="8459"/>
              <w:tab w:val="right" w:pos="9026" w:leader="dot"/>
            </w:tabs>
            <w:rPr/>
          </w:pPr>
          <w:hyperlink w:anchor="__RefHeading___Toc1702609_1051229030">
            <w:r>
              <w:rPr>
                <w:webHidden/>
                <w:rStyle w:val="IndexLink"/>
                <w:rtl w:val="true"/>
              </w:rPr>
              <w:t>حكاية ابن أبي سورة عن أبيه الزيدي</w:t>
            </w:r>
            <w:r>
              <w:rPr>
                <w:rStyle w:val="IndexLink"/>
                <w:rtl w:val="true"/>
              </w:rPr>
              <w:t>:</w:t>
              <w:tab/>
            </w:r>
            <w:r>
              <w:rPr>
                <w:rStyle w:val="IndexLink"/>
              </w:rPr>
              <w:t>188</w:t>
            </w:r>
          </w:hyperlink>
        </w:p>
        <w:p>
          <w:pPr>
            <w:pStyle w:val="Contents3"/>
            <w:tabs>
              <w:tab w:val="clear" w:pos="8459"/>
              <w:tab w:val="right" w:pos="9026" w:leader="dot"/>
            </w:tabs>
            <w:rPr/>
          </w:pPr>
          <w:hyperlink w:anchor="__RefHeading___Toc1702611_1051229030">
            <w:r>
              <w:rPr>
                <w:webHidden/>
                <w:rStyle w:val="IndexLink"/>
                <w:rtl w:val="true"/>
              </w:rPr>
              <w:t>حكاية محمّد بن هارون</w:t>
            </w:r>
            <w:r>
              <w:rPr>
                <w:rStyle w:val="IndexLink"/>
                <w:rtl w:val="true"/>
              </w:rPr>
              <w:t>:</w:t>
              <w:tab/>
            </w:r>
            <w:r>
              <w:rPr>
                <w:rStyle w:val="IndexLink"/>
              </w:rPr>
              <w:t>190</w:t>
            </w:r>
          </w:hyperlink>
        </w:p>
        <w:p>
          <w:pPr>
            <w:pStyle w:val="Contents3"/>
            <w:tabs>
              <w:tab w:val="clear" w:pos="8459"/>
              <w:tab w:val="right" w:pos="9026" w:leader="dot"/>
            </w:tabs>
            <w:rPr/>
          </w:pPr>
          <w:hyperlink w:anchor="__RefHeading___Toc1702613_1051229030">
            <w:r>
              <w:rPr>
                <w:webHidden/>
                <w:rStyle w:val="IndexLink"/>
                <w:rtl w:val="true"/>
              </w:rPr>
              <w:t>حكاية أبي الحسن المسترق</w:t>
            </w:r>
            <w:r>
              <w:rPr>
                <w:rStyle w:val="IndexLink"/>
                <w:rtl w:val="true"/>
              </w:rPr>
              <w:t>:</w:t>
              <w:tab/>
            </w:r>
            <w:r>
              <w:rPr>
                <w:rStyle w:val="IndexLink"/>
              </w:rPr>
              <w:t>191</w:t>
            </w:r>
          </w:hyperlink>
        </w:p>
        <w:p>
          <w:pPr>
            <w:pStyle w:val="Contents3"/>
            <w:tabs>
              <w:tab w:val="clear" w:pos="8459"/>
              <w:tab w:val="right" w:pos="9026" w:leader="dot"/>
            </w:tabs>
            <w:rPr/>
          </w:pPr>
          <w:hyperlink w:anchor="__RefHeading___Toc1702615_1051229030">
            <w:r>
              <w:rPr>
                <w:webHidden/>
                <w:rStyle w:val="IndexLink"/>
                <w:rtl w:val="true"/>
              </w:rPr>
              <w:t>حكاية أبي القاسم جعفر بن محمّد بن قولويه</w:t>
            </w:r>
            <w:r>
              <w:rPr>
                <w:rStyle w:val="IndexLink"/>
                <w:rtl w:val="true"/>
              </w:rPr>
              <w:t>:</w:t>
              <w:tab/>
            </w:r>
            <w:r>
              <w:rPr>
                <w:rStyle w:val="IndexLink"/>
              </w:rPr>
              <w:t>192</w:t>
            </w:r>
          </w:hyperlink>
        </w:p>
        <w:p>
          <w:pPr>
            <w:pStyle w:val="Contents3"/>
            <w:tabs>
              <w:tab w:val="clear" w:pos="8459"/>
              <w:tab w:val="right" w:pos="9026" w:leader="dot"/>
            </w:tabs>
            <w:rPr/>
          </w:pPr>
          <w:hyperlink w:anchor="__RefHeading___Toc1702617_1051229030">
            <w:r>
              <w:rPr>
                <w:webHidden/>
                <w:rStyle w:val="IndexLink"/>
                <w:rtl w:val="true"/>
              </w:rPr>
              <w:t>حكاية الزراري</w:t>
            </w:r>
            <w:r>
              <w:rPr>
                <w:rStyle w:val="IndexLink"/>
                <w:rtl w:val="true"/>
              </w:rPr>
              <w:t>:</w:t>
              <w:tab/>
            </w:r>
            <w:r>
              <w:rPr>
                <w:rStyle w:val="IndexLink"/>
              </w:rPr>
              <w:t>194</w:t>
            </w:r>
          </w:hyperlink>
        </w:p>
        <w:p>
          <w:pPr>
            <w:pStyle w:val="Contents3"/>
            <w:tabs>
              <w:tab w:val="clear" w:pos="8459"/>
              <w:tab w:val="right" w:pos="9026" w:leader="dot"/>
            </w:tabs>
            <w:rPr/>
          </w:pPr>
          <w:hyperlink w:anchor="__RefHeading___Toc1702619_1051229030">
            <w:r>
              <w:rPr>
                <w:webHidden/>
                <w:rStyle w:val="IndexLink"/>
                <w:rtl w:val="true"/>
              </w:rPr>
              <w:t>حكاية إسماعيل بن الحسن الهرقلي</w:t>
            </w:r>
            <w:r>
              <w:rPr>
                <w:rStyle w:val="IndexLink"/>
                <w:rtl w:val="true"/>
              </w:rPr>
              <w:t>:</w:t>
              <w:tab/>
            </w:r>
            <w:r>
              <w:rPr>
                <w:rStyle w:val="IndexLink"/>
              </w:rPr>
              <w:t>196</w:t>
            </w:r>
          </w:hyperlink>
        </w:p>
        <w:p>
          <w:pPr>
            <w:pStyle w:val="Contents3"/>
            <w:tabs>
              <w:tab w:val="clear" w:pos="8459"/>
              <w:tab w:val="right" w:pos="9026" w:leader="dot"/>
            </w:tabs>
            <w:rPr/>
          </w:pPr>
          <w:hyperlink w:anchor="__RefHeading___Toc1702621_1051229030">
            <w:r>
              <w:rPr>
                <w:webHidden/>
                <w:rStyle w:val="IndexLink"/>
                <w:rtl w:val="true"/>
              </w:rPr>
              <w:t>حكاية أبي عطوة</w:t>
            </w:r>
            <w:r>
              <w:rPr>
                <w:rStyle w:val="IndexLink"/>
                <w:rtl w:val="true"/>
              </w:rPr>
              <w:t>:</w:t>
              <w:tab/>
            </w:r>
            <w:r>
              <w:rPr>
                <w:rStyle w:val="IndexLink"/>
              </w:rPr>
              <w:t>201</w:t>
            </w:r>
          </w:hyperlink>
        </w:p>
        <w:p>
          <w:pPr>
            <w:pStyle w:val="Contents3"/>
            <w:tabs>
              <w:tab w:val="clear" w:pos="8459"/>
              <w:tab w:val="right" w:pos="9026" w:leader="dot"/>
            </w:tabs>
            <w:rPr/>
          </w:pPr>
          <w:hyperlink w:anchor="__RefHeading___Toc1702623_1051229030">
            <w:r>
              <w:rPr>
                <w:webHidden/>
                <w:rStyle w:val="IndexLink"/>
                <w:rtl w:val="true"/>
              </w:rPr>
              <w:t>حكاية بني راشد و سبب تشيعهم</w:t>
            </w:r>
            <w:r>
              <w:rPr>
                <w:rStyle w:val="IndexLink"/>
                <w:rtl w:val="true"/>
              </w:rPr>
              <w:t>:</w:t>
              <w:tab/>
            </w:r>
            <w:r>
              <w:rPr>
                <w:rStyle w:val="IndexLink"/>
              </w:rPr>
              <w:t>202</w:t>
            </w:r>
          </w:hyperlink>
        </w:p>
        <w:p>
          <w:pPr>
            <w:pStyle w:val="Contents3"/>
            <w:tabs>
              <w:tab w:val="clear" w:pos="8459"/>
              <w:tab w:val="right" w:pos="9026" w:leader="dot"/>
            </w:tabs>
            <w:rPr/>
          </w:pPr>
          <w:hyperlink w:anchor="__RefHeading___Toc1702625_1051229030">
            <w:r>
              <w:rPr>
                <w:webHidden/>
                <w:rStyle w:val="IndexLink"/>
                <w:rtl w:val="true"/>
              </w:rPr>
              <w:t>أسماء من رأى المهدي عليه السّلام</w:t>
            </w:r>
            <w:r>
              <w:rPr>
                <w:rStyle w:val="IndexLink"/>
                <w:rtl w:val="true"/>
              </w:rPr>
              <w:t>:</w:t>
              <w:tab/>
            </w:r>
            <w:r>
              <w:rPr>
                <w:rStyle w:val="IndexLink"/>
              </w:rPr>
              <w:t>206</w:t>
            </w:r>
          </w:hyperlink>
        </w:p>
        <w:p>
          <w:pPr>
            <w:pStyle w:val="Contents4"/>
            <w:tabs>
              <w:tab w:val="clear" w:pos="8176"/>
              <w:tab w:val="right" w:pos="9026" w:leader="dot"/>
            </w:tabs>
            <w:rPr/>
          </w:pPr>
          <w:hyperlink w:anchor="__RefHeading___Toc1702627_105122903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702629_1051229030">
            <w:r>
              <w:rPr>
                <w:webHidden/>
                <w:rStyle w:val="IndexLink"/>
                <w:rtl w:val="true"/>
              </w:rPr>
              <w:t>أولا</w:t>
            </w:r>
            <w:r>
              <w:rPr>
                <w:rStyle w:val="IndexLink"/>
                <w:rtl w:val="true"/>
              </w:rPr>
              <w:t xml:space="preserve">: </w:t>
            </w:r>
            <w:r>
              <w:rPr>
                <w:rStyle w:val="IndexLink"/>
                <w:rtl w:val="true"/>
              </w:rPr>
              <w:t>من الوكلاء</w:t>
            </w:r>
            <w:r>
              <w:rPr>
                <w:rStyle w:val="IndexLink"/>
                <w:rtl w:val="true"/>
              </w:rPr>
              <w:t>:</w:t>
              <w:tab/>
            </w:r>
            <w:r>
              <w:rPr>
                <w:rStyle w:val="IndexLink"/>
              </w:rPr>
              <w:t>206</w:t>
            </w:r>
          </w:hyperlink>
        </w:p>
        <w:p>
          <w:pPr>
            <w:pStyle w:val="Contents4"/>
            <w:tabs>
              <w:tab w:val="clear" w:pos="8176"/>
              <w:tab w:val="right" w:pos="9026" w:leader="dot"/>
            </w:tabs>
            <w:rPr/>
          </w:pPr>
          <w:hyperlink w:anchor="__RefHeading___Toc1702631_1051229030">
            <w:r>
              <w:rPr>
                <w:webHidden/>
                <w:rStyle w:val="IndexLink"/>
                <w:rtl w:val="true"/>
              </w:rPr>
              <w:t>و ثانيا</w:t>
            </w:r>
            <w:r>
              <w:rPr>
                <w:rStyle w:val="IndexLink"/>
                <w:rtl w:val="true"/>
              </w:rPr>
              <w:t xml:space="preserve">: </w:t>
            </w:r>
            <w:r>
              <w:rPr>
                <w:rStyle w:val="IndexLink"/>
                <w:rtl w:val="true"/>
              </w:rPr>
              <w:t>من غير الوكلاء</w:t>
            </w:r>
            <w:r>
              <w:rPr>
                <w:rStyle w:val="IndexLink"/>
                <w:rtl w:val="true"/>
              </w:rPr>
              <w:t>:</w:t>
              <w:tab/>
            </w:r>
            <w:r>
              <w:rPr>
                <w:rStyle w:val="IndexLink"/>
              </w:rPr>
              <w:t>207</w:t>
            </w:r>
          </w:hyperlink>
        </w:p>
        <w:p>
          <w:pPr>
            <w:pStyle w:val="Contents3"/>
            <w:tabs>
              <w:tab w:val="clear" w:pos="8459"/>
              <w:tab w:val="right" w:pos="9026" w:leader="dot"/>
            </w:tabs>
            <w:rPr/>
          </w:pPr>
          <w:hyperlink w:anchor="__RefHeading___Toc1702633_1051229030">
            <w:r>
              <w:rPr>
                <w:webHidden/>
                <w:rStyle w:val="IndexLink"/>
                <w:rtl w:val="true"/>
              </w:rPr>
              <w:t>دعاء الحجة عليه السّلام لعليّ بن الحسين بن بابويه</w:t>
            </w:r>
            <w:r>
              <w:rPr>
                <w:rStyle w:val="IndexLink"/>
                <w:rtl w:val="true"/>
              </w:rPr>
              <w:t>:</w:t>
              <w:tab/>
            </w:r>
            <w:r>
              <w:rPr>
                <w:rStyle w:val="IndexLink"/>
              </w:rPr>
              <w:t>209</w:t>
            </w:r>
          </w:hyperlink>
        </w:p>
        <w:p>
          <w:pPr>
            <w:pStyle w:val="Contents2"/>
            <w:tabs>
              <w:tab w:val="clear" w:pos="8743"/>
              <w:tab w:val="right" w:pos="9026" w:leader="dot"/>
            </w:tabs>
            <w:rPr/>
          </w:pPr>
          <w:hyperlink w:anchor="__RefHeading___Toc1702635_1051229030">
            <w:r>
              <w:rPr>
                <w:webHidden/>
                <w:rStyle w:val="IndexLink"/>
                <w:rtl w:val="true"/>
              </w:rPr>
              <w:t>الحديث الثامن و الثلاثون</w:t>
            </w:r>
            <w:r>
              <w:rPr>
                <w:rStyle w:val="IndexLink"/>
                <w:rtl w:val="true"/>
              </w:rPr>
              <w:t xml:space="preserve">: </w:t>
            </w:r>
            <w:r>
              <w:rPr>
                <w:rStyle w:val="IndexLink"/>
                <w:rtl w:val="true"/>
              </w:rPr>
              <w:t>علامات الساعة</w:t>
            </w:r>
            <w:r>
              <w:rPr>
                <w:rStyle w:val="IndexLink"/>
                <w:rtl w:val="true"/>
              </w:rPr>
              <w:tab/>
            </w:r>
            <w:r>
              <w:rPr>
                <w:rStyle w:val="IndexLink"/>
              </w:rPr>
              <w:t>211</w:t>
            </w:r>
          </w:hyperlink>
        </w:p>
        <w:p>
          <w:pPr>
            <w:pStyle w:val="Contents2"/>
            <w:tabs>
              <w:tab w:val="clear" w:pos="8743"/>
              <w:tab w:val="right" w:pos="9026" w:leader="dot"/>
            </w:tabs>
            <w:rPr/>
          </w:pPr>
          <w:hyperlink w:anchor="__RefHeading___Toc1702637_1051229030">
            <w:r>
              <w:rPr>
                <w:webHidden/>
                <w:rStyle w:val="IndexLink"/>
                <w:rtl w:val="true"/>
              </w:rPr>
              <w:t>الحديث التاسع و الثلاثون</w:t>
            </w:r>
            <w:r>
              <w:rPr>
                <w:rStyle w:val="IndexLink"/>
                <w:rtl w:val="true"/>
              </w:rPr>
              <w:t xml:space="preserve">: </w:t>
            </w:r>
            <w:r>
              <w:rPr>
                <w:rStyle w:val="IndexLink"/>
                <w:rtl w:val="true"/>
              </w:rPr>
              <w:t>أحداث تكون قبل ظهوره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702639_1051229030">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702641_1051229030">
            <w:r>
              <w:rPr>
                <w:webHidden/>
                <w:rStyle w:val="IndexLink"/>
                <w:rtl w:val="true"/>
              </w:rPr>
              <w:t>سنة ظهور القائم عليه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1702643_1051229030">
            <w:r>
              <w:rPr>
                <w:webHidden/>
                <w:rStyle w:val="IndexLink"/>
                <w:rtl w:val="true"/>
              </w:rPr>
              <w:t>الحديث الأربعون</w:t>
            </w:r>
            <w:r>
              <w:rPr>
                <w:rStyle w:val="IndexLink"/>
                <w:rtl w:val="true"/>
              </w:rPr>
              <w:t xml:space="preserve">: </w:t>
            </w:r>
            <w:r>
              <w:rPr>
                <w:rStyle w:val="IndexLink"/>
                <w:rtl w:val="true"/>
              </w:rPr>
              <w:t>المهدي عليه السّلام يملك ثلاثمائة و تسع سنين</w:t>
            </w:r>
            <w:r>
              <w:rPr>
                <w:rStyle w:val="IndexLink"/>
                <w:rtl w:val="true"/>
              </w:rPr>
              <w:tab/>
            </w:r>
            <w:r>
              <w:rPr>
                <w:rStyle w:val="IndexLink"/>
              </w:rPr>
              <w:t>243</w:t>
            </w:r>
          </w:hyperlink>
        </w:p>
        <w:p>
          <w:pPr>
            <w:pStyle w:val="Contents3"/>
            <w:tabs>
              <w:tab w:val="clear" w:pos="8459"/>
              <w:tab w:val="right" w:pos="9026" w:leader="dot"/>
            </w:tabs>
            <w:rPr/>
          </w:pPr>
          <w:hyperlink w:anchor="__RefHeading___Toc1702645_105122903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702647_1051229030">
            <w:r>
              <w:rPr>
                <w:webHidden/>
                <w:rStyle w:val="IndexLink"/>
                <w:rtl w:val="true"/>
              </w:rPr>
              <w:t>علامات أشراط الساعة</w:t>
            </w:r>
            <w:r>
              <w:rPr>
                <w:rStyle w:val="IndexLink"/>
                <w:rtl w:val="true"/>
              </w:rPr>
              <w:t>:</w:t>
              <w:tab/>
            </w:r>
            <w:r>
              <w:rPr>
                <w:rStyle w:val="IndexLink"/>
              </w:rPr>
              <w:t>259</w:t>
            </w:r>
          </w:hyperlink>
        </w:p>
        <w:p>
          <w:pPr>
            <w:pStyle w:val="Contents2"/>
            <w:tabs>
              <w:tab w:val="clear" w:pos="8743"/>
              <w:tab w:val="right" w:pos="9026" w:leader="dot"/>
            </w:tabs>
            <w:rPr/>
          </w:pPr>
          <w:hyperlink w:anchor="__RefHeading___Toc1702649_1051229030">
            <w:r>
              <w:rPr>
                <w:webHidden/>
                <w:rStyle w:val="IndexLink"/>
                <w:rtl w:val="true"/>
              </w:rPr>
              <w:t>مصادر التحقيق</w:t>
            </w:r>
            <w:r>
              <w:rPr>
                <w:rStyle w:val="IndexLink"/>
                <w:rtl w:val="true"/>
              </w:rPr>
              <w:tab/>
            </w:r>
            <w:r>
              <w:rPr>
                <w:rStyle w:val="IndexLink"/>
              </w:rPr>
              <w:t>264</w:t>
            </w:r>
          </w:hyperlink>
        </w:p>
        <w:p>
          <w:pPr>
            <w:pStyle w:val="Contents2"/>
            <w:tabs>
              <w:tab w:val="clear" w:pos="8743"/>
              <w:tab w:val="right" w:pos="9026" w:leader="dot"/>
            </w:tabs>
            <w:rPr/>
          </w:pPr>
          <w:hyperlink w:anchor="__RefHeading___Toc1702651_1051229030">
            <w:r>
              <w:rPr>
                <w:webHidden/>
                <w:rStyle w:val="IndexLink"/>
                <w:rtl w:val="true"/>
              </w:rPr>
              <w:t>فهرست الموضوعات</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8_55543"/>
      <w:bookmarkStart w:id="1" w:name="pg7428_55543"/>
      <w:bookmarkEnd w:id="1"/>
    </w:p>
    <w:p>
      <w:pPr>
        <w:pStyle w:val="Heading2"/>
        <w:numPr>
          <w:ilvl w:val="1"/>
          <w:numId w:val="1"/>
        </w:numPr>
        <w:rPr/>
      </w:pPr>
      <w:bookmarkStart w:id="2" w:name="pg7428_55543"/>
      <w:bookmarkStart w:id="3" w:name="__RefHeading___Toc170247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مختصر کفایة المهتدي لمعرفة المهدي علیه السلام</w:t>
      </w:r>
    </w:p>
    <w:p>
      <w:pPr>
        <w:pStyle w:val="BookText"/>
        <w:rPr/>
      </w:pPr>
      <w:r>
        <w:rPr>
          <w:rFonts w:ascii="IRNazanin" w:hAnsi="IRNazanin" w:eastAsia="IRNazanin"/>
          <w:color w:val="111111"/>
          <w:sz w:val="28"/>
          <w:sz w:val="28"/>
          <w:szCs w:val="28"/>
          <w:rtl w:val="true"/>
          <w:lang w:bidi="fa-IR"/>
        </w:rPr>
        <w:t>سید محمد میرلوحی اصفهانی</w:t>
      </w:r>
    </w:p>
    <w:p>
      <w:pPr>
        <w:pStyle w:val="BookText"/>
        <w:rPr/>
      </w:pP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یاسین موسوی</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التخصصیه فی الامام المهدی</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247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مختصر کفایة المهتدي لمعرفة المهدي علیه السلام</w:t>
      </w:r>
    </w:p>
    <w:p>
      <w:pPr>
        <w:pStyle w:val="BookText"/>
        <w:rPr/>
      </w:pPr>
      <w:r>
        <w:rPr>
          <w:rFonts w:ascii="IRNazanin" w:hAnsi="IRNazanin" w:eastAsia="IRNazanin"/>
          <w:color w:val="111111"/>
          <w:sz w:val="28"/>
          <w:sz w:val="28"/>
          <w:szCs w:val="28"/>
          <w:rtl w:val="true"/>
          <w:lang w:bidi="fa-IR"/>
        </w:rPr>
        <w:t>سید محمد میرلوحی اصفهانی</w:t>
      </w:r>
    </w:p>
    <w:p>
      <w:pPr>
        <w:pStyle w:val="BookText"/>
        <w:rPr/>
      </w:pP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یاسین موسوی</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التخصصیه فی الامام المهدی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بِرَحْمَتِكَ يَا أَرْحَمَ اَلرَّاحِمِينَ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28_55547"/>
      <w:bookmarkStart w:id="8" w:name="pg7428_55547"/>
      <w:bookmarkEnd w:id="8"/>
    </w:p>
    <w:p>
      <w:pPr>
        <w:pStyle w:val="Heading2"/>
        <w:numPr>
          <w:ilvl w:val="1"/>
          <w:numId w:val="1"/>
        </w:numPr>
        <w:rPr/>
      </w:pPr>
      <w:bookmarkStart w:id="9" w:name="pg7428_55547"/>
      <w:bookmarkStart w:id="10" w:name="__RefHeading___Toc1702475_1051229030"/>
      <w:bookmarkStart w:id="11" w:name="_Toc3"/>
      <w:bookmarkEnd w:id="9"/>
      <w:bookmarkEnd w:id="10"/>
      <w:r>
        <w:rPr>
          <w:rtl w:val="true"/>
        </w:rPr>
        <w:t>مقدّمة المركز</w:t>
      </w:r>
      <w:r>
        <w:rPr>
          <w:rtl w:val="true"/>
        </w:rPr>
        <w:t>:</w:t>
      </w:r>
      <w:bookmarkEnd w:id="11"/>
    </w:p>
    <w:p>
      <w:pPr>
        <w:pStyle w:val="Heading3"/>
        <w:numPr>
          <w:ilvl w:val="2"/>
          <w:numId w:val="1"/>
        </w:numPr>
        <w:rPr/>
      </w:pPr>
      <w:bookmarkStart w:id="12" w:name="__RefHeading___Toc1702477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الإعتقاد بالمهدي المنتظر عليه السّلام من الأمور المجمع عليها بين المسلمين، بل من الضروريّات التي لا يشوبها شك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انظر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عرف المهدي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الفتاوى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البرهان في علامات مهدي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جاءت الأخبار الصحيحة المتواترة عن الرسول الأكرم صلّى اللّه عليه و آله أنّ اللّه تعالى سيبعث في آخر الزمان رجلا من أهل البيت عليهم السّلام يملأ الأرض قسطا و عدلا كما ملئت ظلما و جورا، و جاء أنّ ظهوره من المحتوم الذي لا يتخلّف، حتّى لو لم يبق من الدنيا إلاّ يوم واحد، لطوّل اللّه عزّ و جلّ ذلك اليوم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و أنّى يتخلّف وعد اللّه عزّ و جلّ في إظهار دينه على الدين كلّه و لو كره المشركون؟ و كيف لا يحقّق تعالى وعده للمستضعفين المؤمنين باستخلافهم في الأرض، و بتمكين دينهم الذي ارتضى لهم، و إبدالهم من بعد خوفهم أمنا، ليعبدوه تعالى لا يشركون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المسلمون على أنّ المهديّ المنتظر عليه السّلام من أهل البيت عليهم السّلام، و أنّه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عدد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من ولد الإمام الحسن العسكري عليه السّلام، فأثبتوا اسمه و نعته و هويّته الكاملة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فقد إعتقد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بعض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w:t>
      </w:r>
    </w:p>
    <w:p>
      <w:pPr>
        <w:pStyle w:val="BookText"/>
        <w:rPr/>
      </w:pPr>
      <w:r>
        <w:rPr>
          <w:rFonts w:ascii="Amiri" w:hAnsi="Amiri" w:eastAsia="Amiri" w:cs="Amiri"/>
          <w:color w:val="111111"/>
          <w:sz w:val="28"/>
          <w:sz w:val="28"/>
          <w:szCs w:val="28"/>
          <w:rtl w:val="true"/>
          <w:lang w:bidi="ar-SA"/>
        </w:rPr>
        <w:t>المنتظر قد ولد فعلا، و أنّه حيّ يرزق، لكنّه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تنكر هذه الأمّة أن يستر اللّه عزّ و جلّ حجّته في وقت من الأوقات؟ و ماذا تنكر أن يفعل اللّه تعالى بحجّته كما فعل بيوسف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في أسواقهم و يطأ بسطهم و هم لا يعرفونه، حتّى يأذن اللّه عزّ و جلّ له أن يعرّفهم بنفسه كما أذن ليوسف قالُوا أَ إِنَّكَ لَأَنْتَ يُوسُفُ قالَ أَنَا يُوسُفُ وَ هذا أَخِي</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أو لم يخلّف رسول اللّه صلّى اللّه عليه و آله في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عترته، و أخبر بأنّهما لن يفترقا حتّى يردا عليه الحوض؟ أو لم يخبر صلّى اللّه عليه و آله أن سيكون بعده إثنا عشر خليفة كلّهم من قريش، و أنّ عدد خلفائه عدد نقباء موسى عليه السّلام؟ و إذا كان اللّه تعالى لم يترك جوارح الإنسان حتّى أقام لها القلب إماما لتردّ عليه ما شكّت فيه، فيقرّ به اليقين و يبطل الشكّ، فكيف يترك هذا الخلق كلّهم في حيرتهم و شكّهم و اختلافهم لا يقيم لهم إماما يردّون إليه شكّهم و حيرتهم؟</w:t>
      </w:r>
      <w:r>
        <w:rPr>
          <w:rStyle w:val="FootnoteAnchor"/>
          <w:rtl w:val="true"/>
        </w:rPr>
        <w:footnoteReference w:id="4"/>
      </w:r>
      <w:r>
        <w:rPr>
          <w:rFonts w:ascii="Amiri" w:hAnsi="Amiri" w:eastAsia="Amiri" w:cs="Amiri"/>
          <w:color w:val="111111"/>
          <w:sz w:val="28"/>
          <w:sz w:val="28"/>
          <w:szCs w:val="28"/>
          <w:rtl w:val="true"/>
          <w:lang w:bidi="ar-SA"/>
        </w:rPr>
        <w:t xml:space="preserve">و حقّا لا تَعْمَى الْأَبْصارُ وَ لكِنْ تَعْمَى الْقُلُوبُ الَّتِي فِي الصُّدُورِ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لا ريب أنّ للعقيدة الشيعيّة في المهدي المنتظر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عقيدة قائمة على الأدلّة القويمة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رجحانا كبيرا على عقيدة من يرى أنّ المهدي المنتظر لم يولد بعد، يقرّ بذلك كلّ من ألقى السمع و هو شهيد إلى قول الصادق المصدّق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انظر على سبيل المثال مسند أحمد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337:12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86:20</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الفردوس للديلمي </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 حيويّة لا تخفى على من له تأمّل و بصيرة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لا ريب أنّ إحساس الفرد المؤمن أنّ إمامه معه يعاني كما يعاني، و ينتظر الفرج كما ينتظر، سيمنحه ثباتا و صلابة مضاعفة، و يستدعي منه الجهد الدائب في تزكية نفسه و تهيئتها و دعوتها إلى الصبر و المصابرة و المرابطة، ليكون في عداد المنتظرين الحقيقيّين لظهور مهديّ آل محمد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أنّه يعلم أنّ اليمن بلقاء الإمام لن يتأخّر عن شيعته لو أنّ قلوبهم اجتمعت على الوفاء بالعهد، و أنّه لا يحبسهم عن إمامهم إلاّ ما يتّصل به ممّا يكرهه و لا يؤثره منهم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لا يماري أحد في فضل الإمام المستور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العنوان لا غيبة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تثبيت شيعته و قواعده الشعبية المؤمنة و حراستها، كما لا يماري في فائدة الشمس و ضرورتها و إن سترها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لا مراعاته و دعائه عليه السّلام لاصطلمها الأعداء و نزل بها اللأواء، و لا يشكّ أحد من الشيعة أنّ إمامه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روايات متكاثرة عن أئمة أهل البيت عليهم السّلام تنصبّ في مجال ربط الشيعة بإمامهم المنتظر عليه السّلام، و جاء في بعضها أنّه عليه السّلام يحضر الموسم فيرى الناس و يعرفهم، و يرونه و لا يعرفونه،</w:t>
      </w:r>
      <w:r>
        <w:rPr>
          <w:rStyle w:val="FootnoteAnchor"/>
          <w:rtl w:val="true"/>
        </w:rPr>
        <w:footnoteReference w:id="10"/>
      </w:r>
      <w:r>
        <w:rPr>
          <w:rFonts w:ascii="Amiri" w:hAnsi="Amiri" w:eastAsia="Amiri" w:cs="Amiri"/>
          <w:color w:val="111111"/>
          <w:sz w:val="28"/>
          <w:sz w:val="28"/>
          <w:szCs w:val="28"/>
          <w:rtl w:val="true"/>
          <w:lang w:bidi="ar-SA"/>
        </w:rPr>
        <w:t>و أنّه عليه السّلام يدخل عليهم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 w:name="pg7428_55550"/>
    </w:p>
    <w:p>
      <w:pPr>
        <w:pStyle w:val="BookText"/>
        <w:rPr/>
      </w:pPr>
      <w:bookmarkEnd w:id="14"/>
      <w:r>
        <w:rPr>
          <w:rFonts w:ascii="Amiri" w:hAnsi="Amiri" w:eastAsia="Amiri" w:cs="Amiri"/>
          <w:color w:val="111111"/>
          <w:sz w:val="28"/>
          <w:sz w:val="28"/>
          <w:szCs w:val="28"/>
          <w:rtl w:val="true"/>
          <w:lang w:bidi="ar-SA"/>
        </w:rPr>
        <w:t>و يطأ بسطهم،</w:t>
      </w:r>
      <w:r>
        <w:rPr>
          <w:rStyle w:val="FootnoteAnchor"/>
          <w:rtl w:val="true"/>
        </w:rPr>
        <w:footnoteReference w:id="11"/>
      </w:r>
      <w:r>
        <w:rPr>
          <w:rFonts w:ascii="Amiri" w:hAnsi="Amiri" w:eastAsia="Amiri" w:cs="Amiri"/>
          <w:color w:val="111111"/>
          <w:sz w:val="28"/>
          <w:sz w:val="28"/>
          <w:szCs w:val="28"/>
          <w:rtl w:val="true"/>
          <w:lang w:bidi="ar-SA"/>
        </w:rPr>
        <w:t>كما وردت روايات جمّة في فضل الانتظار، و في فضل إكثار الدعاء بتعجيل الفرج، فإنّ فيه فرج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عني مركز الدراسات التخصّصيّة في الإمام المهديّ عجل اللّه تعالى فرجه الشريف بالاهتمام بكلّ ما يرتبط بهذا الإمام الهمام عليه السّلام، سواء بطباعة و نشر الكتب المختصّة به عليه السّلام، أو إقامة الندوات العلميّة التخصصيّة في الإمام عجل اللّه تعالى فرجه الشريف و نشرها في كتيبات أو من خلال شبكة الإنترنيت، و من جملة نشاطات هذا المركز نشر سلسلة التراث المهدويّ، و يتضمّن تحقيق و نشر الكتب المؤلّفة في الإمام المهديّ عجل اللّه تعالى فرجه الشريف، من أجل إغناء الثقافة المهدويّة، و رفدا للمكتبة الإسلاميّة الشيعيّة،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بأيدينا، و أن يبارك في جهودنا و مساعينا، و أن يجعل عملنا خالصا لوجهه الكريم،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الماثل بين يديك عزيزي القارئ هو مجموعة نادرة و قيّمة من الأحاديث الخاصة حول الإمام المهدي عليه السّلام برواية الفضل بن شاذان المعاصر للإمام العسكري عليه السّلام و التي يمكن اعتبارها مصدرا مهما من المصادر التي اعتمد عليها الأوائل في إثبات الكثير من الخصوصية حول الحجة بن الحسن عليه السّلام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02479_1051229030"/>
      <w:bookmarkStart w:id="16" w:name="_Toc5"/>
      <w:bookmarkEnd w:id="15"/>
      <w:r>
        <w:rPr>
          <w:rtl w:val="true"/>
        </w:rPr>
        <w:t>شكر و تقدير</w:t>
      </w:r>
      <w:r>
        <w:rPr>
          <w:rtl w:val="true"/>
        </w:rPr>
        <w:t>:</w:t>
      </w:r>
      <w:bookmarkEnd w:id="16"/>
    </w:p>
    <w:p>
      <w:pPr>
        <w:pStyle w:val="BookText"/>
        <w:rPr/>
      </w:pPr>
      <w:r>
        <w:rPr>
          <w:rFonts w:ascii="Amiri" w:hAnsi="Amiri" w:eastAsia="Amiri" w:cs="Amiri"/>
          <w:color w:val="111111"/>
          <w:sz w:val="28"/>
          <w:sz w:val="28"/>
          <w:szCs w:val="28"/>
          <w:rtl w:val="true"/>
          <w:lang w:bidi="ar-SA"/>
        </w:rPr>
        <w:t>و المركز إذ يقدم للمكتبة الإسلامية و للإخوة القرّآء هذا السفر القيم يتقدم بالشكر الجزيل لسماحة السيد ياسين الموسوي دام ظله لجهده في ترجمة و تحقيق هذا الكتاب القيم، كما يتقدم بالشكر إلى قسم الكمبيوتر، و نخص بالذكر الأخ الفاضل مسؤول قسم الكمبيوتر و التنضيد ياسر الصالحي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تعالى فرجه الشريف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7" w:name="pg7428_55551"/>
    </w:p>
    <w:p>
      <w:pPr>
        <w:pStyle w:val="Heading2"/>
        <w:numPr>
          <w:ilvl w:val="1"/>
          <w:numId w:val="1"/>
        </w:numPr>
        <w:rPr/>
      </w:pPr>
      <w:bookmarkStart w:id="18" w:name="__RefHeading___Toc1702481_1051229030"/>
      <w:bookmarkStart w:id="19" w:name="_Toc6"/>
      <w:bookmarkEnd w:id="17"/>
      <w:bookmarkEnd w:id="18"/>
      <w:r>
        <w:rPr>
          <w:rtl w:val="true"/>
        </w:rPr>
        <w:t>مقدمة المحقق</w:t>
      </w:r>
      <w:r>
        <w:rPr>
          <w:rtl w:val="true"/>
        </w:rPr>
        <w:t>:</w:t>
      </w:r>
      <w:bookmarkEnd w:id="19"/>
    </w:p>
    <w:p>
      <w:pPr>
        <w:pStyle w:val="Heading3"/>
        <w:numPr>
          <w:ilvl w:val="2"/>
          <w:numId w:val="1"/>
        </w:numPr>
        <w:rPr/>
      </w:pPr>
      <w:bookmarkStart w:id="20" w:name="__RefHeading___Toc1702483_105122903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اللعنة الدائمة على أعدائهم أجمعين، و منكري فضائلهم من الأولين و الآخرين إلى قيام يوم الدين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702485_1051229030"/>
      <w:bookmarkStart w:id="23" w:name="_Toc8"/>
      <w:bookmarkEnd w:id="22"/>
      <w:r>
        <w:rPr>
          <w:rtl w:val="true"/>
        </w:rPr>
        <w:t>لماذا كتاب كفاية المهتدي؟</w:t>
      </w:r>
      <w:bookmarkEnd w:id="23"/>
    </w:p>
    <w:p>
      <w:pPr>
        <w:pStyle w:val="BookText"/>
        <w:rPr/>
      </w:pPr>
      <w:r>
        <w:rPr>
          <w:rFonts w:ascii="Amiri" w:hAnsi="Amiri" w:eastAsia="Amiri" w:cs="Amiri"/>
          <w:color w:val="111111"/>
          <w:sz w:val="28"/>
          <w:sz w:val="28"/>
          <w:szCs w:val="28"/>
          <w:rtl w:val="true"/>
          <w:lang w:bidi="ar-SA"/>
        </w:rPr>
        <w:t>بغض النظر عن الدواعي التي دفعت المؤلف رحمه اللّه لكتابته هذا الكتاب، و التي أشار إليها في المقدّمة، و إن كان قد ركزّ هو على فكرة جمع أربعين حديثا، و استشهد له بالروايات، و الأقوال؛ و لم يفصّل القول في الموضوع العقائدي الذي ابتنت عليه أصول و قواعد جمعه لأحاديث كتابه؛ و لعل السبب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أو كل ذلك إلى نفس القارئ عندما يطلّع على درر المعاني و الأفكار بما يقرأه من روايات و أحاديث الكتاب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الواقع أنّ الكتاب لم يأت بشيء جديد يستحق كلّ هذا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و تحقيق، و متابعة، بل كاد أن يكون تكرارا لكتب كثيرة جمعت الروايات، و الأخبار التي اختصّت موضوعها بالمهدي عليه السّلام، أو اشتملت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غيبة الطوسي، و غيبة النعماني، و عشرات غيرها؛ إلاّ إنّه تميّز عنها بشيء جديد استحقّ كلّ هذا الاهتمام و الرعاية،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جمع في كتابه هذا عشرات الأحاديث التي رواها الشيخ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أي بعد ولادة الإمام المهدي عجل اللّه تعالى فرجه الشريف بسنتين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الغيبة، و إثبات الرجعة؛ و التي طالما نقل عنهما الشيوخ الأوائل </w:t>
      </w:r>
    </w:p>
    <w:p>
      <w:pPr>
        <w:pStyle w:val="BookText"/>
        <w:rPr/>
      </w:pPr>
      <w:r>
        <w:rPr>
          <w:rFonts w:ascii="Amiri" w:hAnsi="Amiri" w:eastAsia="Amiri" w:cs="Amiri"/>
          <w:color w:val="111111"/>
          <w:sz w:val="28"/>
          <w:sz w:val="28"/>
          <w:szCs w:val="28"/>
          <w:rtl w:val="true"/>
          <w:lang w:bidi="ar-SA"/>
        </w:rPr>
        <w:t>الأقدمون مثل الكليني و الصدوق و المفيد و الطوسي و غيرهم، و امتلأت كتبهم بتلك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و لأسباب موضوعيّة اختصروا تلك الكتب فلم ينقلوا جميع ما فيها، و اكتفوا بنقل بعضها، و ربما يكون السبب الكبير لسلوكهم هذا المنهج في الجمع و التبويب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الكتب كانت متوفرة من حيث الكمّ، و متواترة أو مشهورة بما يقارب التواتر من حيث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تكن الأسباب، و الدواعي التي اقتضت هذا الاختصار، و مع إننا نعذرهم بذلك، و لكن ما مرّت به الطائفة المحقة من غارات، و اعتداءات، و حروب عنصرية أدّت إلى ضياع كثير من تراثنا، أو ما زال يعيش في خفايا و مجاهيل المكتبات و غيرها، و من جملة ذلك التراث المقدّس كتب الشيخ ابن شاذان قدّس سرّه، فضاعت كثير من تلك النفائس و لم يبق منها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المتقدمون قد نقلوا ما في تلك الكتب فلربّما كانت قد وصلت إلينا كما وصلت باقي الأخبار التي نقلوها في مختلف الأبواب و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استغراب ماثل أمامنا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كثيرا من الأصحاب قد أكثروا من النقل عن كتابي الشيخ 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الرجعة، و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من المتأخرين، بل قد يظهر من آراء بعض المحققين أنّ الشيخ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قد اختصر كتابه إثبات الرجعة، و ما زالت النسخة المخطوطة بخط يده موجودة و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يصرح فيها أن الاختصار كان لغيره، و قام هو قدّس سرّه بمقابلة نسخ ذلك الاختصار، حيث قال في خاتمة النسخة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وجدناه منقولا عن رسالة إثبات الرجعة للفضل بن شاذان بخط بعض فضلاء المحدّثين، و قد قوبل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محمّد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ختمه بختمه الشريف و كتب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 و النسخة موجودة في مكتبة الإمام الحكيم العامة في النجف الأشرف</w:t>
      </w:r>
      <w:r>
        <w:rPr>
          <w:rFonts w:eastAsia="Amiri" w:cs="Amiri" w:ascii="Amiri" w:hAnsi="Amiri"/>
          <w:color w:val="111111"/>
          <w:sz w:val="28"/>
          <w:szCs w:val="28"/>
          <w:rtl w:val="true"/>
          <w:lang w:bidi="ar-SA"/>
        </w:rPr>
        <w:t xml:space="preserve">. </w:t>
      </w:r>
      <w:bookmarkStart w:id="24" w:name="pg7428_55553"/>
    </w:p>
    <w:p>
      <w:pPr>
        <w:pStyle w:val="BookText"/>
        <w:rPr/>
      </w:pPr>
      <w:bookmarkEnd w:id="24"/>
      <w:r>
        <w:rPr>
          <w:rFonts w:ascii="Amiri" w:hAnsi="Amiri" w:eastAsia="Amiri" w:cs="Amiri"/>
          <w:color w:val="111111"/>
          <w:sz w:val="28"/>
          <w:sz w:val="28"/>
          <w:szCs w:val="28"/>
          <w:rtl w:val="true"/>
          <w:lang w:bidi="ar-SA"/>
        </w:rPr>
        <w:t>و من جملة أولئك العلماء الذين نقلوا مباشرة عنهما مؤلف هذا الكتاب، و العالم الجليل آقا مير محمّد صادق الخاتون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و المتوفّى ليلة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رجب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لذلك تعيّن على من يريد الحصول على الأثر المتبقي من هذا التراث أن يراجع هذه الكتب التي نقلت عنه مباشرة و بدون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النقطة بالذات تظهر أهميّة كتاب كفاية المهتدي حيث حفظ لنا كثيرا من روايات الشيخ الفضل بن شاذان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02487_1051229030"/>
      <w:bookmarkStart w:id="26" w:name="_Toc9"/>
      <w:bookmarkEnd w:id="25"/>
      <w:r>
        <w:rPr>
          <w:rtl w:val="true"/>
        </w:rPr>
        <w:t>ما هي أهميّة روايات كتابي إثبات الرجعة، و الغيبة للشيخ بن شاذان؟</w:t>
      </w:r>
      <w:bookmarkEnd w:id="26"/>
    </w:p>
    <w:p>
      <w:pPr>
        <w:pStyle w:val="BookText"/>
        <w:rPr/>
      </w:pPr>
      <w:r>
        <w:rPr>
          <w:rFonts w:ascii="Amiri" w:hAnsi="Amiri" w:eastAsia="Amiri" w:cs="Amiri"/>
          <w:color w:val="111111"/>
          <w:sz w:val="28"/>
          <w:sz w:val="28"/>
          <w:szCs w:val="28"/>
          <w:rtl w:val="true"/>
          <w:lang w:bidi="ar-SA"/>
        </w:rPr>
        <w:t>و تظهر أهميّة روايات هذين الكتابين لأنّهما يتحدّثان عن تفاصيل كثيرة تتعلق بالإمام المهدي عجل اللّه تعالى فرجه الشريف لم يألفها الشيعة و لا غيرهم في عصر صدورها و روايتها، و لم يتعرّفوا عليها إلاّ بعد مدّة ليست بالقصيرة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لماذا؟</w:t>
      </w:r>
    </w:p>
    <w:p>
      <w:pPr>
        <w:pStyle w:val="BookText"/>
        <w:rPr/>
      </w:pPr>
      <w:r>
        <w:rPr>
          <w:rFonts w:ascii="Amiri" w:hAnsi="Amiri" w:eastAsia="Amiri" w:cs="Amiri"/>
          <w:color w:val="111111"/>
          <w:sz w:val="28"/>
          <w:sz w:val="28"/>
          <w:szCs w:val="28"/>
          <w:rtl w:val="true"/>
          <w:lang w:bidi="ar-SA"/>
        </w:rPr>
        <w:t>و ذلك لأنّ الإمام المهدي لم يكن قد ولد آنذاك؛ فإنّه كان قد كتب كثيرا من روايات كتابيه هذين إما قبل ولادته عليه السّلام، أو بعد ولادته و قبل وفاة الإمام العسكري عليه السّلام كروايته خبر ولادة الإمام المهدي عليه السّلام،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تحدّث عن الغيبة قبل حدوث الغيبة الصغرى؛ لأنّ وفاة الشيخ الفضل بن شاذان كانت قبل وفاة الإمام العسكري عليه السّلام و كان عليه السّلام قد ترحّم عليه، فهو قد توفّاه اللّه تعالى قبل حدوث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 استطاع أن يتحدّث عن كلّ تلك الأمور قبل وقوعها؟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في الواقع لم يخبر من عنده شيئا، و إنما كلّ ما أخبر عنه إنّما كان </w:t>
      </w:r>
      <w:bookmarkStart w:id="27" w:name="pg7428_55554"/>
    </w:p>
    <w:p>
      <w:pPr>
        <w:pStyle w:val="BookText"/>
        <w:rPr/>
      </w:pPr>
      <w:bookmarkEnd w:id="27"/>
      <w:r>
        <w:rPr>
          <w:rFonts w:ascii="Amiri" w:hAnsi="Amiri" w:eastAsia="Amiri" w:cs="Amiri"/>
          <w:color w:val="111111"/>
          <w:sz w:val="28"/>
          <w:sz w:val="28"/>
          <w:szCs w:val="28"/>
          <w:rtl w:val="true"/>
          <w:lang w:bidi="ar-SA"/>
        </w:rPr>
        <w:t>رواية عن أهل بيت النبوة عليهم السّلام؛ و يكفي هذا دلالة على إمامتهم عليهم السّلام، حيث كانوا قد أخبروا عن الشيء قبل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تكفي روايات الفضل لدحض شبهات و خزعبلات البعض الذين يقولون بأنّ عقيدة الشيعة بالإمام المهدي إنّما ظهرت متأخرة عن زمان وفاة الإمام العسكري عليه السّلام بكثير، حتى كابر فادعى أنّها ظهرت على يد متكلمي الإمامية كالشيخ المفيد، و الشيخ الطوسي كَبُرَتْ كَلِمَةً تَخْرُجُ مِنْ أَفْواهِهِمْ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فهذه كتب و روايات الفضل كلّها كانت قبل وفاة الإمام العسكري عليه السّلام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02489_1051229030"/>
      <w:bookmarkStart w:id="29" w:name="_Toc10"/>
      <w:bookmarkEnd w:id="28"/>
      <w:r>
        <w:rPr>
          <w:rtl w:val="true"/>
        </w:rPr>
        <w:t>عملنا في الكتاب</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الكتاب قد كتب باللغة الفارسيّة، فقمنا بترجمته إلى اللغة العربية، و قد راعينا أقصى ما يمكن الالتزام بالنّص الفارسي، و عدم تجاوزه و الخروج عنه إلاّ ببعض الكلمات القليلة جدا إقتضته فروقات أساليب الكلام العربي و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التزمنا بنقل الروايات الشريفة إلى اللغة العربية بالنّص المروي في مصادره، و مع إننا نظن أنّ ترجمة المؤلف لم تكن دقيقة في بعض الأحيان لكننا التزمنا بنقل النّص كما هو في الترجمة، منبّهين في الهامش إلى الاختلافات الموجودة في مصادر النّص؛ و قد آلينا أن نسلك هذا الأسلوب لاحتمال أن يكون المؤلف قد اعتمد في الترجمة على نسخة بدل أخرى؛ رعاية منّا للاحتياط الذي هو سبيل النّجاة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وجدنا المؤلف قد ينجرّ قلمه للحديث عن بعض الأكابر كالعلامة المجلسي قدّس سرّه بما لا يتناسب و البحث العلمي، فارتأينا حذف تلك المقاطع من الكتاب؛ و لذلك عدلنا من تسميّة الكتاب باسمه الأصلي إلى تسميّته بمختصر كفاية المهتدي رعاية لأمانة النقل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بتحقيق نصّ الكتاب و رواياته غير المطبوعة و التي نقلها المؤلف قدّس سرّه من الكتب المفقودة على نسختين مهمتين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الموجودة في كتابخانة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و قد كتب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كتابته في يوم السبت من عشرة الثالث من شهر الحادي عشر في سنة الإحدى من عشر الثاني من مائة الثانية بعد الألف الأوّل من الهجرة النبوية المصطفوية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كتب على الورقة الأولى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أربعين از فاضل متتبع، و أديب محدّث، مولانا محمّد لوحي حسيني موسوي سبزواري عليه الرحمة موسوم بكفاية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صفحات هذه النسخة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هذه النسخة النسخة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كفاية المهتدي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و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گروه احياي تراث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شمسية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في المقدمة أن هذه النسخة قد صححت على ثلاث نسخ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الوزيري تحت رقم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بخط إسماعيل بن شاه 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النسخ في عاشر محرم الحرام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الأستاذ الفقيد المرحوم المحدّث الأرموي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المركزية جامعة طهران، و هي من جملة الكتب المهداة من المرحوم الأستاذ السيد محمّد 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استظهرت المجموعة المصححة أن هذه النسخة هي نفس النسخة التي كان قد رآها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خزانة كتب السيد آغا بن الحاج سيد أسد اللّه بن السيد حجة الإسلام الأصفهاني، و هو فارسي، و رأيت نسخة منه </w:t>
      </w:r>
      <w:bookmarkStart w:id="30" w:name="pg7428_55556"/>
    </w:p>
    <w:p>
      <w:pPr>
        <w:pStyle w:val="BookText"/>
        <w:rPr/>
      </w:pPr>
      <w:bookmarkEnd w:id="30"/>
      <w:r>
        <w:rPr>
          <w:rFonts w:ascii="Amiri" w:hAnsi="Amiri" w:eastAsia="Amiri" w:cs="Amiri"/>
          <w:color w:val="111111"/>
          <w:sz w:val="28"/>
          <w:sz w:val="28"/>
          <w:szCs w:val="28"/>
          <w:rtl w:val="true"/>
          <w:lang w:bidi="ar-SA"/>
        </w:rPr>
        <w:t xml:space="preserve">بخط محمّد مؤمن بن الشيخ عبد الجواد، كتبها في عصر المصنّف، و فرغ منها في سابع ربيع الثاني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ثمّ قال بعد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يظهر من أثنائه أنّه شرع فيه في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فرغ منه في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يوجد بهذه الخصوصيات نسخة في موقوفة مدرسة السيد البروجردي في النجف</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كما إننا حققنا بعض روايات الكتاب مع تلك الروايات الموجودة في مختصر إثبات الرجعة الذي أشرنا إليه و سبق أن نبهنا إلى أنه بخط بعض فضلاء المحدّثين و عليه ختم العلامة المرحوم الحر العاملي صاحب وسائل الشيعة، و عندنا نسخة مصورة عنه، و الأصل موجود في مكتبة الإمام الحكيم قدّس سرّه العامة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02491_1051229030"/>
      <w:bookmarkStart w:id="32" w:name="_Toc11"/>
      <w:bookmarkEnd w:id="31"/>
      <w:r>
        <w:rPr>
          <w:rtl w:val="true"/>
        </w:rPr>
        <w:t>مصادر الكتاب و مؤلفيها</w:t>
      </w:r>
      <w:r>
        <w:rPr>
          <w:rtl w:val="true"/>
        </w:rPr>
        <w:t>:</w:t>
      </w:r>
      <w:bookmarkEnd w:id="32"/>
    </w:p>
    <w:p>
      <w:pPr>
        <w:pStyle w:val="Heading4"/>
        <w:numPr>
          <w:ilvl w:val="3"/>
          <w:numId w:val="1"/>
        </w:numPr>
        <w:rPr/>
      </w:pPr>
      <w:bookmarkStart w:id="33" w:name="__RefHeading___Toc1702493_1051229030"/>
      <w:bookmarkStart w:id="34" w:name="_Toc12"/>
      <w:bookmarkEnd w:id="33"/>
      <w:r>
        <w:rPr>
          <w:rtl w:val="true"/>
        </w:rPr>
        <w:t>اشارة</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إلى أن الكتاب كتاب رواية، و قد أقرّ مؤلفه بهذه الحقيقة، و لذلك سمّاه بالأربعين، فيلزمنا أن نتعرف على المصادر التي اعتمدها المؤلف، و بالإضافة إلى معرفة مؤلفي تلك الأحوال و أحوالهم من حيث الوثاقة و الاعتبار لنطمئن على صحة تلك الأحاديث و اعتبارها، و سلامتها من الطعون، و لكن بما أنّه قد نقل عن المصادر المشهورة و المعروفة عند الشيعة و السنة مثل الاحتجاج للطبرسي، و كمال الدين، و عيون أخبار الرضا للصدوق، و الإرشاد للمفيد، و الأربعين لأبي نعيم، و مسند أحمد بن حنبل و غيرها من المصادر المهمة التي لا تحتاج إلى بحث فيها و لا في مؤلفيها لشهرتها و معروفيتها؛ فإننا قد أعرضنا الحديث عنها و عن مؤلفيها، و قصرنا الحديث عن المصادر المفقودة لسببين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بتلك المصادر و مؤلفيها، ليعرف القارئ أهمية مصدر الحديث الذي يقرأه، و قوّة اعتباره، و صحته، و سلامته، و بذلك يتضح بطلان كلام أصحاب الشبهات الباطلة و الدعاوى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أكثر النقل عنها حتى صار الكتاب كأنّه ملخص شريف لتلك الكتب، بحيث قال المحقق العلامة الشيخ آغا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الأربعين فارسي، و ترجمة و شرح للأحاديث التي رواها الفضل بن شاذان و غيره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لعله كان يقصد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أستاذه و شيخه النوري حيث قال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كلّما انقل في هذا الكتاب عن غيبة الفضل بن شاذان، و عن غيبة الحسن بن حمزة المرعشي، و عن كتاب الفرج الكبير لمحمّد بن هبة اللّه بن جعفر الطّرابلسي، فإنّما أنقلها عن كتاب المير لوحي هذا، لأنّها كانت موجودة عنده، و ينقل عنها في كتابه هذا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الموجود في عبارة الطهراني قدّس سرّه حيث نسب الكلام لأستاذه في بداية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قرأنا الكتاب عدّة مرات فلم نجده فيه، و إنما هو موجود في كتاب النجم الثاقب لأستاذه النوري قدّس سرّه، حيث قال الشيخ النوري الطبرسي قدّس سرّه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عدّه مصادر كتابه ما تعريبه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كفاية المهتدي في أحوال المهدي عليه السّلام للسيد محمّد بن محمّد لوحي الحسيني الموسوي السبزواري الملقّب بالمطهّر و المتخلص بالنقيبي، تلميذ المحقق الدّاماد، و أكثر ما في هذا الكتاب نقله من كتاب الفضل بن شاذان حيث ينقل الخبر سندا و متنا أوّلا، و من ثمّ يترجمه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الطّرابلسي،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المرعشي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5" w:name="pg7428_55558"/>
    </w:p>
    <w:p>
      <w:pPr>
        <w:pStyle w:val="BookText"/>
        <w:rPr/>
      </w:pPr>
      <w:bookmarkEnd w:id="35"/>
      <w:r>
        <w:rPr>
          <w:rFonts w:ascii="Amiri" w:hAnsi="Amiri" w:eastAsia="Amiri" w:cs="Amiri"/>
          <w:color w:val="111111"/>
          <w:sz w:val="28"/>
          <w:sz w:val="28"/>
          <w:szCs w:val="28"/>
          <w:rtl w:val="true"/>
          <w:lang w:bidi="ar-SA"/>
        </w:rPr>
        <w:t>و ما ننقله عن هذه الكتب الثلاثة فإنّما ننقله بالواسطة عن هذا الكتاب</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لذلك نرى من المهمّ أن نخصص مقاما من الحديث عن هذه الكتب الثلاثة و مؤلفيها خصوصا الأوّل منها، أعني ما سمّي بغيبة الفضل بن شاذان، ثمّ إلحاق الحديث عن أحوال الكتب الأخرى غير الموجودة حاليا مثل كتاب الأنوار لأبي عليّ محمّد بن همام، و كتاب التاريخ الكبير للثقفي في هوامش الكتاب القادمة إن شاء اللّه تعالى، تخفيفا لحجم المقدمة و لأن هذين الكتابين و أمثالهما لم يكثر المؤلف رحمه اللّه النقل منهما، و إنّما ربّما نقل عن كلّ منهما مرة أو مرتين في كتابه هذا؛ و لهذا السبب ارتأينا تأجيل الكلام عنهما و عن أمثالهما إلى محله الموجز دون المحلّ المفصّل</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702495_1051229030"/>
      <w:bookmarkStart w:id="37" w:name="_Toc13"/>
      <w:bookmarkEnd w:id="36"/>
      <w:r>
        <w:rPr/>
        <w:t>1</w:t>
      </w:r>
      <w:r>
        <w:rPr>
          <w:rtl w:val="true"/>
        </w:rPr>
        <w:t xml:space="preserve"> - </w:t>
      </w:r>
      <w:r>
        <w:rPr>
          <w:rtl w:val="true"/>
        </w:rPr>
        <w:t>الغيبة</w:t>
      </w:r>
      <w:r>
        <w:rPr>
          <w:rtl w:val="true"/>
        </w:rPr>
        <w:t xml:space="preserve">: </w:t>
      </w:r>
      <w:r>
        <w:rPr>
          <w:rtl w:val="true"/>
        </w:rPr>
        <w:t>للشيخ الأقدم الفضل بن شاذان النيسابوري</w:t>
      </w:r>
      <w:bookmarkEnd w:id="37"/>
    </w:p>
    <w:p>
      <w:pPr>
        <w:pStyle w:val="Heading5"/>
        <w:numPr>
          <w:ilvl w:val="4"/>
          <w:numId w:val="1"/>
        </w:numPr>
        <w:rPr/>
      </w:pPr>
      <w:bookmarkStart w:id="38" w:name="__RefHeading___Toc1702497_1051229030"/>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للشيخ الأقدم الفضل بن شاذان النيسابوري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الشيخ النجاشي و غيره أن له أكثر من كتاب في القضية المهدوية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إثبات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حذو النعل بالنعل</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للأسف الشديد فإن جميع تلك الكتب قد عدت عليها كوارث الزمن و لم يبق منها إلا أسماؤها و بعض الروايات المتشتتة في بطون الكتب مما نقلها </w:t>
      </w:r>
    </w:p>
    <w:p>
      <w:pPr>
        <w:pStyle w:val="BookText"/>
        <w:rPr/>
      </w:pPr>
      <w:r>
        <w:rPr>
          <w:rFonts w:ascii="Amiri" w:hAnsi="Amiri" w:eastAsia="Amiri" w:cs="Amiri"/>
          <w:color w:val="111111"/>
          <w:sz w:val="28"/>
          <w:sz w:val="28"/>
          <w:szCs w:val="28"/>
          <w:rtl w:val="true"/>
          <w:lang w:bidi="ar-SA"/>
        </w:rPr>
        <w:t xml:space="preserve">الأوائل في مجاميعهم مثل كتب الكليني و الصدوق و الطوسي؛ غير أنه بقي من المتأخرين من نقل مجموعة أخرى من الروايات مما لم ينقله المتقدمون من هذه الكتب؛ و كاد ينحصر هذا النقل الجديد بكتاب المير 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نقل عنه الخاتون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أمضاه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ظهر سؤال جديد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الموجود، هل هو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 الرجعة؟ و هل أن كتاب إثبات الرجعة هو كتاب الغيبة، أم أن كتاب الرجعة هو كتاب الغيبة؟</w:t>
      </w:r>
    </w:p>
    <w:p>
      <w:pPr>
        <w:pStyle w:val="BookText"/>
        <w:rPr/>
      </w:pPr>
      <w:r>
        <w:rPr>
          <w:rFonts w:ascii="Amiri" w:hAnsi="Amiri" w:eastAsia="Amiri" w:cs="Amiri"/>
          <w:color w:val="111111"/>
          <w:sz w:val="28"/>
          <w:sz w:val="28"/>
          <w:szCs w:val="28"/>
          <w:rtl w:val="true"/>
          <w:lang w:bidi="ar-SA"/>
        </w:rPr>
        <w:t>و الشيء المتفق عليه هو أنه كان للفضل كتابان أحدهما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 الثاني هو غير الأوّل كما نصّ عليه النجاشي و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الإجازة و خاتمة الرواة آقا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الغيبة للحجة الشيخ المتقدم أبي محمّد الفضل بن شاذان الأزدي النيسابوري، الراوي عن الجواد عليه السّلام، و قيل عن الرضا عليه السّلام، و 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كما صرّح بتعددهما النجاشي، بل هذا الذي عبّر عنه النجاشي بعد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مقصور على أحاديث الرجعة، و ظهور الحجة، و أحواله، و لذا اشتهر بكتاب الغيبة، و كان موجودا عند السيد محمّد بن محمّد مير لوحي الحسيني الموسوي السبزواري، المعاصر للمولى محمّد باقر المجلسي على ما يظهر من نقله عنه في كتابه الموسوم كفاية المهتدي في أحوال المهدي، و ينقل شيخنا النوري في النجم الثاقب في أحوال الإمام الغائب، عن كتاب الغيبة هذا بتوسط المير لوحي المذكور</w:t>
      </w:r>
      <w:r>
        <w:rPr>
          <w:rFonts w:eastAsia="Amiri" w:cs="Amiri" w:ascii="Amiri" w:hAnsi="Amiri"/>
          <w:color w:val="111111"/>
          <w:sz w:val="28"/>
          <w:szCs w:val="28"/>
          <w:rtl w:val="true"/>
          <w:lang w:bidi="ar-SA"/>
        </w:rPr>
        <w:t>...».</w:t>
      </w:r>
      <w:r>
        <w:rPr>
          <w:rStyle w:val="FootnoteAnchor"/>
        </w:rPr>
        <w:footnoteReference w:id="2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0" w:name="pg7428_55560"/>
    </w:p>
    <w:p>
      <w:pPr>
        <w:pStyle w:val="Heading5"/>
        <w:numPr>
          <w:ilvl w:val="4"/>
          <w:numId w:val="1"/>
        </w:numPr>
        <w:rPr/>
      </w:pPr>
      <w:bookmarkStart w:id="41" w:name="__RefHeading___Toc1702499_1051229030"/>
      <w:bookmarkStart w:id="42" w:name="_Toc15"/>
      <w:bookmarkEnd w:id="40"/>
      <w:bookmarkEnd w:id="41"/>
      <w:r>
        <w:rPr>
          <w:rtl w:val="true"/>
        </w:rPr>
        <w:t>من هو الفضل بن شاذان؟</w:t>
      </w:r>
      <w:bookmarkEnd w:id="42"/>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شاذان بن الخليل أبو محمّد الأزدي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أصحاب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جعفر الثاني، و قيل عن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أصحابنا الفقهاء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جلالة في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قدره أشهر من أن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الكنجي أنه صنّف مائة و ثمانين كتابا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قد روى الكشي في رجاله عن محمّد بن الحسين بن محمّد الهروي، عن حامد بن محمّد الأزدي البوشنجي، عن الملقّب بفورا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بخوراء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البوزجان من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محمّد الفضل بن شاذان رحمه اللّه كان وجّهه إلى العراق إلى حيث به أبو محمّد الحسن بن عليّ صلوات اللّه عليهما؛ فذكر أنّه دخل على أبي محمّد عليه السّلام، فلمّا أراد أن يخرج سقط منه كتاب في حضنه ملفوف في رداء له؛ فتناوله أبو محمّد عليه السّلام، و نظر فيه، و كان الكتاب من تصنيف الفضل، و ترحّم عليه، و ذكر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 أهل خراسان بمكان الفضل بن شاذان و كونه بين أظهرهم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روى عن سعد بن جناح الكشّي،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إبراهيم الورّاق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الحجّ، فأردت أن أمرّ على رجل كان من أصحابنا المعروف بالصّدق، و الصّلاح، و الورع، و الخير،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 البوشنجاني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أزوره، و أحدث عهدي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فجرى ذكر الفضل بن شاذان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به بطن، شديد العلّة، و يختلف في الليلة مائة مرّة، إلى مائة و 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فأتيت محمّد بن عيسى العبيدي، و رأيته شيخا فاضلا، في أنفه عوجه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عدّة؛ رأيتهم مغتمّين، محزونين،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عليه السّلام قد 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و رجعت، ثمّ أتيت محمّد بن عيسى، و وجدته قد انجلى عنه ما كنت رأيت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سرّ من رأى، و معي كتاب يوم و ليلة؛ فدخلت على أبي محمّد عليه السّلام، و أريته ذلك الكتاب،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فيه، و تصفحه ورقة ورقة،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ينبغي أن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شديد العلة، و يقولون أنّه من دعوتك بموجدتك عليه، لما ذكروا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إبراهيم خير من وصيّ محمّد عجل اللّه تعالى فرجه الشريف؛ و لم يقل جعلت فداك هكذا، كذبوا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فوجدت الفضل قد توفّي في الأيام التي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الفضل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عن علمه و فضله روى الكشيّ عن جعفر بن 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سهل بن بحر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آخر عهدي به،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خلف لمن مضى، أدركت محمّد بن أبي عمير، و صفوان بن يحيى،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عنهم خمسين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3" w:name="pg7428_55562"/>
    </w:p>
    <w:p>
      <w:pPr>
        <w:pStyle w:val="BookText"/>
        <w:rPr/>
      </w:pPr>
      <w:bookmarkEnd w:id="43"/>
      <w:r>
        <w:rPr>
          <w:rFonts w:ascii="Amiri" w:hAnsi="Amiri" w:eastAsia="Amiri" w:cs="Amiri"/>
          <w:color w:val="111111"/>
          <w:sz w:val="28"/>
          <w:sz w:val="28"/>
          <w:szCs w:val="28"/>
          <w:rtl w:val="true"/>
          <w:lang w:bidi="ar-SA"/>
        </w:rPr>
        <w:t>و مضى هشام بن الحكم رحمه اللّه، و كان يونس بن عبد الرحمن رحمه اللّه خلفه كان يردّ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يونس بن عبد الرحمن و لم يخلف خلفا غير السكّاك، فردّ على المخالفين حتى مضى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خلف من بعدهم رحمهم اللّه</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44" w:name="__RefHeading___Toc1702501_1051229030"/>
      <w:bookmarkStart w:id="45" w:name="_Toc16"/>
      <w:bookmarkEnd w:id="44"/>
      <w:r>
        <w:rPr/>
        <w:t>2</w:t>
      </w:r>
      <w:r>
        <w:rPr>
          <w:rtl w:val="true"/>
        </w:rPr>
        <w:t xml:space="preserve"> - </w:t>
      </w:r>
      <w:r>
        <w:rPr>
          <w:rtl w:val="true"/>
        </w:rPr>
        <w:t>الغيبة</w:t>
      </w:r>
      <w:r>
        <w:rPr>
          <w:rtl w:val="true"/>
        </w:rPr>
        <w:t xml:space="preserve">: </w:t>
      </w:r>
      <w:r>
        <w:rPr>
          <w:rtl w:val="true"/>
        </w:rPr>
        <w:t>لأبي محمّد الحسن بن حمزة بن عليّ بن عبد اللّه</w:t>
      </w:r>
      <w:bookmarkEnd w:id="45"/>
    </w:p>
    <w:p>
      <w:pPr>
        <w:pStyle w:val="BookText"/>
        <w:rPr/>
      </w:pPr>
      <w:r>
        <w:rPr>
          <w:rFonts w:ascii="Amiri" w:hAnsi="Amiri" w:eastAsia="Amiri" w:cs="Amiri"/>
          <w:color w:val="111111"/>
          <w:sz w:val="28"/>
          <w:sz w:val="28"/>
          <w:szCs w:val="28"/>
          <w:rtl w:val="true"/>
          <w:lang w:bidi="ar-SA"/>
        </w:rPr>
        <w:t xml:space="preserve">لأبي محمّد الحسن بن حمزة بن عليّ بن عبد اللّه بن محمّد بن الحسن بن الحسين بن عليّ بن الحسين بن عليّ بن أبي طالب عليهم السّلام المتوفى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الطبري يعرف بالمرعش، كان من أجلاء هذه الطائفة و فقهائها، قدم بغداد، و لقيه شيوخنا في سنة ست و خمسين و ثلاثمائة، و مات في سنة ثماني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الغيبة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عند الميرلوحي المعاصر للمولى محمّد باقر المجلسي، كما يظهر من نقله عنه</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النوري الطبرسي رحمه اللّه في خاتمة 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عند مير لوحي المعاصر للمجلسي، الساكن معه في أصبهان كتب نفيسة جليلة ككتاب الرجعة للفضل بن شاذان، و الفرج الكبير في الغيبة لأبي عبد اللّه محمّد بن هبة اللّه بن جعفر الورّاق الطرابلسي، و كتاب الغيبة للحسن بن حمزة المرعشي، و غيرها، و لم يطلع عليها المجلسي رحمه اللّه</w:t>
      </w:r>
      <w:r>
        <w:rPr>
          <w:rFonts w:eastAsia="Amiri" w:cs="Amiri" w:ascii="Amiri" w:hAnsi="Amiri"/>
          <w:color w:val="111111"/>
          <w:sz w:val="28"/>
          <w:szCs w:val="28"/>
          <w:rtl w:val="true"/>
          <w:lang w:bidi="ar-SA"/>
        </w:rPr>
        <w:t>».</w:t>
      </w:r>
      <w:r>
        <w:rPr>
          <w:rStyle w:val="FootnoteAnchor"/>
          <w:rtl w:val="true"/>
        </w:rPr>
        <w:footnoteReference w:id="27"/>
      </w:r>
      <w:bookmarkStart w:id="46" w:name="pg7428_55563"/>
    </w:p>
    <w:p>
      <w:pPr>
        <w:pStyle w:val="Heading4"/>
        <w:numPr>
          <w:ilvl w:val="3"/>
          <w:numId w:val="1"/>
        </w:numPr>
        <w:rPr/>
      </w:pPr>
      <w:bookmarkStart w:id="47" w:name="__RefHeading___Toc1702503_1051229030"/>
      <w:bookmarkStart w:id="48" w:name="_Toc17"/>
      <w:bookmarkEnd w:id="46"/>
      <w:bookmarkEnd w:id="47"/>
      <w:r>
        <w:rPr/>
        <w:t>3</w:t>
      </w:r>
      <w:r>
        <w:rPr>
          <w:rtl w:val="true"/>
        </w:rPr>
        <w:t xml:space="preserve"> - </w:t>
      </w:r>
      <w:r>
        <w:rPr>
          <w:rtl w:val="true"/>
        </w:rPr>
        <w:t>الفرج الكبير في الغيبة</w:t>
      </w:r>
      <w:r>
        <w:rPr>
          <w:rtl w:val="true"/>
        </w:rPr>
        <w:t xml:space="preserve">: </w:t>
      </w:r>
      <w:r>
        <w:rPr>
          <w:rtl w:val="true"/>
        </w:rPr>
        <w:t>للشيخ أبي عبد اللّه محمّد بن هبة اللّه بن جعفر</w:t>
      </w:r>
      <w:bookmarkEnd w:id="48"/>
    </w:p>
    <w:p>
      <w:pPr>
        <w:pStyle w:val="BookText"/>
        <w:rPr/>
      </w:pPr>
      <w:r>
        <w:rPr>
          <w:rFonts w:ascii="Amiri" w:hAnsi="Amiri" w:eastAsia="Amiri" w:cs="Amiri"/>
          <w:color w:val="111111"/>
          <w:sz w:val="28"/>
          <w:sz w:val="28"/>
          <w:szCs w:val="28"/>
          <w:rtl w:val="true"/>
          <w:lang w:bidi="ar-SA"/>
        </w:rPr>
        <w:t>للشيخ أبي عبد اللّه محمّد بن هبة اللّه بن جعفر الوراق الطرابلسي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منتجب الدين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ثقة، قرأ على الشيخ أبي جعفر الطوسي رحمهما اللّه كتبه و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الفقيه أحمد بن محمّد بن أحمد القمي الشاهد العدل، عنه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كتاب كبير، و كان عند المير لوحي الموسوي السبزواري المعاصر للمولى محمّد باقر المجلسي، على 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المير لوحي ينقل عنه في أربعينه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 في أحوال المهدي</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49" w:name="__RefHeading___Toc1702505_1051229030"/>
      <w:bookmarkStart w:id="50" w:name="_Toc18"/>
      <w:bookmarkEnd w:id="49"/>
      <w:r>
        <w:rPr>
          <w:rtl w:val="true"/>
        </w:rPr>
        <w:t>سطور من أحوال السيد المير لوحي رحمه اللّه</w:t>
      </w:r>
      <w:r>
        <w:rPr>
          <w:rtl w:val="true"/>
        </w:rPr>
        <w:t>:</w:t>
      </w:r>
      <w:bookmarkEnd w:id="50"/>
    </w:p>
    <w:p>
      <w:pPr>
        <w:pStyle w:val="Heading4"/>
        <w:numPr>
          <w:ilvl w:val="3"/>
          <w:numId w:val="1"/>
        </w:numPr>
        <w:rPr/>
      </w:pPr>
      <w:bookmarkStart w:id="51" w:name="__RefHeading___Toc1702507_1051229030"/>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 بن أبي محمّد بن محمّد المصحفي الحسيني السبزواري الملقّب بالمطهّر، و المتخلّص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نسبه إلى إبراهيم الأصغر بن الإمام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جدّه الأعلى السيد محمّد المصحفي من أعاظم علماء سبزوار، و قد قرأ عليه المير محمّد سعيد بن مسعود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والده محمّد ابن أبي محمّد منبع أسرار معارف التوحيد، و مطلع أنوار معالم التحقيق، عالما، زاهدا، تقيا، جامعا للكمالات الصورية و المعنوية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والده قد هاجر من سبزوار إلى كربلاء، ثم هاجر منها إلى إيران، و نزل </w:t>
      </w:r>
    </w:p>
    <w:p>
      <w:pPr>
        <w:pStyle w:val="BookText"/>
        <w:rPr/>
      </w:pPr>
      <w:r>
        <w:rPr>
          <w:rFonts w:ascii="Amiri" w:hAnsi="Amiri" w:eastAsia="Amiri" w:cs="Amiri"/>
          <w:color w:val="111111"/>
          <w:sz w:val="28"/>
          <w:sz w:val="28"/>
          <w:szCs w:val="28"/>
          <w:rtl w:val="true"/>
          <w:lang w:bidi="ar-SA"/>
        </w:rPr>
        <w:t xml:space="preserve">بأصفهان، و تزوج هناك بابنة بعض مادحي أهل البيت عليهم السّلام الملقّب في شعر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أولدت بنت لوحي صاحب الترجمة لقّبته بلقب أبيها فعرف بالمير 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تصدى لظاهرة التصوف التي كانت قد خيّمت على كثير من جوانب الحياة العامة في بدايات العصر الصفوي تحت اسم النقطوية قبل نكبتهم على يد الشاه عباس و مجزرة قزوين التي حدثت في سنة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قد ذكرنا لمحة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التصوف التي كانت قد تصدت القضايا في العهد الصفوي الأوّل، و قضي عليها في العصر الصفوي العباسي كانت لها أبعادا سياسية غطيت بالبحوث الشرعية الدينية الرافضة للفكر الصوفي و المحاربة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ذلك فلم يكن الشارع العام يستجيب بسهولة للإرادة الملكية و يرفض مواقع شيوخ الصوفية و معتقداته بهم، فلذلك كانت الردود القاسية من العامة تجاه أهل الفضل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تحدث عنه المير محمّد زمان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ألّفة دفاعا عن أستاذه المير لوحي، حيث نقل عنه أنه كتب في كتابه المذكور و هو يتحدث عنه و تاريخ علاقته به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ولده المير لوحي يقرأ على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رجعا إلى اصفهان، و انقطع عنّي خبر المير لوحي إلى سنين كثيرة حتى سافرت لزيارة العتبات، فصادفني في الطرق بعض الموثقين من أهل اصفهان، فرأيته كثير الهمّ و الحزن لابتلاء عالم جليل في اصفهان بيد جهالها، و إيذاء هؤلاء العوام إيّاه بأنواع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تحققت تبيّن أنّه المير لوحي المذكور، و أن سبب إيذائهم له تبرؤه عن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رجعت عن زيارة العتبات ألّفت هذا الكتاب لأرسله إلى أهل أصفهان، إرشادا لهم، و دفعا لإيذاء جهّالهم عن المير لوحي</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محمّد زمان مؤلف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عنه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عالما، فقيها، حكيما، متكلما،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القواعد، و قرأ عليه شيخنا زين الدين بن محمّد بن الحسن بن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يثني عليه بالفضل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عن السلافة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عظماء عصره، توفي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لم يكن المير زمان هو الوحيد الذي ألّف كتابا في نصرة المير لوحي و إنما هناك مجموعة كتب ألّفت بيد ثلّة من الفضلاء لنصرته ذكر العلامة الطهراني جملة منها في موسوعته، كما ذكر أن هناك سبعة عشر كتابا قد ألّفت من قبل المناصرين المعاصرين للمير لوحي في اصفهان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عدّد الطهراني السبعة عشر كتاب هذه في مكان آخر من موسوعته عن بعض معاصري المير لوحي على النحو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إزهاق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طعن الحرمان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الحق و معيار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إيقاظ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 اللئالي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الرشاد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المؤمن و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افتراق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مثالب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مخلصة المؤالفين من سمّ حبّ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المنصفين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 و النار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قد أثير أمام نظرنا سؤال أراد أن يجرّنا إلى البحث عن موضوع أبي مسلم الخراساني المروزي مؤسس الخلافة العباسية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المقتول على يد الخليفة المنصور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الذي نبع فجأة في اصفهان بعد ما يقارب الألف سنة من ولادته أو مقتله، و يؤسس منهجا و مدرسة يخشاها العلماء و الفضلاء و يؤلفوا فيها الكتب العديدة، و ينبعث ذلك الهجوم المفتعل من العوام ضدّهم؛ فما هي أسس هذه الظاهرة؟ و من هم أبطالها و شخوصها؟ و ما هي عقائدهم؟ و لماذا أبو مسلم الخراساني بالخصوص المقتول و الميت قبل هذه المئات من السنين؟ و هل كان هناك بالفعل وجود فكري أو عقائدي يحمل ذلك الطابع من التفكير، أم هو من هلوسة الانجرار وراء الطريقة الحشوية بالفكر؟</w:t>
      </w:r>
    </w:p>
    <w:p>
      <w:pPr>
        <w:pStyle w:val="BookText"/>
        <w:rPr/>
      </w:pPr>
      <w:r>
        <w:rPr>
          <w:rFonts w:ascii="Amiri" w:hAnsi="Amiri" w:eastAsia="Amiri" w:cs="Amiri"/>
          <w:color w:val="111111"/>
          <w:sz w:val="28"/>
          <w:sz w:val="28"/>
          <w:szCs w:val="28"/>
          <w:rtl w:val="true"/>
          <w:lang w:bidi="ar-SA"/>
        </w:rPr>
        <w:t>هذه الأسئلة و غيرها تحتاج إلى أجوبة تنبعث من دراسة الواقع الفكري و العقائدي لمجتمع اصفهان في ذلك العصر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إننا رأينا المير لوحي قد ظهر واضحا في بعض مجلدات الذريعة و هو يحمل بجولاته وصولاته ضد الصوفية و التصوّف الذي كان يحكم الأمة، و كان له موقعه المتنفذ في البلاط الصفوي في ذلك الحين؛ و لم نجد بموقف المير لوحي أية غضاضة لاتجاهه بهذا الاتجاه، و إنما الذي لفت الانتباه معركته الضروس في عدّة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ضد العلامة المجلسي الثاني و أبيه المجلسي الأوّل الشيخ محمّد تقي مقصود، و لو اقتصر الأمر على الحوار و المناقشة لانتهى الموضوع إلى هذا الحدّ، و لكننا وجدنا عدّة كتب يشكك المحققون في مؤلفيها أصرّ اللوحي بنسبتها إلى المجلسي الأوّل،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طاهر بن محمّد حسين الشيرازي النجفي القمي 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نسبه إليه المير لوحي، و ادعى أن المولى محمّد تقي كتب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الرد ولده العلامة المجلسي، و علق على هذه القضية المملوءة بالألغاز و الاستفهامات العلامة الطهراني،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غاية البعد أن يكتب المولى محمّد طاهر العالم العارف الذي مات بعد المجلسي بما يقرب من ثلاثين سنة ردّا على المجلسي و يجيب عنه في حال حياته، و يتجاسر عليه بما في هذه الأجوبة من نسبة الغلط، و الكذب، و دعوى الباطل، و إيجاد البدعة، و أمثال ذلك من السّب، و الشتم الذي هو من أعمال السوقيين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هكذا بالنسبة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فصول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المشربين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تقي بن مقصود عليّ المجلسي الاصفهاني 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نسبه إليه معاصره السيد محمّد بن محمّد الحسيني السبزواري المطهر النقيبي الشهير بالمير لوحي، و ذكر أنه رجح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المشربين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مختصره هذا مشرب التصوف على غيره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العلامة الطهراني صاحب الذريعة علّق على ادّعاء اللوحي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يأتي في توضيح المشربين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السهام المارقة في ردّ الصوفية؛ عدّ كتاب توضيح المشربين، و مختصره الأصول المذكور من كتب الردود على الصوفية</w:t>
      </w:r>
      <w:r>
        <w:rPr>
          <w:rFonts w:eastAsia="Amiri" w:cs="Amiri" w:ascii="Amiri" w:hAnsi="Amiri"/>
          <w:color w:val="111111"/>
          <w:sz w:val="28"/>
          <w:szCs w:val="28"/>
          <w:rtl w:val="true"/>
          <w:lang w:bidi="ar-SA"/>
        </w:rPr>
        <w:t>».</w:t>
      </w:r>
      <w:r>
        <w:rPr>
          <w:rStyle w:val="FootnoteAnchor"/>
        </w:rPr>
        <w:footnoteReference w:id="3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ذكر الطهراني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المشربين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في المجلد الرابع من الذريعة، و ملخصه أن الكتاب مؤلف باللغة الفارسية، و رتبه مؤلفه على ثلاثة و عشرين بابا، و عقد لكل باب أربعة فصول؛ يذكر في الفصل الأوّل كلمات من أبطل طريقة الصوفية 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في الفصل الثاني كلمات من دافع عن الصوفية و انتصر لهم، و زعم المؤلف أنها من حواشي العلامة المجلسي الأوّل الشيخ محمّد تقي بن مقصود عليّ، و في الفصل الثالث ينقل المؤلف كلمات من يردّ على المولى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المؤلف في ذلك الكتاب اسم أحد من المؤلفين له مع كثرة نقولاتهم عنهم إلا ما زعمه أنه من كلام المولى محمّد تقي المجلسي، فمؤلف الكتاب مجهول الاسم و الوصف، و هو ينقل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المشربين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الاسم و الوصف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إلا المجلسي، مما حفز العلامة الطهراني رحمه اللّه 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فالعدول عنه إلى التصريح باسمه فقط مع التعمية عن أسماء الباقين أشعر بأعمال غرض في هذا التأليف؛ و أن السبب الوحيد الباعث لتأليفه هو انتساب مطالب الحواشي إلى المولى المجلسي، و انتشارها عنه، مع نزاهة ساحته عن نسبة تلك المطالب إليه، بشهادة تصانيفه، و بإخبار ولده العلامة المجلسي، و بعلمنا بأحواله من تفانيه في علم الحديث و بثّه، و شروح الأحاديث و نشرها، و من كونه ملتزما بتهذيب النفس بالتخلية و التحلية، و المجاهدة مع النفس في السير إلى اللّه تعالى على ما هو مأمور به في الشرع الأقدس لا على طريقة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ينفتح من هذا الباب الحديث عن علاقة اللوحي مع المجلسي الثاني، و هجومه العنيف عليه في كتبه و خصوصا كتابه كفاية المهتدي؛ فما كانت الدوافع و الأغراض من تلك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بالفعل تملك الدواعي العلمية و العقائدية؟ مما قد يثير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3" w:name="pg7428_55569"/>
    </w:p>
    <w:p>
      <w:pPr>
        <w:pStyle w:val="BookText"/>
        <w:rPr/>
      </w:pPr>
      <w:bookmarkEnd w:id="53"/>
      <w:r>
        <w:rPr>
          <w:rFonts w:ascii="Amiri" w:hAnsi="Amiri" w:eastAsia="Amiri" w:cs="Amiri"/>
          <w:color w:val="111111"/>
          <w:sz w:val="28"/>
          <w:sz w:val="28"/>
          <w:szCs w:val="28"/>
          <w:rtl w:val="true"/>
          <w:lang w:bidi="ar-SA"/>
        </w:rPr>
        <w:t>الجواب إذا كان ما يوصلنا إليه البحث العلمي بنعم، أن نؤسس دراسات و أبحاث عن منهج المجلسي في جميع اتجاهاته العلمية، و البحثية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نصل إلى نتيجة موضوعية أخرى تثبت أن هناك أخطاء غير مقصودة كانت في منهج المجلسي لا سامح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يفتح أمامنا مجالا واسعا للبحث عن الإجابة 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و أما إذا قلنا بأن الصراع الذي كان من اللوحي مع المجلسي إنما هو صراع شخصي و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كونه من طرف واحد فلم نجد أيّة ردّ فعل من المجلسي تجاه اللوحي، و لم نجد أي ذكر له في جميع ما كتبه المجلسي، و الموجود منها مئات المجلدات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ما وجدناه قد خرج من قلم اللوحي، حيث وجدنا أن أكثر ما كتبه إنما كان موجها أما بالذات، أو بالعرض ضد المجلسي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السؤال الأخير بدون إجابة،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هناك أغراض و دواعي شخصية للّوحي أنشبت تلك الحرب؟</w:t>
      </w:r>
    </w:p>
    <w:p>
      <w:pPr>
        <w:pStyle w:val="BookText"/>
        <w:rPr/>
      </w:pPr>
      <w:r>
        <w:rPr>
          <w:rFonts w:ascii="Amiri" w:hAnsi="Amiri" w:eastAsia="Amiri" w:cs="Amiri"/>
          <w:color w:val="111111"/>
          <w:sz w:val="28"/>
          <w:sz w:val="28"/>
          <w:szCs w:val="28"/>
          <w:rtl w:val="true"/>
          <w:lang w:bidi="ar-SA"/>
        </w:rPr>
        <w:t>و أخال أن ضرورة البحث العلمي تفرض على الباحث الموضوعي أن يدرس الظاهرة كلا غير متجزءة، حيث يدخل فيها الدور السياسي و الإرادة السلطانية للنظام الصفوي، و صراع الإرادات المتنوعة التي وجّهت المعركة بجهتها تلك، و هو موضوع دراسة التصوف في العصر الصفوي و تأثيره على تطور الفكر الشيعي السلفي و الفلسفي الذي حاول أن يجمعها نفسه العلامة المجلسي الثاني، ففي الوقت الذي يؤلف كتابه البحار فيجمع أحاديث الشيعة فيه، فهو يؤلف مرآة العقول الذي امتلأ بالمطالب الفلسفية و النقولات لأقوال الملا صدرا و صهره الشيخ محمّد صالح المازندراني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702509_1051229030"/>
      <w:bookmarkStart w:id="55" w:name="_Toc20"/>
      <w:bookmarkEnd w:id="54"/>
      <w:r>
        <w:rPr>
          <w:rtl w:val="true"/>
        </w:rPr>
        <w:t>مؤلفاته</w:t>
      </w:r>
      <w:r>
        <w:rPr>
          <w:rtl w:val="true"/>
        </w:rPr>
        <w:t>:</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حفظت لنا المكتبات العظيمة جملة من كتبه و مؤلفاته، و بقي القسم الآخر أسماءا مذكورة في تلك الكتب و غيرها من كتب العلماء و المؤلفين الذين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إدراء العاقلين، و اخزاء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موضوعه ردّ على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نسخة منه في مكتبة آية اللّه العظمى السيد المرعشي قدّس سرّه في قم المقدسة تحت 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الشيخ الطهراني في الذريعة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الصوفية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نسخة منه في مكتبة مجلس الشورى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أبي مسلم المروزي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الطهراني في الذريعة تحت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أبي مسلم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الرحمن بن مسلم الخراساني صاحب الدعوة، و مؤسس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عبد الحسيب ابن السيد أحمد بن زين العابدين العلوي في ظهر كتاب والده السيد أحمد تلميذ المحقق الداماد و صهره الموسوم كتابه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الحق و معيار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أبي مسلم الذي ألّفه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المير لوحي المذكور و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ملخص ما كتبه بخطه السيد عبد الحسيب على ظهر الكتاب المذكور هو أنّه لما بين مير لوحي أحوال أبي مسلم من أنّه كان صاحب الدعوة، و مؤسس الدولة العباسية الغاشمة، و لم يكن مواليا للأئمّة الطاهرين، و ذكر الاختلاف في نسبه، و الخلاف في أصله من أنه خراساني مروزي، أو اصفهاني، و ذكر أنه اخذ بسوء عمله فقتله من هو 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أوان شبابه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فعظم ذلك على بعض الناس، فبادروا إلى إيذاء السيد مير لوحي بكلّ جدّ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قوّة، فقام جمع من العلماء المعاصرين له في تقويته لدفع شرّ العوام عنه، و ألّفوا كتبا و رسائل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لكن عبارة الطهراني لا توحي أن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تأليف المير لوحي، بل صريحة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من العلماء المعاصرين للسيد محمّد ابن السيد محمّد الموسوي السبزواري الشهير بمير لوحي نزيل اصفهان، المعاصر للمولى محمّد تقي المجلسي و كان حيا في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لكن عدّ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كفاية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على الصوفية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كتابه كفاية المهتدي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مير 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الطهراني رحمه اللّه أنه نسب إليه في تذكرة النصر آبادي، و لكنه لم 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المؤمنين و حدائق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كفاية المهتدي في ذيل الحديث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أنه توجد منه نسخة في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تحت رقم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أربعون حديثا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في كفاية المهتدي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المهتدي لمعرفة المهدي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السيد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الطهراني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للمير لوحي، و هو السيد محمّد بن محمّد لوحي الموسوي السبزواري الملقب بالمطهر، و المتخلّص بالنقيبي، و المعاصر للمولى محمّد تقي المجلسي، و الجسور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بخاطر فاتر ميرسد كه تمهيد بساط مناظرة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عند السيد محمّد عليّ هبة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مراده من السيد نفسه، و من العالم المولى المجلسي،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مناظره دانشمند و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ذكرها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كان قد 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مناظره دانشمند و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في مكتبة راجه فيض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السيد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من الواضح ان العلامة الطهراني لم ير الكتاب الذي في راجه فيض آبادي في الهند، و لذلك احتمله؛ كما من الواضح أيضا أن منشأ احتماله كان بسبب الاسم و ذلك لأن كلمة دانشمند فارسية بمعنى العالم؛ فيكون حينئذ الاسم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فإن مجرد اتحاد الاسم غير كاف لوحدة الكتاب إلاّ بعد المراجعة و التحقق من الموضوع؛ و سوف يبقى ما ذكره تخمينا وظنا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ياسين الموسوي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الفصحة الأولى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اسم الكتاب و المؤلف و خطوط بعض العلماء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156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الكتاب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6756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النسخة المخطوطة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مركزي دانشكاه 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283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مركزي دانشكاه طهران</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428_55579"/>
      <w:bookmarkStart w:id="57" w:name="pg7428_55579"/>
      <w:bookmarkEnd w:id="57"/>
    </w:p>
    <w:p>
      <w:pPr>
        <w:pStyle w:val="Heading2"/>
        <w:numPr>
          <w:ilvl w:val="1"/>
          <w:numId w:val="1"/>
        </w:numPr>
        <w:rPr/>
      </w:pPr>
      <w:bookmarkStart w:id="58" w:name="pg7428_55579"/>
      <w:bookmarkStart w:id="59" w:name="__RefHeading___Toc1702511_1051229030"/>
      <w:bookmarkStart w:id="60" w:name="_Toc21"/>
      <w:bookmarkEnd w:id="58"/>
      <w:bookmarkEnd w:id="59"/>
      <w:r>
        <w:rPr>
          <w:rtl w:val="true"/>
        </w:rPr>
        <w:t>مقدمة المؤلف</w:t>
      </w:r>
      <w:r>
        <w:rPr>
          <w:rtl w:val="true"/>
        </w:rPr>
        <w:t>:</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حججه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المحتاج لرحمة الباري محمّد بن محمد لوحي الحسيني الموسوي السبزواري الملقب بالمطهر و المتخلص بالنقيبي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الضمير المنير لأرباب المعرفة و أصحاب النظر أن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مما يحتاجون إليه في أمر دينهم بعثه اللّه عزّ و جلّ يوم القيامة فقيها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من الأحاديث المشهورة و المستفيضة، و يزعم بعض العلماء أنه من الأخبار المتواترة، و لكن علماء الخاصة و العامة قد سجلوه و كتبوه في مصنفاتهم و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في بعض ألفاظه؛ فقد ذكر بعض الرواة المؤالفين و النقلة المخالفين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 كما سطر في كتاب 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عليه السّلام من الأخبار المجموعة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السيد الجليل الحسن بن حمزة العلوي الطبري عليه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الملقب بمرعش، و الذي ينتسب إليه السادة المرعشيون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بسند صحيح عن الإمام الحسن العسكري عليه السّلام، عن الرسول المكي المدني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لأمتي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يبدو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دخلت في الروايات المذكورة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جميعها بمعنى اللاّم الذي ورد في نقل السيد المذكور، و عليه فسوف 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يهتم و يحفظ لأمتي أربعين حديثا من الأحاديث التي يحتاجون إليها في أمر دينهم يبعثه اللّه تعالى الموصوف بالعز و الجلال يوم القيامة فقيها و عالما، و هم حجج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جماعة من العلماء في هذا الحديث بدل فيما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ينفعهم، كما أن شيخنا الشيخ بهاء الملة والدين محمّد العاملي غفر اللّه له، قال في كتاب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بعض الروايات فيما ينفعهم في أمر دينهم،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حديثا ينتفعون بها، من غير تقييد بأمر الدين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قد أورد عدّة من علماء الشيعة و السنة المنسوبين إلى بيهق في كتبهم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ينشره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أسعد بن إبراهيم بن علي الأربيلي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فضلاء علماءق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سمعت من كثير من مشايخ الحديث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بعثه اللّه تعالى يوم القيامة فقيها عالما، و من روى عنّي أربعين حديثا كنت شفيعا له يوم القيامة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قد تقدم معنى هذا الحديث سابقا، و أما بقيته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عني أربعين حديثا كنت شفيعه يوم القيامة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قال أسعد بن إبراهيم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الحديث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من الأحاديث ما شاء اللّه، و لم أعلم إلى أي من تلك الأحاديث هي التي أشار إليها رسول اللّه صلّى اللّه عليه و آله إلى أن التقيت بأبي الخطاب بن دحية بن خليفة الكلبي، و سألته، و قال لي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هي الأحاديث الواردة في حق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دحية المذكور عن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و لم أعرف أحد في زمان الشافعي أعظم منة على الإسلام من الشافعي، و أنا أطلب من اللّه تعالى في أوقات صلواتي أن يرحمه، فإني قد سمعت منه من ذلك الحين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رسول اللّه صلّى اللّه عليه و آله من هذه الأربعين المذكورة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حديثا في مناقب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من أين صحّ عند الشافعي أن مقصود النبي صلّى اللّه عليه و آله من هذه الأربعين هي الواردة في مناقب أهل البيت الطاهرين؟ فرأيت النبي صلّى اللّه عليه و آله في المنام أنه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لا تشك في قول ابن إدريس، يعني الشافعي</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فمع أن الشافعي و أحمد بن حنبل من الأئمّة الأربعة للنواصب فإنهما يقولان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حفظ أربعين حديثا من أحاديث الرسول صلّى اللّه عليه و آله التي جاءت في مناقب الأئمّة الطاهرين صلوات اللّه عليهم فإنه يبعث يوم القيامة من الفقهاء و العلماء، و يحشر مع قوم مداد دواتهم مفضلة على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روى أربعين حديثا مما وردت في شأن أولئك المنتجبين من الملك المنان فإنه ينال شفاعة الرسول صلّى اللّه عليه و آله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فإنه لا يوجد عند شيعة و محبي أمير المؤمنين في هذا المعنى أي شك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حجة عند البرايا إذا كان الشهود هم الخصوم</w:t>
      </w:r>
    </w:p>
    <w:p>
      <w:pPr>
        <w:pStyle w:val="BookText"/>
        <w:rPr/>
      </w:pPr>
      <w:r>
        <w:rPr>
          <w:rFonts w:ascii="Amiri" w:hAnsi="Amiri" w:eastAsia="Amiri" w:cs="Amiri"/>
          <w:color w:val="111111"/>
          <w:sz w:val="28"/>
          <w:sz w:val="28"/>
          <w:szCs w:val="28"/>
          <w:rtl w:val="true"/>
          <w:lang w:bidi="ar-SA"/>
        </w:rPr>
        <w:t>و نجد كثيرا من مخالفي المعصومين عليهم السّلام أنهم اتفقوا معهم في هذا المعنى، و مع ما عندهم من تمام عدم الإنصاف فإنهم قطعوا في هذا الباب عدة مراحل من مراحل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وصلت إلى مرأى هذا الأحقر الصغير رواية الحديث المذكور من طرق مختلفة، و أسانيد متنوعة، و هي موجودة في الكتب المعتبرة، و كذلك ما سمعه من مشايخه رحمهم اللّه بحيث لو سجلت جميعها فسوف يتعدى الكلام حد الإطناب، فيولد ملل للقراء و المستمعين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لا يشك أحد من شيعة إمام المتقين في أن معرفة و محبة الأئمّة الطاهرين عليهم السّلام، و الإطلاع على فضائلهم و مناقبهم هي من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جميع أمة سيد الأنبياء، بل جميع العالم محتاج إليهم و ينتفع بهم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فعلى أي عبارة كان نقل الحديث المذكور فإنه يرجع إلى المعنى المسفور، و لهذا فقد كان أوّل أربعين أقدم هذا الضعيف على جمعها هو الأربعين حديث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العقبى في مناقب الأئمّة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جعلته ذخيرة للمعاد، و واسطة أمل يوم التناد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أن ذلك الكتاب لم يخل من مناقب و فضائل و خصائص و خصال خاتم الأوصياء و آخر حجج اللّه تعالى عليه التحية و الثناء، فقد طلب منّي حفظ و تأليف و ترديف و ترصيف أربعين مستقلة في صفات و سمات و براهين و معجزات و أحوال حسن المآل لمنتجب الملك المتعال، لتسر بمطالعته و قراءته و سماعه القلوب السليمة لمحبي أهل البيت، و هم من العامة الذين لم يدروا و لم يقسم لهم من علو معرفة ذلك الإمام ذو المقام العالي، بحيث يتصورون أنه عليه السّلام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عند بعض الملالي؛ ليعرضوا حضرته عليه السّلام و يقفوا على علو رتبته و سمو درجة هذا السيد العظيم حتى لا يكون موتهم موتة جاهلية، لأن في المشهور بل المتواتر عن الرسول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فقد مات ميتة جاهلية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حكم من لم يعاصر الإسلام و زمان الإسلام، و يعد ضمن من مات كافرا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فأوقعت هجومات علائق و عوائق الزمان و مصائب و نوائب الدهر غير الدائم تلك الإرادة في حيز التأخير إلى أن سألني في هذه الأيام الشريفة بعض من خواص و عوام الشيعة عن غيبة و رجعة ذلك الملك مركز الإمامة و الخلافة عليه السّلام، و التمس جمع من صلحاء المؤمنين، بل ألحّوا بحروف الاقتراح على رقاع إلحاح من هذا الغريق في بحر الاضطراب عدد كلمات من مخزون ذهنه الخامل أو من بطون سواد الدفاتر فتصل بإعانة زبدة الخضاض إلى رياض البياض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كانت الموانع كثيرة فقد تأخر هذا الضعيف المنكسر في القيام بهذا الأمر، و من جملة تلك الموانع أن هذا الحقير معدم و فقير، و قد قال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عديم المال و مفلس الحال فلو أنه نثر الدر عند تكلمه فسوف يحسب العوام كلامه بلا فائدة و يعدون فضائله رذائل، بل يعرّفونها بأقبح الخصائل؛ بينما الغني له المرتبة العالية حتى و لو كان خال من الغنا، و إن قال كلاما لا معنى له فإنهم يؤولونه و يضعون له تعليلا جميلا و مقبولا، و يرون عيوبه كمالا و قبائحه مرغوبا فيها، و قالوا في هذا المقام تأكيدا للمرام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سعل الموسر في مجلس قيل له يرحمك اللّه</w:t>
      </w:r>
    </w:p>
    <w:p>
      <w:pPr>
        <w:pStyle w:val="BookText"/>
        <w:rPr/>
      </w:pPr>
      <w:r>
        <w:rPr>
          <w:rFonts w:ascii="Amiri" w:hAnsi="Amiri" w:eastAsia="Amiri" w:cs="Amiri"/>
          <w:color w:val="111111"/>
          <w:sz w:val="28"/>
          <w:sz w:val="28"/>
          <w:szCs w:val="28"/>
          <w:rtl w:val="true"/>
          <w:lang w:bidi="ar-SA"/>
        </w:rPr>
        <w:t>لو عطس المعسر في مجمع سب و قيل فيه ما ساه</w:t>
      </w:r>
    </w:p>
    <w:p>
      <w:pPr>
        <w:pStyle w:val="BookText"/>
        <w:rPr/>
      </w:pPr>
      <w:r>
        <w:rPr>
          <w:rFonts w:ascii="Amiri" w:hAnsi="Amiri" w:eastAsia="Amiri" w:cs="Amiri"/>
          <w:color w:val="111111"/>
          <w:sz w:val="28"/>
          <w:sz w:val="28"/>
          <w:szCs w:val="28"/>
          <w:rtl w:val="true"/>
          <w:lang w:bidi="ar-SA"/>
        </w:rPr>
        <w:t>فمهما كان الغني جاهلا فإن كلامه مقبول و معتبر عند الناس، فلو رأوا عند شخص الثروة و التفكر فبطريق أولى أن كلامه عندهم سوف يكون ذا رتبة عالية، و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بالخصوص عندما يكون العامة معتقدين بمثل هذا الموسر، و متنفرين عن مثل هذا الفقير المعسر لقوله الحق، فسوف يكون من الصعب قبول كلام هذا الوضيع، و الالتفات إلى تأليف هذا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يغفل أن العامة تقول بقول من تحب و لو كان قوله و عمله غير صائب، و يردّون على كل من يعرضون عنه كلما قال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هذا الضعيف المنكسر في هذا المعنى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مال العوام إلى خطيب فكل سخيف قال قيل لطيف</w:t>
      </w:r>
    </w:p>
    <w:p>
      <w:pPr>
        <w:pStyle w:val="BookText"/>
        <w:rPr/>
      </w:pPr>
      <w:r>
        <w:rPr>
          <w:rFonts w:ascii="Amiri" w:hAnsi="Amiri" w:eastAsia="Amiri" w:cs="Amiri"/>
          <w:color w:val="111111"/>
          <w:sz w:val="28"/>
          <w:sz w:val="28"/>
          <w:szCs w:val="28"/>
          <w:rtl w:val="true"/>
          <w:lang w:bidi="ar-SA"/>
        </w:rPr>
        <w:t>و من رغبوا عنه، كل لطيف روى قالوا هو قول سخيف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اشتهر أن جناب المرحوم المغفور له الملاّ خزاني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فصحاء الشعراء و من مشاهير مدّاحي ملك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يبالغ بلا حدود في التجمل و زينة الجسم و يهتم بتزويق البدن، فكان إذا مشى في الأزقة و السوق </w:t>
      </w:r>
    </w:p>
    <w:p>
      <w:pPr>
        <w:pStyle w:val="BookText"/>
        <w:rPr/>
      </w:pPr>
      <w:r>
        <w:rPr>
          <w:rFonts w:ascii="Amiri" w:hAnsi="Amiri" w:eastAsia="Amiri" w:cs="Amiri"/>
          <w:color w:val="111111"/>
          <w:sz w:val="28"/>
          <w:sz w:val="28"/>
          <w:szCs w:val="28"/>
          <w:rtl w:val="true"/>
          <w:lang w:bidi="ar-SA"/>
        </w:rPr>
        <w:t>فإنه يركب الدابة السريعة و كان يكثر الالتفات إلى سائق الدابة و مرافقيه و أتباعه؛ فحينها قال له العالم الرباني أعني المحقق المؤيد بتأييد حضرة ذي الجلال الشيخ علي بن عبد العال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 مولانا و مولاكم كان يلبس الثوب المرقع، و يساوي في لبس قميصه غلامه قنبر، و لا تظن أن مرادي من هذا الكلام أن لبس الألبسة الفاخرة غير جائز، أبدا، و إنما موضوع التحقق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هذا التزين خارجا عن الحدّ المعفو عنه في الزينة، و من التشبه بأهل التجبر و التعالي، فلماذا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الملاّ الموما إليه في جواب الشيخ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من أجل دفع شماتة أعداء اللّه، و هو ميزان التقدير و الاهتمام في نظر الناس في باطنهم الأعمى؛ و أنشأ بديهة هذين البيتين من الذهن المعطر بلسان البلاغة و أنشد على ذلك المقدم في محافل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ظاهر بين اكر بينند بشمين مى نمايندم كه باب ساربانى آمده</w:t>
      </w:r>
    </w:p>
    <w:p>
      <w:pPr>
        <w:pStyle w:val="BookText"/>
        <w:rPr/>
      </w:pPr>
      <w:r>
        <w:rPr>
          <w:rFonts w:ascii="Amiri" w:hAnsi="Amiri" w:eastAsia="Amiri" w:cs="Amiri"/>
          <w:color w:val="111111"/>
          <w:sz w:val="28"/>
          <w:sz w:val="28"/>
          <w:szCs w:val="28"/>
          <w:rtl w:val="true"/>
          <w:lang w:bidi="ar-SA"/>
        </w:rPr>
        <w:t>با عصاى نقره و با كش و فشهر مى جهند از جا كه مولانا خزانى</w:t>
      </w:r>
    </w:p>
    <w:p>
      <w:pPr>
        <w:pStyle w:val="BookText"/>
        <w:rPr/>
      </w:pPr>
      <w:r>
        <w:rPr>
          <w:rFonts w:ascii="Amiri" w:hAnsi="Amiri" w:eastAsia="Amiri" w:cs="Amiri"/>
          <w:color w:val="111111"/>
          <w:sz w:val="28"/>
          <w:sz w:val="28"/>
          <w:szCs w:val="28"/>
          <w:rtl w:val="true"/>
          <w:lang w:bidi="ar-SA"/>
        </w:rPr>
        <w:t>و من هذا كان رسم و عادة أكثر العالم أن ينظروا إلى الظاهر، فيتبع بعضهم البعض الآخر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هذا، و الدليل عليه حكاية الشيخ محمد علي المشهدي و عبد اللّه المتجنن، فإنها كافية للعاقل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أنه لم يكن في أصفهان أفضل، و أعبد، و أعلم، و أزهد، من الشيخ محمّد علي المذكور، فهذا التعلق للعامة به، لماذا لم يكن لأي أحد من فضلاء و علماء و زهاد و عبّاد عصره؟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جماعة من أهل الخبرة المطّلعين على حال رائد قافلة الضلالة و يعلمون أن مركز ذلك مخرب الدين يقوم على الافتراء على اللّه تعالى و المصطفى و الأئمّة المعصومين، و الغناء و الإنشاد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أن مجموعة كبيرة من عدول المؤمنين و ثقات أهل الدين قد نظّموا ضبطا في كفره، فإنه لم يرجع أحد من المخدوعين عنه، بل ازداد حبهم لذلك الشيطان الإنسي على المقدار السابق، فما هي علاقة العامة بأقوال علماء الدين و المضبطة؟</w:t>
      </w:r>
    </w:p>
    <w:p>
      <w:pPr>
        <w:pStyle w:val="BookText"/>
        <w:rPr/>
      </w:pPr>
      <w:r>
        <w:rPr>
          <w:rFonts w:ascii="Amiri" w:hAnsi="Amiri" w:eastAsia="Amiri" w:cs="Amiri"/>
          <w:color w:val="111111"/>
          <w:sz w:val="28"/>
          <w:sz w:val="28"/>
          <w:szCs w:val="28"/>
          <w:rtl w:val="true"/>
          <w:lang w:bidi="ar-SA"/>
        </w:rPr>
        <w:t>إنهم ينظرون إلى قطيع الإبل، و إسطبل الخيل و 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 توان كرد تا جهان بوده اين طريق جهانيان بوده</w:t>
      </w:r>
    </w:p>
    <w:p>
      <w:pPr>
        <w:pStyle w:val="BookText"/>
        <w:rPr/>
      </w:pPr>
      <w:r>
        <w:rPr>
          <w:rFonts w:ascii="Amiri" w:hAnsi="Amiri" w:eastAsia="Amiri" w:cs="Amiri"/>
          <w:color w:val="111111"/>
          <w:sz w:val="28"/>
          <w:sz w:val="28"/>
          <w:szCs w:val="28"/>
          <w:rtl w:val="true"/>
          <w:lang w:bidi="ar-SA"/>
        </w:rPr>
        <w:t>إنهم أوقعوا أنواع الأذى على نوح النبي عليه السّلام، و اعتقدوا و آمنوا بعجل السامري، و نسبوا حبيب اللّه للجنون و أنه شاعر و كذاب و ساحر، و ساوّوه مع مسيلمة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 كنم ديده جهان كور است جون زيم كوش روزكار كر است</w:t>
      </w:r>
    </w:p>
    <w:p>
      <w:pPr>
        <w:pStyle w:val="BookText"/>
        <w:rPr/>
      </w:pPr>
      <w:r>
        <w:rPr>
          <w:rFonts w:ascii="Amiri" w:hAnsi="Amiri" w:eastAsia="Amiri" w:cs="Amiri"/>
          <w:color w:val="111111"/>
          <w:sz w:val="28"/>
          <w:sz w:val="28"/>
          <w:szCs w:val="28"/>
          <w:rtl w:val="true"/>
          <w:lang w:bidi="ar-SA"/>
        </w:rPr>
        <w:t>شكر و قند را رواجى نيست روز بازار شغلم و كزر است</w:t>
      </w:r>
    </w:p>
    <w:p>
      <w:pPr>
        <w:pStyle w:val="BookText"/>
        <w:rPr/>
      </w:pPr>
      <w:r>
        <w:rPr>
          <w:rFonts w:ascii="Amiri" w:hAnsi="Amiri" w:eastAsia="Amiri" w:cs="Amiri"/>
          <w:color w:val="111111"/>
          <w:sz w:val="28"/>
          <w:sz w:val="28"/>
          <w:szCs w:val="28"/>
          <w:rtl w:val="true"/>
          <w:lang w:bidi="ar-SA"/>
        </w:rPr>
        <w:t>و عندما رأى أهل الزمان ملا مكّارا، أو أحد العامة منحرف الفكر، و منحرف العمل مالوا إلى عبد اللّه المتجنن، و ارتضوا هذا الملعون صانع مقالات الكفر الذي هو أخس من الجيفة، و الحيوانات الميتة، و من كلب الكافر و التتار، لمقام الولاية و القطبية، و العوام ينخدعون كالأنعام، و لذلك فقد عدوا سيء الحظ الفاسد العقيدة المحتال من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 توان كرد قحط إنسان است عرصه دهر برز كاو و خر است</w:t>
      </w:r>
    </w:p>
    <w:p>
      <w:pPr>
        <w:pStyle w:val="BookText"/>
        <w:rPr/>
      </w:pPr>
      <w:r>
        <w:rPr>
          <w:rFonts w:ascii="Amiri" w:hAnsi="Amiri" w:eastAsia="Amiri" w:cs="Amiri"/>
          <w:color w:val="111111"/>
          <w:sz w:val="28"/>
          <w:sz w:val="28"/>
          <w:szCs w:val="28"/>
          <w:rtl w:val="true"/>
          <w:lang w:bidi="ar-SA"/>
        </w:rPr>
        <w:t>خر و كوهر شناختن هيهات بيش خر كاه و جو، به از كهر است</w:t>
      </w:r>
    </w:p>
    <w:p>
      <w:pPr>
        <w:pStyle w:val="BookText"/>
        <w:rPr/>
      </w:pPr>
      <w:r>
        <w:rPr>
          <w:rFonts w:ascii="Amiri" w:hAnsi="Amiri" w:eastAsia="Amiri" w:cs="Amiri"/>
          <w:color w:val="111111"/>
          <w:sz w:val="28"/>
          <w:sz w:val="28"/>
          <w:szCs w:val="28"/>
          <w:rtl w:val="true"/>
          <w:lang w:bidi="ar-SA"/>
        </w:rPr>
        <w:t>خر به تعليم مى شود انسان؟ لا نسلم خر كاه هميشه خر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تريده الدنيا أن يكون يكون، فهو محتال خداع مكّار؛ و كل ذكي يريد الاطلاع على حال ذلك الشيخ الشيطان فليطالع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نصيحة الكرام أو فضيحة اللئام لسماحة المفيد المفيض واحد الأيام محمّد بن نظام الدين </w:t>
      </w:r>
    </w:p>
    <w:p>
      <w:pPr>
        <w:pStyle w:val="BookText"/>
        <w:rPr/>
      </w:pPr>
      <w:r>
        <w:rPr>
          <w:rFonts w:ascii="Amiri" w:hAnsi="Amiri" w:eastAsia="Amiri" w:cs="Amiri"/>
          <w:color w:val="111111"/>
          <w:sz w:val="28"/>
          <w:sz w:val="28"/>
          <w:szCs w:val="28"/>
          <w:rtl w:val="true"/>
          <w:lang w:bidi="ar-SA"/>
        </w:rPr>
        <w:t>محمّد المشهور بعصام الذي انتخبه من كتاب جناب مرجع العدل و المؤيد بالتأييدات سماحة المقتدر الملاّ محمّد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أضاف إليه مقدارا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أحد أن يعرف هذا المتجنن الملحد فليراجع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إدراء العاقلين و إخزاء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أقل ما كتب بما أراه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فإن العوام كالأنعام بعدم تمييزهم بين الحنظل عن حلاوة العسل، و بين الأهداب و الشوك و من الخفاش معرفة الشمس، و يقاس الماء بالغربال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تهاملت في كتابة هذه الرسالة إلى أن رأيت في ليلة الرابع عشر من شهر شعبان سنة ألف و واحد و ثمانين رؤية حصلت على تأويلها في أوائل النهار المتصل بتلك الليلة، و أمرت بكتابة هذه الرسالة؛ فكان أكثر توجهي منصبا على حفظ أربعين حديثا، و ألزمت نفسي على قدر الوسع و الإمكان أن أنقل كل حديث انفرد به الفضل بن شاذان عليه الرحمة و الغفران و لا يوجد له مؤيدا لذلك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هذه الأربعين بكفاية المهتدي في معرفة المهدي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التوكل على اللّه المجيد</w:t>
      </w:r>
      <w:bookmarkStart w:id="61" w:name="pg7428_55588"/>
    </w:p>
    <w:p>
      <w:pPr>
        <w:pStyle w:val="Heading2"/>
        <w:numPr>
          <w:ilvl w:val="1"/>
          <w:numId w:val="1"/>
        </w:numPr>
        <w:rPr/>
      </w:pPr>
      <w:bookmarkStart w:id="62" w:name="__RefHeading___Toc1702513_1051229030"/>
      <w:bookmarkStart w:id="63" w:name="_Toc22"/>
      <w:bookmarkEnd w:id="61"/>
      <w:bookmarkEnd w:id="62"/>
      <w:r>
        <w:rPr>
          <w:rtl w:val="true"/>
        </w:rPr>
        <w:t>الحديث الأوّل</w:t>
      </w:r>
      <w:r>
        <w:rPr>
          <w:rtl w:val="true"/>
        </w:rPr>
        <w:t xml:space="preserve">: </w:t>
      </w:r>
      <w:r>
        <w:rPr>
          <w:rtl w:val="true"/>
        </w:rPr>
        <w:t>الأئمّة عليهم السّلام إثنا عشر</w:t>
      </w:r>
      <w:bookmarkEnd w:id="63"/>
    </w:p>
    <w:p>
      <w:pPr>
        <w:pStyle w:val="BookText"/>
        <w:rPr/>
      </w:pPr>
      <w:r>
        <w:rPr>
          <w:rFonts w:ascii="Amiri" w:hAnsi="Amiri" w:eastAsia="Amiri" w:cs="Amiri"/>
          <w:color w:val="111111"/>
          <w:sz w:val="28"/>
          <w:sz w:val="28"/>
          <w:szCs w:val="28"/>
          <w:rtl w:val="true"/>
          <w:lang w:bidi="ar-SA"/>
        </w:rPr>
        <w:t xml:space="preserve">قال الشيخ الكامل العادل العابد الزاهد المتكلم الخبير الفقيه النحرير النبيل الجليل أبو محمّد الفضل بن شاذان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مضجعه و جعل في الفردوس إلى الأئمّة الطاهرين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بن بزيع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أبي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المقداد و أبي ذر شيئا من تفسير القرآن و الأحاديث عن النبي صلّى اللّه عليه و آله غير ما في أيدي الناس، ثم سمعت منك تصديق ما سمعته منهم، و رأيت في أيدي الناس أشياء كثيرة من تفسير القرآن و الأحاديث عن النبي صلّى اللّه عليه و آله و أنتم تخالفونهم فيها و تزعمون أن ذلك كله باطل، أفترى الناس يكذبون على اللّه و رسوله صلّى اللّه عليه و آله متعمدين، و يفسرون القرآن بآرائهم؟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في أيدي الناس حقا و باطلا، و صدقا و كذبا، و ناسخا و منسوخا، و خاصا و عاما، و محكما و متشابها، و تحفظّا و توهمّا، و قد كذب على رسول اللّه صلّى اللّه عليه و آله في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 الكذب عليّ، فمن كذب عليّ متعمدا </w:t>
      </w:r>
    </w:p>
    <w:p>
      <w:pPr>
        <w:pStyle w:val="BookText"/>
        <w:rPr/>
      </w:pPr>
      <w:r>
        <w:rPr>
          <w:rFonts w:ascii="Amiri" w:hAnsi="Amiri" w:eastAsia="Amiri" w:cs="Amiri"/>
          <w:color w:val="111111"/>
          <w:sz w:val="28"/>
          <w:sz w:val="28"/>
          <w:szCs w:val="28"/>
          <w:rtl w:val="true"/>
          <w:lang w:bidi="ar-SA"/>
        </w:rPr>
        <w:t>فليتبوأ مقعده من النار، ثم كذب عليه من بعده أكثر مما كذب عليه في زمانه، و 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يظهر للإيمان، متصنّع بالإسلام، لا يتأثّم و لا يتحرّج أن يكذب على رسول اللّه صلّى اللّه عليه و آله متعمّدا، فلو علم الناس أنه منافق كذاب لم يقبلوا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أصحاب رسول اللّه صلّى اللّه عليه و آله رآه و سمع منه، فأخذوا عنه و هم لا يعرفون حاله، و قد أخبر اللّه عن المنافقين بما أخبر، و وصفهم بما وصف،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 ،</w:t>
      </w:r>
      <w:r>
        <w:rPr>
          <w:rStyle w:val="FootnoteAnchor"/>
          <w:rtl w:val="true"/>
        </w:rPr>
        <w:footnoteReference w:id="53"/>
      </w:r>
      <w:r>
        <w:rPr>
          <w:rFonts w:ascii="Amiri" w:hAnsi="Amiri" w:eastAsia="Amiri" w:cs="Amiri"/>
          <w:color w:val="111111"/>
          <w:sz w:val="28"/>
          <w:sz w:val="28"/>
          <w:szCs w:val="28"/>
          <w:rtl w:val="true"/>
          <w:lang w:bidi="ar-SA"/>
        </w:rPr>
        <w:t>ثمّ تقربوا بعده إلى الأئمّة الضّالة، و الدعاة إلى النار بالزور و الكذب و البهتان، فولّوهم الأعمال و حملوهم على رقاب الناس و أكلوا بهم الدنيا، و إنما الناس مع الملوك و الدنيا إلا من عصمه اللّه تعالى،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آخر سمع من رسول اللّه صلّى اللّه عليه و آله شيئا و لم يحفظه على وجهه، و وهم فيه، و لم يتعمد كذبا، فهو في يده، يقول به و يعمل به و يرويه،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سمعته من رسول اللّه صلّى اللّه عليه و آله، فلو علم المسلمون أنّه وهم لم يقبلوه، و 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ثالث سمع من رسول اللّه صلّى اللّه عليه و آله شيئا أمر به ثم نهى عنه، أو سمعه نهى عن شيء ثم أمر به و هو لا يعلم، فحفظ منسوخه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الناسخ، فلو علم أنّه منسوخ لرفضه، و لو علم المسلمون إذ سمعوه منه أنه منسوخ لرفضوه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رابع لم يكذب على رسول اللّه صلّى اللّه عليه و آله، و هو مبغض للكذب خوفا من اللّه تعالى و تعظيما لرسوله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بل حفظ ما سمع علىه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وجهه، فجاء به لم يزد فيه و لم ينقص منه، و علم الناسخ و المنسوخ، فعمل بالناسخ و رفض المنسوخ، و يعلم أن أمر النبي صلّى اللّه عليه و آله كأمر القرآن، و فيه كما في القرآن ناسخ و منسوخ، و خاص و عام، و محكم و متشابه، و قد كان يكون من رسول اللّه صلّى اللّه عليه و آله الكلام له وجهان، كلام عام و كلام خاص مثل القرآن،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w:t>
      </w:r>
      <w:r>
        <w:rPr>
          <w:rStyle w:val="FootnoteAnchor"/>
          <w:rtl w:val="true"/>
        </w:rPr>
        <w:footnoteReference w:id="56"/>
      </w:r>
      <w:r>
        <w:rPr>
          <w:rFonts w:ascii="Amiri" w:hAnsi="Amiri" w:eastAsia="Amiri" w:cs="Amiri"/>
          <w:color w:val="111111"/>
          <w:sz w:val="28"/>
          <w:sz w:val="28"/>
          <w:szCs w:val="28"/>
          <w:rtl w:val="true"/>
          <w:lang w:bidi="ar-SA"/>
        </w:rPr>
        <w:t>فاشتبه على من لم يعرف و لم يدر ما عنى اللّه به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أصحاب رسول اللّه صلّى اللّه عليه و آله كان يسأله عن الشيء، و كل من يسأله عن الشيء فيفهم، و كل من يفهم يستحفظ، و قد كان فيهم قوم لم يسألوه عن شيء قط، و كانوا يحبّون أن يجيء الأعرابي الطارئ أو غيره فيسأل رسول اللّه صلّى اللّه عليه و آله و هم يستمعون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أدخل عليه صلّى اللّه عليه و آله في كل يوم دخلة، و في كل ليلة دخلة، فيخليني فيها يجيبني بما أسأل، و أدور معه حيث دار، قد علم أصحاب رسول اللّه صلّى اللّه عليه و آله أنه لم يصنع ذلك بأحد من الناس غيري، و ربما كان يأتيني رسول اللّه صلّى اللّه عليه و آله في بيتي، و كنت إذا دخلت عليه في بعض منازله أخلاني و أقام عني نساءه فلا يبقى عنده غيري، و إذا أتاني للخلوة لم يقم عني فاطمة و لا أحد من بنيّ، و كنت إذا سألته أجابني، و إذا سكتّ و نفدت مسائلي ابتدأني، فما نزلت على رسول اللّه صلّى اللّه عليه و آله آية من القرآن إلا أقرأنيها و أملاها عليّ فكتبتها بخطي و علمني تأويلها و تفسيرها و ناسخها و منسوخها و محكمها و متشابهها و خاصها و عاما و ظهرها و باطنها، و دعا اللّه أن يعطيني فهمها و حفظها، فما نسيت آية من كتاب اللّه و لا علما أملاه علي، و ما ترك شيئا علّمه اللّه من حلال أو حرام أو أمر أو نهي أو طاعة أو معصية أو شيء كان أو يكون و لا كتاب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منزل على أحد من قبله إلا علّمنيه، و حفظته فلم أنس حرفا واحدا منها، و كان رسول اللّه صلّى اللّه عليه و آله إذا أخبرني بذلك كله وضع يده على صدري و دعا اللّه لي أن يملأ قلبي علما و فهما و حكما و نورا،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و حفّظه و لا تنسه شيئا مما أخبرته و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دعوت اللّه بما دعوت لم أنس شيئا، و لم يفتني شيء مما علّمتني، و كلما علّمتني كتبته، أفتتخّوف عليّ النسيان؟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إني أحب أن أدعو لك، و قد أخبرني اللّه تعالى أنه قد أجابني فيك و في شركائك، الذين قرن اللّه عزّ و جلّ طاعتهم بطاعته و طاعتي، و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الأوصياء بعدي، و الذين لا يضرهم خذلان من خذلهم، و هم مع القرآن و القرآن معهم، لا يفارقونه و لا يفارقهم حتى يردوا عليّ الحوض، بهم تنصر أمتي و بهم يمطرون، و بهم يدفع البلاء، و بهم يستجاب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رسول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أولهم، ثم ابني هذا، و وضع يده على رأس الحسن، ثم ابني هذا، و وضع يده على رأس الحسين، ثم سميك ابنه علي زين العابدين، و سيولد في زمانك يا أخي فاقرأه مني السلام، ثم ابنه محمّد الباقر، باقر علمي و خازن وحي اللّه تعالى، ثم ابنه جعفر الصادق، ثم ابنه موسى الكاظم، ثم ابنه علي الرضا، ثم ابنه محمّد التقي، ثم ابنه علي النقي، ثم ابنه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الزكي، ثم ابنه الحجة القائم، خاتم أوصيائي و خلفائي، و المنتقم من أعدائي،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لأعرفه يا سليم حين يبايع بين الركن و المقام، و أعرف أسماء أنصاره و أعرف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هذا الحديث عند مولاي أبي عبد اللّه عليه السّلام،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سليم، فقد روى لي هذا الحديث أبي عن أبيه علي بن الحسين عن أبيه الحسين بن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 الحديث عن أبي أمير المؤمنين عليه السّلام حين سأله سليم بن قيس</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نشر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تجده في المسترشد للطبري الإمامي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في الخصال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في تحف العقول لابن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 بصائر الدرجات للصفار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211:27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المذكور في الكتاب المزبور بسند خال عن الخلل الذي هو في الحقيقة سند صحيح عال، عن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أكثر هذا الحديث الشريف محمّد بن يعقوب الكليني قدّس سرّه في كتاب الكافي،</w:t>
      </w:r>
      <w:r>
        <w:rPr>
          <w:rStyle w:val="FootnoteAnchor"/>
          <w:rtl w:val="true"/>
        </w:rPr>
        <w:footnoteReference w:id="59"/>
      </w:r>
      <w:r>
        <w:rPr>
          <w:rFonts w:ascii="Amiri" w:hAnsi="Amiri" w:eastAsia="Amiri" w:cs="Amiri"/>
          <w:color w:val="111111"/>
          <w:sz w:val="28"/>
          <w:sz w:val="28"/>
          <w:szCs w:val="28"/>
          <w:rtl w:val="true"/>
          <w:lang w:bidi="ar-SA"/>
        </w:rPr>
        <w:t>كما رواه بتمامه ابن بابويه رحمه اللّه في أواخر كتاب الاعتقادات</w:t>
      </w:r>
      <w:r>
        <w:rPr>
          <w:rStyle w:val="FootnoteAnchor"/>
          <w:rtl w:val="true"/>
        </w:rPr>
        <w:footnoteReference w:id="60"/>
      </w:r>
      <w:r>
        <w:rPr>
          <w:rFonts w:ascii="Amiri" w:hAnsi="Amiri" w:eastAsia="Amiri" w:cs="Amiri"/>
          <w:color w:val="111111"/>
          <w:sz w:val="28"/>
          <w:sz w:val="28"/>
          <w:szCs w:val="28"/>
          <w:rtl w:val="true"/>
          <w:lang w:bidi="ar-SA"/>
        </w:rPr>
        <w:t>مع قليل من الزيادة و النقص و الاختلاف في بعض عباراته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حصل لزمرة المؤمنين و كافة الموقنين من هذا الحديث الشريف فوائد، بل يمكن لسائر المذاهب أن يحصلوا على هذه الفوائد إذا توجهوا بالإنصاف و تركوا التعصب و الباطل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تلك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يصم أهل الخلاف، و يزيد يقين أرباب اليقين بأن خلفاء حضرة سيد المرسلين منحصرون بالأئمّة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و أحاديث الرسول صلّى اللّه عليه و آله ناسخ و منسوخ، و خاص و عام و محكم و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ظاهرا و باطنا، و ليعلم أنه يقال للمعاني الباطنية للقرآن تأويل، و علمه مخصوص باللّه تبارك و تعالى و النبي صلّى اللّه عليه و آله و الأئمّة الإثني عشر عليهم السّلام، ليس لغيرهم أن يطلع عليه، و يكفي شاهدا على هذا المدعى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4" w:name="pg7428_55594"/>
    </w:p>
    <w:p>
      <w:pPr>
        <w:pStyle w:val="Heading2"/>
        <w:numPr>
          <w:ilvl w:val="1"/>
          <w:numId w:val="1"/>
        </w:numPr>
        <w:rPr/>
      </w:pPr>
      <w:bookmarkStart w:id="65" w:name="__RefHeading___Toc1702515_1051229030"/>
      <w:bookmarkStart w:id="66" w:name="_Toc23"/>
      <w:bookmarkEnd w:id="64"/>
      <w:bookmarkEnd w:id="65"/>
      <w:r>
        <w:rPr>
          <w:rtl w:val="true"/>
        </w:rPr>
        <w:t>الحديث الثاني</w:t>
      </w:r>
      <w:r>
        <w:rPr>
          <w:rtl w:val="true"/>
        </w:rPr>
        <w:t xml:space="preserve">: </w:t>
      </w:r>
      <w:r>
        <w:rPr>
          <w:rtl w:val="true"/>
        </w:rPr>
        <w:t>مثل المهدي عليه السّلام مثل الساعة</w:t>
      </w:r>
      <w:bookmarkEnd w:id="66"/>
    </w:p>
    <w:p>
      <w:pPr>
        <w:pStyle w:val="BookText"/>
        <w:rPr/>
      </w:pPr>
      <w:r>
        <w:rPr>
          <w:rFonts w:ascii="Amiri" w:hAnsi="Amiri" w:eastAsia="Amiri" w:cs="Amiri"/>
          <w:color w:val="111111"/>
          <w:sz w:val="28"/>
          <w:sz w:val="28"/>
          <w:szCs w:val="28"/>
          <w:rtl w:val="true"/>
          <w:lang w:bidi="ar-SA"/>
        </w:rPr>
        <w:t>قال الشيخ الصدوق أبو جعفر محمّد بن علي بن الحسين بن موسى بن بابويه رحمة اللّه عليه و على والديه في كتاب كمال الدين و 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عن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مولاي الرضا علي بن موسى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مهبط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 xml:space="preserve">بكى الرضا عليه السّلام بكاءا شديدا، ثم رفع رأسه إليّ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 متى يقوم؟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 يملأها عدلا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 بعد محمّد ابنه عليّ، و بعد عليّ ابنه الحسن، و بعد الحسن ابنه الحجة القائم المنتظر في غيبته، المطاع في ظهوره، لو لم يبق من الدنيا إلا يوم واحد لطوّل اللّه عزّ و جلّ ذلك اليوم حتى يخرج فيملأها عدلا كما ملئت 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متى فإخبار عن الوقت، و قد حدثني أبي، عن أبيه، عن آبائه عليهم السّلام أن 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القائم من ذريتك؟</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مثل الساعة التي لا يُجَلِّيها لِوَقْتِها إِلاّ هُوَ ثَقُلَتْ فِي السَّماواتِ وَ الْأَرْضِ لا تَأْتِيكُمْ إِلاّ بَغْتَةً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هناك أحاديث كثيرة في هذا المعنى غير هذا الحديث؛ كما إن ظهور حضرة صاحب الزمان عليه السّلام لا يعلمه أحد إلا رب العالمين جلّ جلاله، و قد أورد محمّد بن يعقوب الكليني رحمة اللّه عليه في كتاب الكافي بابا من هذا الموضوع بأنه لا يعلم وقت ظهور حضرة خاتم الأوصياء أحد إلا اللّه تعالى، و سمّى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كراهية التوقيت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قد وضع ابن شاذان عليه الرحمة و الغفران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مشتملا على هذا النحو من الأحاديث سماه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النهي عن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تلك الأحاديث التي رواها الشيخ الجليل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رضى اللّه عنه عن حماد بن عيسى عن أبي شعبة الحلبي عن أبي عبد اللّه عليه السّلام عن أبيه محمّد بن عليّ عن أبيه عليّ بن الحسين عن عمه الحسن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جدي رسول اللّه صلّى اللّه عليه و آله عن الأئمّة بعده،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عدد نقباء بني إسرائيل إثنى عشر، أعطاهم اللّه علمي و فهمي، و أنت منهم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فمتى يخرج قائمنا أهل البيت؟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إنما مثله مثل الساعة أخفى اللّه علمها على أهل السموات و الأرض لا تأتي إلا بغتة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يعني كما أنه لا يعلم متى تقوم القيامة أحد إلا اللّه رب العالمين، فكذلك لا يعلم أحد إلا الملك المنان متى سوف يكون وقت ظهور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وقت خروجه فليس بمعلوم لنا على التفصيل، بل هو مغيّب عنا إلى أن يأذن اللّه بالفرج</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نقل عدّة أحاديث في هذا الباب قد انتهت أسانيدها إلى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موجودة مع أحاديث أخرى في هذا المعنى في كتاب إثبات الرجعة، و من جملتها قال الشيخ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عبيد اللّه عن أبي جعفر محمّد بن سفيان البزوفري عن عليّ بن محمّد عن الفضل بن شاذان عن أحمد بن محمّد و عبيس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كرام عن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روى أيضا عن ابن شاذان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الحسين بن يزيد الصحاف، عن منذر الجوّاز،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الموقّتون، ما وقتنا فيما مضى، و لا نوقت فيما يستقبل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روى ابن شاذان هذا الحديث بعدّة أسانيد صحيحة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 بعد أن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مهزم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متى هذا الأمر الذي تنتظرونه، فقد طال؟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و هلك المستعجلون، و نجا المسلّمون، و إلينا يصيرون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قد روى الشيخ أبو محمّد بن شاذان في هذا الباب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وقع في توقيعين أن حجة الرحمن عليه السّلام نفسه قد قال بأن التوقيت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 رحمة اللّه عليه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بخط أعرفه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أسأله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متى يكون؟</w:t>
      </w:r>
    </w:p>
    <w:p>
      <w:pPr>
        <w:pStyle w:val="BookText"/>
        <w:rPr/>
      </w:pPr>
      <w:r>
        <w:rPr>
          <w:rFonts w:ascii="Amiri" w:hAnsi="Amiri" w:eastAsia="Amiri" w:cs="Amiri"/>
          <w:color w:val="111111"/>
          <w:sz w:val="28"/>
          <w:sz w:val="28"/>
          <w:szCs w:val="28"/>
          <w:rtl w:val="true"/>
          <w:lang w:bidi="ar-SA"/>
        </w:rPr>
        <w:t>فخرج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قال سماحة سيد المجتهدين الأمير محمّد باقر الداماد رحمه اللّه بعد أن نقل هذا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بعينها قد رواها شيخنا الإمام المفيد، و شيخنا الأعظم الطوسي، و الشيخ المفسر الطبرسي قدس اللّه أسرارهم بأسانيدهم الصحيحة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المحل الثاني الذي وقع فيه التوقيع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و ابن بابويه و الشيخ الطوسي و الشيخ الطرابلسي رضوان اللّه عليهم أجمعين بأسانيدهم، و نحن نكتفي بسند واحد و نقل فقرة منه رعاية للاختصار هنا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بابويه رحمة اللّه عليه عن محمّد بن محمّد بن عصامم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الكليني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رحمه اللّه</w:t>
      </w:r>
      <w:r>
        <w:rPr>
          <w:rStyle w:val="FootnoteAnchor"/>
          <w:rtl w:val="true"/>
        </w:rPr>
        <w:footnoteReference w:id="72"/>
      </w:r>
      <w:r>
        <w:rPr>
          <w:rFonts w:ascii="Amiri" w:hAnsi="Amiri" w:eastAsia="Amiri" w:cs="Amiri"/>
          <w:color w:val="111111"/>
          <w:sz w:val="28"/>
          <w:sz w:val="28"/>
          <w:szCs w:val="28"/>
          <w:rtl w:val="true"/>
          <w:lang w:bidi="ar-SA"/>
        </w:rPr>
        <w:t>أن يوصل لي كتابا قد سألت فيه عن مسائل أشكلت عليّ، فورد التوقيع</w:t>
      </w:r>
      <w:r>
        <w:rPr>
          <w:rStyle w:val="FootnoteAnchor"/>
          <w:rtl w:val="true"/>
        </w:rPr>
        <w:footnoteReference w:id="73"/>
      </w:r>
      <w:r>
        <w:rPr>
          <w:rFonts w:ascii="Amiri" w:hAnsi="Amiri" w:eastAsia="Amiri" w:cs="Amiri"/>
          <w:color w:val="111111"/>
          <w:sz w:val="28"/>
          <w:sz w:val="28"/>
          <w:szCs w:val="28"/>
          <w:rtl w:val="true"/>
          <w:lang w:bidi="ar-SA"/>
        </w:rPr>
        <w:t>الجواب، و بالإجمال فكان من جملة تلك المسائل أنه سأل عن وقت ظهوره عليه السّلام، فكتب عليه السّلام في جواب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ظهور الفرج فإنه إلى اللّه تعالى و كذب الوقّاتون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ظهور الفرج فإنه متعلق بإرادة و مشيئة الحق تعالى و 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قبل هذا أن ابن شاذان عليه الرحمة و الغفران قد روى أحاديثا في هذا الباب غير تلك التي رواها الشيخ أبو جعفر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رضى اللّه عنه عن عاصم بن حميد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قريشا ستظهر عليك ما استبطنته، و تجتمع كلمتهم على ظلمك و قهرك، فإن وجدت أعوانا فجاهدهم، و إن لم تجد أعوانا فكف يدك و أحقن دمك، فإن الشهادة من ورائك، فاعلم أن ابني ينتقم من ظالميك و ظالمي أولادك و شيعتك في الدنيا، و يعذبهم اللّه في الآخرة عذابا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 ابني الحسين الذي يظهر بعد غيبته الطويلة، فيعلن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اللّه و يظهر دين اللّه و ينتقم من أعداء اللّه و يملأ الأرض قسطا و عدلا كما ملأت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ذلك إلا اللّه، و لكن لذلك علامات، منها نداء من السماء، و خسف بالمشرق، و خسف بالمغرب، و خسف بالبيداء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قال ابن بابويه رحمة اللّه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النيشابوري،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عليهما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ابني عليّ، أمره أمري و قوله قولي و طاعته طاعتي، و الإمام بعده ابنه الحسن، أمره أمر أبيه، و قوله قول أبيه، و طاعته طاعة أبيه،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w:t>
      </w:r>
    </w:p>
    <w:p>
      <w:pPr>
        <w:pStyle w:val="BookText"/>
        <w:rPr/>
      </w:pPr>
      <w:r>
        <w:rPr>
          <w:rFonts w:ascii="Amiri" w:hAnsi="Amiri" w:eastAsia="Amiri" w:cs="Amiri"/>
          <w:color w:val="111111"/>
          <w:sz w:val="28"/>
          <w:sz w:val="28"/>
          <w:szCs w:val="28"/>
          <w:rtl w:val="true"/>
          <w:lang w:bidi="ar-SA"/>
        </w:rPr>
        <w:t>فبكى عليه السّلام بكاءا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 ارتداد أكثر القائلين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تكثر أيامها، و يطول أمدها، فينتظر خروجه المخلصون، و ينكره المرتابون، و يستهزئ بذكره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r>
        <w:rPr>
          <w:rStyle w:val="FootnoteAnchor"/>
        </w:rPr>
        <w:footnoteReference w:id="7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نقل ابن شاذان هذا الحديث بلا واسطة عن الإمام عليه السّلام باختلاف قليل ببعض ألفاظه، مع أحاديث أخرى،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تحقق من هذه الأخبار و أمثالها أن وقت ظهوره مغيّب عن الخلق و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حمزة العلوي الطبري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محمّد بن همام رضى اللّه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سعيد الزيات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عليه السّلام عن الخبر الذي روي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لا تخلو من حجة للّه تعالى على خلقه إلى يوم القيامة، فإن 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 الإمام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هو الإمام و الحجة بعدي، من مات و لم يعرفه مات ميتة جاهلية، أما أنّ له غيبة يحار فيها الجاهلون، و يهلك فيها المبطلون، و يكذب فيها الوقّاتون، ثم يخرج كأني انظر إلى الأعلام التي تخفق فوق رأسه بنجف الكوفة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أيضا الشيخ أبو القاسم عليّ بن محمّد بن عليّ الخزاز القمي الرازي من علماء القرن الرابع الهجري في كتابه الشريف كفاية الأثر في النص على الأئمّة الإثني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 أبي محمّد الحسن بن عليّ عليه السّلام ما يوافق هذه الأخبار و نصه على ابنه الحجة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فيعلم من هذه الأحاديث أن الشيخ الطوسي و ابن بابويه و محمّد بن يعقوب الكليني و الشيخ النيشابوري</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متقدم عليهم لأنهم من العلماء المتأخرين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آله و الأئمّة الإثنى عشر عليهم السّلام لم يدروا وقت ظهور صاحب الزمان عليه السّلام، و لا يعلم به نفس صاحب الأمر صلوات اللّه عليه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67" w:name="pg7428_55602"/>
    </w:p>
    <w:p>
      <w:pPr>
        <w:pStyle w:val="Heading2"/>
        <w:numPr>
          <w:ilvl w:val="1"/>
          <w:numId w:val="1"/>
        </w:numPr>
        <w:rPr/>
      </w:pPr>
      <w:bookmarkStart w:id="68" w:name="__RefHeading___Toc1702517_1051229030"/>
      <w:bookmarkStart w:id="69" w:name="_Toc24"/>
      <w:bookmarkEnd w:id="67"/>
      <w:bookmarkEnd w:id="68"/>
      <w:r>
        <w:rPr>
          <w:rtl w:val="true"/>
        </w:rPr>
        <w:t>الحديث الثالث</w:t>
      </w:r>
      <w:r>
        <w:rPr>
          <w:rtl w:val="true"/>
        </w:rPr>
        <w:t xml:space="preserve">: </w:t>
      </w:r>
      <w:r>
        <w:rPr>
          <w:rtl w:val="true"/>
        </w:rPr>
        <w:t>من أنكر واحدا من الأئمّة عليهم السّلام فقد أنكر رسول اللّه صلّى اللّه عليه و آله</w:t>
      </w:r>
      <w:bookmarkEnd w:id="69"/>
    </w:p>
    <w:p>
      <w:pPr>
        <w:pStyle w:val="Heading3"/>
        <w:numPr>
          <w:ilvl w:val="2"/>
          <w:numId w:val="1"/>
        </w:numPr>
        <w:rPr/>
      </w:pPr>
      <w:bookmarkStart w:id="70" w:name="__RefHeading___Toc1702519_1051229030"/>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قال الصدوق رحمه اللّه في كتاب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موسى بن عمران النخعي، عن عمّه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عن الحسن بن عليّ بن حمزة،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عليهم السّلام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 أن محمّدا عبدي و رسولي، و أن عليّ بن أبي طالب خليفتي، و أن الأئمّة من ولده حججي، أدخلته</w:t>
      </w:r>
      <w:r>
        <w:rPr>
          <w:rStyle w:val="FootnoteAnchor"/>
          <w:rtl w:val="true"/>
        </w:rPr>
        <w:footnoteReference w:id="83"/>
      </w:r>
      <w:r>
        <w:rPr>
          <w:rFonts w:ascii="Amiri" w:hAnsi="Amiri" w:eastAsia="Amiri" w:cs="Amiri"/>
          <w:color w:val="111111"/>
          <w:sz w:val="28"/>
          <w:sz w:val="28"/>
          <w:szCs w:val="28"/>
          <w:rtl w:val="true"/>
          <w:lang w:bidi="ar-SA"/>
        </w:rPr>
        <w:t>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فرّمني دعوته، و إن رجع إليّ قبلته، و إن قرع بابي فتحته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لم يشهد أن لا إله إلا أنا وحدي، أو شهد بذلك و لم يشهد أنّ محمّدا عبدي و رسولي، أو شهد بذلك و لم يشهد أن عليّ بن أبي طالب خليفتي، أو شهد بذلك و لم يشهد أن الأئمّة من ولده حججي، فقد جحد نعمتي، و صغّر عظمتي، و كفر بآياتي، و كتبي، و رسلي؛ إن قصدني حجبته، و إن سألني حرمته، و إن ناداني لم أسمع نداءه، و إن دعاني لم أستجب دعاءه، و إن رجاني خيّبته، 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الأئمّة من ولد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 ثمّ الباقر محمّد بن عليّ، و ستدركه يا جابر، فإذا أدركته فاقرئه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يا جابر خلفائي، و أوصيائي، و أولادي، و عترتي، من أطاعهم فقد أطاعني، و من عصاهم فقد عصاني، و من أنكرهم أو أنكر واحدا منهم فقد أنكرني؛ بهم يمسك اللّه عزّ و جلّ السماء أن تقع على الأرض إلا بإذنه، و 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هذا الحديث الشيخ أبو محمّد بن شاذان عليه الرحمة بسند صحيح عن الإمام الهمام حضرة الإمام جعفر عليه السّلام وعدّه من جملة نصوص اللّه على الأئمّة الإثني عشر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2" w:name="pg7428_55604"/>
    </w:p>
    <w:p>
      <w:pPr>
        <w:pStyle w:val="Heading3"/>
        <w:numPr>
          <w:ilvl w:val="2"/>
          <w:numId w:val="1"/>
        </w:numPr>
        <w:rPr/>
      </w:pPr>
      <w:bookmarkStart w:id="73" w:name="__RefHeading___Toc1702521_1051229030"/>
      <w:bookmarkStart w:id="74" w:name="_Toc26"/>
      <w:bookmarkEnd w:id="72"/>
      <w:bookmarkEnd w:id="73"/>
      <w:r>
        <w:rPr>
          <w:rtl w:val="true"/>
        </w:rPr>
        <w:t>فائدة جليلة</w:t>
      </w:r>
      <w:r>
        <w:rPr>
          <w:rtl w:val="true"/>
        </w:rPr>
        <w:t>:</w:t>
      </w:r>
      <w:bookmarkEnd w:id="74"/>
    </w:p>
    <w:p>
      <w:pPr>
        <w:pStyle w:val="BookText"/>
        <w:rPr/>
      </w:pPr>
      <w:r>
        <w:rPr>
          <w:rFonts w:ascii="Amiri" w:hAnsi="Amiri" w:eastAsia="Amiri" w:cs="Amiri"/>
          <w:color w:val="111111"/>
          <w:sz w:val="28"/>
          <w:sz w:val="28"/>
          <w:szCs w:val="28"/>
          <w:rtl w:val="true"/>
          <w:lang w:bidi="ar-SA"/>
        </w:rPr>
        <w:t>و يستفاد من آخر هذا الحديث أن السماء قائمة في هذا الزمان ببركة وجود فائض الجود حضرة صاحب الزمان عليه السّلام، و أن الأرض ثابتة و قائمة و لم تمد ببركته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أحد النواصب لأهل الحقّ أن يناقش في هذا المعنى، و يكابر في نقاشه الطائفة الناجية فماذا سوف يعمل مع جملة الأحاديث التي ثبتت في كتب أهل الخلاف المعتبرة، و رويت من طرقهم، و التي تدل بمجموعها أن بقاء هذا العالم متعلق ببقاء حضرة صاحب الزمان عليه صلوات اللّه الملك المنان، و سوف تذكر بعضها بعد ذلك في أواخر هذه الأربعين إن شاء اللّه تعالى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75" w:name="pg7428_55605"/>
    </w:p>
    <w:p>
      <w:pPr>
        <w:pStyle w:val="Heading2"/>
        <w:numPr>
          <w:ilvl w:val="1"/>
          <w:numId w:val="1"/>
        </w:numPr>
        <w:rPr/>
      </w:pPr>
      <w:bookmarkStart w:id="76" w:name="__RefHeading___Toc1702523_1051229030"/>
      <w:bookmarkStart w:id="77" w:name="_Toc27"/>
      <w:bookmarkEnd w:id="75"/>
      <w:bookmarkEnd w:id="76"/>
      <w:r>
        <w:rPr>
          <w:rtl w:val="true"/>
        </w:rPr>
        <w:t>الحديث الرابع</w:t>
      </w:r>
      <w:r>
        <w:rPr>
          <w:rtl w:val="true"/>
        </w:rPr>
        <w:t xml:space="preserve">: </w:t>
      </w:r>
      <w:r>
        <w:rPr>
          <w:rtl w:val="true"/>
        </w:rPr>
        <w:t>اللوح الذي أهداه اللّه عزّ و جلّ إلى رسوله صلّى اللّه عليه و آله</w:t>
      </w:r>
      <w:bookmarkEnd w:id="77"/>
    </w:p>
    <w:p>
      <w:pPr>
        <w:pStyle w:val="BookText"/>
        <w:rPr/>
      </w:pPr>
      <w:r>
        <w:rPr>
          <w:rFonts w:ascii="Amiri" w:hAnsi="Amiri" w:eastAsia="Amiri" w:cs="Amiri"/>
          <w:color w:val="111111"/>
          <w:sz w:val="28"/>
          <w:sz w:val="28"/>
          <w:szCs w:val="28"/>
          <w:rtl w:val="true"/>
          <w:lang w:bidi="ar-SA"/>
        </w:rPr>
        <w:t>قال الفضل بن شاذان 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إبراهيم بن أبي زياد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أبي خالد الكابلي،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مولاي عليّ بن الحسين بن عليّ بن أبي طالب عليهم السّلام، فرأيت في يده صحيفة كان ينظر إليها و يبكي بكاءا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اللوح الذي أهداه اللّه تعالى إلى رسوله صلّى اللّه عليه و آله الذي كان فيه اسم اللّه تعالى، و رسوله، و أمير المؤمنين، و عمّي الحسن بن عليّ، و أبي عليهم السّلام و اسمي، و اسم ابني محمّد الباقر، و ابنه جعفر الصادق، و ابنه موسى الكاظم، و ابنه عليّ الرضا، و ابنه محمّد التقي، و ابنه عليّ النقي، و ابنه الحسن الزكي، و ابنه حجة اللّه القائم بأمر اللّه المنتقم من أعداء اللّه، الذي يغيب غيبة طويلة، ثم يظهر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الحديث مؤيّدات كثيرة، و لكننا نقتصر على هذا الخبر المختصر طلبا للإيجاز في هذه الرسالة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حضرة سيد المجتهدين الأمير محمد باقر الداماد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هذا الحديث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على </w:t>
      </w:r>
    </w:p>
    <w:p>
      <w:pPr>
        <w:pStyle w:val="BookText"/>
        <w:rPr/>
      </w:pPr>
      <w:r>
        <w:rPr>
          <w:rFonts w:ascii="Amiri" w:hAnsi="Amiri" w:eastAsia="Amiri" w:cs="Amiri"/>
          <w:color w:val="111111"/>
          <w:sz w:val="28"/>
          <w:sz w:val="28"/>
          <w:szCs w:val="28"/>
          <w:rtl w:val="true"/>
          <w:lang w:bidi="ar-SA"/>
        </w:rPr>
        <w:t>روايته تواطؤ الخاصة و العامة من طرق متلونة مختلفة و أسانيد متشعبة متكثرة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كان تأليف هذا الكتاب في زمن تتلمذ و تعلم هذا الضعيف عند النحريرين عديمي النظير، أعني الشيخ بهاء الملة والدين محمّد العاملي، و الآية محمّد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بينهما مناظرة و بحث حول جواز التسمية و حرمتها في زمن الغيبة، و طالت مدة المباحثة بينهما، و لهذا ألف السيد المشار إليه الكتاب المذكور، فرحمة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8" w:name="pg7428_55607"/>
    </w:p>
    <w:p>
      <w:pPr>
        <w:pStyle w:val="Heading2"/>
        <w:numPr>
          <w:ilvl w:val="1"/>
          <w:numId w:val="1"/>
        </w:numPr>
        <w:rPr/>
      </w:pPr>
      <w:bookmarkStart w:id="79" w:name="__RefHeading___Toc1702525_1051229030"/>
      <w:bookmarkStart w:id="80" w:name="_Toc28"/>
      <w:bookmarkEnd w:id="78"/>
      <w:bookmarkEnd w:id="79"/>
      <w:r>
        <w:rPr>
          <w:rtl w:val="true"/>
        </w:rPr>
        <w:t>الحديث الخامس</w:t>
      </w:r>
      <w:r>
        <w:rPr>
          <w:rtl w:val="true"/>
        </w:rPr>
        <w:t xml:space="preserve">: </w:t>
      </w:r>
      <w:r>
        <w:rPr>
          <w:rtl w:val="true"/>
        </w:rPr>
        <w:t>الأئمّة الإثنا عشر عليهم السّلام هم أولوا الأمر</w:t>
      </w:r>
      <w:bookmarkEnd w:id="80"/>
    </w:p>
    <w:p>
      <w:pPr>
        <w:pStyle w:val="BookText"/>
        <w:rPr/>
      </w:pPr>
      <w:r>
        <w:rPr>
          <w:rFonts w:ascii="Amiri" w:hAnsi="Amiri" w:eastAsia="Amiri" w:cs="Amiri"/>
          <w:color w:val="111111"/>
          <w:sz w:val="28"/>
          <w:sz w:val="28"/>
          <w:szCs w:val="28"/>
          <w:rtl w:val="true"/>
          <w:lang w:bidi="ar-SA"/>
        </w:rPr>
        <w:t>قال الصدوق رضوان اللّه عليه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عن يونس بن ظبيان،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أنزل اللّه عزّ و جلّ على 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8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أولو الأمر الذين قرن اللّه طاعتهم بطاعتك؟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 و أئمّة المسلمين من بعدي، أوّلهم عليّ بن أبي طالب، ثمّ الحسن، ثمّ الحسين، ثمّ عليّ بن الحسين، ثمّ محمّد بن عليّ المعروف في التوراة بالباقر، و ستدركه يا جابر، فإذا لقيته فاقرأه مني السلام، 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ذاك الذي يفتح اللّه تعالى ذكره على يديه مشارق الأرض و مغاربها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تنتفع الشيعة به في غيبته؟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بعثني بالنبوة إنهم ليستضيئون بنوره و ينتفعون بولايته في غيبته، كانتفاع الناس بالشمس و إن تجللها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سرّ اللّه، و مخزون علمه، فاكتمه إلا عن أهله، إلى آخر الحديث</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ليعلم أنّ لهذا الحديث تتمة إنما ترك هذا الترابي ذكره روما للاختصار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1" w:name="pg7428_55609"/>
    </w:p>
    <w:p>
      <w:pPr>
        <w:pStyle w:val="Heading2"/>
        <w:numPr>
          <w:ilvl w:val="1"/>
          <w:numId w:val="1"/>
        </w:numPr>
        <w:rPr/>
      </w:pPr>
      <w:bookmarkStart w:id="82" w:name="__RefHeading___Toc1702527_1051229030"/>
      <w:bookmarkStart w:id="83" w:name="_Toc29"/>
      <w:bookmarkEnd w:id="81"/>
      <w:bookmarkEnd w:id="82"/>
      <w:r>
        <w:rPr>
          <w:rtl w:val="true"/>
        </w:rPr>
        <w:t>الحديث السادس</w:t>
      </w:r>
      <w:r>
        <w:rPr>
          <w:rtl w:val="true"/>
        </w:rPr>
        <w:t xml:space="preserve">: </w:t>
      </w:r>
      <w:r>
        <w:rPr>
          <w:rtl w:val="true"/>
        </w:rPr>
        <w:t>رؤية إبراهيم الخليل عليه السّلام أنوار الأئمّة عليهم السّلام إلى جنب العرش</w:t>
      </w:r>
      <w:bookmarkEnd w:id="83"/>
    </w:p>
    <w:p>
      <w:pPr>
        <w:pStyle w:val="BookText"/>
        <w:rPr/>
      </w:pPr>
      <w:r>
        <w:rPr>
          <w:rFonts w:ascii="Amiri" w:hAnsi="Amiri" w:eastAsia="Amiri" w:cs="Amiri"/>
          <w:color w:val="111111"/>
          <w:sz w:val="28"/>
          <w:sz w:val="28"/>
          <w:szCs w:val="28"/>
          <w:rtl w:val="true"/>
          <w:lang w:bidi="ar-SA"/>
        </w:rPr>
        <w:t>قال الشيخ الجليل الفضل بن شاذان بن الخليل رحمه اللّه حدّثنا محمّد بن سنان عن المفضّل بن عمر، عن جابر بن يزيد الجعفي، عن سعيد بن المسيب، عن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إبراهيم الخليل عليه السّلام كشف عن بصره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محمّد، صفوتي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في جنبهما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بنت محمّد، و الحسن، و الحسين ابنيها و ابني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إني أرى تسعة أنوار قد أحدقوا بالخمسة؟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أنوار عليّ بن الحسين، و محمّد بن عليّ، و جعفر بن محمّد، و موسى بن جعفر، و عليّ بن موسى، و محمّد بن عليّ، و عليّ بن محمّد، و الحسن بن عليّ، و الحجة بن الحسن الذي يظهر بعد غيبته عن شيعته و أوليائه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إني أرى أنوارا قد أحدقوا بهم لا يحصي عددهم إلا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أنوار شيعتهم، شيعة عليّ بن أبي طالب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تعرف 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 خمسين، و الجهر ببسم اللّه الرحمن الرحيم، و القنوت قبل الركوع، و تعفير الجبين، و التختم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جعلتك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أنزل اللّه فيه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أنّ إبراهيم عليه السّلام لمّا أحس بالموت روى هذا الخبر لأصحابه و سجد، فقبض في سجدته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شرّف شيعة أمير المؤمنين عليه السّلام بهذه الفضيلة، و السلام على من اتبع الهدى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4" w:name="pg7428_55611"/>
    </w:p>
    <w:p>
      <w:pPr>
        <w:pStyle w:val="Heading2"/>
        <w:numPr>
          <w:ilvl w:val="1"/>
          <w:numId w:val="1"/>
        </w:numPr>
        <w:rPr/>
      </w:pPr>
      <w:bookmarkStart w:id="85" w:name="__RefHeading___Toc1702529_1051229030"/>
      <w:bookmarkStart w:id="86" w:name="_Toc30"/>
      <w:bookmarkEnd w:id="84"/>
      <w:bookmarkEnd w:id="85"/>
      <w:r>
        <w:rPr>
          <w:rtl w:val="true"/>
        </w:rPr>
        <w:t>الحديث السابع</w:t>
      </w:r>
      <w:r>
        <w:rPr>
          <w:rtl w:val="true"/>
        </w:rPr>
        <w:t xml:space="preserve">: </w:t>
      </w:r>
      <w:r>
        <w:rPr>
          <w:rtl w:val="true"/>
        </w:rPr>
        <w:t>لا يقبل عمل أحد إلا بولايتهم عليهم السّلام</w:t>
      </w:r>
      <w:bookmarkEnd w:id="86"/>
    </w:p>
    <w:p>
      <w:pPr>
        <w:pStyle w:val="BookText"/>
        <w:rPr/>
      </w:pPr>
      <w:r>
        <w:rPr>
          <w:rFonts w:ascii="Amiri" w:hAnsi="Amiri" w:eastAsia="Amiri" w:cs="Amiri"/>
          <w:color w:val="111111"/>
          <w:sz w:val="28"/>
          <w:sz w:val="28"/>
          <w:szCs w:val="28"/>
          <w:rtl w:val="true"/>
          <w:lang w:bidi="ar-SA"/>
        </w:rPr>
        <w:t>قال الشيخ الفقيه أبو الحسن بن محمّد بن أحمد بن عليّ بن الحسن بن شاذان القمي رحمه اللّه في المائة التي جمعها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عبيد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سنان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ريان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عن أبي سليمان راعي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w:t>
      </w:r>
      <w:r>
        <w:rPr>
          <w:rStyle w:val="FootnoteAnchor"/>
          <w:rtl w:val="true"/>
        </w:rPr>
        <w:footnoteReference w:id="8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فاخترتك منها، فشققت لك اسما من أسمائي، فلا أذكر في موضع إلا ذكرت معي، فأنا المحمود و أنت محمّد، ثم اطلعت ثانية فاخترت منها عليا و شققت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أسمائي فأنا الأعلى و هو عليّ، يا محمّد إني خلقتك و خلقت عليّا و فاطمة و الحسن و الحسين و الأئمّة من ولد الحسين من سنخ نور من نوري، و عرضت ولايتكم على أهل السماوات و أهل الأرض، فمن قبلها كان عندي من المؤمنين، و من جحدها كان من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عبيدي عبدني حتى ينقطع و يصير كالشنّ البالي، ثمّ أتاني جاحدا بولايتكم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 فالتفتّ فإذا بعليّ، و فاطمة، و الحسن، و الحسين، و عليّ بن الحسين، و محمّد بن عليّ، و جعفر بن محمّد، و موسى بن جعفر، و عليّ بن موسى الرضا، و محمّد بن عليّ، و عليّ بن محمّد، و الحسن بن عليّ، و المهدي في ضحضاح من نور قيام يصلّون، و في وسطهم يضيء المهدي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 هو الثائر من عترتك، و عزتي و جلالي إنه الحجة الواجبة لأوليائي، و المنتقم من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من كبار علماء الطائفة الناجية أيضا، و روى بالسند المزبور من طرق العامة، عن أبي سليمان راعي سيد العالمين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نقل ابن بابويه رحمة اللّه عليه هذا الحديث بسند آخر عن أبي سليمان الراعي في كتاب كمال الدين و تمام النعمة مع اختلاف بالعبارات، و كان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اللاّت و العزى طريين فيحرقهما، فلفتنة الناس يومئذ بهما أشد من فتنة العجل و السامري</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المقصود من اللاّت و العزى الواقعين في هذا الحديث هما أبو بكر و عمر عليهما ما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7" w:name="pg7428_55613"/>
    </w:p>
    <w:p>
      <w:pPr>
        <w:pStyle w:val="Heading2"/>
        <w:numPr>
          <w:ilvl w:val="1"/>
          <w:numId w:val="1"/>
        </w:numPr>
        <w:rPr/>
      </w:pPr>
      <w:bookmarkStart w:id="88" w:name="__RefHeading___Toc1702531_1051229030"/>
      <w:bookmarkStart w:id="89" w:name="_Toc31"/>
      <w:bookmarkEnd w:id="87"/>
      <w:bookmarkEnd w:id="88"/>
      <w:r>
        <w:rPr>
          <w:rtl w:val="true"/>
        </w:rPr>
        <w:t>الحديث الثامن</w:t>
      </w:r>
      <w:r>
        <w:rPr>
          <w:rtl w:val="true"/>
        </w:rPr>
        <w:t xml:space="preserve">: </w:t>
      </w:r>
      <w:r>
        <w:rPr>
          <w:rtl w:val="true"/>
        </w:rPr>
        <w:t>رؤية النبي صلّى اللّه عليه و آله أنوارهم عليهم السّلام عند سدرة المنتهى في معراجه</w:t>
      </w:r>
      <w:bookmarkEnd w:id="89"/>
    </w:p>
    <w:p>
      <w:pPr>
        <w:pStyle w:val="BookText"/>
        <w:rPr/>
      </w:pPr>
      <w:r>
        <w:rPr>
          <w:rFonts w:ascii="Amiri" w:hAnsi="Amiri" w:eastAsia="Amiri" w:cs="Amiri"/>
          <w:color w:val="111111"/>
          <w:sz w:val="28"/>
          <w:sz w:val="28"/>
          <w:szCs w:val="28"/>
          <w:rtl w:val="true"/>
          <w:lang w:bidi="ar-SA"/>
        </w:rPr>
        <w:t>قال الشيخ الصدوق الجليل الفضل بن شاذان بن الخليل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بلغت سدرة المنتهى، ناداني ربي جل جلالة،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رسولا فانقضت أيامه إلا أقام بالأمر بعده وصيه، فأنا جعلت عليّ بن أبي طالب خليفتك و إمام أمتك ثم الحسن و الحسين، ثم عليّ بن الحسين، ثم محمّد بن عليّ، ثم جعفر بن محمّد، ثم موسى بن جعفر، ثم عليّ بن موسى الرضا، ثم محمّد بن عليّ، ثم عليّ بن محمّد، ثم الحسن بن عليّ، ثم الحجة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ارفع رأسك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رأسي، فإذا بأنوار عليّ، و الحسن، و الحسين، و تسعة من أولاد الحسين، و الحجة في وسطهم يتلألأ كأنه كوكب درّيّ،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خلفائي، و حججي في الأرض، و أوصياءك من بعدك، فطوبى لمن أحبهم، و الويل لمن أبغضهم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أشار اللّه رب العالمين في غير هذين الحديثين المتقدمين؛ في عدّة أحاديث من الأحاديث المعراجية إلى سيد الإنس و الجن بخلافة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كل هذه الأنواع من التنبأ و الأخبار في ليلة واحدة؟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كل ذلك لم يقع في ليلة واحدة؟ فهناك حديث ينص على أن قضية المعراج قد وقعت مرتين، و هذا الحديث ذكره إبراهيم بن هاشم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توقفنا عن ذكره لأنه لم يخل عن التطويل، فمن يريد الإطلاع فعليه الرجوع إلى ذلك الكتاب</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روى ابن بابويه رحمة اللّه عليه في كتاب الخصال حديثا جاء فيه أنه وقع العروج برسول اللّه إلى السماء و الارتقاء إلى عرش الحق تعالى مائة و عشرين مرة، و هذا الحديث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عرج بالنبي صلّى اللّه عليه و آله مائة و عشرين مرة، ما من مرّة إلا و قد أوصى اللّه تعالى فيها النبي صلّى اللّه عليه و آله بالولاية لعليّ بن أبي طالب و الأئمّة عليهم السّلام أكثر مما أوصاه بالفرائض</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يمكن أن يكون المقصود من الولاية في هذا الحديث هو تولية حضرت سلطان الولاية على الأمّة، و كان التكرار بالتوصية للتأكيد عليها، كما أن الرسول صلّى اللّه عليه و آله قد بين كرارا في باب إمامته و خلافته بالنصوص الجلية و الخفية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هذه التوصيات من الحق تعالى و المصطفى في حق عليّ المرتضى صلوات اللّه عليهما و آلهما فلم يتأثر المنافقون أولاد الحرام بها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أبدلوا المحبة بالعداوة، و امتنعوا قبول خلافته و ولايته عليه السّلام، و لم يكتفوا بذلك بل استعلوا و استولوا على رئيس الدين و معلمه، و لم يقتنعوا بذلك حتى أباحوا ظلمه عليه السّلام و ظلم أولاده عليهم السّلام، و لم يعلموا أن صاحب الزمان عليه السّلام سوف ينتقم منهم في هذه الدنيا، و إنهم سوف يحل عليهم العذاب المخلد في العالم الآخر</w:t>
      </w:r>
      <w:r>
        <w:rPr>
          <w:rFonts w:eastAsia="Amiri" w:cs="Amiri" w:ascii="Amiri" w:hAnsi="Amiri"/>
          <w:color w:val="111111"/>
          <w:sz w:val="28"/>
          <w:szCs w:val="28"/>
          <w:rtl w:val="true"/>
          <w:lang w:bidi="ar-SA"/>
        </w:rPr>
        <w:t>.</w:t>
      </w:r>
      <w:bookmarkStart w:id="90" w:name="pg7428_55616"/>
    </w:p>
    <w:p>
      <w:pPr>
        <w:pStyle w:val="Heading2"/>
        <w:numPr>
          <w:ilvl w:val="1"/>
          <w:numId w:val="1"/>
        </w:numPr>
        <w:rPr/>
      </w:pPr>
      <w:bookmarkStart w:id="91" w:name="__RefHeading___Toc1702533_1051229030"/>
      <w:bookmarkStart w:id="92" w:name="_Toc32"/>
      <w:bookmarkEnd w:id="90"/>
      <w:bookmarkEnd w:id="91"/>
      <w:r>
        <w:rPr>
          <w:rtl w:val="true"/>
        </w:rPr>
        <w:t>الحديث التاسع</w:t>
      </w:r>
      <w:r>
        <w:rPr>
          <w:rtl w:val="true"/>
        </w:rPr>
        <w:t xml:space="preserve">: </w:t>
      </w:r>
      <w:r>
        <w:rPr>
          <w:rtl w:val="true"/>
        </w:rPr>
        <w:t>النبي صلّى اللّه عليه و آله يخبر نعثل اليهودي بأوصيائه عليهم السّلام</w:t>
      </w:r>
      <w:bookmarkEnd w:id="92"/>
    </w:p>
    <w:p>
      <w:pPr>
        <w:pStyle w:val="BookText"/>
        <w:rPr/>
      </w:pPr>
      <w:r>
        <w:rPr>
          <w:rFonts w:ascii="IRNazanin" w:hAnsi="IRNazanin" w:eastAsia="IRNazanin"/>
          <w:color w:val="111111"/>
          <w:sz w:val="28"/>
          <w:sz w:val="28"/>
          <w:szCs w:val="28"/>
          <w:rtl w:val="true"/>
          <w:lang w:bidi="fa-IR"/>
        </w:rPr>
        <w:t>قال أبو محمّد بن شاذان جعل اللّه الفردوس مثواه و حشره مع من تولاه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أبي عمير و أحمد بن محمّد بن أبي نصر رضي اللّه عنهما جميعا عن أبان بن عثمان الأحمر، عن أبان بن تغلب،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يهودي إلى رسول اللّه صلّى اللّه عليه و آله يقال له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أسألك عن أشياء تتلجلج في صدري منذ حين، فإن أجبتني عنها أسلمت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صف لي ربك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يوصف إلا بما وصف به نفسه، كيف يوصف الخالق الواحد الذي تعجز الحواس أن تدركه، و الأوهام أن تناله، و الخطرات أن تحده، و البصائر أن تحيط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عمّا يصفه الواصفون؛ نأى في قربه، و قرب في نأيه، كيّف الكيف فلا يقال كيف، أيّن الأين فلا يقال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الأفكار عن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الكيفية منه و الأينونية، و هو الأحد الصمد كما وصف نفسه، و الواصفون لا يبلغون نعته، لم يلد و لم يولد و لم يكن له كفوا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واحد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واحدا و الإنسان واحد؟ و وحدانيته قد أشبهت وحدانية الإنسان؟</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واحد و أحديّ المعنى، و الإنسان واحد ثنوي؛ جسم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روح، و إنما التشبيه في المعاني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وصيك، من هو؟ فما من نبي إلا و له وصي، إن نبينا موسى بن عمران أوصى إلى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وصييّ و الخليفة من بعدي عليّ بن أبي طالب، و بعده سبطاي الحسن و الحسين، يتلوه تسعة من صلب الحسين، أئمّة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و بعد الحسن الحجة بن الحسن عليّ، فهذه إثنا عشر إماما على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و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و أنهم الأوصياء بعدك، و لقد وجدت هذا في الكتب المتقدمة، فأخبرني يا رسول اللّه عن الثاني عشر من أوصيائك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حتى لا يرى، و يأتي على أمتي زمان لا يبقى من الإسلام إلا اسمه، و من القرآن إلا رسمه، فحينئذ يأذن اللّه له بالخروج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فانتفض نعثل، و قام من بين يدي رسول اللّه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يا سيد المرسلين و على أوصيائك الطاهرين،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زيادة في أواخر هذا الحديث مع شعر أنشده نعثل في مدح خير البشر و الأئمّة الإثني عشر عليهم صلوات اللّه الملك الأكبر؛ و إذا كان في الأجل تأخير فسوف اكتب في شرح هذا الحديث كتابا مستقلا إن شاء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93" w:name="pg7428_55619"/>
    </w:p>
    <w:p>
      <w:pPr>
        <w:pStyle w:val="Heading2"/>
        <w:numPr>
          <w:ilvl w:val="1"/>
          <w:numId w:val="1"/>
        </w:numPr>
        <w:rPr/>
      </w:pPr>
      <w:bookmarkStart w:id="94" w:name="__RefHeading___Toc1702535_1051229030"/>
      <w:bookmarkStart w:id="95" w:name="_Toc33"/>
      <w:bookmarkEnd w:id="93"/>
      <w:bookmarkEnd w:id="94"/>
      <w:r>
        <w:rPr>
          <w:rtl w:val="true"/>
        </w:rPr>
        <w:t>الحديث العاشر</w:t>
      </w:r>
      <w:r>
        <w:rPr>
          <w:rtl w:val="true"/>
        </w:rPr>
        <w:t xml:space="preserve">: </w:t>
      </w:r>
      <w:r>
        <w:rPr>
          <w:rtl w:val="true"/>
        </w:rPr>
        <w:t>الأئمّة عليهم السّلام أولى بالمؤمنين من أنفسهم</w:t>
      </w:r>
      <w:bookmarkEnd w:id="95"/>
    </w:p>
    <w:p>
      <w:pPr>
        <w:pStyle w:val="BookText"/>
        <w:rPr/>
      </w:pPr>
      <w:r>
        <w:rPr>
          <w:rFonts w:ascii="Amiri" w:hAnsi="Amiri" w:eastAsia="Amiri" w:cs="Amiri"/>
          <w:color w:val="111111"/>
          <w:sz w:val="28"/>
          <w:sz w:val="28"/>
          <w:szCs w:val="28"/>
          <w:rtl w:val="true"/>
          <w:lang w:bidi="ar-SA"/>
        </w:rPr>
        <w:t>قال أبو محمّد بن شاذان عليه رحمة اللّه الملك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أيوب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عثمان، قال حدّثنا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ثم أنت يا عليّ أولى بالمؤمنين من أنفسهم، ثم الحسن أولى بالمؤمنين من أنفسهم، ثم الحسين أولى بالمؤمنين من أنفسهم، ثم عليّ بن الحسين أولى بالمؤمنين من أنفسهم، ثم محمّد بن عليّ أولى بالمؤمنين من أنفسهم، ثم جعفر بن محمّد أولى بالمؤمنين من أنفسهم، ثم موسى بن جعفر أولى بالمؤمنين من أنفسهم، ثم عليّ بن موسى أولى بالمؤمنين من أنفسهم، ثم محمّد بن عليّ أولى بالمؤمنين من أنفسهم، ثم عليّ بن محمّد أولى بالمؤمنين من أنفسهم، ثم الحسن بن عليّ أولى بالمؤمنين من أنفسهم، ثم الحجّة بن الحسن الذي تنتهي إليه الخلافة و الوصاية، و يغيب مدة طويلة، ثم يظهر و 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أصفياءه موالينا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96" w:name="pg7428_55620"/>
    </w:p>
    <w:p>
      <w:pPr>
        <w:pStyle w:val="Heading2"/>
        <w:numPr>
          <w:ilvl w:val="1"/>
          <w:numId w:val="1"/>
        </w:numPr>
        <w:rPr/>
      </w:pPr>
      <w:bookmarkStart w:id="97" w:name="__RefHeading___Toc1702537_1051229030"/>
      <w:bookmarkStart w:id="98" w:name="_Toc34"/>
      <w:bookmarkEnd w:id="96"/>
      <w:bookmarkEnd w:id="97"/>
      <w:r>
        <w:rPr>
          <w:rtl w:val="true"/>
        </w:rPr>
        <w:t>الحديث الحادي عشر</w:t>
      </w:r>
      <w:r>
        <w:rPr>
          <w:rtl w:val="true"/>
        </w:rPr>
        <w:t xml:space="preserve">: </w:t>
      </w:r>
      <w:r>
        <w:rPr>
          <w:rtl w:val="true"/>
        </w:rPr>
        <w:t>النبي صلّى اللّه عليه و آله يخبر جندل اليهودي عن أوصيائه عليهم السّلام</w:t>
      </w:r>
      <w:bookmarkEnd w:id="98"/>
    </w:p>
    <w:p>
      <w:pPr>
        <w:pStyle w:val="BookText"/>
        <w:rPr/>
      </w:pPr>
      <w:r>
        <w:rPr>
          <w:rFonts w:ascii="Amiri" w:hAnsi="Amiri" w:eastAsia="Amiri" w:cs="Amiri"/>
          <w:color w:val="111111"/>
          <w:sz w:val="28"/>
          <w:sz w:val="28"/>
          <w:szCs w:val="28"/>
          <w:rtl w:val="true"/>
          <w:lang w:bidi="ar-SA"/>
        </w:rPr>
        <w:t>قال أبو محمّد بن شاذان 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الواسطي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زفر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جندل بن جنادة اليهودي من خيبر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عمّا ليس للّه، و عمّا ليس عند اللّه، و عمّا لا يعلمه اللّه؟</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للّه، فليس للّه شريك؛ و أما ما ليس عند اللّه، فليس عند اللّه ظلم؛ و أما ما لا يعلمه اللّه، فذلكم قولكم معاشر اليهود إن عزيرا ابن اللّه، و اللّه لا يعلم 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البارحة في النوم موسى بن عمران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جندل أسلم على يد محمّد، و استمسك بالأوصياء من بعده، فقد أسلمت و رزقني اللّه ذلك، فأخبرني بالأوصياء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لأستمسك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أوصيائي من بعدي بعدد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اثني عشر، هكذا وجدنا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الذين هم أوصيائي من بعدي إثنى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في زمن واحد؟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خلف بعد خلف، فإنك لن تدرك إلا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 تدرك سيد الأوصياء و وارث علم الأنبياء، و أبا الأئمّة الأتقياء عليّ بن أبي طالب بعدي، ثمّ ابنيه الحسن، و الحسين، فاستمسك بهم بعدي، فلا يغرّنك جهل الجاهلين، فإذا كان وقت ولادة ابني عليّ بن الحسين زين العابدين يقضي اللّه عليك، و يكون آخر زادك من الدنيا شربة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أسامي الأوصياء الذين يكونون أئمّة المسلمين بعد عليّ بن الحسين؟</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مدة عليّ قام بالأمر محمّد ابنه، يدعى بالباقر، فإذا انقضت مدّة محمّد قام بالأمر بعده جعفر ابنه، يدعى بالصادق، فإذا انقضت مدّة جعفر قام بالأمر بعده موسى ابنه، يدعى بالكاظم، فإذا انقضت مدّة موسى قام بالأمر بعده عليّ ابنه يدعى بالرضا، فإذا انقضت مدّة عليّ قام بالأمر بعده محمّد ابنه، يدعى بالتقي، فإذا انقضت مدّة محمّد قام بالأمر بعده عليّ ابنه، يدعى بالنقي، فإذا انقضت مدّة عليّ قام بالأمر بعده الحسن ابنه، يدعى بالزكي، ثم يغيب عن الناس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يغيب الحسن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ابنه الحجة يغيب عنهم غيبة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حتى يظهره اللّه، 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بشّرنا موسى بن عمران بك و بالأوصياء من ذريتك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r>
        <w:rPr>
          <w:rStyle w:val="FootnoteAnchor"/>
        </w:rPr>
        <w:footnoteReference w:id="9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خوفهم؟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في زمن كل واحد منهم شيطان يعتريه و يؤذيه، فإذا أذن اللّه للحجّة خرج، و طهّر الأرض من الظالمين، فيملأها قسطا و عدلا كما ملئت جورا و ظلما، طوبى للصابرين في غيبته، طوبى للسالكين في محجته و الثابتين في موالاته و محبته، أولئك ممّن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w:t>
      </w:r>
      <w:r>
        <w:rPr>
          <w:rStyle w:val="FootnoteAnchor"/>
          <w:rtl w:val="true"/>
        </w:rPr>
        <w:footnoteReference w:id="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جندل بن جنادة إلى أيام الحسين بن عليّ عليهما السّلام، ثمّ خرج إلى الطائف، فمرّ فدعا بشربة من لبن فشربه،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عهد إليّ رسول اللّه صلّى اللّه عليه و آله أنّه يكون آخر زادي من الدنيا شربة من لبن، ثم مات، و دفن بالطائف في الموضع المعروف بالكوداء،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حكاية جندل و سبب مجيئه من خيبر إلى أمير المؤمنين عليه السّلام و حضوره معه عليه السّلام في حروبه في صفين و غيرها مع مخالفيه، طويلة، فمن أراد الإطلاع عليها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للثقفي 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يحصل عليه فليطالعها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 و حدائق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 هذا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جرعة من الكوثر من كفّ وليّك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9" w:name="pg7428_55623"/>
    </w:p>
    <w:p>
      <w:pPr>
        <w:pStyle w:val="Heading2"/>
        <w:numPr>
          <w:ilvl w:val="1"/>
          <w:numId w:val="1"/>
        </w:numPr>
        <w:rPr/>
      </w:pPr>
      <w:bookmarkStart w:id="100" w:name="__RefHeading___Toc1702539_1051229030"/>
      <w:bookmarkStart w:id="101" w:name="_Toc35"/>
      <w:bookmarkEnd w:id="99"/>
      <w:bookmarkEnd w:id="100"/>
      <w:r>
        <w:rPr>
          <w:rtl w:val="true"/>
        </w:rPr>
        <w:t>الحديث الثاني عشر</w:t>
      </w:r>
      <w:r>
        <w:rPr>
          <w:rtl w:val="true"/>
        </w:rPr>
        <w:t xml:space="preserve">: </w:t>
      </w:r>
      <w:r>
        <w:rPr>
          <w:rtl w:val="true"/>
        </w:rPr>
        <w:t>المهدي عليه السّلام التاسع من ولد الحسين عليه السّلام</w:t>
      </w:r>
      <w:bookmarkEnd w:id="101"/>
    </w:p>
    <w:p>
      <w:pPr>
        <w:pStyle w:val="BookText"/>
        <w:rPr/>
      </w:pPr>
      <w:r>
        <w:rPr>
          <w:rFonts w:ascii="Amiri" w:hAnsi="Amiri" w:eastAsia="Amiri" w:cs="Amiri"/>
          <w:color w:val="111111"/>
          <w:sz w:val="28"/>
          <w:sz w:val="28"/>
          <w:szCs w:val="28"/>
          <w:rtl w:val="true"/>
          <w:lang w:bidi="ar-SA"/>
        </w:rPr>
        <w:t>قال أبو محمّد بن شاذان أمطر اللّه عليه شآبيب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سالم، عن أبيه، عن أبي حمزة الثمالي، عن سعيد بن جبير،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الدنيا اطلع على الأرض إطلاعة فاختارني منها فجعلني نبيا، ثم اطلع ثانية فاختار منها عليا فجعله إماما، ثمّ أمرني أن أتخذه أخا و وصيا و خليفة و وزيرا، فعلي مني و أنا من عليّ، و هو زوج ابنتي، أبو سبطيّ الحسن و الحسين، ألا إن اللّه تبارك و تعالى جعلني و إياهم حججا على عباده، و جعل من صلب الحسين أئمّة يقومون بأمري و يحفظون وصيتي، التاسع منهم قائم أهل بيتي و مهدي أمتي، أشبه الناس بي في شمائله و أقواله و أفعاله، يظهر بعد غيبة طويلة و حيرة مضلّة، فيعلن أمر اللّه، و يظهر دين اللّه، و يؤيد بنصر اللّه، و ينصر بملائكة اللّه، فيملأ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علّق المؤلف على قول الرسول الأكرم صلّى اللّه عليه و آله الذي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من صلب الحسين أئمّة يقومون بأمري و يحفظون وصيتي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يقول جامع هذه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المعنى الذي أقل 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كان النبي صلّى اللّه عليه و آله يقوم به فهو ما يقوم به الإمام عليه السّلام أيضا، و الفرق بينهما أنه لا واسطة من البشر بين النبي صلّى اللّه عليه و آله و بين اللّه تعالى، بينما توجد واسطة من البشر و هو النبي صلّى اللّه عليه و آله بين الإمام عليه السّلام 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ظاهر و واضح في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النبي صلّى اللّه عليه و آله يتعلق من بعده بالأئمّة الهداة صلوات اللّه عليهم أجمعين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102" w:name="pg7428_55625"/>
    </w:p>
    <w:p>
      <w:pPr>
        <w:pStyle w:val="Heading2"/>
        <w:numPr>
          <w:ilvl w:val="1"/>
          <w:numId w:val="1"/>
        </w:numPr>
        <w:rPr/>
      </w:pPr>
      <w:bookmarkStart w:id="103" w:name="__RefHeading___Toc1702541_1051229030"/>
      <w:bookmarkStart w:id="104" w:name="_Toc36"/>
      <w:bookmarkEnd w:id="102"/>
      <w:bookmarkEnd w:id="103"/>
      <w:r>
        <w:rPr>
          <w:rtl w:val="true"/>
        </w:rPr>
        <w:t>الحديث الثالث عشر</w:t>
      </w:r>
      <w:r>
        <w:rPr>
          <w:rtl w:val="true"/>
        </w:rPr>
        <w:t xml:space="preserve">: </w:t>
      </w:r>
      <w:r>
        <w:rPr>
          <w:rtl w:val="true"/>
        </w:rPr>
        <w:t>الأوصياء إثنا عشر، و المهدي عليه السّلام التاسع من ولد الحسين عليه السّلام</w:t>
      </w:r>
      <w:bookmarkEnd w:id="104"/>
    </w:p>
    <w:p>
      <w:pPr>
        <w:pStyle w:val="BookText"/>
        <w:rPr/>
      </w:pPr>
      <w:r>
        <w:rPr>
          <w:rFonts w:ascii="Amiri" w:hAnsi="Amiri" w:eastAsia="Amiri" w:cs="Amiri"/>
          <w:color w:val="111111"/>
          <w:sz w:val="28"/>
          <w:sz w:val="28"/>
          <w:szCs w:val="28"/>
          <w:rtl w:val="true"/>
          <w:lang w:bidi="ar-SA"/>
        </w:rPr>
        <w:t>قال أبو محمّد بن شاذان 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رضى اللّه عنه عن جعفر بن سليمان الضبعي عن سعيد بن طريف، عن الأصبغ بن نباتة، عن سلمان الفارسي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راحل عن قريب و منطلق إلى المغيب، أوصيكم في عترتي خيرا، إيّاكم و البدع، فإن كل بدعة ضلالة، و لا محالة أهلها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الشمس فليستمسك بالقمر، و من فقد القمر فليستمسك بالفرقدين، فإذ فقدتم الفرقدين فتمسكوا بالنجوم الزاهرة بعدي، أقول لكم فاعلموا أنّ قولي قول اللّه فلا تخالفوه فيما آمركم به، و اللّه يعلم أنّي بلغت إليكم ما أمرني به فأشهد اللّه عليّ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تبعته حتى دخل بيت عائشة، فدخلت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الشمس فتمسكوا بالقمر، و إذا فقدتم القمر فتمسكوا بالفرقدين، و إذا فقدتم الفرقدين فتمسكوا بالنجوم، فقد ظننت أن يكون في هذه الإبانة إشارة؟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الشمس و القمر، و ما الفرقدان، و ما النجوم الزاهرة؟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و عليّ القمر، فإذا فقدتموني فتمسكوا به بعدي، و أما </w:t>
      </w:r>
    </w:p>
    <w:p>
      <w:pPr>
        <w:pStyle w:val="BookText"/>
        <w:rPr/>
      </w:pPr>
      <w:r>
        <w:rPr>
          <w:rFonts w:ascii="Amiri" w:hAnsi="Amiri" w:eastAsia="Amiri" w:cs="Amiri"/>
          <w:color w:val="111111"/>
          <w:sz w:val="28"/>
          <w:sz w:val="28"/>
          <w:szCs w:val="28"/>
          <w:rtl w:val="true"/>
          <w:lang w:bidi="ar-SA"/>
        </w:rPr>
        <w:t>الفرقدان فالحسن و الحسين، فإذا فقدتم القمر فتمسكوا بهما، و أما النجوم الزاهرة فهم الأئمّة التسعة من صلب الحسين، و التاسع مهديّهم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الأوصياء و الخلفاء بعدي، أئمّة أبرار، عدد أسباط يعقوب و حواريي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و سيّدهم عليّ بن أبي طالب، و بعده سبطاي الحسن و الحسين، و بعدهما عليّ بن الحسين زين العابدين، و بعده محمّد بن عليّ باقر علم النبيين، و بعده الصادق جعفر بن محمّد، و بعده الكاظم موسى بن جعفر، و بعده الرضا عليّ بن موسى الذي يقتل بأرض الغربة، ثم ابنه محمّد، ثم ابنه عليّ، ثم ابنه الحسن، ثم ابنه الحجّة القائم المنتظر في غيبته، المطاع في ظهوره، فإنّهم عترتي من لحمي و دمي، علمهم علمي و حكمهم حكمي، من آذاني فيهم فلا أناله اللّه شفاعتي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أتبع الهدى</w:t>
      </w:r>
      <w:r>
        <w:rPr>
          <w:rFonts w:eastAsia="IRNazanin" w:cs="IRNazanin"/>
          <w:color w:val="111111"/>
          <w:sz w:val="28"/>
          <w:szCs w:val="28"/>
          <w:rtl w:val="true"/>
          <w:lang w:bidi="fa-IR"/>
        </w:rPr>
        <w:t>.</w:t>
      </w:r>
      <w:bookmarkStart w:id="105" w:name="pg7428_55627"/>
    </w:p>
    <w:p>
      <w:pPr>
        <w:pStyle w:val="Heading2"/>
        <w:numPr>
          <w:ilvl w:val="1"/>
          <w:numId w:val="1"/>
        </w:numPr>
        <w:rPr/>
      </w:pPr>
      <w:bookmarkStart w:id="106" w:name="__RefHeading___Toc1702543_1051229030"/>
      <w:bookmarkStart w:id="107" w:name="_Toc37"/>
      <w:bookmarkEnd w:id="105"/>
      <w:bookmarkEnd w:id="106"/>
      <w:r>
        <w:rPr>
          <w:rtl w:val="true"/>
        </w:rPr>
        <w:t>الحديث الرابع عشر</w:t>
      </w:r>
      <w:r>
        <w:rPr>
          <w:rtl w:val="true"/>
        </w:rPr>
        <w:t xml:space="preserve">: </w:t>
      </w:r>
      <w:r>
        <w:rPr>
          <w:rtl w:val="true"/>
        </w:rPr>
        <w:t>النبي صلّى اللّه عليه و آله يبشر الزهراء عليها السّلام بالمهدي عليه السّلام</w:t>
      </w:r>
      <w:bookmarkEnd w:id="107"/>
    </w:p>
    <w:p>
      <w:pPr>
        <w:pStyle w:val="BookText"/>
        <w:rPr/>
      </w:pPr>
      <w:r>
        <w:rPr>
          <w:rFonts w:ascii="Amiri" w:hAnsi="Amiri" w:eastAsia="Amiri" w:cs="Amiri"/>
          <w:color w:val="111111"/>
          <w:sz w:val="28"/>
          <w:sz w:val="28"/>
          <w:szCs w:val="28"/>
          <w:rtl w:val="true"/>
          <w:lang w:bidi="ar-SA"/>
        </w:rPr>
        <w:t>قال ابن شاذان عليه رحمة اللّه الملك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رسول اللّه صلّى اللّه عليه و آله الوفاة دعا بعليّ بن أبي طالب عليه السّلام فسارّه طويلا، ثمّ رفع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وارثي، قد أعطاك اللّه تعالى علمي و فهمي، فإذا متّ ظهرت لك ضغائن في صدور قوم و غصب على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بكى الحسن و الحسين عليهما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ممّ بكاؤك؟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أخشى الضيعة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أبشري يا فاطمة فإنك أوّل من يلحقني من أهل بيتي، لا تبكي و لا تحزني، فإنّك سيدة نساء أهل الجنة، أباك سيد الأنبياء، و ابن عمك سيد الأوصياء، و ابنيك سيدا شباب أهل الجنّة، و من صلب الحسين يخرج اللّه الأئمّة التسعة المطهرين المعصومين، و 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سادتي و قادتي هؤلاء الأصفياء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108" w:name="pg7428_55628"/>
    </w:p>
    <w:p>
      <w:pPr>
        <w:pStyle w:val="Heading2"/>
        <w:numPr>
          <w:ilvl w:val="1"/>
          <w:numId w:val="1"/>
        </w:numPr>
        <w:rPr/>
      </w:pPr>
      <w:bookmarkStart w:id="109" w:name="__RefHeading___Toc1702545_1051229030"/>
      <w:bookmarkStart w:id="110" w:name="_Toc38"/>
      <w:bookmarkEnd w:id="108"/>
      <w:bookmarkEnd w:id="109"/>
      <w:r>
        <w:rPr>
          <w:rtl w:val="true"/>
        </w:rPr>
        <w:t>الحديث الخامس عشر</w:t>
      </w:r>
      <w:r>
        <w:rPr>
          <w:rtl w:val="true"/>
        </w:rPr>
        <w:t xml:space="preserve">: </w:t>
      </w:r>
      <w:r>
        <w:rPr>
          <w:rtl w:val="true"/>
        </w:rPr>
        <w:t>للنبي صلّى اللّه عليه و آله إثنا عشر خليفة</w:t>
      </w:r>
      <w:bookmarkEnd w:id="110"/>
    </w:p>
    <w:p>
      <w:pPr>
        <w:pStyle w:val="BookText"/>
        <w:rPr/>
      </w:pPr>
      <w:r>
        <w:rPr>
          <w:rFonts w:ascii="Amiri" w:hAnsi="Amiri" w:eastAsia="Amiri" w:cs="Amiri"/>
          <w:color w:val="111111"/>
          <w:sz w:val="28"/>
          <w:sz w:val="28"/>
          <w:szCs w:val="28"/>
          <w:rtl w:val="true"/>
          <w:lang w:bidi="ar-SA"/>
        </w:rPr>
        <w:t>قال ابن شاذان 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رضى اللّه عنه عن عبد اللّه بن بكير، عن عبد الملك بن إسماعيل الأسدي،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حبّ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حملني اللّه و رسوله، و قد أنزل اللّه تعالى فيه آيات جليلة، و قال رسول اللّه صلّى اللّه عليه و آله فيه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تحدّثنا بشيء عمّا قال فيه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أحدّث، و لقد كنت بريئا من الذين يكتمون الحق و يظهرون الباطل،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آله فرأيت عليّا عليه السّلام في بعض الغزوات قد قتل عدة من أصحاب ألوية قريش، فقلت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قد جاهد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عنه؟ إنّه منّي و أنا منه، إنّه وارثي، و قاضي ديني، و منجز وعدي، و خليفتي من بعدي، و لولاه لم يعرف المؤمن المحض في حياتي و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حربه حربي، و حربي حرب اللّه، و سلمه سلمي، و سلمي سلم اللّه، و يخرج اللّه من صلبه الأئمّة الراشدين، فاعلم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عهد إلي أن يعطيني إثني عشر خليفة، منهم عليّ، و هو أوّلهم و سيدهم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الآخرون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منهم الحسن بن عليّ بن أبي طالب، و الثالث منهم الحسين بن عليّ بن أبي طالب، و الرابع منهم عليّ بن الحسين زين العابدين، و الخامس منهم محمّد بن عليّ، ثم ابنه جعفر، ثم ابنه موسى، ثم ابنه عليّ، ثم ابنه محمّد، ثم ابنه عليّ، ثم ابنه الحسن، ثم ابنه الذي يغيب عن الناس غيبة طويلة، و 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ثم يخرج و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فتنة، فإذا كان ذلك فاتبع عليا و حزبه فإنه مع الحقّ و الحقّ معه، و إنك ستقاتل الناكثين و القاسطين معه، ثمّ تقتلك الفئة الباغية، و يكون آخر زادك من الدنيا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أخبره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العظيم و صدق رسوله الكريم و صلّى اللّه عليه و آله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1" w:name="pg7428_55630"/>
    </w:p>
    <w:p>
      <w:pPr>
        <w:pStyle w:val="Heading2"/>
        <w:numPr>
          <w:ilvl w:val="1"/>
          <w:numId w:val="1"/>
        </w:numPr>
        <w:rPr/>
      </w:pPr>
      <w:bookmarkStart w:id="112" w:name="__RefHeading___Toc1702547_1051229030"/>
      <w:bookmarkStart w:id="113" w:name="_Toc39"/>
      <w:bookmarkEnd w:id="111"/>
      <w:bookmarkEnd w:id="112"/>
      <w:r>
        <w:rPr>
          <w:rtl w:val="true"/>
        </w:rPr>
        <w:t>الحديث السادس عشر</w:t>
      </w:r>
      <w:r>
        <w:rPr>
          <w:rtl w:val="true"/>
        </w:rPr>
        <w:t xml:space="preserve">: </w:t>
      </w:r>
      <w:r>
        <w:rPr>
          <w:rtl w:val="true"/>
        </w:rPr>
        <w:t>حديث انّي تارك فيكم الثقلين</w:t>
      </w:r>
      <w:bookmarkEnd w:id="113"/>
    </w:p>
    <w:p>
      <w:pPr>
        <w:pStyle w:val="BookText"/>
        <w:rPr/>
      </w:pPr>
      <w:r>
        <w:rPr>
          <w:rFonts w:ascii="Amiri" w:hAnsi="Amiri" w:eastAsia="Amiri" w:cs="Amiri"/>
          <w:color w:val="111111"/>
          <w:sz w:val="28"/>
          <w:sz w:val="28"/>
          <w:szCs w:val="28"/>
          <w:rtl w:val="true"/>
          <w:lang w:bidi="ar-SA"/>
        </w:rPr>
        <w:t>قال أبو محمّد بن شاذان أسكنه اللّه في أعلى درجات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عمير رضى اللّه عنه عن غياث بن إبراهيم، عن أبي عبد اللّه عليه السّلام عن أبيه محمّد بن عليّ، عن أبيه عليّ بن الحسين، عن أبيه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عليه السّلام عن معنى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الحسن و الحسين و الأئمّة التسعة من ولد الحسين، تاسعهم مهديهم، لا يفارقون كتاب اللّه عزّ و جلّ و لا يفارقهم حتّى يردوا على رسول اللّه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بابويه رحمة اللّه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كثيرة،</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ذكر الصدوق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العترة و الآل و الأهل و الذرية و السلالة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ضبط هذا الحديث الصحيح و إنه من الأحاديث المتواترة في كتب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114" w:name="pg7428_55631"/>
    </w:p>
    <w:p>
      <w:pPr>
        <w:pStyle w:val="Heading2"/>
        <w:numPr>
          <w:ilvl w:val="1"/>
          <w:numId w:val="1"/>
        </w:numPr>
        <w:rPr/>
      </w:pPr>
      <w:bookmarkStart w:id="115" w:name="__RefHeading___Toc1702549_1051229030"/>
      <w:bookmarkStart w:id="116" w:name="_Toc40"/>
      <w:bookmarkEnd w:id="114"/>
      <w:bookmarkEnd w:id="115"/>
      <w:r>
        <w:rPr>
          <w:rtl w:val="true"/>
        </w:rPr>
        <w:t>الحديث السابع عشر</w:t>
      </w:r>
      <w:r>
        <w:rPr>
          <w:rtl w:val="true"/>
        </w:rPr>
        <w:t xml:space="preserve">: </w:t>
      </w:r>
      <w:r>
        <w:rPr>
          <w:rtl w:val="true"/>
        </w:rPr>
        <w:t>الخضر عليه السّلام يشهد انهم عليهم السّلام القائمون</w:t>
      </w:r>
      <w:bookmarkEnd w:id="116"/>
    </w:p>
    <w:p>
      <w:pPr>
        <w:pStyle w:val="BookText"/>
        <w:rPr/>
      </w:pPr>
      <w:r>
        <w:rPr>
          <w:rFonts w:ascii="Amiri" w:hAnsi="Amiri" w:eastAsia="Amiri" w:cs="Amiri"/>
          <w:color w:val="111111"/>
          <w:sz w:val="28"/>
          <w:sz w:val="28"/>
          <w:szCs w:val="28"/>
          <w:rtl w:val="true"/>
          <w:lang w:bidi="ar-SA"/>
        </w:rPr>
        <w:t>قال أبو جعفر محمّد بن عليّ بن الحسين بن موسى بن بابويه رحمة اللّه عليه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رحمهما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و محمّد بن يحيى العطار و أحمد بن إدريس جميعا،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عن أبي جعفر الثاني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ذات يوم و معه الحسن بن عليّ، و سلمان الفارسي رضى اللّه عنه، و أمير المؤمنين عليه السّلام متكئ على يد سلمان، فدخل المسجد الحرام، فجلس إذ أقبل رجل حسن الهيئة و اللباس، فسلّم على أمير المؤمنين عليه السّلام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أجبتني بهنّ علمت أنّ القوم ركبوا من أمرك ما أقضي عليهم أنّهم ليسوا بمأمونين في دنياهم و لا في آخرتهم، و إن تكن الأخرى علمت أنّك و 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 عن الرّجل كيف يذكر و ينسى؟ و عن الرّجل كيف يشبه ولده الأعمام و الأخوال؟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فالتفت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محمّد الحسن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أمر الإنسان إذا نام أين تذهب روحه، فإنّ روحه متعلّقة بالريح، و الرّيح متعلّقة بالهواء إلى وقت ما يتحرك صاحبها لليقظة، فإن أذن اللّه عزّ و جلّ بردّ تلك الرّوح إلى صاحبها جذبت الرّوح الرّيح، و جذبت تلك الرّيح الهواء، فرجعت الرّوح إلى صاحبها فأسكنت في بدنه؛</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إن لم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بردّ تلك الرّوح إلى صاحبها جذب الهواء الرّيح، و جذبت الرّيح الرّوح، فلم تردّ إلى صاحبها إلى وقت ما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الذّكر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قلب الرّجل في حقّ، و على الحقّ طبق، فإن صلّى الرّجل عند ذلك على محمّد و آل محمّد صلاة تامّة انكشف ذلك الطّبق عن ذلك الحقّ فأضاء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 القلب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الرّجل ما كان 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هو لم يصلّ على محمّد و آل محمّد، أو نقص من الصّلاة عليهم انطبق ذلك الطّبق على ذلك الحقّ فأظلم القلب، و نسي الرّجل ما كان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المولود الّذي يشبه أعمامه و أخواله، فإنّ الرّجل إذا أتى أهله فجامعها بقلب ساكن، و عروق هادئة، و بدن غير مضطرب، فأسكنت تلك النطفة في جوف الرّحم خرج الولد يشبه أباه 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أتاها بقلب غير ساكن، و عروق غير هادئة، و بدن مضطرب، اضطربت تلك النطفة فوقعت في حال اضطرابها على بعض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وقعت على عرق من عروق الأعمام أشبه الولد أعمامه؛ و إن وقعت على عرق من عروق الأخوال أشبه الرّجل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اشهد بها؛ و أشهد أنّك وصيّه، و 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عليه السّلام، و لم أزل أشهد 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وصيّه، و القائم بحجّته، 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الحسين بن عليّ وصيّ أبيك، و القائم بحجّته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عليّ بن الحسين أنّه القائم بأمر الحسين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محمّد بن عليّ أنّه القائم بأمر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جعفر بن محمّد أنّه القائم بأمر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على موسى بن جعفر أنّه القائم بأمر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على عليّ بن موسى أنّه القائم بأمر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محمّد بن عليّ أنّه القائم بأمر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عليّ بن محمّد أنّه القائم بأمر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الحسن بن عليّ أنّه القائم بأمر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على رجل من ولد الحسن بن عليّ لا يكنّى، و لا يسمّى حتّى يظهر أمره فيملأ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عدلا، كما ملئت جورا، و 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الحسن عليه السّلام في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وضع رجله خارج المسجد، فما دريت أين أخذ من أرض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أمير المؤمنين عليه السّلام، 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هذا الحديث الشريف عماد الدين محمّد بن بابويه رحمة اللّه عليه في كتاب عيون أخبار الرضا عليه السّلام،</w:t>
      </w:r>
      <w:r>
        <w:rPr>
          <w:rStyle w:val="FootnoteAnchor"/>
          <w:rtl w:val="true"/>
        </w:rPr>
        <w:footnoteReference w:id="106"/>
      </w:r>
      <w:r>
        <w:rPr>
          <w:rFonts w:ascii="Amiri" w:hAnsi="Amiri" w:eastAsia="Amiri" w:cs="Amiri"/>
          <w:color w:val="111111"/>
          <w:sz w:val="28"/>
          <w:sz w:val="28"/>
          <w:szCs w:val="28"/>
          <w:rtl w:val="true"/>
          <w:lang w:bidi="ar-SA"/>
        </w:rPr>
        <w:t>و في عدّة كتب أخرى من مؤلفاته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 ثبته ثقة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محمّد بن يعقوب الكليني رضى اللّه عنه في كتاب الكافي،</w:t>
      </w:r>
      <w:r>
        <w:rPr>
          <w:rStyle w:val="FootnoteAnchor"/>
          <w:rtl w:val="true"/>
        </w:rPr>
        <w:footnoteReference w:id="108"/>
      </w:r>
      <w:r>
        <w:rPr>
          <w:rFonts w:ascii="Amiri" w:hAnsi="Amiri" w:eastAsia="Amiri" w:cs="Amiri"/>
          <w:color w:val="111111"/>
          <w:sz w:val="28"/>
          <w:sz w:val="28"/>
          <w:szCs w:val="28"/>
          <w:rtl w:val="true"/>
          <w:lang w:bidi="ar-SA"/>
        </w:rPr>
        <w:t>و الشيخ الطبرسي طيب اللّه رمسه في كتاب الاحتجاج،</w:t>
      </w:r>
      <w:r>
        <w:rPr>
          <w:rStyle w:val="FootnoteAnchor"/>
          <w:rtl w:val="true"/>
        </w:rPr>
        <w:footnoteReference w:id="109"/>
      </w:r>
      <w:r>
        <w:rPr>
          <w:rFonts w:ascii="Amiri" w:hAnsi="Amiri" w:eastAsia="Amiri" w:cs="Amiri"/>
          <w:color w:val="111111"/>
          <w:sz w:val="28"/>
          <w:sz w:val="28"/>
          <w:szCs w:val="28"/>
          <w:rtl w:val="true"/>
          <w:lang w:bidi="ar-SA"/>
        </w:rPr>
        <w:t>كما سجّل عدّة آخرين من أكابر علماء الإمامية هذا الخبر المعتبر بأسانيد صحيحة في مؤلفاتهم، كما هو ظاهر للمتتبع الماهر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قد نثر شيخنا الشيخ بهاء الدين محمّد العاملي غفر اللّه له عند شرحه هذا الحديث جواهر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سيدنا الأمير محمّد باقر الداماد روّح اللّه روحه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مؤيدات النهي عن التسمية و تكنية الإمام الحجة عليه السّلام في زمان الغيبة، و قد أفاد عدة كلمات عاليات في شرح هذا الحديث إلاّ أنه لم يبين علاقة الأعمام و الأخوال</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أما من النكات الموجودة في هذا الحديث و قد تركت مغطاة لم يكشف عنها فقد ذكر هذا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أقل قطاف عناقيد محصول هذين النحريرين عديمي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الروح كلمة وجيزة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إدراء العاقلين و إخزاء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توسع في تعريف الروح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 و حدائق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17" w:name="pg7428_55635"/>
    </w:p>
    <w:p>
      <w:pPr>
        <w:pStyle w:val="Heading2"/>
        <w:numPr>
          <w:ilvl w:val="1"/>
          <w:numId w:val="1"/>
        </w:numPr>
        <w:rPr/>
      </w:pPr>
      <w:bookmarkStart w:id="118" w:name="__RefHeading___Toc1702551_1051229030"/>
      <w:bookmarkStart w:id="119" w:name="_Toc41"/>
      <w:bookmarkEnd w:id="117"/>
      <w:bookmarkEnd w:id="118"/>
      <w:r>
        <w:rPr>
          <w:rtl w:val="true"/>
        </w:rPr>
        <w:t>الحديث الثامن عشر</w:t>
      </w:r>
      <w:r>
        <w:rPr>
          <w:rtl w:val="true"/>
        </w:rPr>
        <w:t xml:space="preserve">: </w:t>
      </w:r>
      <w:r>
        <w:rPr>
          <w:rtl w:val="true"/>
        </w:rPr>
        <w:t>الأئمّة عليهم السّلام إثنا عشر عدد أسباط يعقوب</w:t>
      </w:r>
      <w:bookmarkEnd w:id="119"/>
    </w:p>
    <w:p>
      <w:pPr>
        <w:pStyle w:val="BookText"/>
        <w:rPr/>
      </w:pPr>
      <w:r>
        <w:rPr>
          <w:rFonts w:ascii="Amiri" w:hAnsi="Amiri" w:eastAsia="Amiri" w:cs="Amiri"/>
          <w:color w:val="111111"/>
          <w:sz w:val="28"/>
          <w:sz w:val="28"/>
          <w:szCs w:val="28"/>
          <w:rtl w:val="true"/>
          <w:lang w:bidi="ar-SA"/>
        </w:rPr>
        <w:t>قال ابن شاذان عامله اللّه بالفضل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عبد اللّه بن المستنير، عن المفضل بن عمر، عن جابر بن يزيد الجعفي،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الحسن على عاتقه، و الحسين على فخذه، يلثمهما و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والاهما، و عاد من عادهما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كأنّي أنظر إلى شيبة ابني الحسين، تخضب من دمه، يدعو فلا يجاب، فيستنصر فلا ينصر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 أمتي،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زاره عارفا بحقه كتب اللّه له ثواب ألف حجة و ألف عمرة، ألا و من زاره فقد زارني، و من زارني فكأنما قد زار اللّه، و حق الزائر على اللّه أن لا يعذبه بالنار، ألا و إن الإجابة تحت قبته، و الشفاء في تربته، و 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أسباط يعقوب، و نقباء بني إسرائيل، و حوارييّ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فكم كانوا؟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اثني عشر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أوّلهم عليّ بن أبي طالب، و بعده سبطاي الحسن و الحسين، فإذا انقضى الحسين فابنه عليّ، فإذا انقضى عليّ فابنه محمّد، </w:t>
      </w:r>
    </w:p>
    <w:p>
      <w:pPr>
        <w:pStyle w:val="BookText"/>
        <w:rPr/>
      </w:pPr>
      <w:r>
        <w:rPr>
          <w:rFonts w:ascii="Amiri" w:hAnsi="Amiri" w:eastAsia="Amiri" w:cs="Amiri"/>
          <w:color w:val="111111"/>
          <w:sz w:val="28"/>
          <w:sz w:val="28"/>
          <w:szCs w:val="28"/>
          <w:rtl w:val="true"/>
          <w:lang w:bidi="ar-SA"/>
        </w:rPr>
        <w:t>فإذا انقضى محمّد فابنه جعفر، فإذا انقضى جعفر فابنه موسى، فإذا انقضى موسى فابنه عليّ، فإذا انقضى عليّ فابنه محمّد، فإذا انقضى محمّد فابنه عليّ، فإذا انقضى عليّ فابنه الحسن، فإذا انقضى الحسن فابنه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أساميّ لم أسمع بهنّ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بعدي و إن قهروا؛ أمناء، معصومون، نجباء، 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يوم القيامة عارفا بحقهم أخذت بيده فأدخلته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أنكرهم؛ أو ردّ واحدا منهم فكأنما قد أنكرني و ردّني؛ و من أنكرني وردّني فكأنما قد أنكر اللّه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يأخذ الناس يمينا و شمالا، فإذا كان ذلك فاتبع عليا و حزبه، فإنه مع الحق و الحق معه فلا يتفرقان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ولايتهم ولايتي، و ولايتي ولاية اللّه، و حربهم حربي، و حربي حرب اللّه، و سلمهم سلمي، و سلمي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اللهم احشرنا مع أحبائهم بحرمة حبيبك المصطفى و آله الأئمّة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0" w:name="pg7428_55637"/>
    </w:p>
    <w:p>
      <w:pPr>
        <w:pStyle w:val="Heading2"/>
        <w:numPr>
          <w:ilvl w:val="1"/>
          <w:numId w:val="1"/>
        </w:numPr>
        <w:rPr/>
      </w:pPr>
      <w:bookmarkStart w:id="121" w:name="__RefHeading___Toc1702553_1051229030"/>
      <w:bookmarkStart w:id="122" w:name="_Toc42"/>
      <w:bookmarkEnd w:id="120"/>
      <w:bookmarkEnd w:id="121"/>
      <w:r>
        <w:rPr>
          <w:rtl w:val="true"/>
        </w:rPr>
        <w:t>الحديث التاسع عشر</w:t>
      </w:r>
      <w:r>
        <w:rPr>
          <w:rtl w:val="true"/>
        </w:rPr>
        <w:t xml:space="preserve">: </w:t>
      </w:r>
      <w:r>
        <w:rPr>
          <w:rtl w:val="true"/>
        </w:rPr>
        <w:t>الحسين عليه السّلام يخبر أصحابه ليلة عاشوراء عن الأئمّة عليهم السّلام</w:t>
      </w:r>
      <w:bookmarkEnd w:id="122"/>
    </w:p>
    <w:p>
      <w:pPr>
        <w:pStyle w:val="BookText"/>
        <w:rPr/>
      </w:pPr>
      <w:r>
        <w:rPr>
          <w:rFonts w:ascii="Amiri" w:hAnsi="Amiri" w:eastAsia="Amiri" w:cs="Amiri"/>
          <w:color w:val="111111"/>
          <w:sz w:val="28"/>
          <w:sz w:val="28"/>
          <w:szCs w:val="28"/>
          <w:rtl w:val="true"/>
          <w:lang w:bidi="ar-SA"/>
        </w:rPr>
        <w:t>قال ابن شاذان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رضى اللّه عنه عن مالك بن عطية، عن أبي صفية ثابت بن دينار،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 لأصحابه قبل أن يقتل بليلة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ستساق إلى العراق، و تنزل في أرض يقال لها عمورا، و كربلا، و إنك تستشهد بها و يستشهد معك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قرب ما عهد إليّ رسول اللّه صلّى اللّه عليه و آله، و إنّي راحل إليه غدا، فمن أحبّ منكم الانصراف فلينصرف في هذه الليلة، فإنّي قد أذنت له و هو منّي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فيما قاله تأكيدا بليغا، فلم يرضوا،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نفارقك أبدا حتى نرد موردك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فابشروا بالجنة، فو اللّه إنّما نمكث ما شاء اللّه تعالى بعد ما يجري علينا، ثمّ يخرجنا اللّه و إياكم حين يظهر قائمنا فينتقم من الظالمين، و أنا و أنتم نشاهدهم في السلاسل و الأغلال و أنواع العذاب و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قائمكم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ولد ابني محمّد بن عليّ الباقر، و هو الحجّة بن الحسن بن عليّ بن محمّد بن عليّ بن موسى بن جعفر بن محمّد بن عليّ ابني، و هو الذي يغيب مدّة طويلة، ثمّ يظهر و 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123" w:name="pg7428_55638"/>
    </w:p>
    <w:p>
      <w:pPr>
        <w:pStyle w:val="Heading2"/>
        <w:numPr>
          <w:ilvl w:val="1"/>
          <w:numId w:val="1"/>
        </w:numPr>
        <w:rPr/>
      </w:pPr>
      <w:bookmarkStart w:id="124" w:name="__RefHeading___Toc1702555_1051229030"/>
      <w:bookmarkStart w:id="125" w:name="_Toc43"/>
      <w:bookmarkEnd w:id="123"/>
      <w:bookmarkEnd w:id="124"/>
      <w:r>
        <w:rPr>
          <w:rtl w:val="true"/>
        </w:rPr>
        <w:t>الحديث العشرون</w:t>
      </w:r>
      <w:r>
        <w:rPr>
          <w:rtl w:val="true"/>
        </w:rPr>
        <w:t xml:space="preserve">: </w:t>
      </w:r>
      <w:r>
        <w:rPr>
          <w:rtl w:val="true"/>
        </w:rPr>
        <w:t>الإمام السجاد عليه السّلام يخبر الكابلي عن الأئمّة و غيبة المهدي عليه السّلام</w:t>
      </w:r>
      <w:bookmarkEnd w:id="125"/>
    </w:p>
    <w:p>
      <w:pPr>
        <w:pStyle w:val="BookText"/>
        <w:rPr/>
      </w:pPr>
      <w:r>
        <w:rPr>
          <w:rFonts w:ascii="Amiri" w:hAnsi="Amiri" w:eastAsia="Amiri" w:cs="Amiri"/>
          <w:color w:val="111111"/>
          <w:sz w:val="28"/>
          <w:sz w:val="28"/>
          <w:szCs w:val="28"/>
          <w:rtl w:val="true"/>
          <w:lang w:bidi="ar-SA"/>
        </w:rPr>
        <w:t>قال أبو محمّد بن شاذان طيّب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رضى اللّه عنه عن إبراهيم بن أبي زياد، 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الحسين بن عليّ بن أبي طالب عليهم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أخبرني بالذين فرض اللّه تعالى طاعتهم، و مودتهم، و أوجب على عباده الإقتداء بهم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الأمر الذين جعلهم اللّه عزّ و جلّ أئمّة الناس، و أوجب عليهم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 بن أبي طالب، ثمّ الحسن عمّي، ثمّ الحسين أبي، ثمّ انتهى الأمر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أمير المؤمنين عليه السّلام أنّ الأرض لا تخلو من حجة للّه عزّ و جلّ على عباده، فمن الحجّة و 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 اسمه في الصحف الأولى باقر، يبقر العلم بقرا، هو الحجّة بعدي، و من بعد محمّد ابنه جعفر، و اسمه عند أهل 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كيف صار اسمه الصادق و كلكم صادقون؟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ابني جعفر بن محمّد بن عليّ بن الحسين بن عليّ بن أبي طالب عليهم السّلام فسمّوه الصادق، فإن الخامس من ولده الذي اسمه جعفر يدّعي الإمامة اجتراء على اللّه و كذبا </w:t>
      </w:r>
    </w:p>
    <w:p>
      <w:pPr>
        <w:pStyle w:val="BookText"/>
        <w:rPr/>
      </w:pPr>
      <w:r>
        <w:rPr>
          <w:rFonts w:ascii="Amiri" w:hAnsi="Amiri" w:eastAsia="Amiri" w:cs="Amiri"/>
          <w:color w:val="111111"/>
          <w:sz w:val="28"/>
          <w:sz w:val="28"/>
          <w:szCs w:val="28"/>
          <w:rtl w:val="true"/>
          <w:lang w:bidi="ar-SA"/>
        </w:rPr>
        <w:t>عليه، فهو عند اللّه جعفر الكذاب المفتري على اللّه جلّ جلاله، و المدعي ما ليس له بأهل، المخالف لأبيه، و الحاسد لأخيه، و ذلك الذي يروم كشف سر اللّه عزّ و جلّ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 بن الحسين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بجعفر الكذاب و قد حمل طاغية زمانه على تفتيش أمر وليّ اللّه، و المغيب في حفظ اللّه، و التوكيل بحرم اللّه، جهلا منه برتبته، و حرصا على قتله إن ظفر به، و طمعا في ميراث أخيه، حتى يأخذه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أنّ ذلك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إنّ ذلك لمكتوب عندنا في الصحيفة التي فيها ذكر المحن التي تجري علينا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ثمّ 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تمتد الغيبة بوليّ اللّه الثاني عشر من أوصياء رسول اللّه صلّى اللّه عليه و آله و الأئمّة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زمان غيبته القائلين بإمامته، و المنتظرين لظهوره أفضل من أهل كل زمان، فإن اللّه تبارك و تعالى أعطاهم من العقول و الإفهام و المعرفة ما صارت به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المشاهدة، و جعلهم في ذلك الزمان بمنزلة المجاهدين بين يدي رسول اللّه صلّى اللّه عليه و آله بالسيف، أولئك المخلصون حقا، و شيعتنا صدقا، و الدعاة إلى دين اللّه عزّ و جلّ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أفضل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الحق تعالى أن يكرّم جميع الشيعة الأجر العظيم في هذا الانتظار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126" w:name="pg7428_55640"/>
    </w:p>
    <w:p>
      <w:pPr>
        <w:pStyle w:val="Heading2"/>
        <w:numPr>
          <w:ilvl w:val="1"/>
          <w:numId w:val="1"/>
        </w:numPr>
        <w:rPr/>
      </w:pPr>
      <w:bookmarkStart w:id="127" w:name="__RefHeading___Toc1702557_1051229030"/>
      <w:bookmarkStart w:id="128" w:name="_Toc44"/>
      <w:bookmarkEnd w:id="126"/>
      <w:bookmarkEnd w:id="127"/>
      <w:r>
        <w:rPr>
          <w:rtl w:val="true"/>
        </w:rPr>
        <w:t>الحديث الحادي و العشرون</w:t>
      </w:r>
      <w:r>
        <w:rPr>
          <w:rtl w:val="true"/>
        </w:rPr>
        <w:t xml:space="preserve">: </w:t>
      </w:r>
      <w:r>
        <w:rPr>
          <w:rtl w:val="true"/>
        </w:rPr>
        <w:t>ثواب من ثبت على ولاية القائم عليه السّلام في الغيبة</w:t>
      </w:r>
      <w:bookmarkEnd w:id="128"/>
    </w:p>
    <w:p>
      <w:pPr>
        <w:pStyle w:val="BookText"/>
        <w:rPr/>
      </w:pPr>
      <w:r>
        <w:rPr>
          <w:rFonts w:ascii="Amiri" w:hAnsi="Amiri" w:eastAsia="Amiri" w:cs="Amiri"/>
          <w:color w:val="111111"/>
          <w:sz w:val="28"/>
          <w:sz w:val="28"/>
          <w:szCs w:val="28"/>
          <w:rtl w:val="true"/>
          <w:lang w:bidi="ar-SA"/>
        </w:rPr>
        <w:t>قال الشيخ الفقيه عماد الدين أبو جعفر ابن بابويه رحمه اللّه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بسطام بن مرّة،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من ثبت على موالاتنا في غيبة قائمنا أعطاه اللّه عزّ و جلّ أجر ألف شهيد مثل شهداء بدر و أحد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Heading2"/>
        <w:numPr>
          <w:ilvl w:val="1"/>
          <w:numId w:val="1"/>
        </w:numPr>
        <w:rPr/>
      </w:pPr>
      <w:bookmarkStart w:id="129" w:name="__RefHeading___Toc1702559_1051229030"/>
      <w:bookmarkStart w:id="130" w:name="_Toc45"/>
      <w:bookmarkEnd w:id="129"/>
      <w:r>
        <w:rPr>
          <w:rtl w:val="true"/>
        </w:rPr>
        <w:t>الحديث الثاني و العشرون</w:t>
      </w:r>
      <w:r>
        <w:rPr>
          <w:rtl w:val="true"/>
        </w:rPr>
        <w:t xml:space="preserve">: </w:t>
      </w:r>
      <w:r>
        <w:rPr>
          <w:rtl w:val="true"/>
        </w:rPr>
        <w:t>ثواب من ثبت على ولاية القائم عليه السّلام في الغيبة</w:t>
      </w:r>
      <w:bookmarkEnd w:id="130"/>
    </w:p>
    <w:p>
      <w:pPr>
        <w:pStyle w:val="BookText"/>
        <w:rPr/>
      </w:pPr>
      <w:r>
        <w:rPr>
          <w:rFonts w:ascii="Amiri" w:hAnsi="Amiri" w:eastAsia="Amiri" w:cs="Amiri"/>
          <w:color w:val="111111"/>
          <w:sz w:val="28"/>
          <w:sz w:val="28"/>
          <w:szCs w:val="28"/>
          <w:rtl w:val="true"/>
          <w:lang w:bidi="ar-SA"/>
        </w:rPr>
        <w:t>قال الشيخ المذكور عليه رحمة اللّه الملك الغفور في الكتاب المزبور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 اللّه البرقيّ، عن أبيه، عن المغيرة، عن </w:t>
      </w:r>
    </w:p>
    <w:p>
      <w:pPr>
        <w:pStyle w:val="BookText"/>
        <w:rPr/>
      </w:pPr>
      <w:r>
        <w:rPr>
          <w:rFonts w:ascii="Amiri" w:hAnsi="Amiri" w:eastAsia="Amiri" w:cs="Amiri"/>
          <w:color w:val="111111"/>
          <w:sz w:val="28"/>
          <w:sz w:val="28"/>
          <w:szCs w:val="28"/>
          <w:rtl w:val="true"/>
          <w:lang w:bidi="ar-SA"/>
        </w:rPr>
        <w:t>المفضّل بن صالح، عن جابر، عن أبي جعفر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 فطوبى</w:t>
      </w:r>
      <w:r>
        <w:rPr>
          <w:rStyle w:val="FootnoteAnchor"/>
          <w:rtl w:val="true"/>
        </w:rPr>
        <w:footnoteReference w:id="117"/>
      </w:r>
      <w:r>
        <w:rPr>
          <w:rFonts w:ascii="Amiri" w:hAnsi="Amiri" w:eastAsia="Amiri" w:cs="Amiri"/>
          <w:color w:val="111111"/>
          <w:sz w:val="28"/>
          <w:sz w:val="28"/>
          <w:szCs w:val="28"/>
          <w:rtl w:val="true"/>
          <w:lang w:bidi="ar-SA"/>
        </w:rPr>
        <w:t>للثابتين على أمرنا في ذلك الزّمان، إنّ أدنى ما يكون لهم من الثواب أن يناديهم البارئ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بسرّي، و صدّقتم بغيبي فأبشروا بحسن الثواب منّي، فأنتم عبادي الغيث، و أدفع عنهم البلاء، و لولاكم لأنزلت عليهم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أفضل ما يستعمله المؤمن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31" w:name="pg7428_55642"/>
    </w:p>
    <w:p>
      <w:pPr>
        <w:pStyle w:val="Heading2"/>
        <w:numPr>
          <w:ilvl w:val="1"/>
          <w:numId w:val="1"/>
        </w:numPr>
        <w:rPr/>
      </w:pPr>
      <w:bookmarkStart w:id="132" w:name="__RefHeading___Toc1702561_1051229030"/>
      <w:bookmarkStart w:id="133" w:name="_Toc46"/>
      <w:bookmarkEnd w:id="131"/>
      <w:bookmarkEnd w:id="132"/>
      <w:r>
        <w:rPr>
          <w:rtl w:val="true"/>
        </w:rPr>
        <w:t>الحديث الثالث و العشرون</w:t>
      </w:r>
      <w:r>
        <w:rPr>
          <w:rtl w:val="true"/>
        </w:rPr>
        <w:t xml:space="preserve">: </w:t>
      </w:r>
      <w:r>
        <w:rPr>
          <w:rtl w:val="true"/>
        </w:rPr>
        <w:t>الأئمّة عليهم السّلام إثنا عشر</w:t>
      </w:r>
      <w:bookmarkEnd w:id="133"/>
    </w:p>
    <w:p>
      <w:pPr>
        <w:pStyle w:val="BookText"/>
        <w:rPr/>
      </w:pPr>
      <w:r>
        <w:rPr>
          <w:rFonts w:ascii="Amiri" w:hAnsi="Amiri" w:eastAsia="Amiri" w:cs="Amiri"/>
          <w:color w:val="111111"/>
          <w:sz w:val="28"/>
          <w:sz w:val="28"/>
          <w:szCs w:val="28"/>
          <w:rtl w:val="true"/>
          <w:lang w:bidi="ar-SA"/>
        </w:rPr>
        <w:t>قال أبو محمّد ابن شاذان أسكنه اللّه في أعلى درجات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رضى اللّه عنه، عن سيف بن عميرة، عن علقمة بن محمّد الحضرمي،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فسمّهم لي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الماضين عليّ بن أبي طالب، و الحسن، و الحسين، و عليّ بن الحسين، و محمّد بن عليّ، ثم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يا 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أوصيت إلى ولدي موسى، و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 يدعى الرّضا، يدفن في أرض الغربة من خراسان، ثم من بعد عليّ ابنه محمّد، و بعد محمّد ابنه عليّ، و بعد عليّ الحسن ابنه، و بعد الحسن المهدي ابنه، و إنّه إذا خرج يجتمع عليه ثلاثمائة و ثلاثة عشر رجلا عدد رجال بدر، و إذا كان وقت خروجه يكون له سيف مغمود خرج من غمده،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أعداء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134" w:name="pg7428_55643"/>
    </w:p>
    <w:p>
      <w:pPr>
        <w:pStyle w:val="Heading2"/>
        <w:numPr>
          <w:ilvl w:val="1"/>
          <w:numId w:val="1"/>
        </w:numPr>
        <w:rPr/>
      </w:pPr>
      <w:bookmarkStart w:id="135" w:name="__RefHeading___Toc1702563_1051229030"/>
      <w:bookmarkStart w:id="136" w:name="_Toc47"/>
      <w:bookmarkEnd w:id="134"/>
      <w:bookmarkEnd w:id="135"/>
      <w:r>
        <w:rPr>
          <w:rtl w:val="true"/>
        </w:rPr>
        <w:t>الحديث الرابع و العشرون</w:t>
      </w:r>
      <w:r>
        <w:rPr>
          <w:rtl w:val="true"/>
        </w:rPr>
        <w:t xml:space="preserve">: </w:t>
      </w:r>
      <w:r>
        <w:rPr>
          <w:rtl w:val="true"/>
        </w:rPr>
        <w:t>القائم هو الخامس من ولد الكاظم عليه السّلام</w:t>
      </w:r>
      <w:bookmarkEnd w:id="136"/>
    </w:p>
    <w:p>
      <w:pPr>
        <w:pStyle w:val="BookText"/>
        <w:rPr/>
      </w:pPr>
      <w:r>
        <w:rPr>
          <w:rFonts w:ascii="Amiri" w:hAnsi="Amiri" w:eastAsia="Amiri" w:cs="Amiri"/>
          <w:color w:val="111111"/>
          <w:sz w:val="28"/>
          <w:sz w:val="28"/>
          <w:szCs w:val="28"/>
          <w:rtl w:val="true"/>
          <w:lang w:bidi="ar-SA"/>
        </w:rPr>
        <w:t>قال ابن بابويه رحمة اللّه عليه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موسى بن جعفر عليهم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لكن القائم الذي يطهّر الأرض من أعداء اللّه عزّ و جلّ و يملؤها عدلا كما ملئت جورا و ظلما، و هو الخامس من ولدي؛ له غيبة يطول أمدها خوفا على نفسه، يرتد فيها قوم، و يثبت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 البراءة من أعدائنا؛ أولئك منّا، و نحن منهم، قد رضوا بنا أئمّة، و رضينا بهم شيعة، فطوبى لهم، ثمّ طوبى لهم، و اللّه إنّهم معنا في درجتنا يوم القيامة</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137" w:name="pg7428_55644"/>
    </w:p>
    <w:p>
      <w:pPr>
        <w:pStyle w:val="Heading2"/>
        <w:numPr>
          <w:ilvl w:val="1"/>
          <w:numId w:val="1"/>
        </w:numPr>
        <w:rPr/>
      </w:pPr>
      <w:bookmarkStart w:id="138" w:name="__RefHeading___Toc1702565_1051229030"/>
      <w:bookmarkStart w:id="139" w:name="_Toc48"/>
      <w:bookmarkEnd w:id="137"/>
      <w:bookmarkEnd w:id="138"/>
      <w:r>
        <w:rPr>
          <w:rtl w:val="true"/>
        </w:rPr>
        <w:t>الحديث الخامس و العشرون</w:t>
      </w:r>
      <w:r>
        <w:rPr>
          <w:rtl w:val="true"/>
        </w:rPr>
        <w:t xml:space="preserve">: </w:t>
      </w:r>
      <w:r>
        <w:rPr>
          <w:rtl w:val="true"/>
        </w:rPr>
        <w:t>القائم هو الرابع من ولد الرضا عليه السّلام</w:t>
      </w:r>
      <w:bookmarkEnd w:id="139"/>
    </w:p>
    <w:p>
      <w:pPr>
        <w:pStyle w:val="BookText"/>
        <w:rPr/>
      </w:pPr>
      <w:r>
        <w:rPr>
          <w:rFonts w:ascii="Amiri" w:hAnsi="Amiri" w:eastAsia="Amiri" w:cs="Amiri"/>
          <w:color w:val="111111"/>
          <w:sz w:val="28"/>
          <w:sz w:val="28"/>
          <w:szCs w:val="28"/>
          <w:rtl w:val="true"/>
          <w:lang w:bidi="ar-SA"/>
        </w:rPr>
        <w:t>قال ابن بابويه رحمة اللّه عليه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 و إن أكرمكم عند اللّه أعملكم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 هو يوم خروج قائمنا أهل البيت، 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القائم منكم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عزّ و جلّ به الأرض من كل جور، و يقدّسها من كلّ ظلم، و هو الذي يشكّ الناس في ولادته، و هو صاحب الغيبة قبل خروجه؛ فإذا خرج أشرقت الأرض بنوره، و وضع ميزان العدل بين النّاس فلا يظلم أحد أحدا، و هو الّذي تطوى له الأرض، و لا يكون له ظل، و 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فأتّبعوه، فإنّ الحقّ معه و فيه،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اللهم أرزقنا لقاء حجّتك خاتم الأوصياء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140" w:name="pg7428_55645"/>
    </w:p>
    <w:p>
      <w:pPr>
        <w:pStyle w:val="Heading2"/>
        <w:numPr>
          <w:ilvl w:val="1"/>
          <w:numId w:val="1"/>
        </w:numPr>
        <w:rPr/>
      </w:pPr>
      <w:bookmarkStart w:id="141" w:name="__RefHeading___Toc1702567_1051229030"/>
      <w:bookmarkStart w:id="142" w:name="_Toc49"/>
      <w:bookmarkEnd w:id="140"/>
      <w:bookmarkEnd w:id="141"/>
      <w:r>
        <w:rPr>
          <w:rtl w:val="true"/>
        </w:rPr>
        <w:t>الحديث السادس و العشرون</w:t>
      </w:r>
      <w:r>
        <w:rPr>
          <w:rtl w:val="true"/>
        </w:rPr>
        <w:t xml:space="preserve">: </w:t>
      </w:r>
      <w:r>
        <w:rPr>
          <w:rtl w:val="true"/>
        </w:rPr>
        <w:t>الإمام الجواد يحدث عبد العظيم الحسني عن القائم عليه السّلام</w:t>
      </w:r>
      <w:bookmarkEnd w:id="142"/>
    </w:p>
    <w:p>
      <w:pPr>
        <w:pStyle w:val="BookText"/>
        <w:rPr/>
      </w:pPr>
      <w:r>
        <w:rPr>
          <w:rFonts w:ascii="Amiri" w:hAnsi="Amiri" w:eastAsia="Amiri" w:cs="Amiri"/>
          <w:color w:val="111111"/>
          <w:sz w:val="28"/>
          <w:sz w:val="28"/>
          <w:szCs w:val="28"/>
          <w:rtl w:val="true"/>
          <w:lang w:bidi="ar-SA"/>
        </w:rPr>
        <w:t>قال الشيخ الصدوق عماد الدين أبو جعفر بن بابويه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الشيباني، عن محمّد بن أبي عبد اللّه الكوفي، عن سهيل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القائم من أهل بيت محمّد صلّى اللّه عليه و آله الذي 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منّا إلا و هو قائم بأمر اللّه عزّ و جلّ، و هاد إلى دين اللّه تعالى، و لكنّ القائم بأمر اللّه الذي يطهّر اللّه تبارك و تعالى به الأرض من أهل الكفر و الجحود و يملؤها عدلا و قسطا، هو الذي تخفى على الناس ولادته و يغيب عنهم شخصه، و يحرم عليهم تسميته، و هو سمي رسول اللّه صلّى اللّه عليه و آله و كنيّه، و هو الذي تطوى له الأرض، و يذلّ له كلّ صعب، يجتمع إليه من أصحابه عدّة أهل بدر ثلاثمائة و ثلاثة عشر رجلا من أقاصي الأرض، و ذلك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اجتمعت له هذه العدّة من أهل الإخلاص أظهر اللّه أمره، فإذا </w:t>
      </w:r>
    </w:p>
    <w:p>
      <w:pPr>
        <w:pStyle w:val="BookText"/>
        <w:rPr/>
      </w:pPr>
      <w:r>
        <w:rPr>
          <w:rFonts w:ascii="Amiri" w:hAnsi="Amiri" w:eastAsia="Amiri" w:cs="Amiri"/>
          <w:color w:val="111111"/>
          <w:sz w:val="28"/>
          <w:sz w:val="28"/>
          <w:szCs w:val="28"/>
          <w:rtl w:val="true"/>
          <w:lang w:bidi="ar-SA"/>
        </w:rPr>
        <w:t>كمل له العقد و هو عشرة آلاف رجل، خرج بإذن اللّه عزّ و جلّ، فلا يزال يقتل أعداء اللّه حتى يرضى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يعلم أن اللّه عزّ و جلّ قد رضي؟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فإذا دخل المدينة أخرج اللاّت و العزّى فأحرقهما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المقصود من اللاّت و العزّى أبا بكر و عمر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3" w:name="pg7428_55647"/>
    </w:p>
    <w:p>
      <w:pPr>
        <w:pStyle w:val="Heading2"/>
        <w:numPr>
          <w:ilvl w:val="1"/>
          <w:numId w:val="1"/>
        </w:numPr>
        <w:rPr/>
      </w:pPr>
      <w:bookmarkStart w:id="144" w:name="__RefHeading___Toc1702569_1051229030"/>
      <w:bookmarkStart w:id="145" w:name="_Toc50"/>
      <w:bookmarkEnd w:id="143"/>
      <w:bookmarkEnd w:id="144"/>
      <w:r>
        <w:rPr>
          <w:rtl w:val="true"/>
        </w:rPr>
        <w:t>الحديث السابع و العشرون</w:t>
      </w:r>
      <w:r>
        <w:rPr>
          <w:rtl w:val="true"/>
        </w:rPr>
        <w:t xml:space="preserve">: </w:t>
      </w:r>
      <w:r>
        <w:rPr>
          <w:rtl w:val="true"/>
        </w:rPr>
        <w:t>عبد العظيم الحسني يعرض دينه على الإمام الهادي عليه السّلام</w:t>
      </w:r>
      <w:bookmarkEnd w:id="145"/>
    </w:p>
    <w:p>
      <w:pPr>
        <w:pStyle w:val="BookText"/>
        <w:rPr/>
      </w:pPr>
      <w:r>
        <w:rPr>
          <w:rFonts w:ascii="Amiri" w:hAnsi="Amiri" w:eastAsia="Amiri" w:cs="Amiri"/>
          <w:color w:val="111111"/>
          <w:sz w:val="28"/>
          <w:sz w:val="28"/>
          <w:szCs w:val="28"/>
          <w:rtl w:val="true"/>
          <w:lang w:bidi="ar-SA"/>
        </w:rPr>
        <w:t>ما رواه أيضا أبو محمّد بن شاذان عن سهل بن زياد الآدميّ، عن عبد العظيم المشار إليه سلام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 السّلام، فلمّا بصرني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ثبتّ عليه حتى ألقى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خارج عن الحدّين 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محمّدا عبده و رسوله خاتم النبيين، فلا نبي بعده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ولي الأمر بعده أمير المؤمنين عليّ بن أبي طالب عليه السّلام، ثم بعده ولداه الحسن و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بعدي الحسن ابني، فكيف للناس بالخلف من بعده؟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كيف ذاك يا 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إنّ وليّهم وليّ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 أنّ الجنّة حقّ، و أنّ النار حقّ، و الصراط حقّ، و الميزان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لهذا الحديث شرح مفصل إذا اخّر بالأجل، و أعانني اللّه تعالى فسوف أكتب كتابا مفصلا في شرح هذا الحديث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bookmarkStart w:id="146" w:name="pg7428_55649"/>
    </w:p>
    <w:p>
      <w:pPr>
        <w:pStyle w:val="Heading2"/>
        <w:numPr>
          <w:ilvl w:val="1"/>
          <w:numId w:val="1"/>
        </w:numPr>
        <w:rPr/>
      </w:pPr>
      <w:bookmarkStart w:id="147" w:name="__RefHeading___Toc1702571_1051229030"/>
      <w:bookmarkStart w:id="148" w:name="_Toc51"/>
      <w:bookmarkEnd w:id="146"/>
      <w:bookmarkEnd w:id="147"/>
      <w:r>
        <w:rPr>
          <w:rtl w:val="true"/>
        </w:rPr>
        <w:t>الحديث الثامن و العشرون</w:t>
      </w:r>
      <w:r>
        <w:rPr>
          <w:rtl w:val="true"/>
        </w:rPr>
        <w:t xml:space="preserve">: </w:t>
      </w:r>
      <w:r>
        <w:rPr>
          <w:rtl w:val="true"/>
        </w:rPr>
        <w:t>المهدي عليه السّلام ولد ابنة قيصر ملك الروم</w:t>
      </w:r>
      <w:bookmarkEnd w:id="148"/>
    </w:p>
    <w:p>
      <w:pPr>
        <w:pStyle w:val="BookText"/>
        <w:rPr/>
      </w:pPr>
      <w:r>
        <w:rPr>
          <w:rFonts w:ascii="Amiri" w:hAnsi="Amiri" w:eastAsia="Amiri" w:cs="Amiri"/>
          <w:color w:val="111111"/>
          <w:sz w:val="28"/>
          <w:sz w:val="28"/>
          <w:szCs w:val="28"/>
          <w:rtl w:val="true"/>
          <w:lang w:bidi="ar-SA"/>
        </w:rPr>
        <w:t>قال أبو محمّد ابن شاذان 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لسيدي الحسن بن عليّ عليهما السّلام، يا ابن رسول اللّه جعلني اللّه فداك، أحب أن أعلم من الإمام، و حجة اللّه على عباده من بعدك؟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الحجّة بعدي ابني سمّي رسول اللّه، و كنّيه صلّى اللّه عليه و آله الذي هو خاتم حجج اللّه و آخر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ابن قيصر ملك الروم، ألا إنه سيولد فيغيب عن الناس غيبة طويلة، ثمّ يظهر، و يقتل الدجال فيملأ الأرض قسطا و عدلا كما ملئت جورا و ظلما، فلا يحل لأحد أن يسمّيه أو يكنّيه باسمه و كنيته قبل خروجه صلوات اللّه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المترجم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إنّي أتعجب من كلام صاحب كتاب كشف الغمة للشيخ الفاضل العادل عليّ بن عيسى الأربلي عليه الرحمة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أنّ الشيخ الطبرسي، و الشيخ المفيد رحمهما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ذكر اسمه و لا كنيته،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النبي، و كنيته كنيته عليهما الصلاة و السلام، و هما يظنان أنهما لم يذكرا اسمه و لا كنيته، و هذا عجيب، انتهى</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من العجيب جدا أن هذا الرجل العالم مع كمال وسع معرفته فإنه قد غفل أنّ الإشارة إلى الاسم و الكنية شيء، و التلفظ بالاسم و الكنية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عدّة من الأحاديث من تلك الأحاديث المشتملة على النهي عن التسمية و التكنية مثل الحديث السادس و العشرين من أحاديث هذه الأربعين، قد ذكر فيها أن خاتم الأوصياء يشترك مع رسول اللّه صلّى اللّه عليه و آله بالاسم و الكنية مثل الحديث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ليعلم أنه و بسبب طولانية حديث والدة صاحب الأمر عليه السّلام الماجدة فإننا نقتصر في هذا المقام على ترجمته رعاية للاختصار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روى الفضل بن شاذان</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من المهم أن السيد المير لوحي ينقل قصة السيدة نرجس عليها السّلام مباشرة عن كتاب الفضل، و ربما لو حصلنا على هذا الكتاب لا نحل به لغز الاشكال الذي يقول به البعض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الشيخ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الشيخ الطبرسي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الشيخ الطرابلسي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 كثيرا جدا من علماء الإمامية رضي اللّه عنهم جميعا في كتبهم بعبارات مختلفة و معاني متّفقة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الطوسي عليه الرحمة فقد نقل على النحو التالي بسنده 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 بن سليمان النخاس و هو من ولد أبي أيوب الأنصاري أحد موالي أبي الحسن، و أبي محمّد عليهما السّلام و جارهما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أبو الحسن عليّ بن محمّد العسكري عليهما السّلام يدعوك إليه؛ فأتيته، فلمّا جلست بين يديه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 الأنصار، و هذه الموالاة لم تزل فيكم يرثها خلف عن سلف، و أنتم ثقاتنا أهل البيت، و إنّي مزكّيك و مشرّفك بفضيلة تسبق بها الشيعة في الموالاة بسرّ اطلعك عليه، و انفذك في ابتياع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لطيفا بخطّ روميّ، و لغة روميّة، و طبع عليه خاتمه، و أخرج شقيقة صفراء فيها مائتان و 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توجّه بها إلى بغداد، و احضر معبر الفرات ضحوة يوم كذا، فإذا وصلت إلى جانبك زواريق السبايا، و ترى الجواري فيها ستجد طوائف المبتاعين من وكلاء قوّاد بني العباس و شرذمة من فتيان العرب، فإذا رأيت ذلك فاشرف من البعد على المسمّى عمر بن يزيد النخّاس عامّة نهارك إلى أن تبرز للمبتاعين جارية صفتها كذا و كذا، لابسة حريرين صفيقين تمتنع من العرض، و لمس المعترض، و الانقياد لمن يحاول لمسها، و تسمع صرخة روميّة من وراء ستر رقيق، فاعلم أنها تقول و اهتك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ثلاثمائة دينار، فقد زادني العفاف فيها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 على شبه ملكه ما بدت لي فيك رغبة، فأشفق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 لا بدّ من بيعك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العجلة و لا بدّ من اختيار مبتاع يسكن قلبي إليه، و إلى وفائه، و أمانته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قم إلى عمر بن يزيد النخّاس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معك كتابا ملصقا لبعض الأشراف كتبه بلغة رومية، و خط رومي و وصف فيه كرمه، و وفاءه، </w:t>
      </w:r>
    </w:p>
    <w:p>
      <w:pPr>
        <w:pStyle w:val="BookText"/>
        <w:rPr/>
      </w:pPr>
      <w:r>
        <w:rPr>
          <w:rFonts w:ascii="Amiri" w:hAnsi="Amiri" w:eastAsia="Amiri" w:cs="Amiri"/>
          <w:color w:val="111111"/>
          <w:sz w:val="28"/>
          <w:sz w:val="28"/>
          <w:szCs w:val="28"/>
          <w:rtl w:val="true"/>
          <w:lang w:bidi="ar-SA"/>
        </w:rPr>
        <w:t>و نبله، و سخاءه، فناولها لتتأمل منه أخلاق صاحبه، فإن مالت إليه، و رضيته فأنا وكيله في ابتياعها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عليه السّلام في أمر الجارية، فلمّا نظرت في الكتاب بكت بكاءا شديدا، و قالت لعمر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 من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بالمحرّجة، و المغلّظة إنه متى امتنع من بيعها منه قتلت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زلت أشاحه في ثمنها حتىّ استقّر الأمر فيه على مقدار ما كان أصحبنيه مولاي عليه السّلام من الدنانير، فاستوفاه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تسلمت الجارية ضاحكة مستبشرة، و انصرفت إلى الحجيرة التي كنت آوي إليها ببغداد، فما أخذها القرار حتى أخرجت كتاب مولانا عليه السّلام من جيبها و هي تلثمه و تطبقه على جفنها و تضعه على خدّها و تمسحه على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 فرّغ لي قلبك، أنا مليكة بنت يشوعا بن قيصر ملك الروم، و أمّي من ولد الحواريين تنسب إلى وصي المسيح شمعون، أنبئك بالعجب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جدّي قيصر أراد أن يزوجني من ابن أخيه، و أنا من بنات ثلاثة عشرة سنّة، فجمع في قصره من نسل الحواريين من القسيسين و الرهبان ثلاثمائة رجل، و من ذوي الأخطار منهم سبعمائة رجل، و جمع من أمراء الأجناد، و قواد العسكر، و نقباء الجيوش، و ملوك العشائر أربعة آلاف، و أبرز من بهي ملكه عرشا مصنوعا من أصناف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صحن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رفعه فوق أربعين مرقاة، فلمّا صعد ابن أخيه، و أحدقت الصلب، و قامت الأساقفة عكّفا، و نشرت أسفار الإنجيل، تسافلت الصلب من الأعلى فلصقت بالأرض و تقوّضت أعمدة العرش، فانهارت إلى القرار، وخّر الصاعد من العرش مغشيا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فتغيّرت ألوان الأساقفة، و ارتعدت فرائصهم، فقال 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أعفنا من ملاقاة هذه النحوس، الدّالة على زوال دولة هذا الدين المسيحي، و 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تطيّرا شديدا، و قال للأساقفة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هذه الأعمدة، و ارفعوا الصلبان، و احضروا أخا هذا المدبر العاثر، المنكوس جدّه لأزوجه هذه الصبية، فيدفع نحوسه عنكم بسعوده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فعلوا ذلك حدث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على الأوّل،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جدّي قيصر مغتما فدخل منزل النساء، و ارخيت الستور، و أريت في تلك الليلة كأنّ المسيح و شمعون و عدّة من الحواريين قد اجتمعوا في قصر جدّي و نصبوا فيه منبرا من نور يباري السماء علوا و ارتفاعا في الموضع الذي كان نصب جدّي فيه عرشه، و دخل عليهم محمّد صلّى اللّه عليه و آله و ختنه و وصيه عليه السّلام و عدة من أبنائه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المسيح إليه، فاعتنقه، فيقول له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 و أومأ بيده إلى أبي محمّد عليه السّلام ابن صاحب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المسيح إلى شمعون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رحم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فصعد ذلك المنبر، فخطب محمّد صلّى اللّه عليه و آله، و زوّجني من ابنه، و شهد المسيح عليه السّلام، و شهد أبناء محمّد عليهم السّلام، و الحواريّون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استيقظت أشفقت أن أقصّ هذه الرؤيا على أبي و جدّي مخافة القتل، فكنت أسرّها و لا أبديها لهم، و ضرب صدري أبي محمّد عليه السّلام حتّى امتنعت من الطعام و الشراب، فضعفت نفسي، ودّق شخصي، و مرضت مرضا شديدا، فما بقي في مدائن الروم طبيب إلا أحضره جدّي، و سأله عن دوائي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يخطر ببالك شهوة فازودكها في هذه الدنيا؟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أبوابا عليّ مغلقة، فلو كشفت العذاب عمّن في سجنك من أسارى المسلمين، و فككت عنهم الأغلال، و تصدّقت عليهم، و منّيتهم الخلاص رجوت أن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 أمّه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تجلدت في إظهار الصّحة من بدني قليلا، و تناولت يسيرا من الطعام، فسّر بذلك، و أقبل على إكرام الأسارى و 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 عشرة ليلة كأنّ سيدة نساء العالمين فاطمة عليها السّلام قد زارتني، و معها مريم ابنة عمران و ألف من وصائف الجنان، فتقول لي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سيدة نساء العالمين أمّ زوجك أبي محمّد عليه السّلام، فأتعلق بها، و أبكي، و أشكو إليها امتناع أبي محمّد عليه السّلام من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 أنت مشركة باللّه على مذهب النصارى، و هذه أختي مريم بنت عمران تبرأ إلى اللّه تعالى من دينك، فان ملت إلى رضى اللّه و رضى المسيح و مريم عليهما السّلام و 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أبي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تكلمت بهذه الكلمة ضمّتني إلى صدرها سيدة نساء العالمين عليها السّلام، و طيبت نفسي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فإني منفذته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فانتبهت و أنا أنول،</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تحتمل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ثبت في نسخ بدل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أتوقع لقاء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الليلة القابلة رأيت أبا محمّد عليه السّلام و كأنّي أقول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جفوتني يا حبيبي بعد أن أتلفت نفسي معالجة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فقد أسلمت و أنا زائرك في كل ليلة إلى أن يجمع اللّه تعالى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وقعت في الأسارى؟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عليه السّلام ليلة من الليالي أن جدّك سيّسير جيشا إلى قتال المسلمين يوم كذا و كذا، ثمّ يتبعهم، فعليك باللحاق بهم متنكرة في زيّ الخدم مع عدّة من الوصائف من طريق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فوقعت علينا طلائع المسلمين، حتى كان من أمري ما رأيت، و شاهدت، و ما شعر بأنّي ابنة ملك الروم إلى هذه الغاية أحد سواك، و ذلك باطلاعي إيّاك عليه، و لقد سألني الشيخ الذي وقعت إليه في سهم الغنيمة عن اسمي فأنكرته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انّك رومية، و لسانك عربي؟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ولوع جدّي، و حمله إياي على تعلم الآداب أن أوعز إلى امرأة ترجمانة لي في الاختلاف إليّ، و كانت تقصدني صباحا و مساءا، و تفيدني العربية حتى استمرّ لساني عليها و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مولاي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الإسلام، و ذلّ النصرانية، و شرف محمّد و أهل بيته عليهم السّلام؟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أحببت أن أكرمك؛ فما أحبّ إليك، عشرة آلاف دينار، أم بشرى لك بشرف الأبد؟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بولد يملك الدنيا شرقا و غربا، و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 آله له ليلة كذا، في شهر كذا، من سنة كذا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 وصيّه؟</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زوجك المسيح عليه السّلام و وصيه؟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خلت ليلة لم يرني فيها منذ الليلة التي أسلمت على يد سيدة النساء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أختي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فاعتنقتها طويلا، و سرّت بها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إلى منزلك، و علّميها الفرائض و السنن؛ فإنها زوجة أبي محمّد، و أمّ القائم عليه السّلام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غيرهم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49" w:name="pg7428_55657"/>
    </w:p>
    <w:p>
      <w:pPr>
        <w:pStyle w:val="Heading2"/>
        <w:numPr>
          <w:ilvl w:val="1"/>
          <w:numId w:val="1"/>
        </w:numPr>
        <w:rPr/>
      </w:pPr>
      <w:bookmarkStart w:id="150" w:name="__RefHeading___Toc1702573_1051229030"/>
      <w:bookmarkStart w:id="151" w:name="_Toc52"/>
      <w:bookmarkEnd w:id="149"/>
      <w:bookmarkEnd w:id="150"/>
      <w:r>
        <w:rPr>
          <w:rtl w:val="true"/>
        </w:rPr>
        <w:t>الحديث التاسع و العشرون</w:t>
      </w:r>
      <w:r>
        <w:rPr>
          <w:rtl w:val="true"/>
        </w:rPr>
        <w:t xml:space="preserve">: </w:t>
      </w:r>
      <w:r>
        <w:rPr>
          <w:rtl w:val="true"/>
        </w:rPr>
        <w:t>ولادة المهدي عليه السّلام</w:t>
      </w:r>
      <w:bookmarkEnd w:id="151"/>
    </w:p>
    <w:p>
      <w:pPr>
        <w:pStyle w:val="BookText"/>
        <w:rPr/>
      </w:pPr>
      <w:r>
        <w:rPr>
          <w:rFonts w:ascii="Amiri" w:hAnsi="Amiri" w:eastAsia="Amiri" w:cs="Amiri"/>
          <w:color w:val="111111"/>
          <w:sz w:val="28"/>
          <w:sz w:val="28"/>
          <w:szCs w:val="28"/>
          <w:rtl w:val="true"/>
          <w:lang w:bidi="ar-SA"/>
        </w:rPr>
        <w:t>قال أبو محمّد ابن شاذان عليه رحمة اللّه الملك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عبد اللّه الأشعري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أراني الخلف بعدي، أشبه الناس برسول اللّه خلقا و خلقا، يحفظه اللّه تبارك و تعالى في غيبته، ثم يظهره فيملأ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بما أن حديث ولادة صاحب الأمر عليه السّلام طويل أيضا فسوف نقتصر على ذكر الترجمة إن شاء اللّه تعالى</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روى كثير من محدّثينا، و نقل ابن بابويه رحمة اللّه عليه بسنده عن موسى بن محمّد بن القاسم بن حمزة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بن عليّ بن أبي طالب عليهم السّلام، قالت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إفطارك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 تعالى سيظهر في هذه الليلة الحجة و هو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نقل ابن شاذان عليه الرحمة في هذا المقام عن لسان السيدة حكيمة هذه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جئت إلى نرجس، و قد رأيت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كمال الدين، و لكني لم أرها في أكثر نسخ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السيدة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سلّمت و جلست جاءت تنزع خفيّ،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سيدة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سيّدة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عمّة؟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سيهب لك في ليلتك هذه غلاما 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 استحيت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فرغت من صلاة العشاء الآخرة أفطرت و أخذت مضجعي، فرقدت، فلمّا أن كان في جوف اللّيل قمت إلى الصلاة، ففرغت من صلاتي و هي نائمة ليس بها حادث، ثمّ جلست معقبّة، ثمّ اضطجعت، ثمّ انتبهت فزعة و هي راقدة؛ ثمّ قامت فصلّت و نامت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أتفقد الفجر، فإذا أنا بالفجر الأوّل كذنب السرحان و هي نائمة، فدخلني الشكوك، فصاح بي أبو محمّد عليه 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قرأت آلم السجدة و 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 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فأخذتني فترة، و أخذتها فترة، فانتبهت بحسّ سيدي، فكشفت الثوب عنه فإذا أنا به عليه السّلام ساجدا يتلقى الأرض بمساجده، فضممته إليّ فإذا أنا به نظيف متنظف</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يفهم من بعض الأحاديث أنه كلما كانت تقرأ السيدة حكيمة من القرآن حين الولادة فكان عليه السّلام يقرأ مثلها و هو في بطن أمه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فأقبلت أقرأ عليها،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بي الأمر الّذي أخبرك به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أقرأ عليها كما أمرني، فأجابني الجنين من بطنها يقرأ مثل ما أقرأ،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عزّ و جلّ إنّ اللّه تبارك و تعالى ينطقنا بالحكمة صغارا، و يجعلنا حجّة في أرضه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يستتمّ الكلام حتّى غيّبت نرجس، فلم أرها، كأنّه ضرب بيني و بينها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من حديث آخر أنه عليه السّلام قد ولد مختونا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يستفاد من هذا الحديث، و من حديث آخر أن الملائكة قد غسلته بماء الكوثر و السلسبيل ليكون طاهرا مطهرا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تقول السيدة حكيمة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به إليه، فوضع يديه تحت إليته و ظهره، و وضع قدميه على صدره، ثمّ أدلى لسانه في فيه، و أمرّ يده على عينيه و سمعه و 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آله، ثمّ صلّى على أمير المؤمنين، و على الأئمّة عليهم السّلام 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 إلى أمّه ليسلّم عليها، و 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به، فسلّم عليها، ورددته فوضعته في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جئت لاسلّم على أبي محمّد عليه السّلام، و كشفت الستر لأتفقّد سيدي عليه السّلام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استودعته أمّ موسى موسى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السابع جئت فسلّمت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بسيدي عليه السّلام و هو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وثّنى بالصلاة على محمّد، و على أمير المؤمنين، و على الأئمّة الطاهرين صلوات اللّه عليهم أجمعين حتى وقف على أبيه عليه السّلام،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نقل القطب الراوندي رحمه اللّه مسندا، كما هو موجود أيضا في الكتب المعتبرة أنه عليه السّلام قال بعد أن 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المصطفى و علي المرتضى و فاطمة الزهراء و الحسن و الحسين و عليّ بن الحسين و محمّد بن عليّ و جعفر بن محمّد و موسى بن جعفر و عليّ بن موسى و محمّد بن عليّ و عليّ بن محمّد و الحسن بن عليّ و أبي</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موسى بن محمّد بن القاسم بن حمزة بن موسى بن جعفر عليهم السّلام هو من مشاهير أولاد الحمزة بن الإمام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راوي هذا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حكيمة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رحمة اللّه عليها، و رحمة اللّه عليهما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2" w:name="pg7428_55662"/>
    </w:p>
    <w:p>
      <w:pPr>
        <w:pStyle w:val="Heading2"/>
        <w:numPr>
          <w:ilvl w:val="1"/>
          <w:numId w:val="1"/>
        </w:numPr>
        <w:rPr/>
      </w:pPr>
      <w:bookmarkStart w:id="153" w:name="__RefHeading___Toc1702575_1051229030"/>
      <w:bookmarkStart w:id="154" w:name="_Toc53"/>
      <w:bookmarkEnd w:id="152"/>
      <w:bookmarkEnd w:id="153"/>
      <w:r>
        <w:rPr>
          <w:rtl w:val="true"/>
        </w:rPr>
        <w:t>الحديث الثلاثون</w:t>
      </w:r>
      <w:r>
        <w:rPr>
          <w:rtl w:val="true"/>
        </w:rPr>
        <w:t xml:space="preserve">: </w:t>
      </w:r>
      <w:r>
        <w:rPr>
          <w:rtl w:val="true"/>
        </w:rPr>
        <w:t>رضوان خازن الجنان يغسّل المهدي عليه السّلام حين ولادته</w:t>
      </w:r>
      <w:bookmarkEnd w:id="154"/>
    </w:p>
    <w:p>
      <w:pPr>
        <w:pStyle w:val="BookText"/>
        <w:rPr/>
      </w:pPr>
      <w:r>
        <w:rPr>
          <w:rFonts w:ascii="Amiri" w:hAnsi="Amiri" w:eastAsia="Amiri" w:cs="Amiri"/>
          <w:color w:val="111111"/>
          <w:sz w:val="28"/>
          <w:sz w:val="28"/>
          <w:szCs w:val="28"/>
          <w:rtl w:val="true"/>
          <w:lang w:bidi="ar-SA"/>
        </w:rPr>
        <w:t>قال أبو محمّد بن شاذان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بن الحسين بن عبيد اللّه بن عباس بن عليّ بن أبي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وليّ اللّه و حجته على عباده و خليفتي من بعدي مختونا ليلة النصف من شعبان سنة خمس و خمسين و مائتين عند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من غسله رضوان خازن الجنان مع جمع من الملائكة المقربين بماء الكوثر، و السلسبيل؛ ثم غسلّته عمتي حكيمة بنت محمّد بن عليّ الرضا عليهما السّلام، فسئل محمّد بن عليّ بن حمزة رضى اللّه عنه عن أمه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مليكة التي يقال لها في بعض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صقيل و نرجس أيضا من أسمائها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بابويه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جليلان،</w:t>
      </w:r>
      <w:r>
        <w:rPr>
          <w:rStyle w:val="FootnoteAnchor"/>
          <w:rtl w:val="true"/>
        </w:rPr>
        <w:footnoteReference w:id="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عن غياث بن أسيد،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نور من فوق رأسه إلى عنان </w:t>
      </w:r>
    </w:p>
    <w:p>
      <w:pPr>
        <w:pStyle w:val="BookText"/>
        <w:rPr/>
      </w:pPr>
      <w:r>
        <w:rPr>
          <w:rFonts w:ascii="Amiri" w:hAnsi="Amiri" w:eastAsia="Amiri" w:cs="Amiri"/>
          <w:color w:val="111111"/>
          <w:sz w:val="28"/>
          <w:sz w:val="28"/>
          <w:szCs w:val="28"/>
          <w:rtl w:val="true"/>
          <w:lang w:bidi="ar-SA"/>
        </w:rPr>
        <w:t>السماء، ثم سقط لوجهه ساجدا لربّه عزّ و جلّ، 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يوم الجمعة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قال ابن بابويه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عن حمدان بن سليمان عن محمّد بن الحسين بن زيد، عن أبي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موسى بن جعفر عليهما السّلام يقول لما ولد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ولد مختونا طاهرا مطهّرا، و ليس من الأئمّة أحد إلا و يولد مختونا طاهرا مطهّرا، و لكنّا سنمرّ الموسى عليه لإصابة السّنة و اتباع الحنيفية</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5" w:name="pg7428_55664"/>
    </w:p>
    <w:p>
      <w:pPr>
        <w:pStyle w:val="Heading2"/>
        <w:numPr>
          <w:ilvl w:val="1"/>
          <w:numId w:val="1"/>
        </w:numPr>
        <w:rPr/>
      </w:pPr>
      <w:bookmarkStart w:id="156" w:name="__RefHeading___Toc1702577_1051229030"/>
      <w:bookmarkStart w:id="157" w:name="_Toc54"/>
      <w:bookmarkEnd w:id="155"/>
      <w:bookmarkEnd w:id="156"/>
      <w:r>
        <w:rPr>
          <w:rtl w:val="true"/>
        </w:rPr>
        <w:t>الحديث الحادي و الثلاثون</w:t>
      </w:r>
      <w:r>
        <w:rPr>
          <w:rtl w:val="true"/>
        </w:rPr>
        <w:t xml:space="preserve">: </w:t>
      </w:r>
      <w:r>
        <w:rPr>
          <w:rtl w:val="true"/>
        </w:rPr>
        <w:t>أم المهدي عليه السّلام تخبر عمّا حدث حين ولادته عليه السّلام</w:t>
      </w:r>
      <w:bookmarkEnd w:id="157"/>
    </w:p>
    <w:p>
      <w:pPr>
        <w:pStyle w:val="BookText"/>
        <w:rPr/>
      </w:pPr>
      <w:r>
        <w:rPr>
          <w:rFonts w:ascii="Amiri" w:hAnsi="Amiri" w:eastAsia="Amiri" w:cs="Amiri"/>
          <w:color w:val="111111"/>
          <w:sz w:val="28"/>
          <w:sz w:val="28"/>
          <w:szCs w:val="28"/>
          <w:rtl w:val="true"/>
          <w:lang w:bidi="ar-SA"/>
        </w:rPr>
        <w:t>قال الشيخ الصدوق أبو جعفر بن بابويه رحمة اللّه عليه و على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الخيزرانيّ عن جارية له كان أهداها لأبي محمّد عليه السّلام، فلما أغار جعفر الكذّاب على الدار جاءته فارّة من جعفر، فتزوج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أنّها حضرت ولادة السيّد عليه السّلام و أنّ اسم أمّ السيّد عليه السّلام صقيل، و أنّ أبا محمّد عليه السّلام حدّثها بما يجري على عياله، فسألته أن يسأل</w:t>
      </w:r>
      <w:r>
        <w:rPr>
          <w:rStyle w:val="FootnoteAnchor"/>
          <w:rtl w:val="true"/>
        </w:rPr>
        <w:footnoteReference w:id="148"/>
      </w:r>
      <w:r>
        <w:rPr>
          <w:rFonts w:ascii="Amiri" w:hAnsi="Amiri" w:eastAsia="Amiri" w:cs="Amiri"/>
          <w:color w:val="111111"/>
          <w:sz w:val="28"/>
          <w:sz w:val="28"/>
          <w:szCs w:val="28"/>
          <w:rtl w:val="true"/>
          <w:lang w:bidi="ar-SA"/>
        </w:rPr>
        <w:t>اللّه عزّ و جلّ أن يجعل ميتتها</w:t>
      </w:r>
      <w:r>
        <w:rPr>
          <w:rStyle w:val="FootnoteAnchor"/>
          <w:rtl w:val="true"/>
        </w:rPr>
        <w:footnoteReference w:id="149"/>
      </w:r>
      <w:r>
        <w:rPr>
          <w:rFonts w:ascii="Amiri" w:hAnsi="Amiri" w:eastAsia="Amiri" w:cs="Amiri"/>
          <w:color w:val="111111"/>
          <w:sz w:val="28"/>
          <w:sz w:val="28"/>
          <w:szCs w:val="28"/>
          <w:rtl w:val="true"/>
          <w:lang w:bidi="ar-SA"/>
        </w:rPr>
        <w:t>قبله، فماتت في حياة أبي محمّد عليه السّلام، و على قبرها لوح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هذه الجارية تقول</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إنّه لمّا ولد السيّد عليه السّلام رأت له</w:t>
      </w:r>
      <w:r>
        <w:rPr>
          <w:rStyle w:val="FootnoteAnchor"/>
          <w:rtl w:val="true"/>
        </w:rPr>
        <w:footnoteReference w:id="151"/>
      </w:r>
      <w:r>
        <w:rPr>
          <w:rFonts w:ascii="Amiri" w:hAnsi="Amiri" w:eastAsia="Amiri" w:cs="Amiri"/>
          <w:color w:val="111111"/>
          <w:sz w:val="28"/>
          <w:sz w:val="28"/>
          <w:szCs w:val="28"/>
          <w:rtl w:val="true"/>
          <w:lang w:bidi="ar-SA"/>
        </w:rPr>
        <w:t>نورا ساطعا قد ظهر منه، و بلغ أفق السماء، و رأت طيورا بيضاء تهبط من السماء و تمسح أجنحتها على رأسه، و وجهه و سائر جسده، ثم تطير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 أبا محمّد عليه السّلام بذلك،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الملائكة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للتبرّك بهذا المولود، و هي أنصاره إذا خرج</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عليه و على آبائه المعصومين صلوات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58" w:name="pg7428_55666"/>
    </w:p>
    <w:p>
      <w:pPr>
        <w:pStyle w:val="Heading2"/>
        <w:numPr>
          <w:ilvl w:val="1"/>
          <w:numId w:val="1"/>
        </w:numPr>
        <w:rPr/>
      </w:pPr>
      <w:bookmarkStart w:id="159" w:name="__RefHeading___Toc1702579_1051229030"/>
      <w:bookmarkStart w:id="160" w:name="_Toc55"/>
      <w:bookmarkEnd w:id="158"/>
      <w:bookmarkEnd w:id="159"/>
      <w:r>
        <w:rPr>
          <w:rtl w:val="true"/>
        </w:rPr>
        <w:t>الحديث الثاني و الثلاثون</w:t>
      </w:r>
      <w:r>
        <w:rPr>
          <w:rtl w:val="true"/>
        </w:rPr>
        <w:t xml:space="preserve">: </w:t>
      </w:r>
      <w:r>
        <w:rPr>
          <w:rtl w:val="true"/>
        </w:rPr>
        <w:t>حديث نسيم و مارية الخادمتين عن ولادته عليه السّلام</w:t>
      </w:r>
      <w:bookmarkEnd w:id="160"/>
    </w:p>
    <w:p>
      <w:pPr>
        <w:pStyle w:val="BookText"/>
        <w:rPr/>
      </w:pPr>
      <w:r>
        <w:rPr>
          <w:rFonts w:ascii="Amiri" w:hAnsi="Amiri" w:eastAsia="Amiri" w:cs="Amiri"/>
          <w:color w:val="111111"/>
          <w:sz w:val="28"/>
          <w:sz w:val="28"/>
          <w:szCs w:val="28"/>
          <w:rtl w:val="true"/>
          <w:lang w:bidi="ar-SA"/>
        </w:rPr>
        <w:t>قال الشيخ الصدوق أبو جعفر ابن عليّ بن الحسين قدس اللّه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ماجليويه، و أحمد بن محمّد بن يحيى العطار رضى اللّه عنهما،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النيسابوري، عن إبراهيم بن محمّد بن عبد اللّه بن موسى بن جعفر بن محمّد عليه السّلام، عن السيّاري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نسيم و مارية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سقط صاحب الزمان عليه السّلام من بطن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جاثيا على ركبتيه، رافعا سبّابته</w:t>
      </w:r>
      <w:r>
        <w:rPr>
          <w:rStyle w:val="FootnoteAnchor"/>
          <w:rtl w:val="true"/>
        </w:rPr>
        <w:footnoteReference w:id="155"/>
      </w:r>
      <w:r>
        <w:rPr>
          <w:rFonts w:ascii="Amiri" w:hAnsi="Amiri" w:eastAsia="Amiri" w:cs="Amiri"/>
          <w:color w:val="111111"/>
          <w:sz w:val="28"/>
          <w:sz w:val="28"/>
          <w:szCs w:val="28"/>
          <w:rtl w:val="true"/>
          <w:lang w:bidi="ar-SA"/>
        </w:rPr>
        <w:t>إلى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زعمت الظلمة أنّ حجّة اللّه داحضة، لو أذن اللّه لي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نسيم خادمة</w:t>
      </w:r>
      <w:r>
        <w:rPr>
          <w:rStyle w:val="FootnoteAnchor"/>
          <w:rtl w:val="true"/>
        </w:rPr>
        <w:footnoteReference w:id="156"/>
      </w:r>
      <w:r>
        <w:rPr>
          <w:rFonts w:ascii="Amiri" w:hAnsi="Amiri" w:eastAsia="Amiri" w:cs="Amiri"/>
          <w:color w:val="111111"/>
          <w:sz w:val="28"/>
          <w:sz w:val="28"/>
          <w:szCs w:val="28"/>
          <w:rtl w:val="true"/>
          <w:lang w:bidi="ar-SA"/>
        </w:rPr>
        <w:t>أبي محمّد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صاحب الزمان عليه السّلام و قد دخلت عليه بعد مولده بليلة، فعطست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في العطاس؟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روى ابن بابويه رحمة اللّه عليه هذا الحديث في كتابه في محل ثان عن إبراهيم بن محمّد العلويّ، حيث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طريف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بالصندل الأحمر، فأتيته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 ابن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فبيّن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بي يدفع اللّه عزّ و جلّ البلاء عن أهلي و شيعتي</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قال الشيخ الجليل محمّد بن الحسن الطوسي نور اللّه مرقده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 جماعة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حكيمة حدّثت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ولادة الصاحب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ذكرت أنه كان ليلة النصف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شعبان، و أن أمّه نرجس، و ساقت الحديث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بحسّ سيّدي، و بصوت أبي محمّد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ابني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فكشفت عن سيّدي، فإذا هو ساجد متلقيا الأرض بمساجده، و 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فضممته إليّ، فوجدته مفروغا منه، فلففته في ثوب، و حملته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و أنّ عليّا أمير المؤمنين حقّا، ثمّ لم يزل يعدّ السادة، و الأوصياء إلى أن بلغ إلى نفسه و دعا لأوليائه بالفرج على يديه،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بيني و بين أبي محمّد عليه السّلام كالحجاب، فلم أر سيّدي،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منك و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و ذكروا الحديث بتمامه و زادوا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أربعين يوما دخلت على أبي محمّد عليه السّلام فإذا مولانا الصاحب عليه السّلام يمشي في الدار، فلم أر وجها أحسن من وجهه، و لا لغة أفصح من لغته، 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من أمره ما أرى و له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إنّا معاشر الأئمّة ننشؤ في اليوم ما ينشؤ غيرنا في السنة؟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و قبّلت رأسه، و انصرفت، ثمّ عدتّ و تفقدته فلم أره؛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 أمّ موسى عليه السّلام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كان الهدف من كتابة هذا الحديث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ولد عليه السّلام فكان مكتوبا على ذراعه بقلم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الْحَقُّ وَ زَهَقَ الْباطِلُ إِنَّ الْباطِلَ كانَ زَهُوقاً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حكيمة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أربعين يوما دخلت على أبي محمّد عليه السّلام فإذا مولانا الصاحب عليه السّلام يمشي في الدار، فلم أر وجها أحسن من وجهه، و لا لغة أفصح من لغته؛ 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من أمره ما أرى و له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أما علمت إنّا معاشر الأئمّة ننشؤ في اليوم ما ينشؤ غيرنا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قبلت رأسه، و انصرفت، ثمّ عدت و تفقدته فلم أره،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عمّة استودعناه الذي استودعت أمّ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رواية أخرى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الحادي عشر أمر روح القدس الذي ظهر على صورة الطير أن يأخذه عليه السّلام، و كان باقي الملائكة تنزّلت على صورة الطيور، فاتبعته، فبكت السيدة نرجس، فسلاّها الإمام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فإن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 من ثدييك، و سيعاد إليك كما ردّ موسى عليه السّلام إلى أمه،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تفصيل هذا الحديث فليرجع إلى كتاب كمال الدين و تمام النعمة، و كتاب الفرج الكبير</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الصدوق أبو جعفر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ماجليويه، و محمّد بن موسى المتوكّل، و أحمد بن محمّد بن يحيى العطّار رضى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روح البصري، عن أبي جعفر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السّيّد عليه السّلام قال أبو محمد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 بأبي عمرو</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فبعث إليه، فصار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عشرة آلاف رطل خبزا، و عشرة آلاف رطل لحما و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هاشم، و عقّ عنه بكذا و كذا شاة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فارس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همّ الوالي عمرو بن عوف بقتلي، و هو رجل شديد النصب، و كان مولعا بقتل الشيعة، فاخبرت بذلك، و غلب عليّ خوف عظيم، فودّعت أهلي، و أحبائي، و توجهت إلى دار أبي محمّد عليه السّلام لأودّعه، و كنت أردت الهرب، فلما دخلت عليه رأيت غلاما جالسا في جنبه، و كان وجهه مضيئا كالقمر ليلة البدر، فتحيّرت من نوره و ضيائه، و كاد أن أنسى ما كنت فيه من الخوف و الهرب،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تهرب، فإنّ اللّه تبارك و تعالى سيكفيك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تحيري،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من هو، و قد أخبرني بما كان في ضميري؟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خليفتي من بعدي، و هو الذي يغيب غيبة طويلة، و يظهر بعد امتلاء الأرض جورا و ظلما، فيملؤها عدلا و قسطا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 رسول اللّه صلّى اللّه عليه و آله، و كنّيه، لا يحل لأحد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يسمّيه باسمه، أو يكنّيه بكنيته إلى أن يظهر اللّه دولته و سلطنته، فاكتم يا إبراهيم ما رأيت و سمعت عنّا اليوم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فصلّيت عليهما و آبائهما، و خرجت مستظهرا بفضل اللّه تعالى، واثقا بما سمعته من الصاحب عليه السّلام، فبشّرني عمّي علي بن فارس بأن المعتمد قد أرسل أبا أحمد أخاه، و أمره بقتل عمرو بن عوف، فأخذه أبو أحمد في ذلك اليوم و قطّعه عضوا عضوا،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أشير في الحديث العشرين و الحادي و الثلاثين إلى قبائح جعفر الكذّاب، فلذلك نذكر في هذا المقام بعد حديث وفاة الإمام الحسن بن عليّ العسكري عليهما السّلام نبذة من الصفات الذميمة لجعفر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الشيخ أبو عبد اللّه محمّد بن هبة اللّه الطرابلسي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بسنده عن أبي الأديان و كان خادم الإمام عليه السّلام أنه قال</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 بن موسى بن جعفر بن محمّد بن عليّ بن الحسين بن عليّ بن أبي طالب عليهم السّلام و أحمل كتبه إلى الأمصار، فدخلت عليه في علّته التي توفي فيها صلوات اللّه عليه، فكتب معي كتابا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المدائن، فإنّك ستغيب خمسة عشر يوما و تدخل إلى سرّ من رأى يوم الخامس عشر و تسمع الواعية في داري و تجدني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من بعدي،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 ثم منعتني هيبته أن أسأله عمّا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بالكتب إلى المدائن و أخذت جواباتها، و دخلت سرّ من رأى يوم الخامس عشر كما ذكر لي عليه السّلام، فإذا أنا بالواعية في داره و إذا به على المغتسل، و إذا أنا بجعفر بن عليّ أخيه بباب الدار و الشيعة من حوله يعزّونه و 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 يقامر في الجوسق، و يلعب بالطنبور، فتقدّمت فعزّيت و هنّيت فلم يسألني عن شيء،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 صلّ عليه، فدخل جعفر بن عليّ و الشيعة من حوله يقدمهم السمّان و 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الدار إذا نحن بالحسن بن عليّ صلوات اللّه عليه على نعشه مكفنا، فتقدم جعفر بن عليّ ليصلّي على أخيه، فلمّا همّ بالتكبير خرج صبيّ بوجهه سمرة، بشعره قطط، بأسنانه تفليج، فجبذ برداء جعفر بن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عمّ فأنا أحقّ بالصلاة على أبي، فتأخر جعفر، و قد أربدّ وجهه و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الصبي و صلّى عليه و دفن إلى جانب قبر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 هات جوابات الكتب التي معك،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 ثم خرجت إلى جعفر بن عليّ و 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قطّ و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جلوس، فقدم نفر من قم فسألوا عن الحسن بن عليّ عليهما السّلام فعرفوا موته،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الناس إلى جعفر بن عليّ فسلّموا عليه و عزّوه و هنّوه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 مالا، فتقول ممن الكتب؟ و كم المال؟ فقام ينفض أثوابه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هميان فيه ألف دينار و عشرة دنانير فيها مطلية، فدفعوا إليه الكتب و المال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 فدخل جعفر بن عليّ على المعتمد و كشف له ذلك، فوجه المعتمد بخدمه فقبضوا على صقيل الجارية، فطالبوها بالصبي فأنكرته وادعت حبلا بها لتغطّى حال الصبيّ، فسلّمت إلى ابن أبي الشوارب القاضي، و بغتهم موت عبيد اللّه بن يحيى بن خاقان فجأة، و خروج صاحب الزّنج بالبصرة فشغلوا بذلك عن الجارية، فخرجت عن أيديهم، و الحمد للّه رب العالمين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 التي توفى فيها صلوات اللّه عليه، فكتب معي كتبا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بها إلى فلان و فلان و كثير من أصحابنا، و اعلم أنكن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ستصل إلى هذه البلدة بعد خمسة عشر يوما و تسمع الناعية في داري و 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الحدث العظيم فمن هو حجة اللّه و إمامنا؟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حجّة اللّه، و الإمام، و المهدي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منه عليه السّلام علامة أزيد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منعتني هيبته أن أساله عمّا في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سرّ من رأى و وصلت إلى المدائن، و أخذت جوابات تلك الكتب، و رجعت إلى سرّ من رأى يوم الخامس عشر كما ذكر لي عليه السّلام على نحو الإعجاز، و سمعت الناعية من داره، و رأيت نعش حجة اللّه على المغتسل، فرأيت جعفر أخاه بباب الدار و الناس حوله يعزونه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بعد الإمام الحسن عليه السّلام فقد بطلت الإمامة، لأنّي كنت أعرفه يشرب النبيذ، و يلعب بالطنبور، و يقامر في الجوسق، فتقدمت و عزيته، فلم يسألني عن شيء، و لم يطالبني بجوابات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عقيد 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 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دخل الدار، و دخل الشيعة و هم يبكون، و كان الإمام قد كفّن و قد وضع على النعش، فتقدم جعفر ليصلي، فلما همّ بالتكبير رأيت صبيا قد خرج أسمر بشعره قطط صلوات اللّه عليه، فأخذ رداءه و جذبه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فتأخر جعفر و قد أربدّ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منتخب الملك الغفار على أبيه ذي الشأن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عليه السّلام إلى جنب قبر أبيه الإمام عليّ النقي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خاطبني ذلك الصبي الصغير بالسن، و ولي اللّه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جوابات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فدفعت إليه جوابات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 و علامة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إلى جعفر و هو يزفر، فقال له حاجز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هذا الصبي؟ و كان هذا السؤال لإقامة الحجّة على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 قط و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جلوس إذ قدم نفر من قم، فسألوا عن الإمام عليه السّلام، فعرفوا موته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خليفته؟ فأشاروا إلى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و عزّوه،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معنا كتب و مالا قالوا لنا أن نوصلها إليه عليه السّلام، فما نفعل؟</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لخدمي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لنا ممن الكتب، و كم المال؟</w:t>
      </w:r>
    </w:p>
    <w:p>
      <w:pPr>
        <w:pStyle w:val="BookText"/>
        <w:rPr/>
      </w:pPr>
      <w:r>
        <w:rPr>
          <w:rFonts w:ascii="Amiri" w:hAnsi="Amiri" w:eastAsia="Amiri" w:cs="Amiri"/>
          <w:color w:val="111111"/>
          <w:sz w:val="28"/>
          <w:sz w:val="28"/>
          <w:szCs w:val="28"/>
          <w:rtl w:val="true"/>
          <w:lang w:bidi="ar-SA"/>
        </w:rPr>
        <w:t>فقام جعفر غاضبا ينفض أثوابه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الجماعة قد تحيرت، فخرج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سمّانا واحدا واحدا، معكم كتب فلان و فلان، و هميان فيه ألف دينار و عشرة منها مطلية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فدفعوا إليه مع ذلك الهميان إلى الخادم،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به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جعفر؛ فدخل على المعتمد باللّه العباسي و هو أحد خلفاء بني العباس و كشف له ذلك، فبعث المعتمد جماعة، فدخلوا الدار، فلم يجدوا صبيا و لم تكن السيدة نرجس في الحياة، فقبضوا على جارية تسمى ماريّة لتدلهم على الصبي، فأنكرت مارية وجود صبيّ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بغتهم موت عبيد اللّه بن يحيى بن خاقان، و خروج صاحب الزّنج بالبصرة، فشغلوا بتلك الأخبار عن الجارية فخرجت من أيديهم، و لم يفكر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تبارك و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ذكر هذا الحديث المتقدم ابن بابويه رحمه اللّه في كتاب كمال الدين و تمام النعمة مع اختلافات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بعد هذا الحديث الرواية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سيدنا أبو محمّد الحسن بن علي العسكري صلوات اللّه عليهما وفد من قم و الجبال وفود بالأموال التي كانت تحمل على الرّسم و العادة، و لم يكن عندهم خبر وفاة الحسن عليه السّلام، فلما أن وصلوا إلى سرّ من رأى سألوا عن سيّدنا الحسن بن علي عليهما السّلام،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وارثه؟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فسألوا عنه،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متنزّها، و ركب زورقا في الدجلة، يشرب، و معه 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حتى نردّ هذه الأموال على 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 نختبر أمره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أهل قم، و معنا جماعة من الشيعة، و غيرها، و كنّا نحمل إلى سيدنا أبي محمّد الحسن بن عليّ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لهذه الأموال خبرا طريفا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الأموال تجمع، و يكون فيها من عامّة الشيعة الدّينار </w:t>
      </w:r>
    </w:p>
    <w:p>
      <w:pPr>
        <w:pStyle w:val="BookText"/>
        <w:rPr/>
      </w:pPr>
      <w:r>
        <w:rPr>
          <w:rFonts w:ascii="Amiri" w:hAnsi="Amiri" w:eastAsia="Amiri" w:cs="Amiri"/>
          <w:color w:val="111111"/>
          <w:sz w:val="28"/>
          <w:sz w:val="28"/>
          <w:szCs w:val="28"/>
          <w:rtl w:val="true"/>
          <w:lang w:bidi="ar-SA"/>
        </w:rPr>
        <w:t>و الديناران، ثمّ يجعلونها في كيس و يختمون عليه، و كنّا إذا وردنا بالمال على سيدنا أبي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 كذا دينارا؛ من عند فلان كذا، و من عند فلان كذا حتى يأتي على أسماء الناس كلّهم، و يقول ما على الخواتيم من 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لا يفعله، هذا علم الغيب، و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 جعل بعضهم ينظر إلى بعض،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مستأجرون وكلاء لأرباب المال، و لا نسلّم المال إلا بالعلامات التي كنّا نعرفها من سيّدنا أبي محمّد الحسن بن عليّ عليهما السّلام، فإن كنت الإمام فبرهن لنا، و إلاّ رددناها إلى 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عليهم؛ فلمّا احضروا 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إنّا قوم مستأجرون وكلاء لأرباب هذه الأموال، و هي وداعة لجماعة، و أمرونا بأن لا نسلّمها إلا بعلامة و دلالة، و قد جرت هذه العادة مع أبي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التي كانت مع أبي محمّد؟</w:t>
      </w:r>
    </w:p>
    <w:p>
      <w:pPr>
        <w:pStyle w:val="BookText"/>
        <w:rPr/>
      </w:pP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 أصحابها، و الأموال، و كم هي؟ فإذا فعل ذلك سلّمناها إليه، و قد وفدنا إليه مرارا فكانت هذه علامتنا معه و دلالتنا، و قد مات، فإن يكن هذا الرجل صاحب هذا الأمر فليقم لنا ما كان يقيمه لنا أخوه، و إلاّ رددناها إلى أصحابها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القوم كذّابون، و يكذبون على أخي، و هذا علم الغيب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 لم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أمير المؤمنين بإخراج أمره إلى من يبدرقنا</w:t>
      </w:r>
      <w:r>
        <w:rPr>
          <w:rStyle w:val="FootnoteAnchor"/>
          <w:rtl w:val="true"/>
        </w:rPr>
        <w:footnoteReference w:id="171"/>
      </w:r>
      <w:r>
        <w:rPr>
          <w:rFonts w:ascii="Amiri" w:hAnsi="Amiri" w:eastAsia="Amiri" w:cs="Amiri"/>
          <w:color w:val="111111"/>
          <w:sz w:val="28"/>
          <w:sz w:val="28"/>
          <w:szCs w:val="28"/>
          <w:rtl w:val="true"/>
          <w:lang w:bidi="ar-SA"/>
        </w:rPr>
        <w:t>حتى نخرج من هذه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 فأخرجهم منها، فلمّا أن خرجوا من البلد خرج إليهم غلام أحسن النّاس وجها، كأنه خادم،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و يا فلان بن فلان، أجيبوا مولاكم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حتى دخلنا دار مولانا الحسن بن عليّ عليهما السّلام، فإذا ولده القائم سيّدنا عليه السّلام قاعد على سرير كأنه فلقة قمر، عليه ثياب خضر، فسلّمنا عليه، فردّ علينا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المال كذا و كذا دينارا، حمل فلان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 و لم يزل يصف حتّى وصف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ثيابنا و رحالنا و ما كان معنا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فخررنا سجّدا للّه عزّ و جلّ شكرا لما عرّفنا، و قبلّنا الأرض بين يديه، و سألناه عمّا أردنا فأجاب؛ فحملنا إليه الأموال، و أمرنا القائم عليه السّلام أن لا نحمل إلى سرّ من رأى بعدها شيئا من المال، فإنّه ينصب لنا ببغداد رجلا يحمل إليه الأموال، و يخرج من عنده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 دفع إلى أبي العبّاس محمّد بن جعفر القمي الحميري شيئا من الحنوط و الكفن،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أبو العباس عقبة همدان حتّى توفّي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بعد ذلك نحمل الأموال إلى بغداد إلى النوّاب المنصوبين بها و يخرج من عندهم التوقيعات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ثمّ قال ابن بابويه 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أن الخليفة كان يعرف هذا الأمر كيف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أين موضعه، فلهذا كفّ عن القوم عمّا معهم من الأموال، و دفع جعفرا الكذاب عن مطالبتهم، و لم يأمرهم بتسليمها إليه، إلا انه كان يحبّ أن يخفي هذا الأمر و لا ينشر، لئلا يهتدي إليه الناس فيعرفونه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جعفر الكذاب حمل إلى الخليفة عشرين ألف دينار لمّا توفي الحسن بن عليّ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تجعل لي مرتبة أخي الحسن 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منزلة أخيك لم تكن بنا، إنّما كانت باللّه عزّ و جلّ، و نحن كنّا نجتهد في حطّ منزلته، و الوضع منه؛ و كان اللّه عزّ و جلّ يأبى إلا أن يزيده كلّ يوم رفعة لما كان فيه من الصيانة و حسن السّمت و العلم و العبادة؛ فإن كنت عند شيعة أخيك بمنزلته فلا حاجة بك إلينا، و إن لم تكن عندهم بمنزلته و لم يكن فيك ما كان في أخيك لم نغن عنك في ذلك شيئا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يقول هذا المنكسر الحزين، يعني محرر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مترجم هذه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يستفاد من بعض الأخبار أنّ جعفرا جهد لطلب هذا الأمر قبل هذه القضية، و لكن سهمه اصطدم بالصخرة حينما سمع ذلك الجواب، و مع ذلك استمرّ لسوء عاقبته في طلبه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لمناسبة قدحت في ذهن القاصر أن من الأحسن عدم خلو هذا المختصر من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كتاب كشف الغمة و عدّة كتب أخرى من الكتب المعتبرة ما مضمونه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عبيد اللّه بن خاقان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و لا عرفت بسرّ من رأى رجلا من العلوية مثل الحسن بن عليّ بن محمّد بن الرضا في هديه، و سكونه، و عفافه، و نبله، و كبرته عند أهل بيته و بني هاشم كافّة، و تقديمهم إيّاه على ذوي السن منهم و الخطر، و كذلك كانت حاله عند القوّاد، و الوزراء، و عامّة الناس، فأذكر إني كنت يوما قائما على رأس أبي و هو يوم</w:t>
      </w:r>
      <w:r>
        <w:rPr>
          <w:rStyle w:val="FootnoteAnchor"/>
          <w:rtl w:val="true"/>
        </w:rPr>
        <w:footnoteReference w:id="174"/>
      </w:r>
      <w:r>
        <w:rPr>
          <w:rFonts w:ascii="IRNazanin" w:hAnsi="IRNazanin" w:eastAsia="IRNazanin"/>
          <w:color w:val="111111"/>
          <w:sz w:val="28"/>
          <w:sz w:val="28"/>
          <w:szCs w:val="28"/>
          <w:rtl w:val="true"/>
          <w:lang w:bidi="fa-IR"/>
        </w:rPr>
        <w:t>مجلسه للناس؛ إذ دخل حجّابه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الرضا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فعجبت مما سمعت منهم، و من جسارتهم أن يكنّوا رجلا بحضرة أبي، و لم يكن يكنّى عنده إلا خليفة، أو ولي عهد، أو من أمر السلطان أن يكنّى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رجل أسمر اللون، حسن القامة، جميل الوجه، جيّد البدن، حديث السن، له جلالة، و هيبة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أبي قام فمشى إليه خطوات، و لا أعلمه فعل هذا بأحد من بني هاشم و القوّاد؛ فلما دنا منه عانقه، و قبّل وجهه و صدره، و أخذ بيده، و أجلسه على مصلاّه الذي كان عليه، و جلس إلى جنبه، مقبلا عليه بوجهه يكلّمه و يفدّيه بنفسه، و أنا متعجب مما أرى منه، إذ دخل الحاجب فقال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الموفق قد جاء، و كان الموفق إذا دخل على أبي يقدمه حجابه و خاصّة قواده، فقاموا بين مجلس أبي و بين باب الدار سماطين إلى أن يدخل و يخرج، فلم يزل أبي مقبلا على أبي محمّد يحدّثه حتى نظر إلى غلمانه الخاصّة، فقال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جعلني اللّه فداك، ثم قال 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من خلف السماطين لا يراه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قام أبي، و عانقه، و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لحجّاب أبي و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كنيتموه بحضرة أبي، و فعل به هذا الفعل؟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تعجبا، و لم أزل يومي ذلك قلقا متفكرا في أمره، و أمر أبي و ما رأيته منه، حتى كان الليل، و كانت عادته أن يصلّي العتمة ثمّ يجلس فينظر ما يحتاج إليه من المؤامرات، و ما يرفعه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و جلس جئت فجلست بين يديه و ليس عنده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أبه؛ فإن أذنت سألتك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الرّجل الذي رأيتك الغداة فعلت به ما فعلت من الإجلال و الكرامة و التبجيل، و فدّيته بنفسك و أبويك؟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إمام الرافضة الحسن بن عليّ المعروف بابن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و أنا ساكت؛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الإمامة عن خلفاء بني العباس ما استحقها أحد من بني هاشم غيره لفضله، و عفافه، و هديه، و صيانته، و زهده، و عبادته، و جميل أخلاقه، و صلاحه؛ و لو رأيت أباه رأيت رجلا جزلا، نبيلا، فاضلا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فازددت قلقا، و غيضا، و تفكرا على أبي، و ما سمعت منه فيه، و رأيته من فعله؛ فلم تكن لي همّة بعد ذلك إلاّ السؤال عن خبره، و البحث عن أمره، فما سألت أحدا من بني هاشم و القوّاد، و الكتّاب، و القضاة، و الفقهاء، و سائر الناس إلا وجدته عنده في غاية الإجلال، و الإعظام، و المحل الرفيع، و القول الجميل، و التقديم له على جميع أهل بيته و مشايخه؛ فعظم قدره عندي، و لم أر له وليا و لا عدوا إلاّ و هو يحسن القول فيه و الثناء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بعض من حضر مجلسه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خبر أخيه جعفر، و كيف كان في المحل؟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جعفر، فيسأل عن خبره، أو يقرن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معلن بالفسق، فاجر، شرّيب للخمور، أقلّ من رأيته من الرجال، و أهتكهم لنفسه، خفيف، قليل في نفسه؛ و لقد ورد على السلطان و أصحابه في وقت وفاة الحسن بن عليّ ما تعجبت منه، و ما ظننت أنه يكون منه، و ذلك أنه لما اعتلّ بعث إلى أبي أن ابن الرضا قد اعتل، فركب من ساعته إلى دار الخلافة، ثمّ رجع مستعجلا و معه خمسة من خدم أمير المؤمنين كلهم من ثقاته و خاصته، و فيهم نحرير، و أمرهم بلزوم دار الحسن، و تعرّف خبره و حاله، و بعث إلى نفر من المتطببين و أمرهم بالاختلاف إليه و تعهده صباحا و مساءا؛ فلما كان بعد ذلك بيومين أو ثلاثة اخبر أنه قد ضعف، فركب حتّى بكّر إليه، فأمر المتطببين بلزوم داره، و بعث إلى قاضي القضاة فأحضره مجلسه، و أمره أن يختار عشرة ممن يوثق به بدينه و ورعه و أمانته، فأحضرهم فبعث بهم إلى دار الحسن، و أمرهم لزومه ليلا و نهارا، فلم يزالوا حتّى توفي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ذاع خبر وفاته صارت سرّ من رأى ضجة واحدة، و عطّلت الأسواق، و ركب بنو هاشم، و القوّاد، و الكتّاب، و القضاة، و المعدلون و سائر الناس إلى جنازته، فكانت سرّ من رأى يومئذ شبيها بالقيامة، فلما فرغوا من تهيئته بعث السلطان إلى أبي عيسى بن المتوكل فأمره بالصلاة عليه، فلما وضعت الجنازة للصلاة عليه دنا أبو عيسى منه فكشف عن وجهه فعرضه على بني هاشم من العلويّة، و العباسيّة، و القوّاد، و الكتّاب، و القضاة، و المعدلين،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 مات حتف أنفه على فراشه، و حضره من خدم أمير المؤمنين و ثقاته فلان و فلان، و من القضاة فلان و فلان، و من المتطببين فلان و فلان؛ ثمّ غطّى وجهه و صلّى عليه، و أمر بحمله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دفن جاء جعفر أخوه إلى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أخي و أنا أوصل إليك في كل سنة عشرين ألف دينار؛ فزبره أبي و أسمعه ما كره،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أطال اللّه بقاءه، جرّد سيفه في الذين يزعمون أن أباك و أخاك أئمّة ليردوهم عن ذلك، فما تهيأ له ذلك، فإن كنت عند شيعة أبيك و أخيك إماما فلا حاجة بك إلى سلطان يرتّبك مراتبهم، و لا غير سلطان؛ و إن لن تكن عندهم بهذه المنزلة لا تنالها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فاستقلّه أبي عن ذلك، و استضعفه، و أمر أن يحجب عنه؛ فلم يأذن له في الدخول عليه حتى مات أبي</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يعلم من مضمون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ما كان يتمتع به جعفر من عظيم النسب فإنه كان خاليا من شرف الأدب و الحسب، كما يستفاد أيضا من الحديث العشرين أن سيد الساجدين عليّ بن الحسين بن عليّ بن أبي طالب عليه السّلام أنه أخبر أبا خالد الكابلي عن رسول اللّه صلّى اللّه عليه و آله بسوء جعفر و أعماله الرديئة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راجع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270:2</w:t>
      </w:r>
      <w:r>
        <w:rPr>
          <w:rFonts w:ascii="Amiri" w:hAnsi="Amiri" w:eastAsia="Amiri" w:cs="Amiri"/>
          <w:color w:val="111111"/>
          <w:sz w:val="28"/>
          <w:sz w:val="28"/>
          <w:szCs w:val="28"/>
          <w:rtl w:val="true"/>
          <w:lang w:bidi="ar-SA"/>
        </w:rPr>
        <w:t>؛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61" w:name="pg7428_55683"/>
    </w:p>
    <w:p>
      <w:pPr>
        <w:pStyle w:val="Heading2"/>
        <w:numPr>
          <w:ilvl w:val="1"/>
          <w:numId w:val="1"/>
        </w:numPr>
        <w:rPr/>
      </w:pPr>
      <w:bookmarkStart w:id="162" w:name="__RefHeading___Toc1702581_1051229030"/>
      <w:bookmarkStart w:id="163" w:name="_Toc56"/>
      <w:bookmarkEnd w:id="161"/>
      <w:bookmarkEnd w:id="162"/>
      <w:r>
        <w:rPr>
          <w:rtl w:val="true"/>
        </w:rPr>
        <w:t>الحديث الثالث و الثلاثون</w:t>
      </w:r>
      <w:r>
        <w:rPr>
          <w:rtl w:val="true"/>
        </w:rPr>
        <w:t xml:space="preserve">: </w:t>
      </w:r>
      <w:r>
        <w:rPr>
          <w:rtl w:val="true"/>
        </w:rPr>
        <w:t>الإمام العسكري يعرض ولده المهدي على أحمد بن إسحاق</w:t>
      </w:r>
      <w:bookmarkEnd w:id="163"/>
    </w:p>
    <w:p>
      <w:pPr>
        <w:pStyle w:val="BookText"/>
        <w:rPr/>
      </w:pPr>
      <w:r>
        <w:rPr>
          <w:rFonts w:ascii="Amiri" w:hAnsi="Amiri" w:eastAsia="Amiri" w:cs="Amiri"/>
          <w:color w:val="111111"/>
          <w:sz w:val="28"/>
          <w:sz w:val="28"/>
          <w:szCs w:val="28"/>
          <w:rtl w:val="true"/>
          <w:lang w:bidi="ar-SA"/>
        </w:rPr>
        <w:t>قال الصدوق عليه رحمة اللّه الملك الغفور في كتابه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الحسن بن عليّ عليهما السّلام و أنا أريد أن أسأله عن الخلف من بعده، فقال لي مبتدءا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يخل الأرض منذ خلق آدم عليه السّلام، و لا يخليها إلى أن تقوم الساعة من حجّة 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الخليفة و الإمام بعدك؟</w:t>
      </w:r>
    </w:p>
    <w:p>
      <w:pPr>
        <w:pStyle w:val="BookText"/>
        <w:rPr/>
      </w:pPr>
      <w:r>
        <w:rPr>
          <w:rFonts w:ascii="Amiri" w:hAnsi="Amiri" w:eastAsia="Amiri" w:cs="Amiri"/>
          <w:color w:val="111111"/>
          <w:sz w:val="28"/>
          <w:sz w:val="28"/>
          <w:szCs w:val="28"/>
          <w:rtl w:val="true"/>
          <w:lang w:bidi="ar-SA"/>
        </w:rPr>
        <w:t>فنهض عليه السّلام مسرعا، فدخل البيت، ثمّ خرج و 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كرامتك على اللّه عزّ و جلّ و على حججه ما عرضت عليك ابني هذا؛ إنه سمّي رسول اللّه صلّى اللّه عليه و آله و كنّيه، 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بن إسحاق مثله في هذه الأمّة كمثل الخضر عليه السّلام، و مثله مثل ذي القرنين؛ و اللّه ليغيبنّ غيبة لا ينجو من الهلكة فيها إلا من ثبّته اللّه عزّ و جلّ على القول بإمامته، و وفقه للدّعاء بتعجيل فرجه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77"/>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179"/>
      </w:r>
      <w:r>
        <w:rPr>
          <w:rFonts w:ascii="Amiri" w:hAnsi="Amiri" w:eastAsia="Amiri" w:cs="Amiri"/>
          <w:color w:val="111111"/>
          <w:sz w:val="28"/>
          <w:sz w:val="28"/>
          <w:szCs w:val="28"/>
          <w:rtl w:val="true"/>
          <w:lang w:bidi="ar-SA"/>
        </w:rPr>
        <w:t>من علامة يطمئن إليها قلبي؟</w:t>
      </w:r>
    </w:p>
    <w:p>
      <w:pPr>
        <w:pStyle w:val="BookText"/>
        <w:rPr/>
      </w:pPr>
      <w:r>
        <w:rPr>
          <w:rFonts w:ascii="Amiri" w:hAnsi="Amiri" w:eastAsia="Amiri" w:cs="Amiri"/>
          <w:color w:val="111111"/>
          <w:sz w:val="28"/>
          <w:sz w:val="28"/>
          <w:szCs w:val="28"/>
          <w:rtl w:val="true"/>
          <w:lang w:bidi="ar-SA"/>
        </w:rPr>
        <w:t>فنطق الغلام عليه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فخرجت فرحا مسرورا،</w:t>
      </w:r>
      <w:r>
        <w:rPr>
          <w:rStyle w:val="FootnoteAnchor"/>
          <w:rtl w:val="true"/>
        </w:rPr>
        <w:footnoteReference w:id="181"/>
      </w:r>
      <w:r>
        <w:rPr>
          <w:rFonts w:ascii="Amiri" w:hAnsi="Amiri" w:eastAsia="Amiri" w:cs="Amiri"/>
          <w:color w:val="111111"/>
          <w:sz w:val="28"/>
          <w:sz w:val="28"/>
          <w:szCs w:val="28"/>
          <w:rtl w:val="true"/>
          <w:lang w:bidi="ar-SA"/>
        </w:rPr>
        <w:t>فلمّا كان من الغد عدت إليه، فقلت</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يا ابن رسول اللّه لقد عظم سروري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فما السنة الجارية فيه من الخضر و ذي القرنين؟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غيبته لتطول؟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حتّى يرجع عن هذا الأمر أكثر القائلين به، فلا يبقى إلا من أخذ اللّه عهده بولايتنا، و كتب في قلبه الإيمان، 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جلّت عظمته، و سرّ من سرّ اللّه، و غيب من غيب اللّه، فخذ ما آتيتك، و اكتمه، و كن من الشاكرين تكن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اللهم ارزقنا جوار أصفيائك الطاهرين برحمتك يا أرحم الراحمين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4" w:name="pg7428_55685"/>
    </w:p>
    <w:p>
      <w:pPr>
        <w:pStyle w:val="Heading2"/>
        <w:numPr>
          <w:ilvl w:val="1"/>
          <w:numId w:val="1"/>
        </w:numPr>
        <w:rPr/>
      </w:pPr>
      <w:bookmarkStart w:id="165" w:name="__RefHeading___Toc1702583_1051229030"/>
      <w:bookmarkStart w:id="166" w:name="_Toc57"/>
      <w:bookmarkEnd w:id="164"/>
      <w:bookmarkEnd w:id="165"/>
      <w:r>
        <w:rPr>
          <w:rtl w:val="true"/>
        </w:rPr>
        <w:t>الحديث الرابع و الثلاثون</w:t>
      </w:r>
      <w:r>
        <w:rPr>
          <w:rtl w:val="true"/>
        </w:rPr>
        <w:t xml:space="preserve">: </w:t>
      </w:r>
      <w:r>
        <w:rPr>
          <w:rtl w:val="true"/>
        </w:rPr>
        <w:t>رشيق المادراني يهجم على بيت الإمام عليه السّلام</w:t>
      </w:r>
      <w:bookmarkEnd w:id="166"/>
    </w:p>
    <w:p>
      <w:pPr>
        <w:pStyle w:val="BookText"/>
        <w:rPr/>
      </w:pPr>
      <w:r>
        <w:rPr>
          <w:rFonts w:ascii="Amiri" w:hAnsi="Amiri" w:eastAsia="Amiri" w:cs="Amiri"/>
          <w:color w:val="111111"/>
          <w:sz w:val="28"/>
          <w:sz w:val="28"/>
          <w:szCs w:val="28"/>
          <w:rtl w:val="true"/>
          <w:lang w:bidi="ar-SA"/>
        </w:rPr>
        <w:t>قال أبو محمّد بن شاذان عليه رحمة اللّه الملك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الحسين بن سعد الكاتب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وضع بنو أمية و بنو العباس سيوفهم علينا 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يعلمون أنه ليس لهم في الخلافة حقّ، فيخافون من إدعائنا إياها و تستقر في مركزها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وقفوا من الأخبار المتواترة على أن زوال ملك الجبابرة و الظلمة على يد القائم منّا، و كانوا لا يشكّون أنّهم من الجبابرة و الظلمة، فسعوا في قتل أهل بيت رسول اللّه صلّى اللّه عليه و آله، و إبادة نسله، طمعا منهم في الوصول إلى منع تولّد القائم عليه السّلام أو قتله، فأبى اللّه أن يكشف أمره لواحد منهم إلا أن يتم نوره و لو كره المشركون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مؤيدات هذا الحديث ما نقله الشيخ الطوسي</w:t>
      </w:r>
      <w:r>
        <w:rPr>
          <w:rStyle w:val="FootnoteAnchor"/>
          <w:rtl w:val="true"/>
        </w:rPr>
        <w:footnoteReference w:id="185"/>
      </w:r>
      <w:r>
        <w:rPr>
          <w:rFonts w:ascii="Amiri" w:hAnsi="Amiri" w:eastAsia="Amiri" w:cs="Amiri"/>
          <w:color w:val="111111"/>
          <w:sz w:val="28"/>
          <w:sz w:val="28"/>
          <w:szCs w:val="28"/>
          <w:rtl w:val="true"/>
          <w:lang w:bidi="ar-SA"/>
        </w:rPr>
        <w:t>و الشيخ الطرابلسي و الشيخ الراوندي</w:t>
      </w:r>
      <w:r>
        <w:rPr>
          <w:rStyle w:val="FootnoteAnchor"/>
          <w:rtl w:val="true"/>
        </w:rPr>
        <w:footnoteReference w:id="186"/>
      </w:r>
      <w:r>
        <w:rPr>
          <w:rFonts w:ascii="Amiri" w:hAnsi="Amiri" w:eastAsia="Amiri" w:cs="Amiri"/>
          <w:color w:val="111111"/>
          <w:sz w:val="28"/>
          <w:sz w:val="28"/>
          <w:szCs w:val="28"/>
          <w:rtl w:val="true"/>
          <w:lang w:bidi="ar-SA"/>
        </w:rPr>
        <w:t>و كثير غيرهم</w:t>
      </w:r>
      <w:r>
        <w:rPr>
          <w:rStyle w:val="FootnoteAnchor"/>
          <w:rtl w:val="true"/>
        </w:rPr>
        <w:footnoteReference w:id="187"/>
      </w:r>
      <w:r>
        <w:rPr>
          <w:rFonts w:ascii="Amiri" w:hAnsi="Amiri" w:eastAsia="Amiri" w:cs="Amiri"/>
          <w:color w:val="111111"/>
          <w:sz w:val="28"/>
          <w:sz w:val="28"/>
          <w:szCs w:val="28"/>
          <w:rtl w:val="true"/>
          <w:lang w:bidi="ar-SA"/>
        </w:rPr>
        <w:t xml:space="preserve">عن رشيق المادرائي ما مضمونه بما يوافق </w:t>
      </w:r>
    </w:p>
    <w:p>
      <w:pPr>
        <w:pStyle w:val="BookText"/>
        <w:rPr/>
      </w:pPr>
      <w:r>
        <w:rPr>
          <w:rFonts w:ascii="Amiri" w:hAnsi="Amiri" w:eastAsia="Amiri" w:cs="Amiri"/>
          <w:color w:val="111111"/>
          <w:sz w:val="28"/>
          <w:sz w:val="28"/>
          <w:szCs w:val="28"/>
          <w:rtl w:val="true"/>
          <w:lang w:bidi="ar-SA"/>
        </w:rPr>
        <w:t>نقل بعضهم أنه حدّث رشيق حاجب المادراني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إلينا المعتضد و أمرنا أن نركب و نحن ثلاثة نفر، و نخرج مخفّين على السروج و نجنب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بسامراء، و اكبسوا دار الحسن بن عليّ فانه توفي، و من رأيتم في داره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فكبسنا الدار كما أمرنا، فوجدناها دارا سريّة كأن الأيدي رفعت عنها في ذلك الوقت، فرفعنا الستر و إذا سرداب في الدار الأخرى، فدخلناها و كأن بحرا فيها و في أقصاه حصير، و قد علمنا أنه على الماء، و فوقه رجل من أحسن الناس هيئة قائم يصلي، فلم يلتفت إلينا و لا إلى شيء من أسبابنا؛ فسبق أحمد بن عبد اللّه ليتخطى، فغرق في الماء، و ما زال يضطرب حتى مددت يدي إليه فخلصته و أخرجته، فغشي عليه و بقي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صاحبي الثاني إلى فعل ذلك، فناله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 إليك، فو اللّه ما علمت كيف الخبر و إلى من نجئ، و أنا تائب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التفت إليّ بشيء مما قلت؛ فانصرفنا إلى المعتضد،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اكتموه و إلاّ ضربت رقابكم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جسرنا أن نحدث به إلا بعد موته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الحمد للّه الذي يصون حجته من شرّ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67" w:name="pg7428_55687"/>
    </w:p>
    <w:p>
      <w:pPr>
        <w:pStyle w:val="Heading2"/>
        <w:numPr>
          <w:ilvl w:val="1"/>
          <w:numId w:val="1"/>
        </w:numPr>
        <w:rPr/>
      </w:pPr>
      <w:bookmarkStart w:id="168" w:name="__RefHeading___Toc1702585_1051229030"/>
      <w:bookmarkStart w:id="169" w:name="_Toc58"/>
      <w:bookmarkEnd w:id="167"/>
      <w:bookmarkEnd w:id="168"/>
      <w:r>
        <w:rPr>
          <w:rtl w:val="true"/>
        </w:rPr>
        <w:t>الحديث الخامس و الثلاثون</w:t>
      </w:r>
      <w:r>
        <w:rPr>
          <w:rtl w:val="true"/>
        </w:rPr>
        <w:t xml:space="preserve">: </w:t>
      </w:r>
      <w:r>
        <w:rPr>
          <w:rtl w:val="true"/>
        </w:rPr>
        <w:t>رؤية الأودي للمهدي عليه السّلام في الطواف</w:t>
      </w:r>
      <w:bookmarkEnd w:id="169"/>
    </w:p>
    <w:p>
      <w:pPr>
        <w:pStyle w:val="BookText"/>
        <w:rPr/>
      </w:pPr>
      <w:r>
        <w:rPr>
          <w:rFonts w:ascii="Amiri" w:hAnsi="Amiri" w:eastAsia="Amiri" w:cs="Amiri"/>
          <w:color w:val="111111"/>
          <w:sz w:val="28"/>
          <w:sz w:val="28"/>
          <w:szCs w:val="28"/>
          <w:rtl w:val="true"/>
          <w:lang w:bidi="ar-SA"/>
        </w:rPr>
        <w:t>قال عماد الدين أبو جعفر بن بابويه رحمة اللّه عليه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عليّ بن أحمد الخديجي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في الطواف و قد طفت ستا و أنا أريد أن أطوف السابع، فإذا بحلقة عن يمين الكعبة و شابّ حسن الوجه، طيّب الرائحة، هيوب، و مع هيبته متقرّب إلى الناس يتكلم؛ فلم أر أحسن من كلامه، و لا أعذب من منطقه، و حسن جلوسه، فذهبت أكلمّه، فزبرني الناس، فسألت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صلّى اللّه عليه و آله يظهر للناس في كل سنة يوما لخواصّه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مسترشدا، فأرشدني هداك اللّه عزّ و جلّ، فناولني عليه السّلام حصاة، فحوّلت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و كشفت يدي عنها؛ فإذا أنا بسبيكة ذهب، فذهبت فإذا أنا به عليه السّلام قد لحقني،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عليك الحجّة، و ظهر لك الحقّ، و ذهب عنك العمى، أتعرفني؟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و أنا قائم الزمان، أنا الّذي أملأها عدلا و قسطا كما ملئت جورا و ظلما؛ إنّ الأرض لا تخلو من حجّة، و لا يبقى الناس في فترة، فهذه أمانة تحدث بها إخوانك</w:t>
      </w:r>
      <w:r>
        <w:rPr>
          <w:rStyle w:val="FootnoteAnchor"/>
          <w:rtl w:val="true"/>
        </w:rPr>
        <w:footnoteReference w:id="190"/>
      </w:r>
      <w:r>
        <w:rPr>
          <w:rFonts w:ascii="Amiri" w:hAnsi="Amiri" w:eastAsia="Amiri" w:cs="Amiri"/>
          <w:color w:val="111111"/>
          <w:sz w:val="28"/>
          <w:sz w:val="28"/>
          <w:szCs w:val="28"/>
          <w:rtl w:val="true"/>
          <w:lang w:bidi="ar-SA"/>
        </w:rPr>
        <w:t>من أهل الحقّ</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السلام على من اتبع لهدى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70" w:name="pg7428_55689"/>
    </w:p>
    <w:p>
      <w:pPr>
        <w:pStyle w:val="Heading2"/>
        <w:numPr>
          <w:ilvl w:val="1"/>
          <w:numId w:val="1"/>
        </w:numPr>
        <w:rPr/>
      </w:pPr>
      <w:bookmarkStart w:id="171" w:name="__RefHeading___Toc1702587_1051229030"/>
      <w:bookmarkStart w:id="172" w:name="_Toc59"/>
      <w:bookmarkEnd w:id="170"/>
      <w:bookmarkEnd w:id="171"/>
      <w:r>
        <w:rPr>
          <w:rtl w:val="true"/>
        </w:rPr>
        <w:t>الحديث السادس و الثلاثون</w:t>
      </w:r>
      <w:r>
        <w:rPr>
          <w:rtl w:val="true"/>
        </w:rPr>
        <w:t xml:space="preserve">: </w:t>
      </w:r>
      <w:r>
        <w:rPr>
          <w:rtl w:val="true"/>
        </w:rPr>
        <w:t>المهدي عليه السّلام يغيث رجلا من الشيعة</w:t>
      </w:r>
      <w:bookmarkEnd w:id="172"/>
    </w:p>
    <w:p>
      <w:pPr>
        <w:pStyle w:val="BookText"/>
        <w:rPr/>
      </w:pPr>
      <w:r>
        <w:rPr>
          <w:rFonts w:ascii="Amiri" w:hAnsi="Amiri" w:eastAsia="Amiri" w:cs="Amiri"/>
          <w:color w:val="111111"/>
          <w:sz w:val="28"/>
          <w:sz w:val="28"/>
          <w:szCs w:val="28"/>
          <w:rtl w:val="true"/>
          <w:lang w:bidi="ar-SA"/>
        </w:rPr>
        <w:t>قال الحسن بن حمزة العلوي الطبري قدّس سرّه في كتابه الموسوم بكتاب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رجل صالح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حاجّا إلى بيت اللّه الحرام، و كانت سنة شديدة الحر، كثيرة السموم؛ فانقطعت عن القافلة، و ضللت الطريق، فغلب عليّ العطش حتى سقطت، و أشرفت على الموت، فسمعت صهيلا، ففتحت عيني، فإذا بشاب حسن الوجه، حسن الرائحة، راكب على دابة شهباء، فسقاني ماءا أبرد من الثلج، و أحلى من العسل، و نجّاني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على عباده، و بقية اللّه في أرضه، أنا الذي أملأ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الحسن بن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أخفض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ففتحتهما، فرأيت نفسي في قدام القافلة؛ ثم غاب عن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صلوت اللّه عليه و على جميع الأنبياء و الأوصياء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أتبع الهدى</w:t>
      </w:r>
      <w:r>
        <w:rPr>
          <w:rFonts w:eastAsia="IRNazanin" w:cs="IRNazanin"/>
          <w:color w:val="111111"/>
          <w:sz w:val="28"/>
          <w:szCs w:val="28"/>
          <w:rtl w:val="true"/>
          <w:lang w:bidi="fa-IR"/>
        </w:rPr>
        <w:t>.</w:t>
      </w:r>
      <w:bookmarkStart w:id="173" w:name="pg7428_55690"/>
    </w:p>
    <w:p>
      <w:pPr>
        <w:pStyle w:val="Heading2"/>
        <w:numPr>
          <w:ilvl w:val="1"/>
          <w:numId w:val="1"/>
        </w:numPr>
        <w:rPr/>
      </w:pPr>
      <w:bookmarkStart w:id="174" w:name="__RefHeading___Toc1702589_1051229030"/>
      <w:bookmarkStart w:id="175" w:name="_Toc60"/>
      <w:bookmarkEnd w:id="173"/>
      <w:bookmarkEnd w:id="174"/>
      <w:r>
        <w:rPr>
          <w:rtl w:val="true"/>
        </w:rPr>
        <w:t>الحديث السابع و الثلاثون</w:t>
      </w:r>
      <w:r>
        <w:rPr>
          <w:rtl w:val="true"/>
        </w:rPr>
        <w:t xml:space="preserve">: </w:t>
      </w:r>
      <w:r>
        <w:rPr>
          <w:rtl w:val="true"/>
        </w:rPr>
        <w:t>بعض من رأى الإمام المهدي عليه السّلام</w:t>
      </w:r>
      <w:bookmarkEnd w:id="175"/>
    </w:p>
    <w:p>
      <w:pPr>
        <w:pStyle w:val="Heading3"/>
        <w:numPr>
          <w:ilvl w:val="2"/>
          <w:numId w:val="1"/>
        </w:numPr>
        <w:rPr/>
      </w:pPr>
      <w:bookmarkStart w:id="176" w:name="__RefHeading___Toc1702591_1051229030"/>
      <w:bookmarkStart w:id="177" w:name="_Toc61"/>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قال أبو محمّد ابن شاذان رفع اللّه رتبه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معجزة من معجزات الأنبياء و الأوصياء إلا يظهر اللّه تبارك و تعالى مثلها على يد قائمنا لإتمام الحجّة على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انقدح في ذهن القاصر أن أذكر في ضمن هذا الحديث بعض من وفّق بشرف رؤية الحجة عجّل اللّه تعالى فرجه الشّريف مع قليل من المعجزات الباهرات لمنتجب خالق الأرض و السماوات</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02593_1051229030"/>
      <w:bookmarkStart w:id="179" w:name="_Toc62"/>
      <w:bookmarkEnd w:id="178"/>
      <w:r>
        <w:rPr>
          <w:rtl w:val="true"/>
        </w:rPr>
        <w:t>رؤية محمّد بن إسماعيل للحجة عليه السّلام</w:t>
      </w:r>
      <w:r>
        <w:rPr>
          <w:rtl w:val="true"/>
        </w:rPr>
        <w:t>:</w:t>
      </w:r>
      <w:bookmarkEnd w:id="179"/>
    </w:p>
    <w:p>
      <w:pPr>
        <w:pStyle w:val="BookText"/>
        <w:rPr/>
      </w:pPr>
      <w:r>
        <w:rPr>
          <w:rFonts w:ascii="Amiri" w:hAnsi="Amiri" w:eastAsia="Amiri" w:cs="Amiri"/>
          <w:color w:val="111111"/>
          <w:sz w:val="28"/>
          <w:sz w:val="28"/>
          <w:szCs w:val="28"/>
          <w:rtl w:val="true"/>
          <w:lang w:bidi="ar-SA"/>
        </w:rPr>
        <w:t xml:space="preserve">قال الشيخ الجليل محمّد بن محمّد بن النعمان الملقب بالمفيد عليه رحمة اللّه الملك المجيد في كتاب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من رأى الإمام الثاني عشر عليه السّلام و طرف من دلائله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ذكر سند روايته عن محمّد بن إسماعيل بن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أسنّ شيخ من ولد رسول اللّه صلّى اللّه عليه و آله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قوله أنه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الحسن بن عليّ بن محمّد عليهم السّلام بين المسجدين و هو غلام</w:t>
      </w:r>
      <w:r>
        <w:rPr>
          <w:rFonts w:eastAsia="Amiri" w:cs="Amiri" w:ascii="Amiri" w:hAnsi="Amiri"/>
          <w:color w:val="111111"/>
          <w:sz w:val="28"/>
          <w:szCs w:val="28"/>
          <w:rtl w:val="true"/>
          <w:lang w:bidi="ar-SA"/>
        </w:rPr>
        <w:t>».</w:t>
      </w:r>
      <w:r>
        <w:rPr>
          <w:rStyle w:val="FootnoteAnchor"/>
          <w:rtl w:val="true"/>
        </w:rPr>
        <w:footnoteReference w:id="192"/>
      </w:r>
      <w:bookmarkStart w:id="180" w:name="pg7428_55691"/>
    </w:p>
    <w:p>
      <w:pPr>
        <w:pStyle w:val="Heading3"/>
        <w:numPr>
          <w:ilvl w:val="2"/>
          <w:numId w:val="1"/>
        </w:numPr>
        <w:rPr/>
      </w:pPr>
      <w:bookmarkStart w:id="181" w:name="__RefHeading___Toc1702595_1051229030"/>
      <w:bookmarkStart w:id="182" w:name="_Toc63"/>
      <w:bookmarkEnd w:id="180"/>
      <w:bookmarkEnd w:id="181"/>
      <w:r>
        <w:rPr>
          <w:rtl w:val="true"/>
        </w:rPr>
        <w:t>رؤية حكيمة عمّة العسكري عليه السّلام للحجة عليه السّلام</w:t>
      </w:r>
      <w:r>
        <w:rPr>
          <w:rtl w:val="true"/>
        </w:rPr>
        <w:t>:</w:t>
      </w:r>
      <w:bookmarkEnd w:id="182"/>
    </w:p>
    <w:p>
      <w:pPr>
        <w:pStyle w:val="BookText"/>
        <w:rPr/>
      </w:pPr>
      <w:r>
        <w:rPr>
          <w:rFonts w:ascii="Amiri" w:hAnsi="Amiri" w:eastAsia="Amiri" w:cs="Amiri"/>
          <w:color w:val="111111"/>
          <w:sz w:val="28"/>
          <w:sz w:val="28"/>
          <w:szCs w:val="28"/>
          <w:rtl w:val="true"/>
          <w:lang w:bidi="ar-SA"/>
        </w:rPr>
        <w:t>و قال الشيخ رحمة اللّه عليه أيضا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حكيمة بنت محمّد بن عليّ قد رأت القائم عليه السّلام ليلة مولده و بعد ذلك، و روى الشيخ ما مجمله أن حكيمة بنت محمّد بن عليّ قد رأته عليه السّلام ليلة مولده و بعد ذلك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عن عليّ بن محمّد، عن حمدان القلانسي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عمرو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محمّد؟</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و ذلكن قد خلّف فيكم من رقبته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قال فتح مولى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رآه، و وصف له قدّه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روى محمّد بن شاذان بن نعيم النيسابوري، عن خادمة لإبراهيم بن عبدة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مع إبراهيم على الصفا، فجاء صاحب الأمر عليه السّلام حتى وقف معه و قبض على كتاب مناسكه، و حدّثه بأشياء</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أبي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بحذاء الحجر و الناس يتجاذبون عليه،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امروا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روى عن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بعد مضيّ أبي محمّد حين أيفع، و قبّلت يده و رأسه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روى عن القنبري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بن علي فذّمه،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 لكن غيري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جعفر مرّتين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رآه عليه السّلام أبو نصر طريف الخادم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الأخبار في هذا المعنى كثيرة، و هو كاف لما رمناه من الاختصار، لأنّنا ذكرنا قبل هذا أهمّ المطالب في باب وجوده و إمامته عليه السّلام، و ما سوف يأتي بعد هذا فهو زيادة 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رحمة اللّه عليه بعد ذلك بعض معجزاته عليه السّلام، و من جملة معاجزه عليه السّلام، التي رواها الشيخ عليه الرحمة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أبي عبد اللّه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أشياء للمرزباني الحارثي فيها سوار ذهب، فقبلت وردّ عليّ السوار، و امرت بكسره فكسرته، فإذا في وسطه مثاقيل حديد و نحاس و صفر، فأخرجته و أنفذت الذهب بعد ذلك فقبل</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عليه، و قيل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حقّ ولد عمّك منه، و هو أربعمائة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الرجل في يده ضيعة لولد عمّه، فيها شركة قد حبسها عنهم، فنظر فإذا الذي لولد عمّه من ذلك المال أربعمائة درهم، فأخرجها، و أنفذ الباقي فقبل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عدّة بنين، فكنت أكتب، و أسأل الدّعاء لهم فلا يكتب إليّ بشيء من أمرهم، فماتوا كلهم؛ فلّما ولد 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الدعاء له، فاجبت فبقي و الحمد للّه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إلى بغداد، و استأذنت في الخروج فلم يؤذن لي، فأقمت اثنين و عشرين يوما بعد خروج القافلة إلى النهروان، ثم أذن لي بالخروج يوم الأربعاء؛ و 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و أنا آيس من القافلة أن ألحقها، فوافيت النهروان و القافلة مقيمة، فما كان إلا أن علفت جملي حتّى رحلت القافلة فرحلت، و قد دعي لي بالسلامة، فلم ألق سوءا و الحمد للّه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ناسور فأريته الأطباء، و أنفقت عليه مالا عظيما فلم يصنع الدواء فيه شيئا، فكتب رقعة أسأل الدعاء، فوقّع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ألبسك اللّه العافية، و جعلك معنا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أتت عليّ جمعة حتى عوفيت و صار الموضع مثل راحتي، فدعوت طبيبا من أصحابنا و أريته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لهذا دواء، و ما جاءتك العافية إلا من قبل اللّه بغير احتساب</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فتهيأت قافلة لليمانيين، فأردت الخروج معهم، فكتبت ألتمس الإذن في ذلك،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معهم، فليس لك في الخروج معهم خيرة، و أقم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و خرجت القافلة، فخرجت عليهم بنو حنظلة فاجتاحتهم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أستأذن في ركوب الماء فلم يؤذن لي، فسألت عن المراكب التي خرجت تلك السنة في البحر، فعرفت أنه لم يسلم منها مركب، خرج عليها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البوارج، فقطعوا عليها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العسكر، فأتيت الدرب مع المغيب، و لم أكلّم أحدا و لم أتعرف إلى أحد، فأنا اصلّي في المسجد بعد فراغي من الزيارة، فإذا بخادم قد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ارسلت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ارسلت إلا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بن الحسين، و كان معه غلام فسارّه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أدر ما قال حتى أتاني بجميع ما أحتاج إليه، و جلست عنده ثلاثة أيام، و استأذنته في الزيارة من داخل الدار، فأذن لي فزرت ليلا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الفضل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 فورد جوابه، ثم كتب بخطي، فورد جوابه، ثم كتب بخطّ رجل جليل من فقهاء أصحابنا فلم يرد جوابه، فنظرنا فإذا ذلك الرجل قد تحوّل قرمطيا</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الفضل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العراق،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عملت على ألا أخرج إلا عن بيّنة من أمري، و نجاح من حوائجي، و لو أحتجت أن أقيم بها حتى أتصدّق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خلال ذلك يضيق صدري بالمقام، و أخاف أن يفوتني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إلى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السفير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مسجد كذا و كذا، فإنه يلقاك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فدخل عليّ رجل، فلما نظر إليّ ضحك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فإنّك ستحج في هذه السنة و تنصرف إلى أهلك و ولدك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 سكن قلبي،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العسكر، فخرجت إليّ صرة فيها دنانير و ثوب، فاغتممت و 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w:t>
      </w:r>
      <w:r>
        <w:rPr>
          <w:rStyle w:val="FootnoteAnchor"/>
          <w:rtl w:val="true"/>
        </w:rPr>
        <w:footnoteReference w:id="208"/>
      </w:r>
      <w:r>
        <w:rPr>
          <w:rFonts w:ascii="Amiri" w:hAnsi="Amiri" w:eastAsia="Amiri" w:cs="Amiri"/>
          <w:color w:val="111111"/>
          <w:sz w:val="28"/>
          <w:sz w:val="28"/>
          <w:szCs w:val="28"/>
          <w:rtl w:val="true"/>
          <w:lang w:bidi="ar-SA"/>
        </w:rPr>
        <w:t>عند القوم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استعملت الجهل فرددتها، ثمّ ندمت بعد ذلك ندامة شديدة،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بردّي على مولاي؛ و كتبت رقعة أعتذر من فعلي، و أبوء بالإثم، و أستغفر من زللي، و أنفذتها، و قمت أتطهّر للصلاة و أنا إذ ذاك افكّر في نفسي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ردّت عليّ الدنانير أحلل شدّها، و لم احدث فيها شيئا حتى أحملها إلى أبي فإنّه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الرسول الذي حمل الصّرة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أسأت إذ لم تعلم الرجل، إنّا ربّما فعلنا ذلك بموالينا ابتداءا، و ربّما سألونا ذلك يتبركون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في ردّك برّنا، فإذا استغفرت اللّه فاللّه يغفر لك، و إذا كانت عزيمتك و عقد نيّتك فيما حملناه إليك ألا تحدث فيه حدثا إذا رددناه إليك، و لا تنتفع به في طريقك فقد صرفناه عنك، فأمّا الثوب فخذه لتحرم فيه</w:t>
      </w:r>
      <w:r>
        <w:rPr>
          <w:rFonts w:eastAsia="Amiri" w:cs="Amiri" w:ascii="Amiri" w:hAnsi="Amiri"/>
          <w:color w:val="111111"/>
          <w:sz w:val="28"/>
          <w:szCs w:val="28"/>
          <w:rtl w:val="true"/>
          <w:lang w:bidi="ar-SA"/>
        </w:rPr>
        <w:t>».</w:t>
      </w:r>
      <w:r>
        <w:rPr>
          <w:rStyle w:val="FootnoteAnchor"/>
        </w:rPr>
        <w:footnoteReference w:id="20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في معنيين، و أردت أن أكتب في الثالث فامتنعت منه، مخافة أن يكره ذلك، فورد جواب المعنيين و الثالث الذي طويت مفسّرا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روى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واقفت جعفر بن إبراهيم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أركب معه إلى الحجّ و ازامله، فلمّا وافيت بغداد بدا لي و ذهبت أطلب عديلا، فلقيني ابن الوجناء و كنت قد صرت إليه و سألته أن يكتري لي فوجدته كارها، فلما لقيني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و قد 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يصحبك فأحسن عشرته و اطلب له عديلا و اكتر 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الحميد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أمر حاجز، فجمعت شيئا ثم صرت إلى العسكر،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فينا شكّ و لا فيمن يقوم مقامنا بأمرنا، فردّ ما معك إلى حاجز بن يزيد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روى عن محمّد بن صالح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أبي و صار الأمر إليّ، و كان لأبي على الناس سفاتج من مال الغريم، يعني صاحب الأمر عليه السّلام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رمز كانت الشيعة تعرفه قديما بينها، و يكون خطابها عليه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أعلمه؛ فكتب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طالبهم و استقض عليهم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فقضاني الناس إلا رجلا واحدا، و كانت عليه سفتجة بأربعمائة دينار،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فجئت إليه أطلبه، فمطلني و استخفّ بي ابنه و سفه عليّ، فشكوته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فقبضت على لحيته و أخذت برجله، و سحبته إلى وسط الدار، فخرج ابنه مستغيثا بأهل بغداد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عليّ منهم خلق كثير، فركبت دابّتي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تميلون مع الظالم على الغريب المظلوم، أنا رجل من أهل همذان من أهل السنة، و هذا ينسبني إلى قم و يرميني بالرّفض ليذهب بحقّي و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عليه و أرادوا أن يدخلوا إلى حانوته حتّى سكّنتهم، و طلب إليّ صاحب السفتجة أن آخذ مالها، و حلف بالطلاق أن يوفّني مالي في الحال، فاستوفيته منه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الجبل و أنا لا أقول بالإمامة، احبّهم جملة، إلى أن مات يزيد بن عبد اللّه، فأوصى في علّته أن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 السمند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سيفه و منطقته إلى مولاه، فخفت إن لم أدفع الشهري إلى أذكوتكين نالني منه استخفاف، فقوّمت الدّابّة و السيف و المنطقة سبعمائة دينار في نفسي، و لم اطلع عليه أحدا، و دفعت الشهري إلى أذكوتكين، و إذا الكتاب قد ورد عليّ من العراق أن وجه السبع مائة دينار التي لنا قبلك من ثمن الشهري و السيف و المنطقة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ولد، فكتبت أستأذن في تطهيره 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يوم السابع، أو الثامن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كتبت بموته،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غيره و غيره، فسمّ الأوّل أحمد، و من بعد أحمد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كما قال</w:t>
      </w:r>
      <w:r>
        <w:rPr>
          <w:rFonts w:eastAsia="Amiri" w:cs="Amiri" w:ascii="Amiri" w:hAnsi="Amiri"/>
          <w:color w:val="111111"/>
          <w:sz w:val="28"/>
          <w:szCs w:val="28"/>
          <w:rtl w:val="true"/>
          <w:lang w:bidi="ar-SA"/>
        </w:rPr>
        <w:t>.</w:t>
      </w:r>
      <w:r>
        <w:rPr>
          <w:rStyle w:val="FootnoteAnchor"/>
        </w:rPr>
        <w:footnoteReference w:id="21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تهيأت للحجّ و ودّعت الناس و كنت على الخروج،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 و الأمر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صدري، و اغتممت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السمع و الطاعة، غير أنّي مغتمّ بتخلفي عن الحجّ،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فانّك ستحج قابلا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كتبت أستأذن، فورد الإذن،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عادلت محمّد بن العبّاس، و أنا واثق بديانته و صيانته،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الأسدي و عادلته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الرواية الأخرى عن الحسن بن عيسى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محمّد الحسن بن عليّ عليهما السّلام ورد رجل من مصر بمال إلى مكّة لصاحب الأمر، فاختلف عليه، 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قد مضى عن غير خلف؛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جعفر؛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رجلا يكنى أبا طالب إلى العسكر يبحث عن الأمر و صحته و معه كتاب، فصار الرّجل إلى جعفر و سأله عن برهان،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لي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الرجل إلى الباب، و أنفذ الكتاب إلى أصحابنا المرسومين بالسفارة،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في صاحبك فقد مات، و أوصى بالمال الذي كان معه إلى ثقة يعمل فيه بما يجب و اجيب عن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الأمر كما قيل له</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الأخرى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آبة</w:t>
      </w:r>
      <w:r>
        <w:rPr>
          <w:rStyle w:val="FootnoteAnchor"/>
          <w:rtl w:val="true"/>
        </w:rPr>
        <w:footnoteReference w:id="21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شيئا يوصله، و نسي سيفا كان أراد حمله، فلّما وصل الشيء كتب إليه بوصوله، و قيل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السيف الذي انسيته؟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كتاب أبي محمّد عليه السّلام في الإجراء على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فارس بن حاتم بن ماهويه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الحسن، و أخي، فلمّا مضى أبو محمّد عليه السّلام ورد استئناف من الصّاحب عليه السّلام بالإجراء لأبي الحسن و صاحبه، و لم يرد في أمر الجنيد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فورد نعي الجنيد بعد ذلك</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قال صاحب كتاب كفاية المؤمنين و هو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قال الراوندي في الخرائج و الجرائح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يوسف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لما انصرفت من العراق كان عندنا رجل بمرو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الحصين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مالا للغريم، فسألني عن أمر الغريم، فأخبرته بما رأيته من الدلائل،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مال للغريم، فأيش تأمرني؟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إلى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حاجز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فلقيته بعد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 إلى العراق و معي مال الغريم، و أعلمك إني وجهّت إليه بمائتي دينار لأني شككت، و إن الباقي له عندي، فكان كما وصف،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تعامل أحدا فعليك بأبي الحسين الأسدي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أفكان كما كتب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وجهّت بمائتي دينار لأنّي شككت، فأزال اللّه عنّي ذلك، فورد موت حاجز بعد يومين أو ثلاثة، فصرت إليه، فأخبرته بموت حاجز، فاغتمّ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 ذلك دلالة لك في توقيعه إليك، و إعلامه أن المال ألف دينار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بمعاملة الأسدي لعلمه بموت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محمّد بن يوسف الشاشي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انصرفت إلى العراق و وصلت إلى مرو، فرأيت رجلا يقال له محمّد بن الحصين الكاتب، و كنت اعرفه قبل أن أراه، كثير الاعتناء بزينته و غنيا جدا و قد جمع مالا للإمام عليه السّلام من أمواله، فعندما رآني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طريقة لأبرأ ذمتي؟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شاب علوي ابن الإمام الحسن العسكري، و قد رأيت و سمعت عنه كثيرا من الدلائل الباهرات، و المعجزات الظاهرات، و إنّي على يقين أنه هو الإمام و خليفة الرحمن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أقدر أن أصل إليه؟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يراه أحد، فقد اختفى خوفا من الأعداء، و لكن حاجز يقوم بشؤونه، و تخرج توقيعاته عليه السّلام أيضا إلى الشيخ أبي القاسم بن روح، و تحل في تلك الرسائل مشكلات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 به عليه السّلام، و أثق بكلامك، فإذا كنت قد قلت خلاف الواقع فسوف ألزمك يوم القيامة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ما تقول، فليس عندي شك أن الإمام بالحق و الخليفة المطلق هو ابن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افترقنا بعد هذا الحديث، و عندما انقضت سنتان من هذا التاريخ التقيت مرة أخرى بمحمّد بن الحصين حينما كنت متوجها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و ما عملت بذلك المال؟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بمأتي دينار على يد عابد بن كعكي الفارسي و أحمد بن عليّ الكشوفي، و كتبت إليه بذلك و سألته الدعاء،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وصلت المائتي دينار التي أرسلتها، من الألف دينار الذي في ذمتك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قرأت توقيعه الشريف عليه السّلام هذا فتذكرت أنه كان له قبلي ألف دينار، و كنت قد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كتب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تؤدي الباقي فلا تخرج عن رأي أبي الحسن الأزدي الذي يسكن حاليا في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ورود هذا التوقيع عليّ تيقنت أنه إمام الزمان و خليفة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الحصين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صحيحا أنك أرشدته إلى ذلك الطريق؟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أثناء هذه الحكاية جاءنا من يخبرنا بموت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محمّد بن الحصين لموت حاجز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كثيرا، فإن موت حاجز كان معلوما له عليه السّلام و لذلك فوضك بالاسترشاد و بهذا الأمر إلى أبي الحسن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مسرور الطباخ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إلى الحسن بن راشد لضيقة أصابتني رجاء مساعدته في هذا الاضطراب، و قبل أن أرسل هذا الكتاب صرت في الرحبة، فإذا بي أرى شابا أسمر لم أر أحدا بحسنه و صورته، فقبض على يدي و دس </w:t>
      </w:r>
    </w:p>
    <w:p>
      <w:pPr>
        <w:pStyle w:val="BookText"/>
        <w:rPr/>
      </w:pPr>
      <w:r>
        <w:rPr>
          <w:rFonts w:ascii="Amiri" w:hAnsi="Amiri" w:eastAsia="Amiri" w:cs="Amiri"/>
          <w:color w:val="111111"/>
          <w:sz w:val="28"/>
          <w:sz w:val="28"/>
          <w:szCs w:val="28"/>
          <w:rtl w:val="true"/>
          <w:lang w:bidi="ar-SA"/>
        </w:rPr>
        <w:t>فيها صرة بيضاء، فإذا عليها كتابة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دينار، و كتب على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 الطباخ</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قال الشيخ الطرابلسي في كتاب الفرج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دائما كلما يصل إليه عليه السّلام من الخمس و الهدية و غيرها فإنه كان عليه السّلام يصرفه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الكفاية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حمدان عن حسن بن حسين الأستر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الطواف، فشككت فيما بيني و بين نفسي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أتممت طوافي أم لا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فإذا شاب قد استقبلني، حسن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أسبوعا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غاب عن ناظري، فعلمت أن طوافي كان تاما، و كنت قد شككت بعد ما أكملت الشوط السابع</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الراوي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علاء بن أحمد أنه روى عن أبي الرجاء المصري و كان أحد كبار الصالحين و قد ولد بالمدائن و نشأ بمصر،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في طلب وصيه عليه السّلام بعد مضي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بحثت في البلاد و الأمصار لمعرفة خليفته و علمت أن خلفه الصدق هو الحجة بن الحسن عليهما السّلام، و 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ما لم أره فلا يطمئن قلبي، فقلت في نفسي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المحتمل أن يظهر أثر لمطلوبي بعد سنتين أو ثلاث سنوات، فإذا بي أسمع صوتاا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أر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رسول اللّه صلّى اللّه عليه و آله فآمنتم به؟ أم أنكم أوقفتم إيمانكم به إلى أن تروه؟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كثيرا من سماع هذا الكلام،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هذا أن اسم أبي عبد ربه مع أن أبي توفي في المدائن و قد كنت رضيعا، و جاء بي إلى مصر أبو عبد اللّه النوفلي و كنت صغيرا، حتى عرفني الجميع بأني ابنه، فعلمت أن هذا الصوت كان لشكي بالحجة بن الحسن عليهما السّلام فارتفع مني، فتوجهت من ساعتي إلى مصر فأخبرت أهل تلك الديار بذلك، فأقرّ جمع كثير بإمامته عليه السّلام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فسمعت صوتا و لم أر شخصا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بن عبد ربّه،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رسول اللّه صلّى اللّه عليه و آله فآمنتم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أعلم أن اسم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أنّي ولدت بالمدائن فحملني أبو عبد اللّه النوفلي إلى مصر، فنشأت بها، فلمّا سمعت الصوت لم أعرّج على شيء و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الكفاية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محمّد الرازي المشهور بالكليني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أصحابنا أنه بعث صاحب الزمان عليه صلوات الرحمن إلى أبي عبد اللّه بن الجنيد غلاما لثمن بعض الأمتعة التي كانت عند أبي عبد اللّه، و كان أبو عبد اللّه قد باع المتاع و قد نقصت ثمانية عشر قيراطا و حبة، فوزن أبو عبد اللّه ذلك المقدار من ماله، فأنفذ جميع ذلك المال بتمامه و كماله مع الغلام إليه عليه السّلام، فحينما سلّم الغلام ذلك المال لأحد خدمته عليه السّلام و أحضر الخادم المال إليه عليه السّلام، و أشار عليه السّلام إلى دينار و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ابعث بهذا الدينار إلى أبي عبد اللّه، لأنه أكمله من ماله بثمانية عشر قيراطا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حبة، فعند ما وزن ذلك الدينار، فكان ثمانية عشر قيراطا و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أرجع بأمره عليه السّلام إلى أبي عبد اللّه الجنيد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روى ابن بابويه رحمة اللّه عليه حديثا أورده في كتابه، و قد ترجمه أحد علماء الإمامية، و أنا أنقله على الوجه الذي رواه هذا العالم الشيعي 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ترجم هذا المرجع الديني الحديث على هذا النحو الذي ثبته في كتابه، قال سعد بن عبد اللّه ابن أبي خلف الأشعري القمي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يوما أن جرى الحديث بيني و بين أحد المخالفين حول الإمامة، و وصلت المناظرة إلى أن قال ذلك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بكر و عمر في الإسلام طوعا أو كرها؟</w:t>
      </w:r>
    </w:p>
    <w:p>
      <w:pPr>
        <w:pStyle w:val="BookText"/>
        <w:rPr/>
      </w:pPr>
      <w:r>
        <w:rPr>
          <w:rFonts w:ascii="Amiri" w:hAnsi="Amiri" w:eastAsia="Amiri" w:cs="Amiri"/>
          <w:color w:val="111111"/>
          <w:sz w:val="28"/>
          <w:sz w:val="28"/>
          <w:szCs w:val="28"/>
          <w:rtl w:val="true"/>
          <w:lang w:bidi="ar-SA"/>
        </w:rPr>
        <w:t>ففكرت في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كرها فقد كذبت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حينئذ سيف مسلول؛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فالمؤمن لا يكفر بعد إيمانه، فدفعته عني دفعا بالراح لطيفا، و خرجت من ساعتي إلى دار أحمد بن إسحاق أسأله عن ذلك، فقيل لي إنه خرج إلى سر من رأى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للقاء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بيتي و ركبت دابتي و خرجت خلفه حتى وصلت إليه في المنزل، فسألني عن حالي،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إلى حضرة أبي محمّد عليه السّلام، فعندي أربعون مسألة قد أشكلت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صاحب و رفيق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فمضينا حتّى دخلنا سرّ من رأى، و أخذنا بيتين في خان و سكن كل واحد منّا في بيت، و خرجنا إلى الحمام و اغتسلنا غسل الزيارة و التوبة، فلما رجعنا أخذ أحمد بن إسحاق جرابا و لفه بكساء طبري، و جعله على كتفه، و مشينا و كنّا نسبح اللّه و نكبره و نهلله و نستغفره و نصلي على محمّد و آله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الطاهرين إلى أن وصلنا إلى باب الدار، و استأذن أحمد بن إسحاق فأذن له بالدخول، فلما دخلنا فإذا أبو محمّد عليه السّلام على طرف الصفة قاعد، و كان على يمينه غلام قائم كأنه فلقة قمر، فسلّمنا فأحسن الجواب و أكرمنا و أقعدنا، فجعل أحمد الجراب بين يديه، و كان أبو محمّد عليه السّلام ينظر في درج طويل في الاستفتاء قد ورد عليه من ولاية، فجعل يقرأ و يكتب تحت كل مسألة جوابها، فالتفت إلى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هدايا موالينا، و أشار إلى الجراب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يصلح لنا لأن الحلال 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صاحب الإلهام أفرق بين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أحمد الجراب و أخرج صرة، فنظر إليها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بعثه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ثلاثة دنانير ذهب أحدها من فلان بن فلان و هو معيب، و الآخر سرقه فلان بن فلان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ذكر على هذا المنوال أسماء الأشياء الباقية في الكيس و ميّز حلالها عن حرامها، و هكذا أخرج أحمد الصرر واحدة واحدة و ذكر عليه السّلام عيب كل واحدة منها، إلى أن قال في الأخير أحملها إلى أصحابها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الثوب الذي بعثت العجوز الصالحة، و كانت امرأة بقم قد غزلته بيدها و نسجته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أحمد، و قبل ذلك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الإمام عليه السّلام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ولدي عن مسائلك فإنه يجيبك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فعندما أردت أن أقولها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فقال لي الغلام إبتداءا، هلاّ قلت للسائل ما أسلما طوعا و لا كرها، و إنما أسلما طمعا، فقد كانا يسمعان من أهل الكتاب منهم من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صلّى اللّه عليه و آله سوف</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يملك المشرق و المغرب و تبقى نبوته إلى يوم القيامة،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الدنيا كلها ملكا عظيما و تنقاد له الأرض، فدخلا كلاهما في الإسلام طمعا في أن يجعل محمّد صلّى اللّه عليه و آله كل واحد منهما والي ولاية، فلما آيسا من ذلك دبّرا مع جماعة في قتل محمّد صلّى اللّه عليه و آله ليلة العقبة، فكمنوا له، و جاء جبرئيل عليه السّلام و أخبر محمّدا صلّى اللّه عليه و آله بذلك، فوقف على العقبة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يا فلان يا فلان اخرجوا فإني لا أمرّ حتى أراكم كلكم قد خرجتم، و قد سمع ذلك حذيفة؛ و مثلهما طلحة و الزبير فهما بايعا عليا بعد قتل عثمان طمعا في أن يجعلهما كليهما عليّ بن أبي طالب عليه السّلام واليا على ولاية، لا طوعا و لا رغبة و لا إكراها و لا إجبارا، فلما آيسا من ذلك من عليّ عليه السّلام نكثا العهد و خرجا عليه و فعلا ما فعلا، و أجاب عن مسائلي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أردنا الانصراف، قال أبو محمّد عليه السّلام لأحمد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تموت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منه الكفن،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إليك عند الحاجة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وصل أحمد إلى حلوان حمّ، و في الليلة التي مات فيها أحمد</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فجاء إثنان من عند أبي محمّد عليه السّلام و معهما أكفانه، فغسلاّه و كفناه وصليا عليه</w:t>
      </w:r>
      <w:r>
        <w:rPr>
          <w:rFonts w:eastAsia="Amiri" w:cs="Amiri" w:ascii="Amiri" w:hAnsi="Amiri"/>
          <w:color w:val="111111"/>
          <w:sz w:val="28"/>
          <w:szCs w:val="28"/>
          <w:rtl w:val="true"/>
          <w:lang w:bidi="ar-SA"/>
        </w:rPr>
        <w:t>.</w:t>
      </w:r>
      <w:r>
        <w:rPr>
          <w:rStyle w:val="FootnoteAnchor"/>
        </w:rPr>
        <w:footnoteReference w:id="23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هذا المرجع الديني بعد أن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الحكاية طويلة و قد اختصرناها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مترجم هذه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 هذا الرجل الديني على الاكتفاء بهذا المقدار القليل و الاختصار بالنقل هو أن جناب الآخوند قد ذكر تفصيل ترجمة هذا الحديث في كتابه الذي ألّفه عن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يذهب بفكر بعض الأحباب إلى أن سبب الإجمال هو ما ذكره بعض علماء الرجال في باب هذا الحديث</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لكنك خبير بأن الشيخ النجّاشي قد صرّح بلقاء سعد لأبي محمّد العسكري عليه السّلام و ذكر ذلك جازما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لقي أبا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شكك في قول من ضعّف لقاء سعد بأبي محمّد عليه السّلام و ختم مقالته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في معجم الرجال لسيدنا قدّس سرّه من تضعيف اللقاء بتضعيف الرواية التي رواها الشيخ الصدوق في كمال الدين سندا لما احتواه السند من متهم بالغلو و هو محمّد بن بحر بن سهل الشيباني و إنه لم يوثق، بالإضافة إلى احتواء السند على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جاء في متن الرواية مما أشكل عليه سيدنا باشكالين يمكن معالجتهما بالرجوع إلى الرواية التي نقلها غير الصدوق و لم تحتو على هذين المشكلتين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يمكن الرجوع إليها لأنها خالية من الإشكالات السندية؛ و لو أننا يمكننا أن نعالج سند رواية الصدوق بتفصيل ليس هنا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الإشكال في رواية الصدوق لا يصلح ردّ دعوى لقاء سعد بأبي محمّد عليه السّلام لاحتمال وجود رواية بمتن و سند آخر لم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قطع النجاشي بصحة لقاءه بالإمام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83" w:name="pg7428_55708"/>
    </w:p>
    <w:p>
      <w:pPr>
        <w:pStyle w:val="Heading3"/>
        <w:numPr>
          <w:ilvl w:val="2"/>
          <w:numId w:val="1"/>
        </w:numPr>
        <w:rPr/>
      </w:pPr>
      <w:bookmarkStart w:id="184" w:name="__RefHeading___Toc1702597_1051229030"/>
      <w:bookmarkStart w:id="185" w:name="_Toc64"/>
      <w:bookmarkEnd w:id="183"/>
      <w:bookmarkEnd w:id="184"/>
      <w:r>
        <w:rPr>
          <w:rtl w:val="true"/>
        </w:rPr>
        <w:t>ملاقاة أبي محمّد العجلي للحجة عليه السّلام</w:t>
      </w:r>
      <w:r>
        <w:rPr>
          <w:rtl w:val="true"/>
        </w:rPr>
        <w:t>:</w:t>
      </w:r>
      <w:bookmarkEnd w:id="185"/>
    </w:p>
    <w:p>
      <w:pPr>
        <w:pStyle w:val="BookText"/>
        <w:rPr/>
      </w:pPr>
      <w:r>
        <w:rPr>
          <w:rFonts w:ascii="Amiri" w:hAnsi="Amiri" w:eastAsia="Amiri" w:cs="Amiri"/>
          <w:color w:val="111111"/>
          <w:sz w:val="28"/>
          <w:sz w:val="28"/>
          <w:szCs w:val="28"/>
          <w:rtl w:val="true"/>
          <w:lang w:bidi="ar-SA"/>
        </w:rPr>
        <w:t>و كان ممن رآه أيضا أبو محمّد العجلي، حيث دفع إليه أحد الشيعة ذهبا ليحج عن صاحب الأمر عليه السّلام و كانت هذه عادة الشيعة، و كان أبو محمّد هذا شيخا كبير السن من صلحاء الشيعة، و كان له ولدان، أحدهما عابد صالح، و الآخر فاسق و فاجر، فأعطى أبو محمد شيئا من ذلك الذهب لولده الفاسق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وصلت إلى عرفات رأيت شابا حسن الوجه، أسمر اللون، مقبلا على شأنه في الابتهال و الدعاء و التضرع؛ فلمّا قرب نفر الناس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تستحي من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 و 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إليك حجة عمن تعلم، فتدفع منها إلى فاسق يشرب الخمر فينصرف ذلك الذهب في الفسق، و لا تخاف أن تذهب عينك، و أومأ إلى أحد عيني، فخجلت و جريت، و عندما رجعت إلى نفسي فأطلت النظر فلم أره، و أنا من ذلك اليوم إلى الآن على و جل و مخافة على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الأستاذ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أنه كان ذلك الشاب هو الصاحب عليه السّلام و لم يعرفه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الرواية الأخرى،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روح أنت أوثق من في ناحيتنا دينا و ورعا، و إني أريد أن أودعك أمانة أجعلها في رقبتك تؤديها و تقوم بها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في هذا الكيس المختوم؛ لا تحله، و لا تنظر فيه حتّى تؤديه إلى من يخبرك بما فيه؛ و هذا قرطي يساوي عشرة دنانير، و فيه ثلاث حبات لؤلؤ تساوي عشرة دنانير، 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 لا أدري إلى من أدفعها، فإن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أقول بجعفر بن عليّ، فقلّت هذه المحبة بيني و بين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المال و خرجت حتى دخلت بغداد، فأتيت حاجز بن يزيد الوشّاء، فسلّمت عليه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دفع إليّ، لا أدفعه إليك حتى تخبرني كم هو، و من دفع إليّ؟ فإن أخبرتني دفعته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بأخذه، و هذه رقعة جاءتني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من أحمد بن أبي روح، توجه به إلينا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هذا أجلّ شيء 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وافيت سامراء، فقلت أبدأ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المحبة من عندهم و إلا مضيت إلى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 دار أبي محمّد عليه السّلام فخرج إليّ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أودعتك عاتكة بنت الديراني كيسا فيه ألف درهم بزعمك، </w:t>
      </w:r>
    </w:p>
    <w:p>
      <w:pPr>
        <w:pStyle w:val="BookText"/>
        <w:rPr/>
      </w:pPr>
      <w:r>
        <w:rPr>
          <w:rFonts w:ascii="Amiri" w:hAnsi="Amiri" w:eastAsia="Amiri" w:cs="Amiri"/>
          <w:color w:val="111111"/>
          <w:sz w:val="28"/>
          <w:sz w:val="28"/>
          <w:szCs w:val="28"/>
          <w:rtl w:val="true"/>
          <w:lang w:bidi="ar-SA"/>
        </w:rPr>
        <w:t>و هو خلاف ما تظن، و قد أديت فيه الأمانة، و لم تفتح الكيس و لم تدر ما فيه، و فيه ألف درهم و خمسون دينارا صحاح، و معك قرط زعمت المرأة أنه يساوي عشرة دنانير، صدقت، مع الفصّين اللّذين فيه، و فيه ثلاث حبّات لؤلؤ شراؤها بعشرة دنانير، و هي تساوي أكثر، فادفع ذلك إلى جاريتنا فلانة فإنّا قد وهبناه لها، و صر إلى بغداد و ادفع المال إلى حاجز، و خذ منه ما يعطيك لنفقتك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العشرة دنانير التي زعمت أن أمها استقرضتها في عرسها، و هي لا تدري من صاحبها، بل هي تعلم لمن، و هي لكلثوم بنت أحمد، و هي ناصبيّة، فتحيّرت أن تعطيها إياها، و أوجبت أن تقسمها في إخوانها، فاستأذنتنا في ذلك، فلتفرقها في ضعفاء إخوانها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تعودن يا ابن أبي روح إلى القول بجعفر و المحبة له، و ارجع إلى منزلك فإن عدوك قد مات، و قد ورّثك اللّه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بغداد، و ناولت الكيس حاجزا فوزنه فإذا فيه ألف درهم و خمسون دينارا، فناولني ثلاثين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بدفعها إليك لنفقتك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فأخذتها و انصرفت إلى الموضع الذي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بفيج و قد جاءني من منزلي يخبرني بأن 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 أهلي يأمرونني بالانصراف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فإذا هو قد مات، و ورثت منه ثلاثة آلاف دينار، و مائة ألف درهم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لكن في الترجمة في ذيل الحديث زيادة بعد أن استلم الراوي ما أعطاه حاجزا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و ودعته و توجهت إلى بلادي، فوصل إليّ في نفس الساعة من يخبرني أن عدوك عمر قد مات؛ و بعد أربعة أشهر تزوجت بزوجة عمر و كانت جميلة جدا و ذات مال وفير، و قد وصلني بعد زواجي بهذه المرأة ثلاثة آلاف دينارا و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86" w:name="pg7428_55711"/>
    </w:p>
    <w:p>
      <w:pPr>
        <w:pStyle w:val="Heading3"/>
        <w:numPr>
          <w:ilvl w:val="2"/>
          <w:numId w:val="1"/>
        </w:numPr>
        <w:rPr/>
      </w:pPr>
      <w:bookmarkStart w:id="187" w:name="__RefHeading___Toc1702599_1051229030"/>
      <w:bookmarkStart w:id="188" w:name="_Toc65"/>
      <w:bookmarkEnd w:id="186"/>
      <w:bookmarkEnd w:id="187"/>
      <w:r>
        <w:rPr>
          <w:rtl w:val="true"/>
        </w:rPr>
        <w:t>ملاقاة ابن مهزيار للحجة عليه السّلام</w:t>
      </w:r>
      <w:r>
        <w:rPr>
          <w:rtl w:val="true"/>
        </w:rPr>
        <w:t>:</w:t>
      </w:r>
      <w:bookmarkEnd w:id="188"/>
    </w:p>
    <w:p>
      <w:pPr>
        <w:pStyle w:val="BookText"/>
        <w:rPr/>
      </w:pPr>
      <w:r>
        <w:rPr>
          <w:rFonts w:ascii="Amiri" w:hAnsi="Amiri" w:eastAsia="Amiri" w:cs="Amiri"/>
          <w:color w:val="111111"/>
          <w:sz w:val="28"/>
          <w:sz w:val="28"/>
          <w:szCs w:val="28"/>
          <w:rtl w:val="true"/>
          <w:lang w:bidi="ar-SA"/>
        </w:rPr>
        <w:t>و نقل أيضا شيخ الطائفة الشيخ أبو جعفر الطوسي نور اللّه مرقده في كتاب الغيبة بإسناده إلى حبيب بن يونس بن شاذان الصنعاني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عليّ بن إبراهيم بن مهزيار الأهوازي، فسألته عن آل أبي محمّد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سألت عن أمر عظيم، حججت عشرين حجّة كلاّ أطلب به عيان الإمام فلم أجد إلى ذلك سبيلا، 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لك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أعقل ليلتي حتّى أصبحت، فأنا مفكر في أمري أرقب الموسم ليلي و نهاري؛ فلما كان وقت الموسم أصلحت أمري، و خرجت متوجها نحو المدينة، فما زلت كذلك حتّى دخلت يثرب، فسألت عن آل أبي محمّد عليه السّلام، فلم أجد له أثرا و لا سمعت له خبرا، فأقمت مفكّرا في أمري حتّى خرجت من المدينة اريد مكّة، فدخلت الجحفة و أقمت بها يوما، و خرجت منها متوجها نحو الغدير، و هو على أربعة أميال من الجحفة، فلما دخلت المسجد و عفّرت و اجتهدت في الدعاء و ابتهلت إلى اللّه لهم، و خرجت أريد عسفان، فما زلت كذلك حتّى دخلت مكّة، فأقمت بها أياما أطوف البيت و اعتكفت؛ فبينا أنا ليلة في الطواف، إذ أنا بفتى حسن الوجه، طيّب الرائحة، يتبختر في مشيته طائف حول البيت، فحسّ قلبي به، فقمت نحوه فحككته،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الخصيب؟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ليلته و أكثر تبتله و أغزر دمعته؛ أفتعرف عليّ بن إبراهيم بن المازيار؟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أبا الحسن، ما فعلت بالعلامة التي بينك و بين أبي محمّد الحسن بن عليّ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فأدخلت يدي في جيبي فاستخرجتها، فلمّا أن رآها لم يتمالك أن تغرغرت عيناه بالدموع، و بكى منتحبا حتى بلّ أطماره؛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لك الآن يابن مازيار، صر إلى رحلك و كن على أهبّة من أمرك، حتّى إذا لبس الليل جلبابه، و غمر الناس ظلامه، سر إلى شعب بني عامر، فإنك ستلقاني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إلى منزلي؛ فلما أن أحسست بالوقت أصلحت رحلي و قدّمت راحلتي و عكمته شديدا، و حملت و صرت في متنه، و أقبلت مجدّا في السيّر حتى وردت الشعب، فإذا أنا بالفتى قائم ينادي يا أبا الحسن إليّ، فما زلت نحوه، فلّما قربت بدأني بالسّلام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 فما زال يحدّثني و أحدثه حتى تخرّقنا جبال عرفات، و سرنا إلى جبال منى، و انفجر الفجر الأوّل و نحن قد توسطنا جبال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هناك أمرني بالنزول،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 فصلّيت، و أمرني بالوتر فأوترت، و كانت فائدة منه، ثم أمرني بالسجود و التعقيب، ثم فرغ من صلاته و ركب، و أمرني بالركوب، و سار و سرت معه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كثيب رمل عليه بيت شعر يتوقّد البيت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طابت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 الرجاء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و سرت بمسيره إلى أن انحدر من الذروة و سار في أسفله،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فهاهنا يذلّ كلّ صعب، و يخضع كل جبار،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من اخلّفها؟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القائم عليه السّلام لا يدخله إلا مؤمن، و لا يخرج منه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فخليت من زمام راحلتي، و سار و سرت معه إلى أن دنا من باب الخباء، فسبقني بالدّخول و أمرني أن أقف حتى يخرج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هنّأك السلامة، فدخلت فإذا أنا به جالس قد اتّشح ببردة، و اتزر بأخرى، و قد كسر بردته على عاتقه، و هو كأقحوانة ارجوان قد تكاثف عليها الندى، و أصابها ألم الهوى، و إذا هو كغصن بان، أو قضيب ريحان، سمح سخيّ تقيّ نقيّ، ليس بالطويل الشامخ، و لا بالقصير اللازق، بل مربوع القامة، مدوّر الهامة، صلت الجبين، أزجّ الحاجبين، أقنى الأنف، سهل الخدين، على خدّه الأيمن خال كأنه فتات مسك على رضراضة 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بادرته بالسلام، فردّ عليّ أحسن ما سلّمت عليه، و شافهني و سألني عن أهل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البسوا جلباب الذلّة، و هم بين القوم أذلاء،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لتملكونهم كما ملكوكم، و هم يومئذ 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 طال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أبي أبو محمّد عهد إليّ أن لا اجاور قوما غضب اللّه عليهم و لعنهم و لهم الخزي في الدنيا و الآخرة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أن لا أسكن من الجبال إلا و عرها، و من البلاد إلا عفرها، و 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 بين سبيل الكعبة، و اجتمع الشمس و القمر و استدار بهما الكواكب 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يا ابن رسول اللّه؟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 كذا تخرج دابة الأرض من بين الصفا و المروة، و معه عصا موسى و خاتم سليمان، يسوق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 أذن لي بالخروج بعد أن استقصيت لنفسي و خرجت نحو منزلي، و اللّه لقد سرت من مكة إلى الكوفة و معي غلام يخدمني فلم أر إلا خيرا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هذا الحديث يؤيد المعنى الذي يقول بأن وقت ظهور صاحب الأمر عليه السّلام لا يعلمه إلاّ اللّه تعالى، فإنه قد ذكر عليه السّلام في جواب عليّ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 عدّة علامات، مع أنه لا يعلم وقت ظهور تلك العلامات أيضا، بل إن وقت تلك العلامات مخفية عليه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الكثير ممن سعى لذلك في حياة والد الإمام الحجة عليه السّلام للحصول على هذه السعادة، يعني أن يتشرف برؤية رئيس الأخيار، مثل يعقوب بن منقوش، فقد روى ابن بابويه بإسناده عن يعقوب المذكور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 هو جالس على دكان في الدار، و عن يمينه بيت و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فرفعته، فخرج إلينا غلام خماسيّ له عشر أو ثمان أو نحو ذلك، واضح الجبين، أبيض الوجه، دريّ المقلتين، شثن الكفين، معطوف الركبتين، في خده الأيمن خال، و في رأسه ذؤابة؛ فجلس على فخذ أبي محمّد عليه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إلى الوقت المعلوم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البيت و 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في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9" w:name="pg7428_55715"/>
    </w:p>
    <w:p>
      <w:pPr>
        <w:pStyle w:val="BookText"/>
        <w:rPr/>
      </w:pPr>
      <w:bookmarkEnd w:id="189"/>
      <w:r>
        <w:rPr>
          <w:rFonts w:ascii="Amiri" w:hAnsi="Amiri" w:eastAsia="Amiri" w:cs="Amiri"/>
          <w:color w:val="111111"/>
          <w:sz w:val="28"/>
          <w:sz w:val="28"/>
          <w:szCs w:val="28"/>
          <w:rtl w:val="true"/>
          <w:lang w:bidi="ar-SA"/>
        </w:rPr>
        <w:t>فدخلت فما رأيت أحدا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روى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معاوية بن حكيم و محمّد بن أيوب بن نوح، و محمّد بن عثمان العمري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عليهما السّلام و نحن في منزله، و 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 خليفتي عليكم، أطيعوه و 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أما معجزاته عليه السّلام التي ظهرت من حين ولادته إلى هذا اليوم فهي كثيرة، سوى ما سوف تظهر من زماننا إلى حين ظهوره عليه السّلام، و من ذلك الوقت إلى أوان وفاته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نكتفي في هذا المختصر بنقل القليل من معجزاته التي قد ظهرت منه عليه السّلام من قبل، و قد رواها قطب الملة والدين الراوندي عليه الرحمة في كتاب الخرائج و الجرائح، و قد نقل مضمون عباراتها صاحب كفاية المؤمنين، كما ذكرها الشيخ المفيد و غيره في كتبهم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02601_1051229030"/>
      <w:bookmarkStart w:id="191" w:name="_Toc66"/>
      <w:bookmarkEnd w:id="190"/>
      <w:r>
        <w:rPr>
          <w:rtl w:val="true"/>
        </w:rPr>
        <w:t>حكاية يعقوب الغساني</w:t>
      </w:r>
      <w:r>
        <w:rPr>
          <w:rtl w:val="true"/>
        </w:rPr>
        <w:t>:</w:t>
      </w:r>
      <w:bookmarkEnd w:id="19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كتاب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يعقوب بن يوسف الضّراب الغساني في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إحدى و ثمانين و مائتين، و كنت مع قوم مخالفين من أهل بلدنا، فلمّا قدمنا مكة نزلنا دارا في سوق الليل تسمى دار الرضا عليه السّلام، و فيها عجوز سمراء،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من أصحاب هذه الدار؟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أسكننيها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إذا انصرفنا من الطواف تغلق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غير ليلة ضوء السراج، و رأيت الباب قد انفتح و لا أرى أحدا فتحه من أهل الدار، و رأيت رجلا ربعة أسمر يميل إلى الصفرة، ما هو قليل اللحم، يصعد إلى غرفة في الدار حيث تكون العجوز تسكن، و كانت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الغرفة ابنة لا تدعوا أحدا يصعد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فأحببت أن أقف على خبر الرجل، فقلت للعجوز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اسرّ إليك، فلم يتهيأ من أجل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تذكر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تخاشننّ أصحابك و شركاءك، و لا تلاحّهم، فإنهم أعداؤك، و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أجسر أن أراجعها؛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الذين في بلدك، و في الدار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جرى بيني و بين من معي في الدار عنت في الدين، فسعوا بيّ حتى هربت و استترت بذلك السبب، فوقفت على أنها عنت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نذرت أن القي في مقام إبراهيم عشرة دراهم ليأخذها من أراد اللّه، فأخذت عشرة دراهم فيها ستة رضوية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هذه إلى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صعدت، و بقيت ساعة ثم نزلت؛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لنا فيها حق، اجعلها في الموضع الذي نذرت و نويت، و لكن هذه الرضوية خذ منّا بدلها و ألقها في الموضع الذي نويت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r>
        <w:rPr>
          <w:rStyle w:val="FootnoteAnchor"/>
        </w:rPr>
        <w:footnoteReference w:id="24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92" w:name="pg7428_55717"/>
    </w:p>
    <w:p>
      <w:pPr>
        <w:pStyle w:val="Heading3"/>
        <w:numPr>
          <w:ilvl w:val="2"/>
          <w:numId w:val="1"/>
        </w:numPr>
        <w:rPr/>
      </w:pPr>
      <w:bookmarkStart w:id="193" w:name="__RefHeading___Toc1702603_1051229030"/>
      <w:bookmarkStart w:id="194" w:name="_Toc67"/>
      <w:bookmarkEnd w:id="192"/>
      <w:bookmarkEnd w:id="193"/>
      <w:r>
        <w:rPr>
          <w:rtl w:val="true"/>
        </w:rPr>
        <w:t>ملاقاة يوسف الجعفري للحجة عليه السّلام</w:t>
      </w:r>
      <w:r>
        <w:rPr>
          <w:rtl w:val="true"/>
        </w:rPr>
        <w:t>:</w:t>
      </w:r>
      <w:bookmarkEnd w:id="194"/>
    </w:p>
    <w:p>
      <w:pPr>
        <w:pStyle w:val="BookText"/>
        <w:rPr/>
      </w:pPr>
      <w:r>
        <w:rPr>
          <w:rFonts w:ascii="Amiri" w:hAnsi="Amiri" w:eastAsia="Amiri" w:cs="Amiri"/>
          <w:color w:val="111111"/>
          <w:sz w:val="28"/>
          <w:sz w:val="28"/>
          <w:szCs w:val="28"/>
          <w:rtl w:val="true"/>
          <w:lang w:bidi="ar-SA"/>
        </w:rPr>
        <w:t>و روى أيضا عن يوسف بن أحمد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 ثلاثمائة، ثم جاورت بمكة ثلاث سنين، ثم خرجت عنها منصرفا إلى الشام، فبينا أنا في بعض الطريق، و قد فاتتني صلاة الفجر، فنزلت من المحمل و تهيأت للصلاة، فرأيت أربعة نفر في محمل، فوقعت أعجب منهم، فقال 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 تركت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بذلك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ترى صاحب زمانك؟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فأومأ إليّ أحد الأربعة،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 علامات؟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الجمل صاعدا إلى السماء، أو ترى المحمل صاعدا؟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فهي دلالة، فرأيت الجمل و ما عليه يرتفع إلى السماء، و لكن الرجل أومأ إلى رجل به سمرة، و كأن لونه الذهب، بين عينيه سجّادة</w:t>
      </w:r>
      <w:r>
        <w:rPr>
          <w:rFonts w:eastAsia="Amiri" w:cs="Amiri" w:ascii="Amiri" w:hAnsi="Amiri"/>
          <w:color w:val="111111"/>
          <w:sz w:val="28"/>
          <w:szCs w:val="28"/>
          <w:rtl w:val="true"/>
          <w:lang w:bidi="ar-SA"/>
        </w:rPr>
        <w:t>.</w:t>
      </w:r>
      <w:r>
        <w:rPr>
          <w:rStyle w:val="FootnoteAnchor"/>
          <w:rtl w:val="true"/>
        </w:rPr>
        <w:footnoteReference w:id="242"/>
      </w:r>
    </w:p>
    <w:p>
      <w:pPr>
        <w:pStyle w:val="Heading3"/>
        <w:numPr>
          <w:ilvl w:val="2"/>
          <w:numId w:val="1"/>
        </w:numPr>
        <w:rPr/>
      </w:pPr>
      <w:bookmarkStart w:id="195" w:name="__RefHeading___Toc1702605_1051229030"/>
      <w:bookmarkStart w:id="196" w:name="_Toc68"/>
      <w:bookmarkEnd w:id="195"/>
      <w:r>
        <w:rPr>
          <w:rtl w:val="true"/>
        </w:rPr>
        <w:t>حكاية محمّد بن إبراهيم بن مهران</w:t>
      </w:r>
      <w:r>
        <w:rPr>
          <w:rtl w:val="true"/>
        </w:rPr>
        <w:t>:</w:t>
      </w:r>
      <w:bookmarkEnd w:id="1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محمّد بن إبراهيم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جماعة من الشيعة إلى أبي عدة بدرات من الدنانير و الدراهم ليوصلها إلى الإمام أبي محمّد العسكري صلوات اللّه عليه، فخرجت معه مشيعا له عدة مراحل حتى بعدنا عن وطننا منزلين أو ثلاثة، فإذا به ليلا يتغير تغيرا شديدا و تظهر على وجهه علامات الموت، فطلبني و أوصاني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دنانير و دراهم كثيرة، و هي أمانات من شيعة أهل البيت، فسلّمها لو كلاء الإمام الحسن العسكري، و أنا أرى الموت يحوم حولي و أنا أعلم أنه لا يبرئ ذمتي أحد غيرك من هذه </w:t>
      </w:r>
    </w:p>
    <w:p>
      <w:pPr>
        <w:pStyle w:val="BookText"/>
        <w:rPr/>
      </w:pPr>
      <w:r>
        <w:rPr>
          <w:rFonts w:ascii="Amiri" w:hAnsi="Amiri" w:eastAsia="Amiri" w:cs="Amiri"/>
          <w:color w:val="111111"/>
          <w:sz w:val="28"/>
          <w:sz w:val="28"/>
          <w:szCs w:val="28"/>
          <w:rtl w:val="true"/>
          <w:lang w:bidi="ar-SA"/>
        </w:rPr>
        <w:t>الأمانات، و وصيتي إليك أن تأخذ هذا المال و توصله إلى الإمام عليه السّلام فتطيب خاطري من هذا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لأمر أبي في أن أوصل هذا المال لو كلاء الإمام الحسن العسكري صلوات اللّه عليه، فمات أبي بعد أن أدى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فتوجهت إلى العراق بعد موت أبي، و بعد أن قطعت المنازل و طويت المراحل فإذا بي يوما أسمع أثناء سفري خبر المحنة و هو وفاة صاحب العسكر و الإمام الحادي عشر عليه صلوات اللّه الملك الأكبر، ففكرت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أوصى أن أوصل هذا المال إليه عليه السّلام و قد توفى و لا أعرف من هو خليفته و وصيه، و لم يوصني أبي بشيء غير ذلك، فما هو الحل لهذا؟ فانقدح في ذهني أخيرا أن أحمل هذا المال إلى العراق، و لا أخبر أحدا، فإن وضح لي شيء أنفذته، و إلا أنفقته و تصدقت به و قصفت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العراق، فاكتريت دارا على الشط و بقيت أياما، فإذا أنا برسول معه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إبراهيم معك عدة صرر ذهبا عددها كذا و في جوف كل واحدة من تلك الصرار العدد الفلاني من الدنانير و الدراهم، فإذا أردت أن تؤدي وصية أبيك فعليك أن تسلّم جميع ذلك المال إلى رسولنا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سمعت هذا الخبر الصحيح، و الدليل الصريح، فلم أجد بدا غير تسليم ذلك المال و كل ما كان معي إلى رسول مجمع المفاخر و المحامد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منتظرا أن أحصل على خبر منه بوصول المال، كما كنت أرجو أن أصل إليه، و أطلب منه أن أقوم بما كان يقوم به أبي ببعض أموره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عدة أيام من إرسال ذلك المال جاءتني رقعة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وصل جميع ما كنت قد أرسلته، و قد أقمناك مقام أبيك، فعليك ألا تخرج عن جادة الشريعة الغرّاء، و طريق الملّة البيضاء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حينما قرأت هذا التوقيع ابتهجت و فرحت كثيرا، و رجعت عن دار السلام بغداد إلى بيتي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و الطوسي في إعلام الورى بإعلام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المؤلف قد نقل الخبر عن خرائج الراوندي فإليك ما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عند مضي أبي محمّد عليه السّلام، و كان اجتمع عند أبي مال جليل فحمله و ركب السفينة، و خرجت معه مشيّعا له، فوعك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فهو الموت، و اتق اللّه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إليّ،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يوصي أبي بشيء غير صحيح، أحمل هذا المال إلى العراق و لا أخبر أحدا، فإن وضح لي شيء أنفذته و إلا أنفقته، فاكتريت دارا على الشطّ و بقيت أياما، فإذا أنا برسول معه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معك كذا و كذا، حتى قصّ عليّ جميع ما معي، و ما لم أحط بع علما مما كان معي، فسلّمت المال إلى الرسول، و بقيت أياما لا يرفع لي رأس، فاغتممت، فخرج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أقمناك مقام أبيك، فأحمد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الشيخ الصدوق عليه الرحمة قد نقل القضية بشكل آخر في كتاب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رضى اللّه عنه عن سعد بن عبد 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جبرئيل الأهوازي، عن إبراهيم و محمّد ابني الفرج، عن محمّد بن إبراهيم بن مهزيار أنه ورد العراق شاكّا مرتدا،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للمهزياري قد فهمنا ما حكيته عن موالينا بناحيتكم،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هل أمر إلا بما هو كائن إلى يوم القيامة، أو لم تروا أن اللّه عزّ و جلّ جعل لكم معاقل تأوون إليها و أعلاما تهتدون بها من لدن آدم عليه السّلام إلى أن ظهر الماضي أبو محمّد صلوات اللّه عليه، كلما غاب علم بدا علم، و إذا أفل نجم طلع نجم، فلّما قبضه اللّه إليه ظننتم أن اللّه عزّ و جلّ قد قطع السبب بينه و بين خلقه، كلا ما كان ذلك و لا يكون حتى تقوم الساعة و يظهر أمر اللّه عزّ و جلّ و 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إبراهيم لا يدخلنك الشكّ فيما قدمت له، فإن اللّه عزّ و جلّ لا يخلّي الأرض من حجة، أليس قال لك أبوك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الساعة من يعيّر هذه الدنانير التي عندي، فلّما أبطئ ذلك عليه و خاف الشيخ على نفسه الوحا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عيّرها على نفسك، و أخرج إليك كيسا كبيرا و عندك بالحضرة ثلاثة أكياس و صرّة فيها دنانير مختلفة النقد فعيرتها، و ختم الشيخ بخاتمه و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اختم مع خاتمي، فإن أعش فأنا أحق بها، و إن أمت فاتّق اللّه في نفسك أوّلا ثمّ فيّ، فخلصني و كن عند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رحمك اللّه الدنانير التي استفضلتها من بين النقدين من حسابنا و هي بضعة عشر دينارا و استردّ من قبلك، فإنّ الزمان أصعب مما كان،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العسكر زائرا فقصدت الناحية، فلقيتني امرأة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محمّد بن إبراهيم؟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فإنك لا تصل في هذا الوقت، و ارجع الليلة فإن الباب مفتوح لك فادخل الدار و اقصد البيت الذي فيه السراج، ففعلت و قصدت الباب فإذا هو مفتوح، فدخلت الدّار و قصدت البيت الذي و صفته، فبينا أنا بين القبرين أنتحب و أبكي إذ سمعت صوتا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اللّه و تب من كلّ ما أنت عليه فقد قلّدت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أبو عقيل عيسى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زياد الصيمري كتب يلتمس كفنا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تحتاج إليه في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في سنة ثمانين، و بعث إليه بالكفن قبل موته</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في الدفاتر الصحيحة، و في كتب الآثار الصريحة؛ أنه قد خرجت التوقيعات في زمن الغيبة الصغرى من عند صاحب الزمان عليه صلوات الملك المنان، و قد اختص جماعة بإظهار تلك التوقيعات، و كان يتمّ إعلان تلك التوقيعات العظيمة البركات بأمره عليه السّلام إلى كثير من شيعته فيحذّر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7" w:name="pg7428_55721"/>
    </w:p>
    <w:p>
      <w:pPr>
        <w:pStyle w:val="BookText"/>
        <w:rPr/>
      </w:pPr>
      <w:bookmarkEnd w:id="197"/>
      <w:r>
        <w:rPr>
          <w:rFonts w:ascii="Amiri" w:hAnsi="Amiri" w:eastAsia="Amiri" w:cs="Amiri"/>
          <w:color w:val="111111"/>
          <w:sz w:val="28"/>
          <w:sz w:val="28"/>
          <w:szCs w:val="28"/>
          <w:rtl w:val="true"/>
          <w:lang w:bidi="ar-SA"/>
        </w:rPr>
        <w:t>الخلق من المنهيّات و يحرّضهم على الأوامر، و تعلم جميع مصالح العباد من توقيعاته كعبة أرباب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كل توقيع من تلك التوقيعات بنفسه معجزة؛ و هي كثيرة لا يسع مجموعها هذا المختصر، و قد تقدم قليل منها في هذه السطور، و سوف يأتي بعضها إنشاء اللّه تعالى في هذا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يعقوب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نهي عن زيارة 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مقابر قريش مرقد الإمامين الكاظمين عليهما السّلام المنور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الحسين عليه السّلام، فلما كان بعد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زارها رجلان من الشيعة فدعاهما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الباقطاني و زجرهما،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 بني الفرات و البرسيّين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مقابر قريش، فقد أمر الخليفة أن يقبض على كلّ من زار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بعد حدوث هذه الواقعة علم سبب منعه لزيارة مقابر قريش الذي ورد في توقيعه عليه السّلام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702607_1051229030"/>
      <w:bookmarkStart w:id="199" w:name="_Toc69"/>
      <w:bookmarkEnd w:id="198"/>
      <w:r>
        <w:rPr>
          <w:rtl w:val="true"/>
        </w:rPr>
        <w:t>حكاية القاسم بن العلاء</w:t>
      </w:r>
      <w:r>
        <w:rPr>
          <w:rtl w:val="true"/>
        </w:rPr>
        <w:t>:</w:t>
      </w:r>
      <w:bookmarkEnd w:id="199"/>
    </w:p>
    <w:p>
      <w:pPr>
        <w:pStyle w:val="BookText"/>
        <w:rPr/>
      </w:pPr>
      <w:r>
        <w:rPr>
          <w:rFonts w:ascii="Amiri" w:hAnsi="Amiri" w:eastAsia="Amiri" w:cs="Amiri"/>
          <w:color w:val="111111"/>
          <w:sz w:val="28"/>
          <w:sz w:val="28"/>
          <w:szCs w:val="28"/>
          <w:rtl w:val="true"/>
          <w:lang w:bidi="ar-SA"/>
        </w:rPr>
        <w:t>و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 عن أبي عبد اللّه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 قد عمّر مائة سنة، و سبع عشرة سنة، منها ثمانون سنة صحيح العينيين لقى العسكريّين عليهما السّلام و حجب بعد الثمانين، وردّت عليه عيناه قبل وفاته بسبعة أيام؛ و ذلك إني كنت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آذربيجان، و كان لا تنقطع توقيعات صاحب الأمر عليه السّلام عنه على يد أبي جعفر العمري، و بعده على يد أبي القاسم بن روح، فانقطعت عنه المكاتبة نحوا من شهرين، و قلق لذلك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 العراق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يسمى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القاسم، ثم دخل كهل قصير يرى أثر الفيوج عليه، و عليه جبّة مضرّبة، و في رجله نعل محاملي، و على كتفه مخلاة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القاسم فعانقه، و وضع المخلاة، و دعا بطشت و ماء، و غسل يده، و أجلسه إلى جانبه، فأكلنا و غسلنا أيدينا، فقام الرجل و أخرج كتابا أفضل من نصف الدرج، فناوله القاسم، فأخذه و قبّله و دفعه إلى كاتب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ففضّه و قرأه و بكى حتى أحس القاسم ببكائه،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خرج فيّ شيء مما يكره؟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الشيخ إلى نفسه بعد ورود هذا الكتاب بأربعين يوما، و أنه يمرض اليوم السابع بعد وصول الكتاب، و أن اللّه يردّ عليه عينيه بعد ذلك، و قد حمل إليه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سلامة من 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أؤمل بعد هذا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 الوارد، فأخرج من مخلاته ثلاثة أزر، و حبرة يمانية حمراء، و عمامة، و ثوبين و منديلا، فأخذه القاسم، و كان عنده قميص خلعه عليه عليّ النقي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للقاسم صديق في أمور الدنيا، شديد النصب،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الشيزي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إلى الدار،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الكتاب عليه، فإنّي أحب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يحتمله خلق من الشيعة، فكيف عبد الرحمن؟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إليه القاسم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فقرأه عبد الرحمن إلى موضع النعي، فقال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رجل فاضل في دينك، و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تَدْرِي نَفْسٌ ما ذا تَكْسِبُ غَداً وَ ما تَدْرِي نَفْسٌ بِأَيِّ أَرْضٍ تَمُوتُ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Style w:val="FootnoteAnchor"/>
          <w:rtl w:val="true"/>
        </w:rPr>
        <w:footnoteReference w:id="248"/>
      </w:r>
      <w:r>
        <w:rPr>
          <w:rFonts w:ascii="Amiri" w:hAnsi="Amiri" w:eastAsia="Amiri" w:cs="Amiri"/>
          <w:color w:val="111111"/>
          <w:sz w:val="28"/>
          <w:sz w:val="28"/>
          <w:szCs w:val="28"/>
          <w:rtl w:val="true"/>
          <w:lang w:bidi="ar-SA"/>
        </w:rPr>
        <w:t>مولاي هو المرضيّ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تقول هذا، و لكن أرخ اليوم، فإن أنا متّ بعد هذا اليوم، أو متّ قبله، فاعلم إني لست على شيء، و إن أنا متّ في ذلك اليوم فانظر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فورّخ عبد الرحمن اليوم و افترقوا، و حمّ القاسم يوم السابع، و اشتدّت العلّة به إلى مدّة، و نحن مجتمعون يوما عنده، إذ مسح بكمّه عينيه، و خرج من عينه شبه ماء اللحم، ثم مدّ بطرفه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 إلى الحدقتين 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الخبر في النّاس، فانتابه الناس من العامّة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القاضي إليه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السائب عتبة بن عبيد اللّه المسعودي، و هو قاضي القضاة ببغداد، فدخل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الذي بيدي؟</w:t>
      </w:r>
    </w:p>
    <w:p>
      <w:pPr>
        <w:pStyle w:val="BookText"/>
        <w:rPr/>
      </w:pPr>
      <w:r>
        <w:rPr>
          <w:rFonts w:ascii="Amiri" w:hAnsi="Amiri" w:eastAsia="Amiri" w:cs="Amiri"/>
          <w:color w:val="111111"/>
          <w:sz w:val="28"/>
          <w:sz w:val="28"/>
          <w:szCs w:val="28"/>
          <w:rtl w:val="true"/>
          <w:lang w:bidi="ar-SA"/>
        </w:rPr>
        <w:t>و أراه خاتما فصّه فيروزج فقرّبه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ثلاثة أسطر لا يمكنني قراءتها، و قد قال لمّا رأى ابنه الحسن في وسط الدار قاعدا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ألهم الحسن طاعتك، و جنّبه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ثم كتب وصيته بيده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الضياع التي بيده لصاحب الأمر عليه السّلام، كان أبوه وقفها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0" w:name="pg7428_55724"/>
    </w:p>
    <w:p>
      <w:pPr>
        <w:pStyle w:val="BookText"/>
        <w:rPr/>
      </w:pPr>
      <w:bookmarkEnd w:id="200"/>
      <w:r>
        <w:rPr>
          <w:rFonts w:ascii="Amiri" w:hAnsi="Amiri" w:eastAsia="Amiri" w:cs="Amiri"/>
          <w:color w:val="111111"/>
          <w:sz w:val="28"/>
          <w:sz w:val="28"/>
          <w:szCs w:val="28"/>
          <w:rtl w:val="true"/>
          <w:lang w:bidi="ar-SA"/>
        </w:rPr>
        <w:t>و كان فيما أوصى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اهّلت إلى الوكالة فيكون قوتك من نصف ضيعتي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سائرها ملك لمولانا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الأربعين و قد طلع الفجر مات القاسم، فوافاه عبد الرحمن يعدو في الأسواق حافيا حاسرا، و هو 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فاستعظم الناس ذلك منه؛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فقد رأيت ما لم 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تشيّع، و رجع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بعده مدّة يسيرة ورد كتاب على الحسن ابنه من صاحب الزمان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ألهمك اللّه طاعته، و جنّبك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الدعاء الذي دعا لك به أبوك</w:t>
      </w:r>
      <w:r>
        <w:rPr>
          <w:rFonts w:eastAsia="Amiri" w:cs="Amiri" w:ascii="Amiri" w:hAnsi="Amiri"/>
          <w:color w:val="111111"/>
          <w:sz w:val="28"/>
          <w:szCs w:val="28"/>
          <w:rtl w:val="true"/>
          <w:lang w:bidi="ar-SA"/>
        </w:rPr>
        <w:t>.</w:t>
      </w:r>
      <w:r>
        <w:rPr>
          <w:rStyle w:val="FootnoteAnchor"/>
          <w:rtl w:val="true"/>
        </w:rPr>
        <w:footnoteReference w:id="249"/>
      </w:r>
    </w:p>
    <w:p>
      <w:pPr>
        <w:pStyle w:val="Heading3"/>
        <w:numPr>
          <w:ilvl w:val="2"/>
          <w:numId w:val="1"/>
        </w:numPr>
        <w:rPr/>
      </w:pPr>
      <w:bookmarkStart w:id="201" w:name="__RefHeading___Toc1702609_1051229030"/>
      <w:bookmarkStart w:id="202" w:name="_Toc70"/>
      <w:bookmarkEnd w:id="201"/>
      <w:r>
        <w:rPr>
          <w:rtl w:val="true"/>
        </w:rPr>
        <w:t>حكاية ابن أبي سورة عن أبيه الزيدي</w:t>
      </w:r>
      <w:r>
        <w:rPr>
          <w:rtl w:val="true"/>
        </w:rPr>
        <w:t>:</w:t>
      </w:r>
      <w:bookmarkEnd w:id="202"/>
    </w:p>
    <w:p>
      <w:pPr>
        <w:pStyle w:val="BookText"/>
        <w:rPr/>
      </w:pPr>
      <w:r>
        <w:rPr>
          <w:rFonts w:ascii="Amiri" w:hAnsi="Amiri" w:eastAsia="Amiri" w:cs="Amiri"/>
          <w:color w:val="111111"/>
          <w:sz w:val="28"/>
          <w:sz w:val="28"/>
          <w:szCs w:val="28"/>
          <w:rtl w:val="true"/>
          <w:lang w:bidi="ar-SA"/>
        </w:rPr>
        <w:t xml:space="preserve">و من معجزاته عليه السّلام ما رواه ابن أبي سورة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من مشايخ الزيدية في الكوفة، و قد اشتهر عنه في الخبر تشيّعه، فسألت يوما أبي عن سبب ترك الزيدية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خرجت إلى قبر الحسين عليه السّلام أعرّف عنده، فلمّا كان وقت العشاء الآخرة صلّيت، و قمت فابتدأت أقرأ الحمد، و إذا شاب حسن الوجه عليه جبّة سيفيّة، فابتدأ أيضا قبلي، و ختم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الغداة خرجنا جميعا من باب الحائر، فلمّا صرنا إلى شاطئ الفرات قال لي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الكوفة، فامض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في طريق الفرات، و أخذ الشاب طريق البر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أسفت على فراقه، فاتّبعته،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فجئنا جميعا إلى أصل حصن المسناة، فنمنا جميعا، و انتبهنا، و إذا نحن على الغري على جبل الخندق،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مضيق، و لك عيال، فامض إلى أبي طاهر الزراري، فسيخرج إليك من داره، و في يده الدم من الأضحية،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 صفته كذا و كذا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الرجل صرّة الدنانير الّتي عند رجل السرير مدفونة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الكوفة مضيت إليه، و قلت ما ذكر ليّ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يده دم الأضحية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اطلعت على أحوال هذا الشاب ازدادت محبته في قلبي يوما بعد يوم، و لم أعرف من يكون، إلا أن قال لي أخيرا أحدثك إن هذا الشاب الذي تتحدث عنه إنه الحجة بن الحسن عليه السّلام، و من بعد ذلك اخترت مذهب أهل البيت عليهم السّلام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روى نحو هذه الرواية أبو ذر أحمد بن محمّد بن أبي سورة، و هو أحمد بن محمّد بن الحسن بن عبيد اللّه التميمي،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ضعت ليلة في بر العرب، فإذا بي أرى شابا، فاتبعت أثره فمشيت أقداما فرأيت نفسي</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على مقابر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أنت إلى ابن الزراري عليّ بن يحيى فتقول له يعطيك المال بعلامة أنه كذا و كذا، و في موضع كذا و مغطّى بكذا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مشينا حتى انتهينا إلى النواويس في السحر، فجلس و حفر بيده فإذا الماء قد خرج، و توضأ ثم صلّى ثلاث عشرة ركعة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فمضيت إلى الزراري، فدققت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أنت؟ع</w:t>
      </w:r>
      <w:r>
        <w:rPr>
          <w:rFonts w:eastAsia="Amiri" w:cs="Amiri" w:ascii="Amiri" w:hAnsi="Amiri"/>
          <w:color w:val="111111"/>
          <w:sz w:val="28"/>
          <w:szCs w:val="28"/>
          <w:rtl w:val="true"/>
          <w:lang w:bidi="ar-SA"/>
        </w:rPr>
        <w:t xml:space="preserve">. </w:t>
      </w:r>
      <w:bookmarkStart w:id="203" w:name="pg7428_55726"/>
    </w:p>
    <w:p>
      <w:pPr>
        <w:pStyle w:val="BookText"/>
        <w:rPr/>
      </w:pPr>
      <w:bookmarkEnd w:id="20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لأبي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و قصصت عليه القصة صافحني، و قبّل وجهي، و وضع يده بيدي، و مسح بها وجهه، ثم أدخلني الدار، و أخرج الصّرة من عند رجل السرير، فدفعها إليّ، فاستبصر أبو سورة، و برئ من الزيدية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قال مترجم الخرائج بعد نقل هذه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أن هذه الرواية، و الرواية التي قبلها واحدة، و لكن فيها بعض الزيادات</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702611_1051229030"/>
      <w:bookmarkStart w:id="205" w:name="_Toc71"/>
      <w:bookmarkEnd w:id="204"/>
      <w:r>
        <w:rPr>
          <w:rtl w:val="true"/>
        </w:rPr>
        <w:t>حكاية محمّد بن هارون</w:t>
      </w:r>
      <w:r>
        <w:rPr>
          <w:rtl w:val="true"/>
        </w:rPr>
        <w:t>:</w:t>
      </w:r>
      <w:bookmarkEnd w:id="205"/>
    </w:p>
    <w:p>
      <w:pPr>
        <w:pStyle w:val="BookText"/>
        <w:rPr/>
      </w:pPr>
      <w:r>
        <w:rPr>
          <w:rFonts w:ascii="Amiri" w:hAnsi="Amiri" w:eastAsia="Amiri" w:cs="Amiri"/>
          <w:color w:val="111111"/>
          <w:sz w:val="28"/>
          <w:sz w:val="28"/>
          <w:szCs w:val="28"/>
          <w:rtl w:val="true"/>
          <w:lang w:bidi="ar-SA"/>
        </w:rPr>
        <w:t>و الرواية الأخرى عن محمّد بن هارون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للناحية عليّ خمسمائة دينار، فضقت بها ذرعا، ثم قلت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لي حوانيت اشتريتها بخمسمائة دينار و ثلاثين دينار قد جعلتها للناحية بخمسمائة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أؤديها و أسلمها إلى وكلاء صاحب الزمان عليه السّلام فأؤدي ديني، فخرجت صباحا من الدار قبل أن أحدث أحدا بما أردت في نفسي، فرأيت محمّد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قررت الليلة في نفسك أن تعطي الحوانيت؟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أين علمت؟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وصل اليوم توقيع صاحب الزمان عليه و على آبائه صلوات الرحمن و فيه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أقبض الحوانيت من محمّد بن هارون بخمسمائة دينار التي لنا عليه</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سمعت هذا الكلام من محمّد بن جعفر أجريت معه البيع الشرعي</w:t>
      </w:r>
      <w:r>
        <w:rPr>
          <w:rFonts w:eastAsia="Amiri" w:cs="Amiri" w:ascii="Amiri" w:hAnsi="Amiri"/>
          <w:color w:val="111111"/>
          <w:sz w:val="28"/>
          <w:szCs w:val="28"/>
          <w:rtl w:val="true"/>
          <w:lang w:bidi="ar-SA"/>
        </w:rPr>
        <w:t>].</w:t>
      </w:r>
      <w:r>
        <w:rPr>
          <w:rStyle w:val="FootnoteAnchor"/>
          <w:rtl w:val="true"/>
        </w:rPr>
        <w:footnoteReference w:id="258"/>
      </w:r>
      <w:bookmarkStart w:id="206" w:name="pg7428_55727"/>
    </w:p>
    <w:p>
      <w:pPr>
        <w:pStyle w:val="Heading3"/>
        <w:numPr>
          <w:ilvl w:val="2"/>
          <w:numId w:val="1"/>
        </w:numPr>
        <w:rPr/>
      </w:pPr>
      <w:bookmarkStart w:id="207" w:name="__RefHeading___Toc1702613_1051229030"/>
      <w:bookmarkStart w:id="208" w:name="_Toc72"/>
      <w:bookmarkEnd w:id="206"/>
      <w:bookmarkEnd w:id="207"/>
      <w:r>
        <w:rPr>
          <w:rtl w:val="true"/>
        </w:rPr>
        <w:t>حكاية أبي الحسن المسترق</w:t>
      </w:r>
      <w:r>
        <w:rPr>
          <w:rtl w:val="true"/>
        </w:rPr>
        <w:t>:</w:t>
      </w:r>
      <w:bookmarkEnd w:id="208"/>
    </w:p>
    <w:p>
      <w:pPr>
        <w:pStyle w:val="BookText"/>
        <w:rPr/>
      </w:pPr>
      <w:r>
        <w:rPr>
          <w:rFonts w:ascii="Amiri" w:hAnsi="Amiri" w:eastAsia="Amiri" w:cs="Amiri"/>
          <w:color w:val="111111"/>
          <w:sz w:val="28"/>
          <w:sz w:val="28"/>
          <w:szCs w:val="28"/>
          <w:rtl w:val="true"/>
          <w:lang w:bidi="ar-SA"/>
        </w:rPr>
        <w:t>و الرواية الأخرى عن أبي الحسن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الحسن بن عبد اللّه بن حمدان ناصر الدولة، فتذاكرنا أمر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أزري عليها، إلى أن حضرت مجلس عمّي الحسين يوما، فأخذت أتكلم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أقول بمقالتك هذه إلى أن ندبت لولاية قم حين استصعبت على السلطان، و كان كل من ورد إليها من جهة السلطان يحاربه أهلها، فسلّم إلي جيش و خرجت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إلى ناحية طزر، خرجت إلى الصيد، ففاتتني طريدة، فاتّبعتها، و أوغلت في أثرها، حتى بلغت إلى نهر، فسرت فيه، و كلّما أسير يتّسع النهر، فبينما أنا كذلك إذ طلع عليّ فارس تحته شهباء، و هو متعمم بعمامة خزّ خضراء، لا أرى منه إلا عينيه، و في رجليه خفّان أحمران،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هو أمّرني و لا كنّاني؛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تزري على الناحية؟ و لم تمنع أصحابي خمس مالك؟</w:t>
      </w:r>
    </w:p>
    <w:p>
      <w:pPr>
        <w:pStyle w:val="BookText"/>
        <w:rPr/>
      </w:pPr>
      <w:r>
        <w:rPr>
          <w:rFonts w:ascii="Amiri" w:hAnsi="Amiri" w:eastAsia="Amiri" w:cs="Amiri"/>
          <w:color w:val="111111"/>
          <w:sz w:val="28"/>
          <w:sz w:val="28"/>
          <w:szCs w:val="28"/>
          <w:rtl w:val="true"/>
          <w:lang w:bidi="ar-SA"/>
        </w:rPr>
        <w:t>و كنت الرجل الوقور الذي لا يخاف شيئا، فأرعدت منه و تهيبته؛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سيدي ما تأمر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إلى الموضع الذي أنت متوجه إليه، فدخلته عفوا، و كسبت ما كسبته، تحمل خمسه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راشدا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لوى عنان دابته، و انصرف، فلم أدر أي طريق سلك، و طلبته يمينا و شمالا فخفي عليّ أمره، و ازددت رعبا و انكفأت راجعا إلى عسكري و تناسيت الحديث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قم، و عندي أنّي أريد محاربة القوم، خرج إليّ أهلها و قالوا</w:t>
      </w:r>
      <w:r>
        <w:rPr>
          <w:rFonts w:eastAsia="Amiri" w:cs="Amiri" w:ascii="Amiri" w:hAnsi="Amiri"/>
          <w:color w:val="111111"/>
          <w:sz w:val="28"/>
          <w:szCs w:val="28"/>
          <w:rtl w:val="true"/>
          <w:lang w:bidi="ar-SA"/>
        </w:rPr>
        <w:t xml:space="preserve">: </w:t>
      </w:r>
      <w:bookmarkStart w:id="209" w:name="pg7428_55728"/>
    </w:p>
    <w:p>
      <w:pPr>
        <w:pStyle w:val="BookText"/>
        <w:rPr/>
      </w:pPr>
      <w:bookmarkEnd w:id="209"/>
      <w:r>
        <w:rPr>
          <w:rFonts w:ascii="Amiri" w:hAnsi="Amiri" w:eastAsia="Amiri" w:cs="Amiri"/>
          <w:color w:val="111111"/>
          <w:sz w:val="28"/>
          <w:sz w:val="28"/>
          <w:szCs w:val="28"/>
          <w:rtl w:val="true"/>
          <w:lang w:bidi="ar-SA"/>
        </w:rPr>
        <w:t>كنّا نحارب من يجيئنا بخلافهم لنا، فأما إذا وافيت أنت فلا خلاف بيننا و بينك؛ ادخل البلدة، فدبّرها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فيها زمانا، و كسبت أموالا زائدة على ما كنت أقدّر، ثم وشى القوّاد بيّ إلى السلطان، و حسدت على طول مقامي، و كثرة ما اكتسبت، فعزلت، و رجعت إلى بغداد، فابتدأت بدار السلطان و سلّمت عليه، و أتيت إلى منزلي، و جاءني فيمن جاءني محمّد بن عثمان العمري، فتخطى الناس حتى اتكأ على تكأتي، فاغتظت من ذلك، و لم يزل قاعدا ما يبرح، و الناس داخلون و خارجون، و أنا أزداد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تصّرم الناس و خلا المجلس، دنا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سرّ فاسمعه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الشهباء و 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وفينا بما وعدنا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ارتعدت</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فأخذت بيده، ففتحت الخزائن، فلم يزل يخمّسها، إلى أن خمّس شيئا كنت قد أنسيته ممّا كنت قد جمعته، و انصرف و لم أشك بعد ذلك، و تحققت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منذ سمعت هذا من عمّي أبي عبد اللّه زال ما كان اعترضني من شك</w:t>
      </w:r>
      <w:r>
        <w:rPr>
          <w:rFonts w:eastAsia="Amiri" w:cs="Amiri" w:ascii="Amiri" w:hAnsi="Amiri"/>
          <w:color w:val="111111"/>
          <w:sz w:val="28"/>
          <w:szCs w:val="28"/>
          <w:rtl w:val="true"/>
          <w:lang w:bidi="ar-SA"/>
        </w:rPr>
        <w:t>.</w:t>
      </w:r>
      <w:r>
        <w:rPr>
          <w:rStyle w:val="FootnoteAnchor"/>
          <w:rtl w:val="true"/>
        </w:rPr>
        <w:footnoteReference w:id="260"/>
      </w:r>
    </w:p>
    <w:p>
      <w:pPr>
        <w:pStyle w:val="Heading3"/>
        <w:numPr>
          <w:ilvl w:val="2"/>
          <w:numId w:val="1"/>
        </w:numPr>
        <w:rPr/>
      </w:pPr>
      <w:bookmarkStart w:id="210" w:name="__RefHeading___Toc1702615_1051229030"/>
      <w:bookmarkStart w:id="211" w:name="_Toc73"/>
      <w:bookmarkEnd w:id="210"/>
      <w:r>
        <w:rPr>
          <w:rtl w:val="true"/>
        </w:rPr>
        <w:t>حكاية أبي القاسم جعفر بن محمّد بن قولويه</w:t>
      </w:r>
      <w:r>
        <w:rPr>
          <w:rtl w:val="true"/>
        </w:rPr>
        <w:t>:</w:t>
      </w:r>
      <w:bookmarkEnd w:id="211"/>
    </w:p>
    <w:p>
      <w:pPr>
        <w:pStyle w:val="BookText"/>
        <w:rPr/>
      </w:pPr>
      <w:r>
        <w:rPr>
          <w:rFonts w:ascii="Amiri" w:hAnsi="Amiri" w:eastAsia="Amiri" w:cs="Amiri"/>
          <w:color w:val="111111"/>
          <w:sz w:val="28"/>
          <w:sz w:val="28"/>
          <w:szCs w:val="28"/>
          <w:rtl w:val="true"/>
          <w:lang w:bidi="ar-SA"/>
        </w:rPr>
        <w:t>و روى أيضا عن أبي القاسم جعفر بن محمّد بن قولويه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وصلت بغداد في سنة تسع و ثلاثين و ثلاثمائة للحج، و هي السنة التي ردّ القرامطة فيها الحجر إلى مكانه من البيت؛ كان أكبر همي الظفر بمن ينصب الحجر، </w:t>
      </w:r>
    </w:p>
    <w:p>
      <w:pPr>
        <w:pStyle w:val="BookText"/>
        <w:rPr/>
      </w:pPr>
      <w:r>
        <w:rPr>
          <w:rFonts w:ascii="Amiri" w:hAnsi="Amiri" w:eastAsia="Amiri" w:cs="Amiri"/>
          <w:color w:val="111111"/>
          <w:sz w:val="28"/>
          <w:sz w:val="28"/>
          <w:szCs w:val="28"/>
          <w:rtl w:val="true"/>
          <w:lang w:bidi="ar-SA"/>
        </w:rPr>
        <w:t>لأنه يمضي في أثناء الكتب قصّة أخذه و أنه ينصبه في مكانه الحجة في الزمان، كما في زمان الحجاج وضعه زين العابدين عليه السّلام في مكانه فاستقر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فاعتللت علّة صعبة خفت منها على نفسي، و لم يتهيأ لي ما قصدت له، فاستنبت المعروف بابن هشام، و أعطيته رقعة مختومة، أسأل فيها عن مدّة عمري، و هل تكون المنيّة في هذه العلّة، أم لا؟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إلى واضع الحجر في مكانه، و أخذ جوابه، و إنما أندبك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بمكة و عزم على إعادة الحجر بذلت لسدنة البيت جملة تمكّنت معها من الكون بحيث أرى واضع الحجر في مكانه، و أقمت معي منهم من يمنع عنّي ازدحام الناس، فكلّما عمد إنسان لوضعه اضطرب و لم يستقم، فأقبل غلام اسمر اللون، حسن الوجه، فتناوله و وضعه في مكانه، فاستقام كأنه لم يزل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علت لذلك الأصوات، و انصرف خارجا من الباب؛ فنهضت من مكاني أتبعه، و أدفع الناس عنّي يمينا و شمالا، حتى ظنّ بي الاختلاط في العقل، و الناس يفرجون لي، و عيني لا تفارقه، حتّى انقطع عن الناس، فكنت أسرع السير خلفه، و هو يمشي على تؤده و لا ادركه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بحيث لا أحد يراه غيري، وقف و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الرقعة؛ فقال من غير أن ينظر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 يكون ما لا بدّ منه بعد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 حتّى لم أطق حراكا، و تركني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سنة تسع و ستين اعتل أبو القاسم، فأخذ ينظر في أمره، </w:t>
      </w:r>
      <w:bookmarkStart w:id="212" w:name="pg7428_55730"/>
    </w:p>
    <w:p>
      <w:pPr>
        <w:pStyle w:val="BookText"/>
        <w:rPr/>
      </w:pPr>
      <w:bookmarkEnd w:id="212"/>
      <w:r>
        <w:rPr>
          <w:rFonts w:ascii="Amiri" w:hAnsi="Amiri" w:eastAsia="Amiri" w:cs="Amiri"/>
          <w:color w:val="111111"/>
          <w:sz w:val="28"/>
          <w:sz w:val="28"/>
          <w:szCs w:val="28"/>
          <w:rtl w:val="true"/>
          <w:lang w:bidi="ar-SA"/>
        </w:rPr>
        <w:t>و تحصيل جهازه إلى قبره، و كتب وصيته، و 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 نرجو أن يتفضل اللّه تعالى بالسلامة، فما عليك مخوفة؟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في علّته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داعي الحق بعد ثلاثة أيام من وصيته عليه رحمة اللّه الملك العبود</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213" w:name="__RefHeading___Toc1702617_1051229030"/>
      <w:bookmarkStart w:id="214" w:name="_Toc74"/>
      <w:bookmarkEnd w:id="213"/>
      <w:r>
        <w:rPr>
          <w:rtl w:val="true"/>
        </w:rPr>
        <w:t>حكاية الزراري</w:t>
      </w:r>
      <w:r>
        <w:rPr>
          <w:rtl w:val="true"/>
        </w:rPr>
        <w:t>:</w:t>
      </w:r>
      <w:bookmarkEnd w:id="214"/>
    </w:p>
    <w:p>
      <w:pPr>
        <w:pStyle w:val="BookText"/>
        <w:rPr/>
      </w:pPr>
      <w:r>
        <w:rPr>
          <w:rFonts w:ascii="Amiri" w:hAnsi="Amiri" w:eastAsia="Amiri" w:cs="Amiri"/>
          <w:color w:val="111111"/>
          <w:sz w:val="28"/>
          <w:sz w:val="28"/>
          <w:szCs w:val="28"/>
          <w:rtl w:val="true"/>
          <w:lang w:bidi="ar-SA"/>
        </w:rPr>
        <w:t>و الرواية الأخرى عن أبي غالب الزراري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بالكوفة امرأة من قوم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خزّازون، و حصلت لها منزلة من قلبي، فجرى بيننا كلام اقتضى خروجها من بيتي غضبا، و رمت ردّها، فامتنعت عليّ لأنها كانت في أهلها في عزّ و عشيرة؛ فضاق لذلك صدري، و تجهزت إلى السفر، فخرجت إلى بغداد أنا و شيخ من أهلها، فقدمناها و قضينا الحق في واجب الزيارة، و توجّهنا إلى دار الشيخ أبي القاسم بن روح، و كان مستترا من السلطان، فدخلنا و سلّمنا،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حاجة فاذكر اسمك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إليّ مدرجة كانت بين يديه؛ فكتبت فيها اسمي و اسم أبي، و جلسنا قليلا، ثمّ ودّعناه، و خرجت إلى سرّ من رأى للزيارة، وزرنا وعدنا، و أتينا دار الشيخ، فأخرج المدرجة التي كنت كتبت فيها اسمي و جعل يطويها على أشياء كانت مكتوبة فيها إلى أن انتهى إلى موضع اسمي، فناولنيه، فإذا تحته مكتوب بقلم دقيق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الزراري في حال الزوج أو الزوجة فسيصلح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كنت عندما كتبت اسمي أردت أن أسأله الدعاء لي بصلاح الحال مع الزوجة، و لم أذكره، بل كتبت اسمي وحده، فجاء الجواب كما كان في خاطري، من غير أن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ودّعنا الشيخ و خرجنا من بغداد حتى قدمنا الكوفة، فيوم قدومي أو من غده أتاني إخوة المرأة، فسلّموا عليّ و اعتذروا إليّ ممّا كان بيني و بينهم من الخلاف و الكلام، و عادت الزوجة على أحسن الوجوه إلى بيتي، و لم يجر بيني و بينها خلاف و لا كلام مدّة صحبتي لها، و لم تخرج من منزلي بعد ذلك إلاّ بإذني حتّى ماتت</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يقول أحد علماء الإمامية في كتابه الذي ألفه في مناقب العترة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المعتقدون ببقاء الإمام المهدي عليه السّلام قصصا في شمول فيضه عليه السّلام شيعته، و شفاء مرضاهم، و انتفاع الخلق به، و قضاء حوائج المحتاجين لو جمعت لكانت كتابا كبيرا، و منها حكايتان نقلهما صاحب كشف الغمة، و هما مشهورتان، و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أنقل هاتين الحكايتين لقرب زمانهما إلينا، و لأني سمعتها من إخواني الثقاة صحيحي القول، و أن هذين الشخصين الذين وقعت الحكايتين لهما قد توفيا، و إني و إن لم أكن أراهما و لكني رأيت أبناءهما، و ليس عندي شك في وقوع هاتين الحكايتين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الجاني هاتين الحكايتين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إحدى هاتين الحكايتين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أنا أذكر من ذلك قصتين قرب عهدهما من زماني، و حدثني بها جماعة من ثقاة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البلاد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سوف نقتصر في الأصل على ذكر القصّتين كما جاء في كشف الغمة دون الإشارة إلى فوارق الترجمة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15" w:name="pg7428_55732"/>
    </w:p>
    <w:p>
      <w:pPr>
        <w:pStyle w:val="Heading3"/>
        <w:numPr>
          <w:ilvl w:val="2"/>
          <w:numId w:val="1"/>
        </w:numPr>
        <w:rPr/>
      </w:pPr>
      <w:bookmarkStart w:id="216" w:name="__RefHeading___Toc1702619_1051229030"/>
      <w:bookmarkStart w:id="217" w:name="_Toc75"/>
      <w:bookmarkEnd w:id="215"/>
      <w:bookmarkEnd w:id="216"/>
      <w:r>
        <w:rPr>
          <w:rtl w:val="true"/>
        </w:rPr>
        <w:t>حكاية إسماعيل بن الحسن الهرقلي</w:t>
      </w:r>
      <w:r>
        <w:rPr>
          <w:rtl w:val="true"/>
        </w:rPr>
        <w:t>:</w:t>
      </w:r>
      <w:bookmarkEnd w:id="217"/>
    </w:p>
    <w:p>
      <w:pPr>
        <w:pStyle w:val="BookText"/>
        <w:rPr/>
      </w:pPr>
      <w:r>
        <w:rPr>
          <w:rFonts w:ascii="Amiri" w:hAnsi="Amiri" w:eastAsia="Amiri" w:cs="Amiri"/>
          <w:color w:val="111111"/>
          <w:sz w:val="28"/>
          <w:sz w:val="28"/>
          <w:szCs w:val="28"/>
          <w:rtl w:val="true"/>
          <w:lang w:bidi="ar-SA"/>
        </w:rPr>
        <w:t>كان في البلاد الحلّية شخص يقال له إسماعيل بن الحسن الهرقلي من قرية يقال لها هرقل؛ مات في زماني و ما رأيته، حكى لي ولده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خرج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الأيسر توثة مقدار قبضة الإنسان، و كانت في كل ربيع تشقق و يخرج منها دم وقيح، و يقطعه ألمها عن كثير من أشغاله؛ و كان مقيما بهرقل، فحضر الحلة يوما و دخل إلى مجلس السعيد رضي الدين عليّ بن طاوس رحمه اللّه و شكا إليه ما يجده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فاحضر له أطباء الحلة، و 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الأكحل و علاجها خطر، و متى قطعت خيف أن ينقطع العرق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السعيد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إلى بغداد، و ربما كان أطباؤها أعرف و أحذق من هؤلاء، فاصحبني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فاصعد معه، و أحضر الأطباء، فقالوا كما قال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 عليك الاجتهاد في الاحتراس، و لا تغرر بنفسك، فاللّه تعالى قد نهى عن ذلك و رسوله،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على ذلك، و قد وصلت إلى بغداد، فأتوجه إلى زيارة المشهد الشريف بسر من رأى على مشرفه السلام، ثم أنحدر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له ذلك، فترك ثيابه و نفقته عند السعيد رضي الدين، و توجه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المشهد، وزرت الأئمّة عليهم السّلام، و نزلت السرداب، و استغثت باللّه تعالى و بالإمام عليه السّلام، و قضيت بعض الليل في السرداب، و بتّ في المشهد إلى الخميس، ثم مضيت إلى دجلة، و اغتسلت، و لبست ثوبا نظيفا، و ملأت إبريقا كان معي، و صعدت أريد المشهد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أربعة فرسان خارجين من باب السور، و كان حول المشهد قوم من الشرفاء يرعون أغنامهم فحسبتهم منهم، فالتقينا، فرأيت شابين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مخطوط، و كل واحد منهم متقلد بسيف، و شيخا منقبا بيده رمح، و الآخر متقلد بسيف، و عليه فرجية ملونة فوق السيف، و هو متحنك بعذبته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الشيخ صاحب الرمح يمين الطريق و وضع كعب الرمح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الشابان عن يسار الطريق، و بقي صاحب الفرجية 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غدا تروح إلى أهلك؟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أبصر ما يوجعك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ملامستهم، و قلت في نفسي أهل البادية ما يكادون يحترزون من النجاسة، و أنا قد خرجت من الماء و قميصي مبلول؛ ثم إني بعد ذلك تقدمت إليه فلزمني بيده، و مدني إليه، و جعل يلمس جانبي من كتفي إلى أن أصابت يده التوثة، فعصرها بيده، فأوجعني؛ ثم استوى في سرجه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 أفلحتم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فاحتضنته، و قبّلت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ساق و 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فأعدت عليه مثل القول الأوّل؛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تستحي يقول لك الإمام مرتين ارجع و تخالفه؟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فجبهني بهذا القول، فوقفت فتقدم خطوات، و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بغداد فلا بدّ أن يطلبك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الخليفة المستنصر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حضرت عنده، و أعطاك شيئا فلا تأخذه، و قل لولدنا الرضى ليكتب لك إلى عليّ بن عوض، فإنني أوصيه يعطيك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و أصحابه معه، فلم أزل قائما أبصرهم إلى أن غابوا عنّي، و حصل عندي أسف لمفارقته، فقعدت إلى الأرض ساعة، ثم مشيت إلى المشهد؛ فاجتمع القوّام حولي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أوجعك شيء؟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أخاصمك أحد؟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 هل عرفتم الفرسان الذين كانوا عندكم؟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الشرفاء أرباب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 أوجعني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كشفت رجلي فلم أر لذلك المرض أثرا، فتداخلني الشك من الدهش، فأخرجت رجلي الأخرى فلم أر شيئا؛ فانطبق الناس عليّ و مزقوا قميصي، فأدخلني القوّام خزانة، و منعوا الناس عني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ناظرا بين النهرين بالمشهد، فسمع الضجّة و سأل عن الخبر، فعرّفوه، فجاء إلى الخزانة، و سألني عن اسمي، و سألني منذ كم خرجت من بغداد؛ فعرفته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في أوّل الأسبوع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فمشى عنّي، و بتّ في المشهد وصليت الصبح و خرجت، و خرج الناس معي إلى أن بعدت عن المشهد، و رجعوا عنّي، و وصلت إلى أوانا، فبتّ بها، و بكرت منها أريد بغداد، فرأيت الناس مزدحمين على القنطرة العتيقة يسألون من ورد عليهم عن اسمه و نسبه و أين كان؛ فسألوني عن اسمي و من أين جئت، فعرّفتهم فاجتمعوا عليّ، و مزّقوا ثيابي، و لم يبق لي في روحي حكم، و كان ناظر بين النهرين كتب إلى بغداد، و عرّفهم الحال، ثم حملوني إلى بغداد، و ازدحم الناس عليّ، و كادوا يقتلونني من كثرة الزحام، و كان الوزير القمي</w:t>
      </w:r>
      <w:r>
        <w:rPr>
          <w:rStyle w:val="FootnoteAnchor"/>
          <w:rtl w:val="true"/>
        </w:rPr>
        <w:footnoteReference w:id="265"/>
      </w:r>
      <w:r>
        <w:rPr>
          <w:rFonts w:ascii="Amiri" w:hAnsi="Amiri" w:eastAsia="Amiri" w:cs="Amiri"/>
          <w:color w:val="111111"/>
          <w:sz w:val="28"/>
          <w:sz w:val="28"/>
          <w:szCs w:val="28"/>
          <w:rtl w:val="true"/>
          <w:lang w:bidi="ar-SA"/>
        </w:rPr>
        <w:t>رحمه اللّه قد طلب السعيد رضي الدين رحمه اللّه و تقدم أن يعرّفه 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 معه جماعة، فوافينا باب النوبي، فرّد أصحابه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عن دابته، و كشف عن فخذي، فلم ير شيئا، فغشي عليه ساعة، و أخذ بيدي، و أدخلني على الوزير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أقرب الناس إلى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الوزير عن القصة، فحكيت له، فأحضر الأطباء الذين أشرفوا عليها، و 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دوائها إلا القطع بالحديد، و متى قطعها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أن تقطع، و لا يموت؛ في كم تبرأ؟</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 تبقى في مكانها حفيرة بيضاء لا ينبت فيها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رأيتموه؟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فكشف الوزير عن الفخذ الذي كان فيه الألم و هي مثل أختها ليس فيها أثر أصلا، و 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احضر عند الخليفة المستنصر رحمه اللّه، فسأله عن القصة، فعرّفه بها كما جرى؛ فتقدم له بألف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الخليفة و تكدّر، و خرج من عنده و 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أفقر عباد اللّه تعالى إلى رحمته عليّ بن عيسى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الأيام أحكي هذه القصة لجماعة عندي؛ و كان هذا شمس الدين محمّد ولده عندي، و أنا لا أعرفه، 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هذا الاتفاق،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 هي مريضة؟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أصبوا عن ذلك، و لكنّي رأيتها بعد ما صلحت و لا أثر فيها، و قد نبت في موضعها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السيد صفي الدين محمّد بن محمّد بن بشر العلوي الموسوي، و نجم الدين حيدر بن الأيسر رحمهما اللّه، و كانا من أعيان الناس و سراتهم و ذوي الهيآت منهم، و كانا صديقين لي و عزيزين عندي؛ فأخبراني بصحة هذه القصة، و إنهما رأياها في حال مرضها و حال صحتها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لي ولده هذا أنه كان بعد ذلك شديد الحزن لفراقه عليه السّلام، حتّى أنه جاء إلى بغداد، و أقام بها في فصل الشتاء، و كان كل يوم يزور سامراء، و يعود إلى بغداد، فزارها في تلك السنة أربعين مرّة طمعا أن يعود له الوقت الذي مضى و يقضي له الحظ بما قضى، و من الذي أعطاه دهره الرضا، أو </w:t>
      </w:r>
      <w:bookmarkStart w:id="218" w:name="pg7428_55737"/>
    </w:p>
    <w:p>
      <w:pPr>
        <w:pStyle w:val="BookText"/>
        <w:rPr/>
      </w:pPr>
      <w:bookmarkEnd w:id="218"/>
      <w:r>
        <w:rPr>
          <w:rFonts w:ascii="Amiri" w:hAnsi="Amiri" w:eastAsia="Amiri" w:cs="Amiri"/>
          <w:color w:val="111111"/>
          <w:sz w:val="28"/>
          <w:sz w:val="28"/>
          <w:szCs w:val="28"/>
          <w:rtl w:val="true"/>
          <w:lang w:bidi="ar-SA"/>
        </w:rPr>
        <w:t>ساعده بمطالبه صرف القضاء، فمات رحمه اللّه بحسرته، و انتقل إلى الآخرة بغصته، و اللّه يتولاه و إيّانا برحمته بمنّه و كرامته</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219" w:name="__RefHeading___Toc1702621_1051229030"/>
      <w:bookmarkStart w:id="220" w:name="_Toc76"/>
      <w:bookmarkEnd w:id="219"/>
      <w:r>
        <w:rPr>
          <w:rtl w:val="true"/>
        </w:rPr>
        <w:t>حكاية أبي عطوة</w:t>
      </w:r>
      <w:r>
        <w:rPr>
          <w:rtl w:val="true"/>
        </w:rPr>
        <w:t>:</w:t>
      </w:r>
      <w:bookmarkEnd w:id="220"/>
    </w:p>
    <w:p>
      <w:pPr>
        <w:pStyle w:val="BookText"/>
        <w:rPr/>
      </w:pPr>
      <w:r>
        <w:rPr>
          <w:rFonts w:ascii="Amiri" w:hAnsi="Amiri" w:eastAsia="Amiri" w:cs="Amiri"/>
          <w:color w:val="111111"/>
          <w:sz w:val="28"/>
          <w:sz w:val="28"/>
          <w:szCs w:val="28"/>
          <w:rtl w:val="true"/>
          <w:lang w:bidi="ar-SA"/>
        </w:rPr>
        <w:t>و الحكاية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كشف الغمة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إليّ السيد باقي بن عطوة العلوي الحسيني أن أبي عطوة كان به أدرة، و كان زيدي المذهب، و كان ينكر على بنيه الميل إلى مذهب الإمامية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 لا أقول بمذهبكم حتّى يجييء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فيبرأني من هذا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فتكرر هذا القول منه؛ فبينما نحن مجتمعون عند وقت عشاء الآخرة إذا أبونا يصيح و 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فلم نر أحدا؛ فعدنا إليه، و 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لأبرئك مما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يده، فعصر قروتي، و مشى؛ و مددت يدي، فلم أر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مثل الغزال ليس به قلبة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اشتهرت هذه القصة، و سألت عنها غير ابنه، فأخبر عنها، فأقرّ بها</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كشف الغمة بعد نقله هاتين الحكايتين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عليه السّلام رآه جماعة قد انقطعوا في طريق الحجاز و غيرها، فخلصهم و أوصلهم إلى حيث أرادوا، و لو لا التطويل لذكرت منها جملة</w:t>
      </w:r>
      <w:r>
        <w:rPr>
          <w:rFonts w:eastAsia="Amiri" w:cs="Amiri" w:ascii="Amiri" w:hAnsi="Amiri"/>
          <w:color w:val="111111"/>
          <w:sz w:val="28"/>
          <w:szCs w:val="28"/>
          <w:rtl w:val="true"/>
          <w:lang w:bidi="ar-SA"/>
        </w:rPr>
        <w:t>.</w:t>
      </w:r>
      <w:r>
        <w:rPr>
          <w:rStyle w:val="FootnoteAnchor"/>
          <w:rtl w:val="true"/>
        </w:rPr>
        <w:footnoteReference w:id="268"/>
      </w:r>
      <w:bookmarkStart w:id="221" w:name="pg7428_55738"/>
    </w:p>
    <w:p>
      <w:pPr>
        <w:pStyle w:val="BookText"/>
        <w:rPr/>
      </w:pPr>
      <w:bookmarkEnd w:id="221"/>
      <w:r>
        <w:rPr>
          <w:rFonts w:ascii="Amiri" w:hAnsi="Amiri" w:eastAsia="Amiri" w:cs="Amiri"/>
          <w:color w:val="111111"/>
          <w:sz w:val="28"/>
          <w:sz w:val="28"/>
          <w:szCs w:val="28"/>
          <w:rtl w:val="true"/>
          <w:lang w:bidi="ar-SA"/>
        </w:rPr>
        <w:t>يقول مؤلف هذه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ما بيني و بين اللّه تعالى من رآه عليه السّلام كرارا، و قد ابتلي في بعض الأزمنة بمرض مهلك فتفضل عليه السّلام بالشفاء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بالخبر أنه عليه السّلام ليحضر الموسم كل سنة، فيرى الناس و يعرفهم، و يرونه و لا يعرفونه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كما أن حديث غانم الهندي له عليه السّلام مشهور جدا عند رواة الحديث</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702623_1051229030"/>
      <w:bookmarkStart w:id="223" w:name="_Toc77"/>
      <w:bookmarkEnd w:id="222"/>
      <w:r>
        <w:rPr>
          <w:rtl w:val="true"/>
        </w:rPr>
        <w:t>حكاية بني راشد و سبب تشيعهم</w:t>
      </w:r>
      <w:r>
        <w:rPr>
          <w:rtl w:val="true"/>
        </w:rPr>
        <w:t>:</w:t>
      </w:r>
      <w:bookmarkEnd w:id="223"/>
    </w:p>
    <w:p>
      <w:pPr>
        <w:pStyle w:val="BookText"/>
        <w:rPr/>
      </w:pPr>
      <w:r>
        <w:rPr>
          <w:rFonts w:ascii="Amiri" w:hAnsi="Amiri" w:eastAsia="Amiri" w:cs="Amiri"/>
          <w:color w:val="111111"/>
          <w:sz w:val="28"/>
          <w:sz w:val="28"/>
          <w:szCs w:val="28"/>
          <w:rtl w:val="true"/>
          <w:lang w:bidi="ar-SA"/>
        </w:rPr>
        <w:t>نقل ابن بابويه في كتاب كمال الدين و تمام النعمة حكاية،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شيخا من أصحاب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 الأديب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بهمدان حكاية حكيتها كما سمعتها لبعض إخواني، فسألني أن أثبتها له بخطّي، و لم أجد إلى مخالفته سبيلا، و قد كتبتها و عهدتها على من حكاها،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بهمدان ناسا يعرفون ببني راشد، و هم كلّهم يتشيعون، و مذهبهم مذهب أهل الإمامة، فسألت عن سبب تشيعهم من بين أهل همدان؛ فقال لي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فيه صلاحا و سمتا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أن جدنا الذي ننتسب إليه خرج حاجّا،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صدر من الحجّ، و ساروا منازل في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فنشطت في النزول، و المشي، فمشيت طويلا حتى أعييت، و نعست،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 أواخر القافلة قمت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انتبهت إلا بحرّ الشمس و لم أر أحدا، فتوحشت، و لم أر طريقا، و لا أثرا؛ فتوكلت على اللّه عزّ و جلّ،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حيث وجّهني اللّه، و مشيت غير طويل، فوقعت في أرض خضراء نضراء كأنها قريبة عهد من غيث، و إذا </w:t>
      </w:r>
    </w:p>
    <w:p>
      <w:pPr>
        <w:pStyle w:val="BookText"/>
        <w:rPr/>
      </w:pPr>
      <w:r>
        <w:rPr>
          <w:rFonts w:ascii="Amiri" w:hAnsi="Amiri" w:eastAsia="Amiri" w:cs="Amiri"/>
          <w:color w:val="111111"/>
          <w:sz w:val="28"/>
          <w:sz w:val="28"/>
          <w:szCs w:val="28"/>
          <w:rtl w:val="true"/>
          <w:lang w:bidi="ar-SA"/>
        </w:rPr>
        <w:t>تربتها أطيب تربة، و نظرت في سواء تلك الأرض إلى قصر يلوح كأنه سيف،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هذا القصر الذي لم أعهده، و لم أسمع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فقصدته، فلما بلغت الباب رأيت خادمين أبيضين، فسلّمت عليهما، فردّا ردّا جميلا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أراد اللّه بك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أحدهما و دخل و احتبس غير بعيد،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قصرا لم أر بناءا أحسن من بنائه، و لا أضوء منه، فتقدم الخادم إلى ستر على بيت فرفعه؛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البيت، فإذا فتى جالس في وسط البيت، و قد علّق فوق رأسه من السقف سيف طويل تكاد ظبته تمسّ رأسه، و الفتى كأنه بدر يلوح في ظلام؛ فسلّمت، فردّ السلام بألطف كلام و أحسنه،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من آل محمّد صلّى اللّه عليه و آله، أنا الذي أخرج في آخر الزمان بهذا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على وجهي، و تعفّرت،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تؤوب إلى أهلك؟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أبشرهم بما أتاح اللّه عزّ و جلّ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إلى الخادم، فأخذ بيدي و ناولني صرّة، و خرج، و مشى معي خطوات؛ فنظرت إلى طلال، و أشجار، و منارة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البلد؟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بقرب بلدنا بلدة تعرف بأسد آباد و هي تشبهها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أسد آباد، امض راشدا؛ فالتفتّ فلم أره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فدخلت أسد آباد، و إذا في الصرة أربعون أو خمسون دينارا، فوردت همدان، و جمعت أهلي، و بشّرتهم بما يسّره اللّه عزّ و جلّ لي، و لم نزل بخير ما بقي معنا من تلك الدنانير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في الترجمة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بقي التشيع في عقبنا ببركة وجوده، و سوف يبقى قائما فينا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هناك بعض الاختلافات البسيطة في الترجمة، آثرنا أن نعتمد على الأصل مقتصرين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السديد السعيد محمّد بن محمّد بن النعمان الحارثي الملقب بالمفيد عليه رحمة اللّه الملك المجيد في كتاب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الدلائل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إمامته عليه السّلام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ما يقتضيه العقل بالاستدلال الصحيح، من وجود إمام معصوم، كامل، غني عن رعاياه في الأحكام و العلوم في كل زمان، لاستحالة خلو المكلفين من سلطان يكونون بوجوده اقرب إلى الصلاح و أبعد من الفساد، و حاجة الكل من ذوي النقصان إلى مؤدب للجناة، مقوّم للعصاة، رادع للغواة، معلّم للجهال، منبّه للغافلين، محذّر من الضلال، مقيم للحدود، منفذ للأحكام، فاصل بين أهل الاختلاف، ناصب للأمراء، شادّ للثغور، حافظ للأموال، حام عن بيضة الإسلام، جامع للناس في الجمعات و الأعياد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قيام الأدلة على أنه معصوم من الزلاّت لغناه عن الإمام بالاتفاق، و اقتضاء ذلك له العصمة بلا ارتياب، و وجوب النص على من هذه سبيله من الأنام، أو ظهور المعجز عليه، لتميّزه ممن سواه، و عدم هذه الصفات من كلّ أحد سوى من أثبت إمامته أصحاب الحسن بن عليّ عليهما السّلام و هو ابنه المهدي عليه السّلام، على ما بيّناه، و هذا أصل لن يحتاج معه في الإمامة إلى رواية النصوصر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تعداد ما جاء فيها من الأخبار، لقيامه بنفسه في قضية العقول و صحته بثابت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جاءت روايات في النص على ابن الحسن عليه السّلام من طريق ينقطع بها الأعذار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ليعلم أن لصاحب الأمر عليه السّلام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الصغرى، و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أكثر الحكايات التي ذكرت إنما كانت في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الغيبة الصغرى فقد كانت مدتها أربع و سبعين سنة، و كان بعض خلص شيعته يصلون بخدمته عليه السّلام و يرسلون إليه عليه السّلام مسائلهم التي تشكل عليهم، و كان البعض لا يقدر أن يصل إليه فكان يصل إلى وكلائه عليه السّلام، و يقدم لهم مسائله و حاجاته و مشكلاته إليهم، و هم يقدمونها للإمام عليه السّلام، ثم يأخذون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يعبر في تلك المدة الزمنية عنه عليه السّلام أحيانا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أحيانا بالصاحب، و الحجة، و القائم، و المهدي، و هو كذلك، و لا يسمح بتسميته قبل ظهوره عليه السّلام، و يقال لمكان ولادة الإمام عليه السّلام الناحية المقدسة، و قد وقع في الأحاديث المنع من التصريح باسمه، و كنيته عليه السّلام قبل ظهوره في كل وقت أريد و قصد حضرة ولي المعبود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أسماء وكلائه عليه السّلام و توقيعاته عليه السّلام التي كتبها لخواصه فهي مذكورة في الكتب المعتبرة، و قد ظهرت منه عليه السّلام معجزات عطية من يوم ولادته عليه السّلام حتّى آخر يوم من غيبته الأولى، و هكذا بعدها إلى هذا الزمان، و كل واحد منها شاهد عدل على وجوده عليه السّلام، و هي مسطورة في دفاتر روايات الثقات، كما أن هناك روايات صحيحة و صريحة مروية عن الطرفين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4" w:name="pg7428_55742"/>
    </w:p>
    <w:p>
      <w:pPr>
        <w:pStyle w:val="BookText"/>
        <w:rPr/>
      </w:pPr>
      <w:bookmarkEnd w:id="224"/>
      <w:r>
        <w:rPr>
          <w:rFonts w:ascii="Amiri" w:hAnsi="Amiri" w:eastAsia="Amiri" w:cs="Amiri"/>
          <w:color w:val="111111"/>
          <w:sz w:val="28"/>
          <w:sz w:val="28"/>
          <w:szCs w:val="28"/>
          <w:rtl w:val="true"/>
          <w:lang w:bidi="ar-SA"/>
        </w:rPr>
        <w:t>تؤيد هذا المعنى، مثل حكاية البحر الأبيض و الجزيرة الخضراء، و حكاية مدينة الشيعة، و البلد الذي في أقصى أرض المغرب، و لم نذكرها خوف الإطناب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الكثير من الشيعة و الموالين الذين تشرفوا بالحضور في خدمته عليه السّلام في زمان الغيبة الكبرى، و قد كتب في كشف الغمة و الفصول المهمة و كمال الدين و الخرائج و غيرها بعض ما وصل لأصحاب هذه الكتب، و لا يوجد تعارض بين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يدعي المشاهدة قبل خروج السفياني و الصحيحة فهو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الأخبار؛ كما هو ظاهر لمقتفي آثار الأئمّة الأطهار، و لمن يريد بيان و توضيح هذا المعنى فعليه الرجوع إلى قاطف عناقيد محصول المحدثين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702625_1051229030"/>
      <w:bookmarkStart w:id="226" w:name="_Toc78"/>
      <w:bookmarkEnd w:id="225"/>
      <w:r>
        <w:rPr>
          <w:rtl w:val="true"/>
        </w:rPr>
        <w:t>أسماء من رأى المهدي عليه السّلام</w:t>
      </w:r>
      <w:r>
        <w:rPr>
          <w:rtl w:val="true"/>
        </w:rPr>
        <w:t>:</w:t>
      </w:r>
      <w:bookmarkEnd w:id="226"/>
    </w:p>
    <w:p>
      <w:pPr>
        <w:pStyle w:val="Heading4"/>
        <w:numPr>
          <w:ilvl w:val="3"/>
          <w:numId w:val="1"/>
        </w:numPr>
        <w:rPr/>
      </w:pPr>
      <w:bookmarkStart w:id="227" w:name="__RefHeading___Toc1702627_1051229030"/>
      <w:bookmarkStart w:id="228" w:name="_Toc79"/>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و أما أسماء من رأى الصاحب صلوات اللّه عليه، و وصل إلى خدمته من وكلائه و خرجت إليهم التوقيعات؛ فهي مذكورة في أكثر الكتب، بالخصوص كتاب كمال الدين، و كتاب كشف الغمة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702629_1051229030"/>
      <w:bookmarkStart w:id="230" w:name="_Toc80"/>
      <w:bookmarkEnd w:id="229"/>
      <w:r>
        <w:rPr>
          <w:rtl w:val="true"/>
        </w:rPr>
        <w:t>أولا</w:t>
      </w:r>
      <w:r>
        <w:rPr>
          <w:rtl w:val="true"/>
        </w:rPr>
        <w:t xml:space="preserve">: </w:t>
      </w:r>
      <w:r>
        <w:rPr>
          <w:rtl w:val="true"/>
        </w:rPr>
        <w:t>من الوكلاء</w:t>
      </w:r>
      <w:r>
        <w:rPr>
          <w:rtl w:val="true"/>
        </w:rPr>
        <w:t>:</w:t>
      </w:r>
      <w:bookmarkEnd w:id="230"/>
    </w:p>
    <w:p>
      <w:pPr>
        <w:pStyle w:val="BookText"/>
        <w:rPr/>
      </w:pPr>
      <w:r>
        <w:rPr>
          <w:rFonts w:ascii="Amiri" w:hAnsi="Amiri" w:eastAsia="Amiri" w:cs="Amiri"/>
          <w:color w:val="111111"/>
          <w:sz w:val="28"/>
          <w:sz w:val="28"/>
          <w:szCs w:val="28"/>
          <w:rtl w:val="true"/>
          <w:lang w:bidi="ar-SA"/>
        </w:rPr>
        <w:t>ببغداد العمري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 xml:space="preserve">. </w:t>
      </w:r>
      <w:bookmarkStart w:id="231" w:name="pg7428_55743"/>
    </w:p>
    <w:p>
      <w:pPr>
        <w:pStyle w:val="BookText"/>
        <w:rPr/>
      </w:pPr>
      <w:bookmarkEnd w:id="231"/>
      <w:r>
        <w:rPr>
          <w:rFonts w:ascii="Amiri" w:hAnsi="Amiri" w:eastAsia="Amiri" w:cs="Amiri"/>
          <w:color w:val="111111"/>
          <w:sz w:val="28"/>
          <w:sz w:val="28"/>
          <w:szCs w:val="28"/>
          <w:rtl w:val="true"/>
          <w:lang w:bidi="ar-SA"/>
        </w:rPr>
        <w:t>و من أهل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r>
        <w:rPr>
          <w:rStyle w:val="FootnoteAnchor"/>
          <w:rtl w:val="true"/>
        </w:rPr>
        <w:footnoteReference w:id="273"/>
      </w:r>
    </w:p>
    <w:p>
      <w:pPr>
        <w:pStyle w:val="Heading4"/>
        <w:numPr>
          <w:ilvl w:val="3"/>
          <w:numId w:val="1"/>
        </w:numPr>
        <w:rPr/>
      </w:pPr>
      <w:bookmarkStart w:id="232" w:name="__RefHeading___Toc1702631_1051229030"/>
      <w:bookmarkStart w:id="233" w:name="_Toc81"/>
      <w:bookmarkEnd w:id="232"/>
      <w:r>
        <w:rPr>
          <w:rtl w:val="true"/>
        </w:rPr>
        <w:t>و ثانيا</w:t>
      </w:r>
      <w:r>
        <w:rPr>
          <w:rtl w:val="true"/>
        </w:rPr>
        <w:t xml:space="preserve">: </w:t>
      </w:r>
      <w:r>
        <w:rPr>
          <w:rtl w:val="true"/>
        </w:rPr>
        <w:t>من غير الوكلاء</w:t>
      </w:r>
      <w:r>
        <w:rPr>
          <w:rtl w:val="true"/>
        </w:rPr>
        <w:t>:</w:t>
      </w:r>
      <w:bookmarkEnd w:id="233"/>
    </w:p>
    <w:p>
      <w:pPr>
        <w:pStyle w:val="BookText"/>
        <w:rPr/>
      </w:pP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حليس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مسرور الطباخ مولى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و محمّد ابنا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الكاتب من 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الصرّة المختومة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باذشالة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الصيمرة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محمّد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فاقتر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المال و الرقعة البيضاء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ثابت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المولودين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المال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الوجناء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هؤلاء ليسوا من الوكلاء، و لكنهم رأوه عليه السّلام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كشف الغمة كثير من الوكلاء و السفراء و غيرهم، و غيرهم، و غير هؤلاء الجماعة المذكورين، لم نوردهم خوفا من التطويل، و قد ظهرت له معجزات عليه السّلام لكل واحد من هذه الجماعة تفوق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التوقيعات ما روى محمد بن شاذان بن نعيم النيشابوري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عندي مال للغريم عليه السّلام خمسمائة درهم، ينقص منها عشرون درهما، فأنفت أن أبعث بها ناقصة هذا المقدار، فأتممتها من عندي، و بعثت بها إلى محمّد بن جعفر، و لم أكتب مالي فيها، فأنفذ إليّ محمّد بن جعفر القبض،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روى أيضا 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رجل من أهل بلخ خمسة دنانير إلى حاجز، و كتب رقعة، و غيّر فيها اسمه، فخرج إليه الموصول باسمه و نسبه و الدعاء له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روى أيضا عن سعد بن عبد اللّه بن صالح</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bookmarkStart w:id="234" w:name="pg7428_55745"/>
    </w:p>
    <w:p>
      <w:pPr>
        <w:pStyle w:val="BookText"/>
        <w:rPr/>
      </w:pPr>
      <w:bookmarkEnd w:id="234"/>
      <w:r>
        <w:rPr>
          <w:rFonts w:ascii="Amiri" w:hAnsi="Amiri" w:eastAsia="Amiri" w:cs="Amiri"/>
          <w:color w:val="111111"/>
          <w:sz w:val="28"/>
          <w:sz w:val="28"/>
          <w:szCs w:val="28"/>
          <w:rtl w:val="true"/>
          <w:lang w:bidi="ar-SA"/>
        </w:rPr>
        <w:t>كتبت أسأله الدعاء لباداشاله</w:t>
      </w:r>
      <w:r>
        <w:rPr>
          <w:rStyle w:val="FootnoteAnchor"/>
          <w:rtl w:val="true"/>
        </w:rPr>
        <w:footnoteReference w:id="278"/>
      </w:r>
      <w:r>
        <w:rPr>
          <w:rFonts w:ascii="Amiri" w:hAnsi="Amiri" w:eastAsia="Amiri" w:cs="Amiri"/>
          <w:color w:val="111111"/>
          <w:sz w:val="28"/>
          <w:sz w:val="28"/>
          <w:szCs w:val="28"/>
          <w:rtl w:val="true"/>
          <w:lang w:bidi="ar-SA"/>
        </w:rPr>
        <w:t xml:space="preserve">و قد حبسه ابن عبد العزيز، و أستأذن في جارية لي أستولدها،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استولدها، و يفعل اللّه ما يشاء، و المحبوس يخلصه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فاستولدت الجارية، فولدت فماتت، و خلي عن 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خرج إليّ التوقيع</w:t>
      </w:r>
      <w:r>
        <w:rPr>
          <w:rFonts w:eastAsia="Amiri" w:cs="Amiri" w:ascii="Amiri" w:hAnsi="Amiri"/>
          <w:color w:val="111111"/>
          <w:sz w:val="28"/>
          <w:szCs w:val="28"/>
          <w:rtl w:val="true"/>
          <w:lang w:bidi="ar-SA"/>
        </w:rPr>
        <w:t>).</w:t>
      </w:r>
      <w:r>
        <w:rPr>
          <w:rStyle w:val="FootnoteAnchor"/>
          <w:rtl w:val="true"/>
        </w:rPr>
        <w:footnoteReference w:id="279"/>
      </w:r>
    </w:p>
    <w:p>
      <w:pPr>
        <w:pStyle w:val="Heading3"/>
        <w:numPr>
          <w:ilvl w:val="2"/>
          <w:numId w:val="1"/>
        </w:numPr>
        <w:rPr/>
      </w:pPr>
      <w:bookmarkStart w:id="235" w:name="__RefHeading___Toc1702633_1051229030"/>
      <w:bookmarkStart w:id="236" w:name="_Toc82"/>
      <w:bookmarkEnd w:id="235"/>
      <w:r>
        <w:rPr>
          <w:rtl w:val="true"/>
        </w:rPr>
        <w:t>دعاء الحجة عليه السّلام لعليّ بن الحسين بن بابويه</w:t>
      </w:r>
      <w:r>
        <w:rPr>
          <w:rtl w:val="true"/>
        </w:rPr>
        <w:t>:</w:t>
      </w:r>
      <w:bookmarkEnd w:id="236"/>
    </w:p>
    <w:p>
      <w:pPr>
        <w:pStyle w:val="BookText"/>
        <w:rPr/>
      </w:pPr>
      <w:r>
        <w:rPr>
          <w:rFonts w:ascii="Amiri" w:hAnsi="Amiri" w:eastAsia="Amiri" w:cs="Amiri"/>
          <w:color w:val="111111"/>
          <w:sz w:val="28"/>
          <w:sz w:val="28"/>
          <w:szCs w:val="28"/>
          <w:rtl w:val="true"/>
          <w:lang w:bidi="ar-SA"/>
        </w:rPr>
        <w:t>و روى أيضا أبو جعفر محمد بن علي الأسود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عليّ بن الحسين بن موسى بن بابويه رضى اللّه عنه أن أسأل أبا القاسم الروحي، أن يسأل مولانا صاحب الزمان عليه السّلام أن يدعو اللّه عزّ و جلّ أن يرزقه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دعا لعليّ بن الحسين و أنه سيولد له ولد مبارك ينفع اللّه عزّ و جلّ به و بعده أولاده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قد ولد بهذا الدعاء محمّد بن عليّ بن بابويه المشهور، و هو من أعظم مجتهدي الإمامية، و قد كتب عليه السّلام في حق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سوف لا يولد لك ولد؛ و لم يولد لأبي جعفر ولد</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طاووس و الشيخ الطبرسي رحمه اللّه الأوّل في كتاب ربيع الشيعة، </w:t>
      </w:r>
    </w:p>
    <w:p>
      <w:pPr>
        <w:pStyle w:val="BookText"/>
        <w:rPr/>
      </w:pPr>
      <w:r>
        <w:rPr>
          <w:rFonts w:ascii="Amiri" w:hAnsi="Amiri" w:eastAsia="Amiri" w:cs="Amiri"/>
          <w:color w:val="111111"/>
          <w:sz w:val="28"/>
          <w:sz w:val="28"/>
          <w:szCs w:val="28"/>
          <w:rtl w:val="true"/>
          <w:lang w:bidi="ar-SA"/>
        </w:rPr>
        <w:t>و الآخر في كتاب أعلام الورى، بعد أن ذكرا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لصاحب الزمان عليه السّلام غيبتان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كيف حصلت الغيبتان لصاحب الأمر عليه السّلام على حسب ما تضمنته الأخبار السابقة لوجوده عن آبائه و جدوده عليهم السّلام، أما غيبته الصغرى منهما فهي التي كانت فيها سفراؤه عليه السّلام موجودين، و أبوابه معروفين، لا تختلف الإمامية القائلون بإمامة الحسن بن عليّ عليه السّلام فيهم،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داود بن القاسم الجعفري، و محمّد بن عليّ بن بلال، و أبو عمرو عثمان بن سعيد السمّان، و ابنه أبو جعفر محمّد بن عثمان، و عمر الأهوازي، و أحمد بن إسحاق، و أبو محمّد الوجناني، و إبراهيم بن مهزيار، و محمّد بن إبراهيم، و جماعة اخر ربّما يأتي ذكرهم عند الحاجة إليهم في الرواية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مدّة هذه الغيبة أربعا و سبعين سنة، و كان 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لأبيه وجده عليهما السّلام من قبل، وثقة لهما، ثم تولى الباقية من قبله، و ظهرت المعجزات على يده، و لما مضى لسبيله قام ابنه أبو جعفر مقامه رحمهما اللّه بنصّه عليه، و مضى على منهاج أبيه رضى اللّه عنه في آخر جمادى الآخرة من سنة أربع أو خمس و ثلاثمائة، و قام مقامه أبو القاسم الحسين بن روح من بني نوبخت بنص أبي جعفر محمّد بن عثمان عليه، و أقامه مقام نفسه، و مات رضى اللّه عنه في شعبان سنة ست و عشرين و ثلاثمائة، و قام مقامه أبو الحسن السمري بنص أبي القاسم عليه، و توفى في النصف من شعبان سنة ثمان و عشرين و ثلاثمائة</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7" w:name="pg7428_55747"/>
    </w:p>
    <w:p>
      <w:pPr>
        <w:pStyle w:val="Heading2"/>
        <w:numPr>
          <w:ilvl w:val="1"/>
          <w:numId w:val="1"/>
        </w:numPr>
        <w:rPr/>
      </w:pPr>
      <w:bookmarkStart w:id="238" w:name="__RefHeading___Toc1702635_1051229030"/>
      <w:bookmarkStart w:id="239" w:name="_Toc83"/>
      <w:bookmarkEnd w:id="237"/>
      <w:bookmarkEnd w:id="238"/>
      <w:r>
        <w:rPr>
          <w:rtl w:val="true"/>
        </w:rPr>
        <w:t>الحديث الثامن و الثلاثون</w:t>
      </w:r>
      <w:r>
        <w:rPr>
          <w:rtl w:val="true"/>
        </w:rPr>
        <w:t xml:space="preserve">: </w:t>
      </w:r>
      <w:r>
        <w:rPr>
          <w:rtl w:val="true"/>
        </w:rPr>
        <w:t>علامات الساعة</w:t>
      </w:r>
      <w:bookmarkEnd w:id="239"/>
    </w:p>
    <w:p>
      <w:pPr>
        <w:pStyle w:val="BookText"/>
        <w:rPr/>
      </w:pPr>
      <w:r>
        <w:rPr>
          <w:rFonts w:ascii="Amiri" w:hAnsi="Amiri" w:eastAsia="Amiri" w:cs="Amiri"/>
          <w:color w:val="111111"/>
          <w:sz w:val="28"/>
          <w:sz w:val="28"/>
          <w:szCs w:val="28"/>
          <w:rtl w:val="true"/>
          <w:lang w:bidi="ar-SA"/>
        </w:rPr>
        <w:t>قال أبو محمّد بن شاذان 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للساعة علامات،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الدجال، و الدخان، و خروج القائم عليه السّلام، و نزول عيسى عليه السّلام، و خسف بالمشرق، و خسف بالمغرب، و خسف بجزيرة العرب، و طلوع الشمس من مغربها، و نار تخرج من قعر عدن تسوق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الفضل رحمه اللّه هذا الحديث بطريق آخر و هو هذا،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فضّال، عن حمّاد، عن الحسين بن المختار، عن أبي بصير، عن عامر بن واثلة،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الدّجال، و الدّخان، و الدّابّة، و خروج القائم، و طلوع الشمس من مغربها، و نزول عيسى عليه السّلام، و خسف بالمشرق، و خسف بالمغرب، و خسف بجزيرة العرب، و نار تخرج من قعر عدن تسوق الناس إلى المحشر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نقله الشيخ الطوسي رحمة اللّه عليه في كتاب الغيبة بهذا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أحمد بن إدريس، عن عليّ بن محمّد بن قتيبة، عن الفضل بن شاذان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قد ذكره ابن بابويه رضى اللّه عنه في كتاب الخصال بطريق آخر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عن حذيفة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علينا رسول اللّه صلّى اللّه عليه و آله من غرفة له و نحن نتذاكر الساعة،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تكون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و الدّخان، و طلوع الشمس من مغربها، و دابة الأرض، و يأجوج و مأجوج، و ثلاث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بجزيرة العرب، و نار تخرج من قعر عدن تسوق الناس إلى المحشر، تنزل معهم إذا نزلوا، و تقيل معهم إذا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حكيم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بن شاكر،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حمزة البخاري،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غنجار، عن أبي حمزة، عن رقبة و هو ابن مصقلة الشيباني، عن الحكم بن عتيبة، عمّن سمع حذيفة بن أسيد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آيات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بالمشرق، و خمس بالمغرب، فذكر الدّابة و الدجال، و طلوع الشمس من مغربها، و عيسى بن مريم عليه السّلام و يأجوج و مأجوج، و أنه يغلبهم و يغرقهم في البحر، و لم يذكر تمام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الوراق محمّد بن عبد اللّه بن الفرج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بيان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القزاز،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المدينة في ظل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في غرفة فاطلع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ترون الساعة حتى ترون قبلها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 الدّجال، و دابّة الأرض، و ثلاثة خسوف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بجزيرة العرب، و خروج عيسى بن مريم عليه السّلام، و خروج يأجوج و مأجوج، و تكون في آخر الزمان نار تخرج من اليمن من قعر الأرض لا تدع خلفها أحدا، تسوق النار إلى المحشر، كلما قاموا قامت لهم تسوقهم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مقصوده هذا الحديث الأخير و اللّه تعالى العالم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هذا الحديث جماعة من علماء الإمامية و كثير من فضلاء العامة و لكن باختلاف الترتيب و العلامات، فقد أضيف في بعضها يأجوج و مأجوج أيضا؛ و قد يكون سبب الاختلاف بالترتيب و العلامات لإمكان أن سيد البشر قد تكلم بهذا الكلام المعجز مرّات متكررة، و كان قد ذكر في كل مرة بعضا من تلك العلامات، فإن علامات القيامة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أيها العزيز أنه لا بدّ لك في باب هذا الحديث الشريف من معرفة عدة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هذه العلامات المذكورة في الحديث أن تظهر على النحو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العلامات غير محصورة في هذه المجموعة من العلامات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هذا أيضا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جاءت في الحديث الأوّل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ذكر هذا الحديث في هذا المقام هو التذكير بخروج صاحب الأمر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و العدو متفقون على القول بأن ظهوره عليه السّلام إنما هو من علامات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يعوّل على الحديث الذي نقله العلامة المجلسي في حكومة النبي صلّى اللّه عليه و آله و أمير المؤمنين و الإمام الحسين عليهما السّلام ألفا و أربعة و تسعين سنة و مدة قليلة، و سوف تكون وسطا بين القيامة و علامات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تعلم بعد هذا أن زمان إمامة و خلافة و حكومة و سلطنة الحجة صلوات اللّه علية سوف تتصل بالقيامة؛ و هذا لا يتنافى مع ما جاء في مواضع كثيرة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سوف يكون بين وفاته عليه السّلام و قيام القيامة أربعون يوما؛ لأن هذه الأربعين يوما إنما هي من مقدمات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نرى بعض علماء الإمامية الذين غفلوا عن هذا المعنى لم يقولوا بوجود الفاصل الأربعين يوما بين وفاة الحجّة عليه السّلام و القيامة؛ و من أولئك الشيخ إبراهيم عليه الرحمة، فإنه قد أصرّ جدا على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هذا المطلب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بالأحاديث المنقولة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أيضا أن لكل علامة من هذه العلامات شرح مفصل لا يسع هذا المختصر لتلك الشروح، و من أراد استيفاء ذلك فعليه أن 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 و حدائق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ألّفته في أيام شباب هذا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حديث طويل لابن شاذان 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علامات آخر الزمان نقله في كتاب إثبات الرجعة عن أبي عبد اللّه عليه صلوات اللّه، و قد رواه صاحب الكافي في روضته بدون زيادة و لا نقصان،</w:t>
      </w:r>
      <w:r>
        <w:rPr>
          <w:rStyle w:val="FootnoteAnchor"/>
          <w:rtl w:val="true"/>
        </w:rPr>
        <w:footnoteReference w:id="285"/>
      </w:r>
      <w:r>
        <w:rPr>
          <w:rFonts w:ascii="Amiri" w:hAnsi="Amiri" w:eastAsia="Amiri" w:cs="Amiri"/>
          <w:color w:val="111111"/>
          <w:sz w:val="28"/>
          <w:sz w:val="28"/>
          <w:szCs w:val="28"/>
          <w:rtl w:val="true"/>
          <w:lang w:bidi="ar-SA"/>
        </w:rPr>
        <w:t xml:space="preserve">و قد أورده هذا المنكسر الحزين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أراد الإطلاع عليه فعليه بالرجوع إلى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أطلب من قارئ هذه الرسالة و ذلك الكتاب و غيرهما من مؤلفات هذا الفقير أن يطلبوا للمؤلف العفو من غفار الخطايا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40" w:name="pg7428_55751"/>
    </w:p>
    <w:p>
      <w:pPr>
        <w:pStyle w:val="Heading2"/>
        <w:numPr>
          <w:ilvl w:val="1"/>
          <w:numId w:val="1"/>
        </w:numPr>
        <w:rPr/>
      </w:pPr>
      <w:bookmarkStart w:id="241" w:name="__RefHeading___Toc1702637_1051229030"/>
      <w:bookmarkStart w:id="242" w:name="_Toc84"/>
      <w:bookmarkEnd w:id="240"/>
      <w:bookmarkEnd w:id="241"/>
      <w:r>
        <w:rPr>
          <w:rtl w:val="true"/>
        </w:rPr>
        <w:t>الحديث التاسع و الثلاثون</w:t>
      </w:r>
      <w:r>
        <w:rPr>
          <w:rtl w:val="true"/>
        </w:rPr>
        <w:t xml:space="preserve">: </w:t>
      </w:r>
      <w:r>
        <w:rPr>
          <w:rtl w:val="true"/>
        </w:rPr>
        <w:t>أحداث تكون قبل ظهوره عليه السّلام</w:t>
      </w:r>
      <w:bookmarkEnd w:id="242"/>
    </w:p>
    <w:p>
      <w:pPr>
        <w:pStyle w:val="Heading3"/>
        <w:numPr>
          <w:ilvl w:val="2"/>
          <w:numId w:val="1"/>
        </w:numPr>
        <w:rPr/>
      </w:pPr>
      <w:bookmarkStart w:id="243" w:name="__RefHeading___Toc1702639_1051229030"/>
      <w:bookmarkStart w:id="244" w:name="_Toc85"/>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قال الشيخ الجليل الفاضل ابن شاذان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عمير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زرارة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من شرّ السفياني و الدجال و غيرهما من أصحاب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أمّا الدجال فعرفناه و قد بين من مضامين أحاديثكم شأنه، فمن السفياني و غيره من أصحاب الفتن، و ما يصنعون؟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يخرج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 بن قيس؛ يخرج من بلاد الجزيرة، له نكاية شديدة في الناس، و جور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الجرهمي من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القحطاني من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 من هؤلاء شوكة عظيمة في ولايتهم، و يغلب على أهلها الظلم و الفتنة منهم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هم كذلك إذ يخرج عليهم السمرقندي من خراسان مع الرايات السود، و السفياني من الوادي اليابس من أودية الشام، و هو من ولد عتبة بن أبي سفيان، و هذا الملعون يظهر الزهد قبل خروجه، و يتقشف، و يتقنع بخبز الشعير، و الملح الجريش، و يبذل الأموال؛ فيجلب بذلك قلوب الجهال و الأرذال، ثم يدّعي الخلافة، فيبايعونه، و يتبعهم العلماء الذين يكتمون الحق و يظهرون </w:t>
      </w:r>
    </w:p>
    <w:p>
      <w:pPr>
        <w:pStyle w:val="BookText"/>
        <w:rPr/>
      </w:pPr>
      <w:r>
        <w:rPr>
          <w:rFonts w:ascii="Amiri" w:hAnsi="Amiri" w:eastAsia="Amiri" w:cs="Amiri"/>
          <w:color w:val="111111"/>
          <w:sz w:val="28"/>
          <w:sz w:val="28"/>
          <w:szCs w:val="28"/>
          <w:rtl w:val="true"/>
          <w:lang w:bidi="ar-SA"/>
        </w:rPr>
        <w:t>الباطل،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أهل الأرض؛ و قد يكون خروجه، و خروج اليماني من اليمن مع الرايات البيض في يوم واحد، و في شهر واحد، و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يقاتل السفياني القحطاني، فينهزم، و يرجع إلى اليمن، فيقتله اليماني، ثم يفرّ الأصهب و الجرهمي بعد محاربات كثيرة من السفياني، فيتبعهما، و يقهرهما، و يقهر كل من ينازعه و يحاربه إلا اليماني، ثم يبعث السفياني جيوشا إلى الأطراف و يسخر كثيرا من البلاد، و يبالغ في القتل و الفساد، و يذهب إلى الروم لدفع الملك الخراساني، و يرجع منها منتصرا في عنقه 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يقصد اليماني، فينهض اليماني لدفع شرّه، فينهزم السفياني بعد محاربات عديدة، و مقاتلات شديدة، فيتبعه اليماني، فتكثر الحروب، و هزيمة السفياني، فيجده اليماني في آخر الأمر مع ابنه في الأسارى، فيقطعهما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يعيش في سلطنته فارغا من الأعداء ثلاثين سنة؛ ثم يفوض الملك بابنه السعيد، و يأوي مكّة، و ينتظر ظهور قائمنا حتى يتوفى، فيبقى ابنه بعد وفاة أبيه في مكّة، و سلطانه قريبا من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يرجعان إلى الدنيا بدعاء قائمنا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مدّة ملك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إلى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هذا الحديث الشريف أن السمرقندي سوف يحتلّ في ذلك الزمان بلاد الروم، و لكنه ليس من الواضح و المعلوم أنه هل سوف يقع القتال بين هذين المضلّين و الضّالين أم أنهما سوف يتصالحان، أم أن السفياني سوف ينصرف و يرجع بدون التقاء هاتين الفئتين و وقوع أحد الأمرين؟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من مؤيّدات هذا الحديث ما رواه الشيخ عالي الشأن أعني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إثبات الرجعة، و نقله </w:t>
      </w:r>
    </w:p>
    <w:p>
      <w:pPr>
        <w:pStyle w:val="BookText"/>
        <w:rPr/>
      </w:pPr>
      <w:r>
        <w:rPr>
          <w:rFonts w:ascii="Amiri" w:hAnsi="Amiri" w:eastAsia="Amiri" w:cs="Amiri"/>
          <w:color w:val="111111"/>
          <w:sz w:val="28"/>
          <w:sz w:val="28"/>
          <w:szCs w:val="28"/>
          <w:rtl w:val="true"/>
          <w:lang w:bidi="ar-SA"/>
        </w:rPr>
        <w:t xml:space="preserve">الشيخ رفيع الدرجة و المؤيد بالتأييدات القدّوسية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كتاب الغيبة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سيف بن عميرة، 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الخراساني، و السفياني، و اليماني في سنة واحدة، في شهر واحد، في يوم واحد، فليس فيها راية بأهدى من راية اليماني تهدي إلى الحق</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فاعلم يا محب سلطان الرجال إنّ الأحاديث في باب علامات ظهور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قد ذكر بعضها الشيخ الجليل محمّد بن محمّد بن النعمان رحمه اللّه في كتاب الإرشاد، و لنكتف بها؛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بعض علامات زمان قيام القائم عليه السّلام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السفياني، و قتل الحسني، و اختلاف بني العباس في الملك الدنياوي، و كسوف الشمس في النصف من شهر رمضان، و خسوف القمر في آخره على خلاف العادات، و خسف بالبيداء، و خسف بالمغرب، و خسف بالمشرق، و ركود الشمس من عند الزوال إلى وسط أوقات العصر، و طلوعها من المغرب، و قتل نفس زكية بظهر الكوفة في سبعين من الصالحين، و ذبح رجل هاشمي بين الركن و المقام، و هدم سور الكوفة، و إقبال رايات سود من قبل خراسان، و خروج اليماني، و ظهور المغربي بمصر و تملّكه للشامات،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نزول الترك الجزيرة، و نزول الروم الرملة، و طلوع نجم بالمشرق يضئ كما يضئ القمر ثم ينعطف حتى يكاد يلتقي طرفاه، و حمرة تظهر في السماء و تنتشر في آفاقها، و نار تظهر بالمشرق طولا و تبقى في الجو ثلاثة أيام أو سبعة أيام، و خلع العرب أعنتها و تملكها البلاد و خروجها عن سلطان العجم، و قتل أهل مصر أميرهم، و خراب الشام، و اختلاف ثلاث رايات فيه، و دخول رايات قيس و العرب إلى مصر و رايات كندة إلى خراسان، و ورود خيل من قبل المغرب حتى تربط بفناء الحيرة، و إقبال رايات سود من المشرق نحوها، و بثق في الفرات حتى يدخل الماء أزقّة الكوفة، و خروج ستين كذّابا كلهم يدّعي النبوة، و خروج إثني عشر من آل أبي طالب كلهم يدّعي الإمامة لنفسه، و إحراق رجل عظيم القدر من شيعة بني العباس بين جلولاء و خانقين، و عقد الجسر مما يلي الكرخ بمدينة السلام، و ارتفاع ريح سوداء بها في أول النهار؛ و زلزلة حتى ينخسف كثير منها، و خوف يشمل أهل العراق، و موت ذريع فيه، و نقص من الأنفس و الأموال و الثمرات، و جراد يظهر في أوانه و في غير أوانه حتى يأتي على الزرع و الغلاّت، و قلّة ريع لما يزرعه الناس، و اختلاف صنفين من العجم، و سفك دماء كثيرة فيما بينهم، و خروج العبيد عن طاعة ساداتهم و قتلهم مواليهم، و مسخ لقوم من أهل البدع حتى يصيروا قردة و خنازير، و غلبة العبيد على بلاد السادات، و نداء من السماء حتى يسمعه أهل الأرض كل أهل لغة بلغتهم، و وجه و صدر يظهران من السماء للناس في عين الشمس، و أموات ينشرون من القبور حتى يرجعوا إلى الدنيا فيتعارفون فيها و يتزاورون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يختم ذلك بأربع و عشرين مطرة تتصل فتحيى بها الأرض من بعد موتها و تعرف بركاتها، و تزول بعد ذلك كل عاهة عن معتقدي الحق من شيعة المهدي عليه السّلام، فيعرفون عند ذلك ظهوره بمكة فيتوجهون نحوه لنصرته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بذلك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جملة هذه الأحداث محتومة و منها مشترطة، و اللّه أعلم بما يكون، و إنما ذكرناها على حسب ما ثبت في الأصول و تضمنها الأثر المنقول، و باللّه نستعين و إيّاه نسأل التوفيق</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قد ذكر مؤلف كتاب كشف الغمة رحمه اللّه هذه العلامات أيضا نقلا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الملك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هذه الحوادث فيها ما يحيله العقل، و فيها ما يحيله المنجّمون؛ و لهذا اعتذر الشيخ المفيد رحمه اللّه في آخر إيراده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أراه أنه إذا صحت طرقات نقلها، و كانت منقولة عن النبي أو الإمام عليهما السّلام، فحقّها أن تتلقى بالقبول لأنها معجزات، و المعجزات خوارق للعادات كانشقاق القمر و انقلاب العصى ثعبانا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يرفعه إلى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أصحابنا يذكر عن سيف بن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المنصور، فقال لي إبتداءا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ينادي من السماء باسم رجل من ولد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لسماع أذني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سمعته قبل وقتي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إنّه لحق، فإذا كان فنحن أوّل من يجيبه، أما إنّ النداء إلى رجل من 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ولد فاطمة؟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لو لا إنني سمعت أبا جعفر محمّد بن عليّ يحدّثني به و حدّثني به أهل الأرض كلهم ما قبلته منهم؛ و لكنه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القائم المهدي من ولدي، و لا يخرج المهدي 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النداء من المحتوم، و طلوع الشمس من مغربها محتوم، و اختلاف بني العبّاس في الدولة محتوم، و قتل النفس الزكية محتوم، و خروج القائم من آل محمّد 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 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عثمان و شيعته؛ فعندئذ يرتاب المبطلون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ثم قال صاحب كشف الغمة بعد أن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يرتاب إلا جاهل؛ لأنّ منادي السماء أولى أن يقبل من منادي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حتى يخرج قبله إثنا عشر من بني هاشم كلهم يدعو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الأزدي،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القائم موت أحمر، و موت أبيض، و جراد في حينه، و جراد في غير حينه كألوان الدّم؛ فأمّا الموت الأحمر فالسيف، و أمّا الموت الأبيض فالطاعون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تحك يدا و لا رجلا حتّى ترى علامات أذكرها لك، و ما أراك 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و مناد ينادي من السماء، و خسف قرية من قرى الشام تسمّى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الجابية، و نزول الترك الجزيرة، و نزول الروم الرملة، و اختلاف كثير عند ذلك في كل أرض حتى تخرب الشام، و يكون سبب خرابها اجتماع ثلاث رايات فيها، راية الأصهب، و راية الأبقع، و راية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 حمزة، عن أبي الحسن موسى عليه السّلام في قوله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المسخ في أعداء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 ذلك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ما بين زوال الشمس إلى وقت العصر، و خروج صدر و وجه في عين الشمس يعرف بحسبه و نسبه، و ذلك في زمان السفياني، و عنده يكون بواره و بوار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التي يقوم فيها القائم عليه السّلام تمطر الأرض أربعا و عشرين مطرة، و ترى آثارها و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ثعلبة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تكونان قبل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كسوف الشمس في النصف من رمضان، و القمر في آخره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في آخر الشهر، و الشمس في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بما قلت؛ إنّهما آيتان لم تكونا منذ هبط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قيام القائم، و قتل النفس الزكية أكثر من خمس عشرة ليلة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قال مؤلف كتاب كشف الغمة رحمه اللّه بعد أن نقل هذه الرواية عن الشيخ المفيد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في هذا، فإمّا أن يراد بالنفس الزكية غير محمّد بن عبد اللّه بن الحسن بن الحسن بن عليّ بن أبي طالب عليه السّلام، و قتل في رمضان من سنة خمس و أربعين و مائة؛ و إما أن يتطرق الطعن إلى هذا الخبر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يقول جامع و مترجم هذا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يذكر بعض الكلام في المستقبل حول التردد لهذا الشيخ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جابر و لما تكثر القتلى بين الحيرة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سنان، عن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هدم حائط مسجد الكوفة مما يلي دار عبد اللّه بن مسعود فعند ذلك زوال ملك القوم، و عند زواله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سيف بن عميرة، عن بكر بن محمّد،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الخراساني، و اليماني في سنة واحدة، في شهر واحد، في يوم واحد، و ليس فيها راية أهدى من راية اليماني لأنه يدعو إلى الحق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الفضل بن شاذان،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تمدّون أعناقكم إليه حتى تميزوا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تمحصوا، فلا يبقى منكم إلا القليل،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الفرج حدثا يكون بين المسجدين، و يقتل فلان من ولد فلان خمسة عشر كبشا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بن شاذان، عن ميمون بن خلاد،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برايات من مصر مقبلات خضر مصبّغات، حتى تأتي الشامات فتهدى إلى ابن صاحب الوصيّات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ملك هؤلاء حتى يستعرضوا الناس بالكوفة في يوم الجمعة؛ لكأني أنظر إلى رؤوس تندر فيما بين باب الفيل و أصحاب الصابون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الفرج؟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الإكثار، أم أجمل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أركزت رايات قيس بمصر، و رايات كندة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فلان عند مسجدكم يعني مسجد الكوفة لوقعة في يوم عروبة؛ يقتل فيها أربعة آلاف من باب الفيل إلى أصحاب الصابون، فإيّاكم و هذا الطريق فاجتنبوه، و أحسنهم حالا من أخذ في درب الأنصار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أبي حمزة، عن أبي بصير،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عليه السّلام لسنة غيداقة</w:t>
      </w:r>
      <w:r>
        <w:rPr>
          <w:rStyle w:val="FootnoteAnchor"/>
          <w:rtl w:val="true"/>
        </w:rPr>
        <w:footnoteReference w:id="295"/>
      </w:r>
      <w:r>
        <w:rPr>
          <w:rFonts w:ascii="Amiri" w:hAnsi="Amiri" w:eastAsia="Amiri" w:cs="Amiri"/>
          <w:color w:val="111111"/>
          <w:sz w:val="28"/>
          <w:sz w:val="28"/>
          <w:szCs w:val="28"/>
          <w:rtl w:val="true"/>
          <w:lang w:bidi="ar-SA"/>
        </w:rPr>
        <w:t>يفسد فيها الثمر في النخل، فلا تشكّوا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45" w:name="pg7428_55760"/>
    </w:p>
    <w:p>
      <w:pPr>
        <w:pStyle w:val="BookText"/>
        <w:rPr/>
      </w:pPr>
      <w:bookmarkEnd w:id="245"/>
      <w:r>
        <w:rPr>
          <w:rFonts w:ascii="Amiri" w:hAnsi="Amiri" w:eastAsia="Amiri" w:cs="Amiri"/>
          <w:color w:val="111111"/>
          <w:sz w:val="28"/>
          <w:sz w:val="28"/>
          <w:szCs w:val="28"/>
          <w:rtl w:val="true"/>
          <w:lang w:bidi="ar-SA"/>
        </w:rPr>
        <w:t>عن إبراهيم بن محمّد، عن جعفر بن سعد،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الفتح تنبثق الفرات حتى تدخل أزقة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بلوى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جعلت فداك؟</w:t>
      </w:r>
    </w:p>
    <w:p>
      <w:pPr>
        <w:pStyle w:val="BookText"/>
        <w:rPr/>
      </w:pP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ملوك بني فلان، و الجوع من غلاء الأسعار، و نقص الأموال من كساد التجارات، و قلة الفضل فيها، و نقص الأنفس بالموت الذريع، و نقص الثمرات بقلّة ريع الزرع و قلّة بركة الثمار،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عند ذلك بتعجيل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يزيد، عن منذر الخوزي،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الناس قبل قيام القائم عليه السّلام عن معاصيهم بنار تظهر في السماء، و حمرة تجلل السماء؛ و خسف ببغداد، و خسف ببلدة البصرة، و دماء تسفك بها، و خراب دورها، و فناء يقع في أهلها، و شمول أهل العراق خوف لا يكون لهم معه قرار</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246" w:name="__RefHeading___Toc1702641_1051229030"/>
      <w:bookmarkStart w:id="247" w:name="_Toc86"/>
      <w:bookmarkEnd w:id="246"/>
      <w:r>
        <w:rPr>
          <w:rtl w:val="true"/>
        </w:rPr>
        <w:t>سنة ظهور القائم عليه السّلام</w:t>
      </w:r>
      <w:r>
        <w:rPr>
          <w:rtl w:val="true"/>
        </w:rPr>
        <w:t>:</w:t>
      </w:r>
      <w:bookmarkEnd w:id="247"/>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السنة التي يقوم فيها عليه السّلام و اليوم بعينه، فقد جاءت فيه آثار عن الصادقين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عليه السّلام إلا في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أو ثلاث، أو خمس، أو سبع، أو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عليه السّلام في ليلة ثلاث و عشرين، و يقوم في يوم عاشوراء، و هو اليوم الذي قتل فيه الحسين بن عليّ عليهما السّلام، لكأني به في يوم السبت العاشر من المحرم قائما بين الركن و المقام، جبرئيل عليه السّلام على يده اليمنى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فتصير إليه شيعته من أطراف الأرض تطوى لهم طيا حتى يبايعوه، فيملأ اللّه به الأرض عدلا كما ملئت ظلما و جورا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يقول كاتب هذا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عدة أخبار أنه سوف يكون النداء باسم الإمام القائم عليه السّلام في ليلة الثالث و العشرين من شهر رمضان المبارك، كما سوف يذكر ذلك إن شاء اللّه تعالى، و من الممكن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مذكورة في هذا الحديث، و قد سقطت سهوا من لسان الراوي، أو من قلم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الأثر بأنه عليه السّلام يسير من مكة حتى يأتي الكوفة فينزل على نجفها، ثم يفرّق الجنود منها في الأمصار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الحجال، عن ثعلبة، عن أبي بكر الحضرمي،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عليه السّلام على نجف الكوفة، قد سار إليها من مكة في خمسة آلاف من الملائكة، جبريل عن يمينه، و ميكائيل عن شماله، و المؤمنون بين يديه، و هو يفرّق الجنود في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عمرو بن شمر،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الكوفة و بها ثلاث رايات قد اضطربت؛ فتصفو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حتى يأتي المنبر، فيخطب فلا يدري الناس ما يقول من البكاء، فإذا كانت الجمعة الثانية سأله الناس أن يصلي بهم الجمعة، فيأمر أن يخطّ له مسجد على الغري و يصلي بهم هناك، ثم يأمر من يحفر من ظهر مشهد الحسين عليه السّلام نهرا يجري إلى الغريين حتى ينزل الماء في النجف، و يعمل على فوهته القناطير و الأرحاء، فكأني بالعجوز على رأسها مكتل فيه بر تأتي تلك الأرحاء فتطحنه بلا كراء</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يقول هذا المنكسر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أعني جامع و مترجم هذا الأربعين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ذكر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الجمعة الثانية سأله الناس أن يصلي بهم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نكتة لا يقف عليها إلا العارف بالحديث</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ليس معنى ذلك أنّ الجمعة لم تكن قائمة بإمامة غيره عليه السّلام من أئمّة الجمعة من نوابه الخاصّين في زمن حضوره، و بعد ظهوره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عدم ذكر المؤلف تفصيل النكتة و اكتفى بالإشارة إليها، لأنه قد ألّف هذا الكتاب في زمن الدولة الصفويّة، حيث كانت صلاة الجمعة من شعائر الدّين و الدّولة، و كانت تقام بأمر شيوخ الإسلام و مراجع الدّين كالعلامة المجلسي رحمه اللّه الذي كان معاصرا للمؤلف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فيبدو أنّه ترك التفصيل تقية، أو لأسباب أخرى، و اللّه تعالى أعلم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صالح بن أبي الأسود،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منزل صاحبنا إذا قدم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السّلام بنى في ظهر الكوفة مسجدا له ألف باب، و اتّصلت بيوت أهل الكوفة بنهري كربلاء</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قال الشيخ الجليل أبو جعفر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شيخ السنّ، شابّ المنظر حتّى أنّ الناظر إليه ليحسبه ابن أربعين سنة، أو دونها، و إنّ من علاماته أن لا يهرم بمرور الأيّام و الليالي حتى يأتيه أجله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من علامات ظهور صاحب الأمر عليه السّلام ما ذكر فيما روي في حديث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صفوان بن يحيى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عليه السّلام منصور بالرعب، مؤيد بالنصر، تطوى له الأرض، و تظهر له الكنوز كلها، و يظهر اللّه تعالى به دينه على الدين كله و لو كره المشركون، و يبلغ سلطانه المشرق و المغرب، فلا يبقى في الأرض خراب إلا عمّر، و ينزل روح اللّه عيسى بن مريم عليه السّلام فصلى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قائمكم؟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ركبت ذوات الفروج السروج، و قبلت شهادة الزور، وردت شهادة العدل، و استخف الناس بالدماء، و ارتكاب الزنا، و أكل الرّبا و الرشى، و استيلاء الأشرار على الأبرار، و خروج السفياني من الشام، و اليماني من اليمن، و خسف بالبيداء، و قتل غلام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آل محمّد صلّى اللّه عليه و آله بين الركن و المقام اسمه محمّد بن الحسن، و لقبه النفس الزكية، و جاءت صيحة من السماء بأن الحق مع عليّ و شيعته، فعند ذلك خروج قائمنا، فإذا خرج أسند ظهره إلى الكعبة، و اجتمع عنده ثلاثمائة و ثلاثة عشر رجلا، و أوّل ما ينطق به هذه الآية بَقِيَّتُ اللّهِ خَيْرٌ لَكُمْ إِنْ كُنْتُمْ مُؤْمِنِينَ </w:t>
      </w:r>
      <w:r>
        <w:rPr>
          <w:rStyle w:val="FootnoteAnchor"/>
          <w:rtl w:val="true"/>
        </w:rPr>
        <w:footnoteReference w:id="303"/>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حجته، و خليفته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العقد و هو عشرة آلاف رجل خرج من مكة، فلا يبقى في الأرض معبود دون اللّه عزّ و جلّ، و صنم، و وثن، و غيرها إلا وقعت فيه نار فاحترق، و ذلك بعد غيبة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الشيخ الفاضل عن محمّد بن إسماعيل بن بزيغ عن محمّد بن مسلم الثقفي عن الإمام أبي جعفر عليه السّلام حديثا 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هذا الحديث الشيخ أبو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كمال الدين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يقول هذا الضعيف النحيف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ناقل و مترجم 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أتعجب من الشيخ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كمال فضله و عقله غفل عن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محمد الملقب بالنفس الزكية، و الذي يكون مقتله من علامات ظهور صاحب الأمر عليه السّلام و أنه غير محمّد بن الحسن المثنى قطعا، و ذلك لعدة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قتله قد وقع قبل صدور هذا الحديث</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مراده لكان الإمام عليه السّلام أطلق عليه عبارة رجل بدل لفظة 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قتله لم يكن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أبيه لابدّ و ان يكون محمّدا كما نطق بذلك الحديث الصحيح،</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لا يخفى قرب هذه الرواية مع الرواية التي رواها الشيخ الصدوق رحمه اللّه في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الإمام الباقر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محمّد بن الحسن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الروايتان رواية واحدة، و لا فرق بينهما إلا ببعض الفاظهما الذي يمكن أن يكون قد نشأ من النسّاخ، أو الرواة؟</w:t>
      </w:r>
    </w:p>
    <w:p>
      <w:pPr>
        <w:pStyle w:val="BookText"/>
        <w:rPr/>
      </w:pPr>
      <w:r>
        <w:rPr>
          <w:rFonts w:ascii="Amiri" w:hAnsi="Amiri" w:eastAsia="Amiri" w:cs="Amiri"/>
          <w:color w:val="111111"/>
          <w:sz w:val="28"/>
          <w:sz w:val="28"/>
          <w:szCs w:val="28"/>
          <w:rtl w:val="true"/>
          <w:lang w:bidi="ar-SA"/>
        </w:rPr>
        <w:t>و لكن يبقى الإشكال قائما من حيث تعدد إسناديهما، فالأولى أسندت إلى الإمام الصادق، بينما أسندت الثانية إلى الإمام الباقر عليه السّلام؟</w:t>
      </w:r>
    </w:p>
    <w:p>
      <w:pPr>
        <w:pStyle w:val="BookText"/>
        <w:rPr/>
      </w:pPr>
      <w:r>
        <w:rPr>
          <w:rFonts w:ascii="Amiri" w:hAnsi="Amiri" w:eastAsia="Amiri" w:cs="Amiri"/>
          <w:color w:val="111111"/>
          <w:sz w:val="28"/>
          <w:sz w:val="28"/>
          <w:szCs w:val="28"/>
          <w:rtl w:val="true"/>
          <w:lang w:bidi="ar-SA"/>
        </w:rPr>
        <w:t>و لكن الإشكال يندفع بالقاعدة التي تجيز إسناد الرواية إلى أيّ منهم عليهم السّلام كما هو 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روايتان و ليست واحدة، و ربّما يستشهد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الإسناد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ألفاظ المحاورة التي جرت بين الإمام عليه السّلام و الراوي؛ فمن المستبعد عادة بما يقرب من الامتناع العادي أن يتكرر مثل هذا الحوار بين الإمام و الراوي بنفس الألفاظ، و المعاني؛ خصوصا من مثل محمّد بن مسلم الثقفي، و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اسم أبي هذا الحسن كما جاء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ذي النفس الزكية هذا هو محمد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هكذا روى الشيخ الطوسي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فقرة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بإسناده إلى سفيان بن إبراهيم الجريري أنّه سمع أباه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الزكيّة غلام من آل محمّد صلّى اللّه عليه و آله اسمه محمّد بن الحسن، يقتل بلا جرم، و لا ذنب، فإذا قتلوه فلم يبق لهم في السماء عاذر، و لا في الأرض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يبعث اللّه قائم آل محمّد في عصبة، لهم أدقّ في أعين الناس من الكحل؛ إذا خرجوا بكى لهم الناس؛ لا يرون إلاّ أنّهم يختطفون؛ يفتح اللّه لهم مشارق الأرض و مغاربها، ألا و هم المؤمنون حقا، ألا أنّ خير الجهاد في آخر الزمان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يكون اسم جدّه الحسن، أو يسمى باسم جده الأعلى الإمام الحسن عليه السّلام، كما قال بذلك الشيخ أبو جعفر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أن يكون هذا الحديث لم يصل إلى الشيخ عليّ بن عيسى رحمه اللّه، و كان هذا هو سبب تردده بين الطعن و صحة الحديث المتقدم حول 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أعلم أيها العزيز أن ما نقله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أموات ينشرون من القبور حتى يرجعوا إلى الدنيا فيتعارفون فيها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إن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بعض الأموات سوف يبعثون من القبور و يرجعون إلى الدنيا و يعرف بعضهم البعض الآخر، كما دلت على هذا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يتخيل أحيانا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يحيى جميع الأموات كما نقل ذلك الآخوند في ضمن الحديث الثالث عشر، و غفل في هذا المقام عن الآية الكريمة التي ذكرها الناطقة بتضعيف تلك الرواية و تكذيب الراوي، كما سوف يذكر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الجليل الفضل بن شاذان بن الخليل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أبي نجران،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ثلاثمائة و ثلاثة عشر رجلا، عدة أهل بدر،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هم أصحاب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إحدى معجزاته عليه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أين سوف يأتي كل واحد من هؤلاء الثلاثمائة و ثلاثة عشر، فقد جاءت فيه روايات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رواه الشيخ محمد بن هبة اللّه الطرابلسي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الأنصاري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سأل أمير المؤمنين عليه السّلام عن كل واحد من هؤلاء الثلاثمائة و ثلاثة عشر نفرا، من أي البلاد هو؟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مكة، و أربعة من المدينة، و أربعة من بيت المقدس، و سبعة من اليمن، و ثمانية من مصر، و ثلاثة من حلب، و اثنا عشر من أهل البادية، و ثلاثة من آذربيجان، و أربعة من خوارزم، و اثنا عشر من طالقان، و سبعة من ديلجان، و ثلاثة من البصرة، و ثلاثة من بورسا الروم، و سبعة من جرجان، و سبعة من جيلان، و سبعة من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مازندران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أربعة من خوزستان، و أربعة من ري، و اثنا عشر من قم، و واحد من أصفهان، و ثلاثة عشر من سبزوار، و ثلاثة من همدان، و أربعة من كرمان، و واحد من مكران، و ثلاثة من غزنين، و ثلاثة من قاشان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ثلاثة من قزوين، و عشرة من الهند، و ثلاثة من ما وراء النهر، و سبعة من فارس، و سبعة من نيشابور، و سبعة من طوس، و ثلاثة من دامغان، و ثلاثة من الحبشة، و سبعة من بغداد، و اثنان من المدائن، و اثنا عشر من بلاد المغرب، و اثنا عشر من الحلة، و اثنا عشر من مدفني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نجف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خمسة من مشهد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خمسة من طرطوس، و ثلاثة من طبريا، و ثلاثة من بدخشان، و أربعة من بلخ، و اثنان من بخارى، و اثنان من سمرقند، و ثلاثة من سيستان، و اثنان من كاشقر، و سبعة من القيروان، و خمسة من قشمير، و أربعة من بوشيخ، و ستة من طبس، و أربعة من كنام، و اثنان من كابل، و خمسة من بفراج، و اثنان من مراغة، و أربعة من جوين، و ثلاثة من بروجرد، و ستة من قومس، و ثلاثة من نسا، و اثنان من أبيورد، و يحضر في تلك الأيام أربعة من الأنبياء و هم عيسى و إدريس، و الخضر، و إلياس عليهم السّلام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وردت أحاديث متعددة في نزول عيسى عليه السّلام كما سوف نذكر بعضها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سوف يحيي له عليه السّلام سبعة و عشرين نفرا فيكونوا له أنصارا،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الذين قال اللّه تعالى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 سبعة نفر منهم أصحاب الكهف، و يوشع بن نون، و سلمان الفارسي، و أبو ذر الغفاري، و المقداد بن الأسود الكندي، و مالك الأشتر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وقع في بعض الروايات اسم أبو دجانة الأنصاري بدلا عن أبي ذر فهي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في تقديم و تأخير ظهور صاحب الأمر عليه السّلام و خروج الدجال اللعين خلاف، و المعتبر عند هذا الضعيف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سوف يظهر صاحب الأمر عليه السّلام بعد خروج الدجال عليه اللعنة، كما روى ذلك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الطريق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أبي نصر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قائمكم؟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الغواية، و قلّ الهداية، و كثر الجور و الفساد، و قلّ الصلاح و السداد، و اكتفى الرجال بالرجال، و النساء بالنساء، و مال الفقهاء إلى الدنيا، و أكثر الناس إلى الأشعار و الشعراء، و مسخ قوم من أهل البدع حتى يصيروا قردة و خنازير، و قتل السفياني، ثم خرج الدجال، و بالغ في الإغواء و الإضلال؛ فعند ذلك ينادى باسم القائم عليه السّلام في ليلة ثلاثة و عشرين من شهر رمضان، و يقوم في يوم عاشوراء؛ فكأنّي أنظر إليه قائما بين الركن و المقام، و ينادي جبريل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فيقبل شيعته إليه من أطراف الأرض، تطوى لهم طيا، حتى يبايعوا، ثم يسير إلى الكوفة فينزل على نجفها، ثم يفرق الجنود منها إلى الأمصار لدفع عمّال الدجال،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أيعلم أحد من أهل مكة من أين يجيء قائمكم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بغتة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شاذان رضى اللّه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عمير رضى اللّه عنه، عن أبي الحسن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ينادى باسمه ليلة ثلاث و عشرين من شهر رمضان، و يقوم يوم عاشوراء؛ فلا يبقى راقد إلا قام، و لا قائم إلا قعد، و لا قاعد إلا قام على رجليه من ذلك الصوت، و هو صوت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للمؤمن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صاحبك، فإن تشأ أن تلحق به فالحق، و إن تشأ أن تقيم 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الحديث، الحديث الذي رواه ابن شاذان عن الإمام جعفر عليه السّلام و قد نقله الشيخ الطوسي في آخر كتاب الغيبة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روى الشيخ الطوسي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عن الفضل، عن ابن محبوب، عن أبي أيوب،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باسم القائم عليه السّلام، فيسمع ما بين المشرق و المغرب، فلا يبقى راقد إلا قام، و لا قائم إلا قعد، و لا قاعد إلا قام على رجليه من ذلك الصوت، و هو صوت جبرائيل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السند سقط يخرج الحديث من الإضمار، فقد تقدّمت مثل هذه الرواية عن الإمام الباقر عليه السّلام، إضافة إلى نقل التقي الهندي لها في كتابه البرهان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في سند الرواية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أبي عمير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عمر، عن الصادق جعفر بن محمّد، عن أبيه، عن آبائه،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 عن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في قحط شديد من بلدة يقال لها أصفهان، من قرية تعرف باليهودية؛ عينه اليمنى ممسوحة، و الأخرى في جبهته، تضيء كأنها كوكب الصبح، فيها علقة، ينادي بأعلى صوته يسمع كل من كان ما بين الخافقين من الجن و الإنس،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خلق فسوّى، و قدّر فهدى، أنا ربّكم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أوّل يوم من خروجه يتبعه سبعون ألفا من اليهود، و الأعراب، و النساء، و أولاد الزنا، و المدمنين بالخمر، و المغنين، و أصحاب اللهو، و يجتمع عنده سحرة الجن و الإنس، و يكون معه إبليس و مردة الشياطين، و كل شيء من الأطعمة و الأشربة، و يذبح له و لأصحابه من البقر و الغنم و الجداء و الحملان، و يحلب لهم ألبان البقر و الغنم في أي وقت يريدون، و هو في كل يوم يقتل أحدا من أصحابه أو غيرهم، فيواريه أحد من الشياطين، و يري الناس نفسه بصورته، فيخيلهم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يحيي و يميت؛ و بذلك يغويهم أشدّ الإغواء، فيطوف البلدان راكبا على حمار أقمر، و الشياطين معه مع الطبول و المزامير و البوقات و كل آلة من آلات اللهو، فيبيح الزنا و اللواط و سائر المناهي حتى يباشر الرجال النساء و الغلمان في أطراف الشوارع عريا و علانية، و يفرط أصحابه في أكل الخنزير، و شرب الخمور، و ارتكاب أنواع الفسوق و الفجور، و يسخّر آفاق الأرض إلا مكّة و المدينة و مراقد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بالغ في طغيانه و ملأ الأرض من جوره و جور أعوانه؛ يقتله من يصلّي خلفه عيسى بن مريم 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أحاديث متعددة قد ذكرت نزول عيسى عليه السّلام و اقتدائه بصلاته خلف خاتم الأوصياء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الفضل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فضالة بن أيوب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السلطان العادل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افترض اللّه طاعته بعد الأنبياء و المرسلين على الجنّ و الإنس أجمعين، و هو سلطان بعد سلطان إلى أن ينتهي إلى السلطان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من هم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w:t>
      </w:r>
      <w:r>
        <w:rPr>
          <w:rStyle w:val="FootnoteAnchor"/>
          <w:rtl w:val="true"/>
        </w:rPr>
        <w:footnoteReference w:id="312"/>
      </w:r>
      <w:r>
        <w:rPr>
          <w:rFonts w:ascii="Amiri" w:hAnsi="Amiri" w:eastAsia="Amiri" w:cs="Amiri"/>
          <w:color w:val="111111"/>
          <w:sz w:val="28"/>
          <w:sz w:val="28"/>
          <w:szCs w:val="28"/>
          <w:rtl w:val="true"/>
          <w:lang w:bidi="ar-SA"/>
        </w:rPr>
        <w:t>و الذين خاتمهم الذي ينزل في زمن دولته عيسى عليه السّلام من السماء و بصلي خلفه، و هو الذي يقتل الدجال و يفتح اللّه على يديه مشارق الأرض و مغاربها، و يمتد سلطانه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أبي عمير، و صفوان بن يحيى رضى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عن الصادق عليه السّلام، عن أبيه، عن آبائه،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السلطان العادل أخوان توأمان لا يصلح واحد منهما إلا بصاحبه، الإسلام اسّ، و السلطان العادل حارس؛ ما لا اس له فمنهدم، و ما لا حارس له فضائع؛ فلذلك إذا رحل قائمنا لم يبق أثر من الإسلام، و إذا لم يبق أثر من الإسلام لم يبق أثر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الهدف من نقل هذا الحديث الصحيح العالي الإسناد في هذا المقام مع رعاية المناسبة مع الحديث السابق شيئان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السلطان العادل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 من هذا الحديث أيضا أن انتهاء دولة صاحب الأمر عليه السّلام متصل بنهاية العالم، كما علم هذا من حديث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كان المقصود من السلطان العادل الواقع في الحديث هو الإمام المفترض الطاعة، فكذلك المراد من الإمام العادل هو الإمام المعصوم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الهمام، ثقة الإسلام، مرغم القرام، رئيس المحدثين، مرشد المؤمنين، 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 الكافي،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أعظم من أن يترك الأرض بغير إمام عادل</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قال الشيخ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محبوب،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أعظم من أن يترك الأرض بغير إمام عادل</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روى ابن شاذان رحمه اللّه هذا الحديث عن الحسن بن محبوب، عن عبد اللّه بن سنان، عن الإمام جعفر عليه السّلام مع عدة أحاديث أخرى، كلها تفيد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أبي عمير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دراج،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ميسر بن عبد العزيز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للقائم في الخروج، و صعد المنبر، فدعا الناس إلى نفسه، و ناشدهم باللّه، و دعاهم إلى حقه، و أن يسير فيهم بسيرة رسول اللّه صلّى اللّه عليه و آله، و يعمل فيهم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عزّ و جلّ جبرئيل عليه السّلام يأتيه، فنزل الحطيم،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w:t>
      </w:r>
    </w:p>
    <w:p>
      <w:pPr>
        <w:pStyle w:val="BookText"/>
        <w:rPr/>
      </w:pPr>
      <w:r>
        <w:rPr>
          <w:rFonts w:ascii="Amiri" w:hAnsi="Amiri" w:eastAsia="Amiri" w:cs="Amiri"/>
          <w:color w:val="111111"/>
          <w:sz w:val="28"/>
          <w:sz w:val="28"/>
          <w:szCs w:val="28"/>
          <w:rtl w:val="true"/>
          <w:lang w:bidi="ar-SA"/>
        </w:rPr>
        <w:t>فيخبره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 فيمسح على يده و قد وافاه ثلاثمائة و ثلاثة عشر رجلا، فيبايعونه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يقيم بمكة حتى يتم أصحابه عشرة آلاف نفس، ثم يسير بها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الكتاب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صفوان بن يحيي و محمّد 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من مكة ينادي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يحملن أحد طعاما و لا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معه حجر موسى بن عمران عليه السّلام، و هو وقر بعير، لا ينزل منزلا إلا انفجرت منه عيون، فمن كان جائعا شبع، و من كان ظمآنا روي، و رويت دوابهم حتى ينزلوا النجف من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سنان، عن أبي الجارود، عن أبي جعفر عليه السّلام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عمير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أربعة عشر نورا قبل خلق الخلق بأربعة عشر ألف عام، فهي أرواحنا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الأربعة عشر؟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الأئمّة من ولد الحسين الذين آخرهم القائم الذي يقوم بعد غيبة طويلة، فيقتل الدجال، و يطهر الأرض من كل جور و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هذا الحديث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بسنده عن الإمام جعفر عليه السّلام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أبي عبد اللّه عليه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بَعْضُ آياتِ رَبِّكَ يَوْمَ يَأْتِي بَعْضُ آياتِ رَبِّكَ لا يَنْفَعُ نَفْساً إِيمانُها لَمْ تَكُنْ آمَنَتْ مِنْ قَبْلُ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الآيات</w:t>
      </w:r>
      <w:r>
        <w:rPr>
          <w:rStyle w:val="FootnoteAnchor"/>
          <w:rtl w:val="true"/>
        </w:rPr>
        <w:footnoteReference w:id="317"/>
      </w:r>
      <w:r>
        <w:rPr>
          <w:rFonts w:ascii="Amiri" w:hAnsi="Amiri" w:eastAsia="Amiri" w:cs="Amiri"/>
          <w:color w:val="111111"/>
          <w:sz w:val="28"/>
          <w:sz w:val="28"/>
          <w:szCs w:val="28"/>
          <w:rtl w:val="true"/>
          <w:lang w:bidi="ar-SA"/>
        </w:rPr>
        <w:t>هم الأئمّة، و الآية المنتظرة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بالسيف، و إن آمنت بمن تقدمه من الأئمّة عليهم السّلام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أبي عمير، عن جميل بن دراج، عن 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عليهم السّلام أقام خمسمائة من قريش فضرب أعناقهم، ثم أقام خمسمائة فضرب أعناقهم، ثم أقام خمسمائة أخرى، حتى يفعل ذلك خمس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يبلغ عدد هؤلاء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من مواليهم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أبي عمير، عن جميل بن دراج،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سار إلى الكوفة فيخرج منها قوم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السلاح؛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إلى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فيضع فيهم السيف حتى يأتي إلى آخرهم، ثم يدخل الكوفة فيقتل بها كل منافق مرتاب، و يهدم قصورهم و يقتل مقاتليها حتى يرضى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حديث آخر أن الكوفة سوف تعمر قبل ظهوره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أبي عمير،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اللّه تعالى لكل واحد من أصحاب قائمنا قوة أربعين رجلا، و لا يبقى مؤمن إلاّ صار قلبه أشد من زبر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قدّس سرّه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حكم بالعدل، و ارتفع في أيامه الجور، و آمنت به السبل، و أخرجت الأرض بركاتها، وردّ كل حق إلى أهله، و لم يبق أهل دين حتى يظهروا الإسلام، و يعترفوا بالإيمان، أما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وَ إِلَيْهِ يُرْجَعُونَ ،</w:t>
      </w:r>
      <w:r>
        <w:rPr>
          <w:rStyle w:val="FootnoteAnchor"/>
          <w:rtl w:val="true"/>
        </w:rPr>
        <w:footnoteReference w:id="319"/>
      </w:r>
      <w:r>
        <w:rPr>
          <w:rFonts w:ascii="Amiri" w:hAnsi="Amiri" w:eastAsia="Amiri" w:cs="Amiri"/>
          <w:color w:val="111111"/>
          <w:sz w:val="28"/>
          <w:sz w:val="28"/>
          <w:szCs w:val="28"/>
          <w:rtl w:val="true"/>
          <w:lang w:bidi="ar-SA"/>
        </w:rPr>
        <w:t>و حكم في الناس بحكم داود عليه السّلام، و حكم محمّد صلّى اللّه عليه و آله؛ فحينئذ تظهر الأرض كنوزها، و تبدي بركاتها، فلا يجد الرجل منكم يومئذ موضعا لصدقته، و لا لبرّه لشمول الغنى جميع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 لم يبق أهل بيت لهم دولة إلا حكموا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قد ضبط بعض الفضلاء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كلّ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المبني للمجهول، و حينئذ فسوف يكون هناك تفاوت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جبلة، عن علاء،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حكم بين الناس بحكم داود، لا يحتاج إلى بيّنة، يلهمه اللّه تعالى ليحكم بعلمه، و يخبر كل قوم بما استنبطوه، و يعرف وليّه من عدوه بالتوسم،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صفوان بن يحيى، عن القاسم بن الفضيل، عن الفضيل بن يسار،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ضرب فساطيط لمن يعلّم الناس القرآن على ما أنزل اللّه تعالى، فأصعب ما يكون على من حفظه، لأنه يخالف في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روّح اللّه روحه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أبي عمير، عن حماد بن عثمان،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أشرقت الأرض بنوره، و استغنى العباد عن ضوء الشمس، و ذهبت الظلمة، و يعمّر الرجل في ملكه حتى يولد له ألف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 فيها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الأرض كنوزها حتى يراها الناس على وجهها، و يطلب الرجل منكم من يصله بماله، و يأخذ منه زكاته، فلا يجد أحدا يقبل ذلك منه، استغنى الناس بما رزقهم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صفوان بن يحيى،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بنى في ظهر الكوفة مسجدا له ألف باب، و اتصلت بيوت أهل الكوفة بنهري كربلا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bookmarkStart w:id="248" w:name="pg7428_55786"/>
    </w:p>
    <w:p>
      <w:pPr>
        <w:pStyle w:val="Heading2"/>
        <w:numPr>
          <w:ilvl w:val="1"/>
          <w:numId w:val="1"/>
        </w:numPr>
        <w:rPr/>
      </w:pPr>
      <w:bookmarkStart w:id="249" w:name="__RefHeading___Toc1702643_1051229030"/>
      <w:bookmarkStart w:id="250" w:name="_Toc87"/>
      <w:bookmarkEnd w:id="248"/>
      <w:bookmarkEnd w:id="249"/>
      <w:r>
        <w:rPr>
          <w:rtl w:val="true"/>
        </w:rPr>
        <w:t>الحديث الأربعون</w:t>
      </w:r>
      <w:r>
        <w:rPr>
          <w:rtl w:val="true"/>
        </w:rPr>
        <w:t xml:space="preserve">: </w:t>
      </w:r>
      <w:r>
        <w:rPr>
          <w:rtl w:val="true"/>
        </w:rPr>
        <w:t>المهدي عليه السّلام يملك ثلاثمائة و تسع سنين</w:t>
      </w:r>
      <w:bookmarkEnd w:id="250"/>
    </w:p>
    <w:p>
      <w:pPr>
        <w:pStyle w:val="Heading3"/>
        <w:numPr>
          <w:ilvl w:val="2"/>
          <w:numId w:val="1"/>
        </w:numPr>
        <w:rPr/>
      </w:pPr>
      <w:bookmarkStart w:id="251" w:name="__RefHeading___Toc1702645_1051229030"/>
      <w:bookmarkStart w:id="252" w:name="_Toc88"/>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قال الشيخ الثقة الجليل أبو محمّد الفضل بن شاذان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زاد فتوحه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أبي نجران، عن حماد بن عيسى، عن حريز، عن زرارة و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المهدي ثلاثمائة و تسع سنين كما لبث أهل الكهف في كهفهم، و تكون الكوفة دار ملكه، و يمضي قبل يوم القيامة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عن عبد الرحمن بن أبي عبد اللّه،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يملك ثلاثمائة و تسع سنين كما لبث أهل الكهف في كهفهم؛ يملأ الأرض عدلا و قسطا كما ملئت ظلما و جورا، و يفتح اللّه له شرق الأرض و غربها، و يقتل الناس حتّى لا يبقى إلاّ دين محمّد صلّى اللّه عليه و آله؛ يسير بسيرة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أخذنا موضع الحاجة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آخر في باب مدة ملك و حكم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عنه في آخر كتاب الغيبة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يكون سبعين سنة من سنّيكم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تحت 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عن الفضل بن شاذان، عن عبد الرحمن بن أبي هاشم، عن عليّ بن أبي حمزة، عن أبي بصير، عن أبي جعفر في حديث اختصرناه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دخل الكوفة، و أمر بهدم المساجد الأربعة حتى يبلغ أساسها، و يصيّرها عريشا كعريش موسى، و تكون المساجد كلّها جمّاء لا شرف لها كما كانت على عهد رسول اللّه صلّى اللّه عليه و آله، و يوسّع الطريق الأعظم فيصير ستّين ذراعا، و يهدم كلّ مسجد على الطريق، و يسدّ كلّ كوّة إلى الطريق، و كلّ جناح و كنيف و ميزاب إلى الطريق، و يأمر اللّه الفلك في زمانه فيبطيء في دوره حتى يكون اليوم في أيّامه كعشرة من أيامكم، و الشهر كعشرة أشهر، و السنة كعشر سنين من سنّيكم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يلبث إلا قليلا حتى يخرج عليه مارقة الموالي برميلة الدسكرة عشرة آلاف،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فيدعو رجلا من الموالي فيقلّده سيفه، فيخرج إليهم، فيقتلهم حتى لا يبقى منهم أحدا، ثمّ يتوجه إلى كابل شاه، و هي مدينة لم يفتحها أحد قط غيره فيفتحها، ثمّ يتوجه إلى الكوفة فينزلها و تكون داره، و يبهرج سبعين قبيلة من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عن أحمد بن عمر بن مسلم، عن الحسن بن عقبة النهميّ، عن أبي إسحاق البنّاء،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بين الركن و المقام ثلاثمائة و نيّف، عدّة أهل بدر، فيهم النجباء من أهل مصر، و الأبدال من أهل الشام، و الأخيار من أهل العراق، فيقيم ما شاء اللّه أن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الحسن بن محبوب، عن عمرو بن أبي المقدام،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ليملكنّ منّا أهل البيت رجل بعد موته ثلاثمائة سنة 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يقوم القائم في عالمه؟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ثمّ يخرج المنتصر فيطلب بدم الحسين عليه السّلام و دماء أصحابه، فيقتل و يسبي حتى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في مدة خلافته الظاهرية عليه السّلام أقوال و أحاديث مختلفة في كتب علماء الإمامية، ففي بعض الروايات أن مدة حكومته عليه السّلام سوف تكون سبعة سنوات، كل سنة منها تعادل سبع سنوات؛ و في البعض الآخر من الأخبار أن مدة ملكه عليه السّلام تسع سنوات كل سنة بمقدار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مدة دولة القائم عليه السّلام تسع عشرة سنة، يطول أيامها و شهورها على ما قدمناه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كان رحمه اللّه قد ذكر قبل ذلك رواية السبع سنين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تطول له الأيّام و الليالي حتّى تكون السنة من سنيه مقدار عشر سنين من سنيكم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جامع هذه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رواه الفضل بن شاذان عن زرارة و محمّد بن مسلم الذي ذكر فيها عن الإمام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القائم عليه السّلام سوف يملك ثلاثمائة و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المعتبر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قال الشيخ الجليل أبو محمّد الفضل بن شاذان بن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فضال، و ابن أبي نجران، عن حماد بن عيسى، عنن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مسكان، عن أبان بن تغلب، عن سليم بن قيس الهلالي،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أبشّركم أيّها الناس بالمهدي؟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تعالى يبعث في أمّتي سلطانا عادلا، و إماما قاسطا، يملأ الأرض قسطا و عدلا كما ملئت جورا و ظلما، و هو التاسع من ولد ولدي الحسين، اسمه اسمي، و كنيته كنيتي؛ ألا و لا خير في الحياة بعده، و لا يكون انتهاء دولته إلا قبل القيامة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 هذا الحديث و عدّة من الأحاديث الأخرى التي تقدم بعضها تؤيد قول الشيخ المفيد رضى اللّه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في وصفه السلطان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الشيخ المذكور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بعد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و الإمام الباقر و الإمام جعفر الصادق عليهم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الحافظ 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في هذا الزمان عند أهل أصفهان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خواجة حافظ، و يقع قبره في الجهة الغربية خارج البلدة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الأربعين التي جمعها في تعريف صاحب الأمر عليه السّلام، و التي نقلها صاحب كشف الغمة في كتابه بحذف إسنادها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الثلاثون في قوله عليه السّلام لا خير في العيش بعد المهدي</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من كتاب محمّد بن يوسف الكنجي الشافعي، الحديث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خير في العيش بعده،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الباب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الحافظ أبي عبّاس أحمد بن أبي المجد الحربي،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المذهب، أخبرنا أحمد بن جعفر بن حمدان،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حدّثني أبي، حدّثنا عبد الرزاق، حدّثنا جعفر بن سليمان، عن المعلّى بن زياد، عن العلا بن بشير،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ابشركم بالمهدي يبعث في امّتي على اختلاف من الناس، و زلازل، فيملأ الأرض قسطا و عدلا، كما ملئت جورا و ظلما؛ يرضى عنه ساكن السماء، و ساكن الأرض؛ يقسم المال صحاحا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اللّه قلوب أمّة محمّد صلّى اللّه عليه و آله غنىّ، و يسعهم عدله، حتّى يأمر مناديا فينادي،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المال حاجة؟</w:t>
      </w:r>
    </w:p>
    <w:p>
      <w:pPr>
        <w:pStyle w:val="BookText"/>
        <w:rPr/>
      </w:pPr>
      <w:r>
        <w:rPr>
          <w:rFonts w:ascii="Amiri" w:hAnsi="Amiri" w:eastAsia="Amiri" w:cs="Amiri"/>
          <w:color w:val="111111"/>
          <w:sz w:val="28"/>
          <w:sz w:val="28"/>
          <w:szCs w:val="28"/>
          <w:rtl w:val="true"/>
          <w:lang w:bidi="ar-SA"/>
        </w:rPr>
        <w:t>فما يقوم من الناس إلاّ رجل 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السّدان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جعله في حجره، و 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صلّى اللّه عليه و آله نفسا، أو عجز عنّي ما 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فلا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كذلك سبع سنين، أو ثمان سنين، أو تسع سنين؛ ثمّ لا خير في العيش بعده؛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كمال الدين بإسناده عن الإمام جعفر عليه السّلام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حجة يعرف الحلال و الحرام، و يدعو إلى سبيل اللّه جلّ و عزّ، و لا ينقطع الحجة من الأرض إلا أربعين يوما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Pr>
        <w:footnoteReference w:id="32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هناك الحديث الذي رواه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الكليني،</w:t>
      </w:r>
      <w:r>
        <w:rPr>
          <w:rStyle w:val="FootnoteAnchor"/>
          <w:rtl w:val="true"/>
        </w:rPr>
        <w:footnoteReference w:id="328"/>
      </w:r>
      <w:r>
        <w:rPr>
          <w:rFonts w:ascii="Amiri" w:hAnsi="Amiri" w:eastAsia="Amiri" w:cs="Amiri"/>
          <w:color w:val="111111"/>
          <w:sz w:val="28"/>
          <w:sz w:val="28"/>
          <w:szCs w:val="28"/>
          <w:rtl w:val="true"/>
          <w:lang w:bidi="ar-SA"/>
        </w:rPr>
        <w:t>و الشيخ الطوسي،</w:t>
      </w:r>
      <w:r>
        <w:rPr>
          <w:rStyle w:val="FootnoteAnchor"/>
          <w:rtl w:val="true"/>
        </w:rPr>
        <w:footnoteReference w:id="329"/>
      </w:r>
      <w:r>
        <w:rPr>
          <w:rFonts w:ascii="Amiri" w:hAnsi="Amiri" w:eastAsia="Amiri" w:cs="Amiri"/>
          <w:color w:val="111111"/>
          <w:sz w:val="28"/>
          <w:sz w:val="28"/>
          <w:szCs w:val="28"/>
          <w:rtl w:val="true"/>
          <w:lang w:bidi="ar-SA"/>
        </w:rPr>
        <w:t xml:space="preserve">و كثير من أكابر محدثي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كما رواه سماحة أستاذي، و من عليه اعتمادي الأمير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شرعة التسمية،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لرئيس المحدثين أبي جعفر الكليني، و في كتاب مفرد في أخبار الغيبة لشيخنا الإمام أبي عبد اللّه المفيد، و في كتاب إعلام الورى لثقة الإسلام أبي عليّ الطبرسي المفسّر، و في غيرها من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المعتبرة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عمرو عثمان بن سعيد العمري الوكيل سئل عند أحمد بن إسحاق عن القائم، و السائل عبد اللّه بن جعفر الحميري شيخ القميين و وجههم،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و ما أنا بشاك فيما أريد أن أسألك عنه، فإن اعتقادي و ديني أن الأرض لا تخلو من حجة إلا إذا كان قبل القيامة بأربعين يوما، فإذا كان ذلك رفعت الحجة و أغلق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المقصود من نقل هذا الحديث أن يعرف الأحبّة بأنّ الحجّة عليه السّلام سوف يتوفى قبل قيام القيامة بأربعين يوما، فإنّ هذا الحديث يكفي لذلك؛ خصوصا إذا كان الاعتقاد و الدين هو من مثل عبد اللّه بن جعفر الحميري الذي كان من أكابر الشيعة، و من أصحاب الإمام عليّ النقي، و الإمام العسكري عليهم السّلام، و كان قوله في حضور مثل أحمد بن إسحاق الذي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من أصحاب، و من رواة حديث الإمام محمّد التقي، و الإمام عليّ النقي، و من خواصّ الإمام الحسن العسكري عليهم السّلام، و ممّن رأى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عمرو فقد كان من أكابر أصحاب الأئمّة، و قد خدم الإمام عليّ النقي، كما كان وكيلا للإمام الحسن عليه السّلام، و قد نال بعده شرف الوكالة لصاحب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اعتقادي و ديني أن الأرض لا تخلو من حجة إلا إذا كان قبل القيامة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إذا لم يكن اعتقاد و دين المسؤول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أيضا؛ إذن لأنكرا عليه ذلك الاعتقاد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بابويه رحمه اللّه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عبد اللّه بن محمّد الحجّال، عن حمّاد بن عثمان، عن أبي بصير،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عليّ و فاطمة عليهم السّلام إلى أن تقوم الساعة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روى أيضا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 عترتي أهل بيتي، فإنّهما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بين سبابتيه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عترتك؟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 و الحسين، و الأئمّة من ولد الحسين إلى يوم القيامة</w:t>
      </w:r>
      <w:r>
        <w:rPr>
          <w:rFonts w:eastAsia="Amiri" w:cs="Amiri" w:ascii="Amiri" w:hAnsi="Amiri"/>
          <w:color w:val="111111"/>
          <w:sz w:val="28"/>
          <w:szCs w:val="28"/>
          <w:rtl w:val="true"/>
          <w:lang w:bidi="ar-SA"/>
        </w:rPr>
        <w:t>.</w:t>
      </w:r>
      <w:r>
        <w:rPr>
          <w:rStyle w:val="FootnoteAnchor"/>
        </w:rPr>
        <w:footnoteReference w:id="33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ذكر في آخر الحديث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خواتيم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بعدّة أسانيد، كما قد نقله ابن بابويه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 بعده إلى من بعده إلى يوم القيامة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سعد بن عبد اللّه؛ و عبد اللّه بن جعفر الحميريّ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نفيس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سماعة، عن جعفر بن سماعة،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عليه السّلام على النبيّ صلّى اللّه عليه و آله بصحيفة من السّماء لم ينزل اللّه تبارك و تعالى من السّماء كتابا مثلها قطّ قبلها و لا بعدها؛ مختوما، فيه خواتيم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وصيّتك إلى النّجيب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النّجيب من أهلي؟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إذا توفّيت أن يفكّ خاتما منها، و يعمل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فكّ عليّ عليه السّلام خاتما، ثمّ عمل بما فيه ما 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الصّحيفة إلى الحسن بن عليّ عليهما السّلام، ففكّ خاتما، و عمل بما فيه ما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إلى الحسين بن عليّ عليهما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 بقوم إلى الشّهادة، لا شهادة لهم إلاّ معك، و اشر نفسك للّه عزّ و جلّ، فعمل بما فيه ما 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و اصمت، و الزم منزلك، و اعبد ربّك حتّى يأتيك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دفعها إلى رجل بعده،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حدّث النّاس و افتهم، و انشر علم آبائك، و لا تخافنّ أحدا إلاّ اللّه، فإنّك في حرز اللّه و 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حرز من اللّه و أمان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بدفعها؛ فدفعها إلى من بعده، و يدفعها من بعده إلى من بعده إلى يوم القيامة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الأحاديث التي ذكر فيها هذا المعنى كثيرة، و بعضها مطوّلة و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مختصرة، و إذا أراد أحد أن يجمع كل هذه الأحاديث لكان كتابا مستقلا في هذا الباب</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رواه الصدوق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العام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الطوسي 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العام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عليهم السّلام لم يفعلوا شيئا، و لا يفعلون إلا بعهد من اللّه عزّ و جلّ، و أمر منه لا يتجاوزونه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محمّد بن يحيى، عن محمّد بن الحسين، عن أحمد بن محمّد، عن أبي الحسن الكناني، عن جعفر بن نجيح الكندي، عن محمّد بن أحمد بن عبيد اللّه العمري، عن أبيه، عن جدّه،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بنفس المعنى اختلاف اللفظ في نفس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كذلك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الأقدم محمّد بن الحسن الصّفار القمي في بصائر الدرجات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موسى بن سعدان، عن عبد اللّه بن 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أتى رسول اللّه صلّى اللّه عليه و آله بصحيفة مختومة بسبع خواتيم من ذهب، و أمر إذا حضره أجله أن يدفعها إلى عليّ بن أبي طالب فيعمل بما فيه، و لا يجوزه إلى غيره، و أن يأمر كلّ وصيّ من بعده أن يفكّ خاتمه، و يعمل بما فيه، و لا يجوز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المقدار كفاية، و إلاّ فهناك روايات كثيرة غيرها كما 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أبواب كمال الدين الذي روى فيه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كثيرة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مرادنا بإيرادنا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هذا الباب إثبات إتّصال أمر حجج اللّه عليهم السّلام إلى يوم القيامة، و أنّ القرآن لا يخلو من حجّة مقترن إليه من الأئمّة الذين هم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حكمه إلى يوم القيامة،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مثلهم كمثل النجوم كلّما غاب نجم طلع نجم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للّه على خلقه، ظاهر مشهور، أو خاف مغمور، لئلاّ تبطل حجج اللّه عزّ و جلّ و بيناته، و قد بيّن النبي صلّى اللّه عليه و آله من العترة المقرونة إلى كتاب اللّه جلّ و عزّ في الخبر الذي حدّثنا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عن محمّد بن زكريّا الجوهري، عن محمّد بن عمارة، عن أبيه، عن الصادق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كتاب اللّه و عترتي أهل بيتي، فإنهما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عترتك؟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 و الحسين، و الأئمّة من ولد الحسين إلى يوم القيامة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لهذا الشيخ الجليل إفادات كثيرة من هذا القبيل في كتابه المذكور، و قد روى أخبارا كثيرة، و لكن لا يسع لهذا المختصر نقل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روى العلماء المخالفون أحاديثا كثيرة كلها تفيد هذا المدعى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أيها المؤمن صاحب اليقين، بما أنّه لم يقع بين أيدينا حين تحرير هذا الأربعين شيء من كتب حديث المخالفين، لذلك قد نقلنا فيما سبق عن أحد التصانيف القديمة لقدماء علماء الشيعة الذي نقل أحاديث في هذا الباب من الكتب المعتبرة عند المخالفين، و مع أن مؤلف ذلك الكتاب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اسمه،</w:t>
      </w:r>
      <w:r>
        <w:rPr>
          <w:rStyle w:val="FootnoteAnchor"/>
          <w:rtl w:val="true"/>
        </w:rPr>
        <w:footnoteReference w:id="338"/>
      </w:r>
      <w:r>
        <w:rPr>
          <w:rFonts w:ascii="Amiri" w:hAnsi="Amiri" w:eastAsia="Amiri" w:cs="Amiri"/>
          <w:color w:val="111111"/>
          <w:sz w:val="28"/>
          <w:sz w:val="28"/>
          <w:szCs w:val="28"/>
          <w:rtl w:val="true"/>
          <w:lang w:bidi="ar-SA"/>
        </w:rPr>
        <w:t>و لكني اعتمد على قول الشيخ الثقة صاحب الدرجة العالية علي بن عيسى الأربلي عليه الرحمة في نقل ما ثبّته من تلك الأحاديث طبق ترتيبه في كتاب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المذكور في الكتاب المزبور عن الجمع بين الصحيحين، نقل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كذا في حديث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ولاّهم اثنا عشر رجلا، ثم تكلم النبي صلّى اللّه عليه و آله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في رواية مسلم من حديث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 آله،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رسول اللّه صلّى اللّه عليه و آله يوم جمعة عشية رجم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عن عامر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 آله و معي أبي،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اثني عشر خليفة، 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Pr>
        <w:footnoteReference w:id="34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مثله؛ عن حصين بن عبد الرحمن،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الأمر لا ينقضي حتى يمضي فيهم اثنا عشر خليفة، 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في حديث سماك بن حرب، عن جابر بن سمرة،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إثني عشر خليفة، ثم ذكر مثله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نقلت عن مسند أحمد بن حنبل رحمه اللّه،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عبد اللّه جلوسا في المسجد يقرأنا،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كم يكون بعده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لقد سألنا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نقلته من المجلد الثالث من مسند عبد اللّه بن مسعود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مضمون جميع هذه الأحاديث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خلفاء النبي 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مضمون بعض هذه الأحاديث، و كثير من الأحاديث التي لم يذكرها و قد نقلها غيره من المخالفين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خلافة هؤلاء الأئمّة العظماء، ممتدة إلى يوم القيامة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أحمد بن حنبل الذي رواه في مسنده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النجوم ذهبوا، و 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يقول السري في تفسير قول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347"/>
      </w:r>
      <w:r>
        <w:rPr>
          <w:rFonts w:ascii="Amiri" w:hAnsi="Amiri" w:eastAsia="Amiri" w:cs="Amiri"/>
          <w:color w:val="111111"/>
          <w:sz w:val="28"/>
          <w:sz w:val="28"/>
          <w:szCs w:val="28"/>
          <w:rtl w:val="true"/>
          <w:lang w:bidi="ar-SA"/>
        </w:rPr>
        <w:t>تلك العقبة آل محمّد عليهم السّلام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هذا التفسير موافق تفسير أهل البيت عليهم السّلام الذي نقله ابن بابويه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أخبر به سيد العابدين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p>
    <w:p>
      <w:pPr>
        <w:pStyle w:val="BookText"/>
        <w:rPr/>
      </w:pPr>
      <w:r>
        <w:rPr>
          <w:rFonts w:ascii="Amiri" w:hAnsi="Amiri" w:eastAsia="Amiri" w:cs="Amiri"/>
          <w:color w:val="111111"/>
          <w:sz w:val="28"/>
          <w:sz w:val="28"/>
          <w:szCs w:val="28"/>
          <w:rtl w:val="true"/>
          <w:lang w:bidi="ar-SA"/>
        </w:rPr>
        <w:t>و الإمامة في عقب الحسين بن عليّ بن أبي طالب عليه السّلام إلى يوم القيامة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روى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روي عن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الإمام جعفر عليه السّلام قال في جواب المفضل بن عمر عند ما سأله عن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تعالى في عقب الحسين إلى يوم القيامة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 جاءت في هذا الباب أحاديث كثيرة عن الطرفين دلّت على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الشيعة و السنة متفقون على اتصال زمان إمامة و خلافة الحجة عليه السّلام بيوم القيامة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جماعة من علماء الإمامية قد أوردوا الدليل العقلي المستنبط من الدليل النقلي في هذا الباب، من أن القيامة سوف تظهر مباشرة و بلا فاصل بعد وفاة الإمام الحجة عليه السّلام، و من أولئك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لولاك لما خلقت الأفلاك، فإنه يمتنع خلو زمانه من النور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المحمدي صلّى اللّه عليه و آله، و أن العالم قائم ببركة هذا النور، كما قال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لا ينقضي حتى يمضي فيهم إثنا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الدنيا قد انتقلت من فيض نور محمّد صلّى اللّه عليه و آله إلى المهدي عليه السّلام فعند الإنسلاخ بموجب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خير في العيش بعد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سلسلة انتظام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هذا الشيخ الجليل بسند صحيح عن الحسن بن علي الخزاز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بن أبي حمزة 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جدّك جعفر بن محمّد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الإمام إلا و له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أنسيت يا شيخ</w:t>
      </w:r>
      <w:r>
        <w:rPr>
          <w:rStyle w:val="FootnoteAnchor"/>
          <w:rtl w:val="true"/>
        </w:rPr>
        <w:footnoteReference w:id="351"/>
      </w:r>
      <w:r>
        <w:rPr>
          <w:rFonts w:ascii="Amiri" w:hAnsi="Amiri" w:eastAsia="Amiri" w:cs="Amiri"/>
          <w:color w:val="111111"/>
          <w:sz w:val="28"/>
          <w:sz w:val="28"/>
          <w:szCs w:val="28"/>
          <w:rtl w:val="true"/>
          <w:lang w:bidi="ar-SA"/>
        </w:rPr>
        <w:t>أم تناسيت؟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لا يكون الإمام إلاّ و له عقب، إلا الإمام الذي يخرج عليه الحسين بن عليّ بن أبي طالب عليهم السّلام فإنه لا عقب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جدّك يقول</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هذا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الحقير قد جمع بين خبر مدينة الشيعة المعتبر و الجزيرة الخضراء و البحر الأبيض، و الذي ذكر فيه أن لصاحب الزمان عليه السّلام عدّة أولاد، مع هذا الحديث الصحيح، في كتاب رياض المؤمنين، و من أراد الإطلاع عليه فليرجع إلى الكتاب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ليعلم أن هذا الحديث قد رواه الشيخ أبو جعفر الطوسي رحمه اللّه في أواسط كتاب الغيبة مع قليل اختلاف في بعض عباراته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كما أنّه قد ورد في غير هذا الحديث، و في عدّة أحاديث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له عليه السّلام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تخفى القضية على الشيعة السعداء أن السنة قائلون بأن المهدي عليه السّلام من نسل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سوف يظهر في آخر الزمان، و يملأ الدنيا قسطا و عدلا،</w:t>
      </w:r>
      <w:r>
        <w:rPr>
          <w:rStyle w:val="FootnoteAnchor"/>
          <w:rtl w:val="true"/>
        </w:rPr>
        <w:footnoteReference w:id="357"/>
      </w:r>
      <w:r>
        <w:rPr>
          <w:rFonts w:ascii="Amiri" w:hAnsi="Amiri" w:eastAsia="Amiri" w:cs="Amiri"/>
          <w:color w:val="111111"/>
          <w:sz w:val="28"/>
          <w:sz w:val="28"/>
          <w:szCs w:val="28"/>
          <w:rtl w:val="true"/>
          <w:lang w:bidi="ar-SA"/>
        </w:rPr>
        <w:t>و مع ذلك فهناك الكثير منهم لا يقولون بوجوده عليه السّلام في هذا الزمان و يستبعدون عمره الطويل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تعلم أيها العزيز أنّ الملاحدة لا يقولون بوجود الحقّ تعالى، و مع ذلك فإنّهم لا يضرّون ديننا، فكذلك القول أن عدم قول هؤلاء بوجود الحجة عليه السّلام، فإنّه لا يدخل النقص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للإجابة على الاستبعاد بطول عمره عليه السّلام في هذا المختصر من قول علمائهم كابن طلحة الشافعي،</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محمّد بن طلحة بن الحسن القرشي، العدوي، النّصيبي، الشافعي؛ كمال الدّين، أبو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فقيه، أصولي، عارف بعلم الحروف و الأوفاق، نقل ترجمته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للسبكي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و عن 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العماد الحنبيلي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في حوادث سنة اثنتين و خمسين و ست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الكمال محمّد بن طلحة النصيبي المفتي الشافعي، و كان رئيسا، محتشما، بارعا في الفقه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الفصول المهمة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فقيه مالكي، أصله من سفاقس، و ولد و توفي بمكّة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وفاته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من كبار علمائهم، حيث قالا بأن هذا الاستبعاد غير معقول، أما لماذا؟ فلأنه أمر ممكن، بل واقع</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فمن الأصفياء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الخضر عليه السّلام، و خلق آخرون من الأنبياء عليهم السّلام طالت أعمارهم حتّى جاز كلّ واحد منهم ألف سنة، أو قاربها، كنوح عليه السّلام،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الأعداء المطرودين فإبليس، و كذلك الدّجال، و من غيرهم كعاد الأولى كان فيهم من عمره ما يقارب الألف، و كذلك لقمان صاحب 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لبيان اتّساع القدرة الرّبانية في تعمير بعض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مانع يمنع من امتداد عمر الخلف الصالح إلى أن يظهر، فيعمل ما حكم اللّه تعالى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الإمام العلاّمة عليّ بن محمّد بن أحمد المالكي المكي الشهير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قال باختصار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الدلالة على كون المهدي حيّا باقيا منذ غيبته و إلى الآن أنه لا امتناع في بقائه كبقاء عيسى بن مريم، و الخضر، و إلياس من أولياء اللّه تعالى، و بقاء الأعور الدجال، و إبليس اللعين من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بقاء المهدي فقد جاء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قال سعيد بن جبير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مقاتل بن سليمان و من تابعه من المفسّرين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الإمام الحافظ أبو عبد اللّه محمّد بن يوسف القرشي الكنجي الشافعي المقتول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الخامس و العشرين،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الدلالة على كون المهدي عليه السّلام حيّا باقيا مذ غيبته إلى الآن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المطبوع مع كتابه كفاية الطالب في 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خوفا من الإطالة و الإطناب أعرضنا عن نقله، و من شاء الاستزادة فليراجعه، فإنه قد أتقن الدليل و البرهان عليه</w:t>
      </w:r>
      <w:r>
        <w:rPr>
          <w:rFonts w:eastAsia="Amiri" w:cs="Amiri" w:ascii="Amiri" w:hAnsi="Amiri"/>
          <w:color w:val="111111"/>
          <w:sz w:val="28"/>
          <w:szCs w:val="28"/>
          <w:rtl w:val="true"/>
          <w:lang w:bidi="ar-SA"/>
        </w:rPr>
        <w:t>.</w:t>
      </w:r>
      <w:bookmarkStart w:id="253" w:name="pg7428_55820"/>
    </w:p>
    <w:p>
      <w:pPr>
        <w:pStyle w:val="BookText"/>
        <w:rPr/>
      </w:pPr>
      <w:bookmarkEnd w:id="253"/>
      <w:r>
        <w:rPr>
          <w:rFonts w:ascii="Amiri" w:hAnsi="Amiri" w:eastAsia="Amiri" w:cs="Amiri"/>
          <w:color w:val="111111"/>
          <w:sz w:val="28"/>
          <w:sz w:val="28"/>
          <w:szCs w:val="28"/>
          <w:rtl w:val="true"/>
          <w:lang w:bidi="ar-SA"/>
        </w:rPr>
        <w:t>و نحن نكتفي في جوابهم في هذه الرسالة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قائلون ببقاء إدريس، و عيسى، و الخضر، و إلياس عليهم السّلام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يعترفون ببقاء الدجال، و الشيطان من الطالحين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اللّه تعالى قد أطال أعمارهم؛ فلما ذا الاستبعاد في أن يكرم اللّه تعالى القائم عليه السّلام بالعمر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دمنا شارفنا في هذه الرسالة على النهاية، فلننقل حديثا واردا في أشراط الساعة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702647_1051229030"/>
      <w:bookmarkStart w:id="255" w:name="_Toc89"/>
      <w:bookmarkEnd w:id="254"/>
      <w:r>
        <w:rPr>
          <w:rtl w:val="true"/>
        </w:rPr>
        <w:t>علامات أشراط الساعة</w:t>
      </w:r>
      <w:r>
        <w:rPr>
          <w:rtl w:val="true"/>
        </w:rPr>
        <w:t>:</w:t>
      </w:r>
      <w:bookmarkEnd w:id="255"/>
    </w:p>
    <w:p>
      <w:pPr>
        <w:pStyle w:val="BookText"/>
        <w:rPr/>
      </w:pPr>
      <w:r>
        <w:rPr>
          <w:rFonts w:ascii="Amiri" w:hAnsi="Amiri" w:eastAsia="Amiri" w:cs="Amiri"/>
          <w:color w:val="111111"/>
          <w:sz w:val="28"/>
          <w:sz w:val="28"/>
          <w:szCs w:val="28"/>
          <w:rtl w:val="true"/>
          <w:lang w:bidi="ar-SA"/>
        </w:rPr>
        <w:t>قال الشيخ السعيد أبو محمّد ابن شاذان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أبي نجران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سعيد بن جبير،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مع رسول اللّه صلّى اللّه عليه و آله حجة الوداع، فأخذ بحلقة باب الكعبة و أقبل بوجهه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أخبركم بأشراط الساعة؟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إضاعة الصلوات، و إتّباع الشهوات، و الميل مع الأهواء، و تعظيم المال، و بيع الدين بالدنيا، فعندها يذوب قلب المؤمن في جوفه كما يذوب الملح في الماء مما يرى من المنكر فلا يستطيع أن يغيّره، فعندها يليهم أمراء جورة، و وزراء فسقة، و عرفاء ظلمة، و أمناء خونة؛ فيكون عندهم المنكر معروفا، و المعروف منكرا، و يؤتمن الخائن، و يخون الأمين في ذلك الزمان، و يصدق الكاذب، و يكذب الصادق، و تتأمر النساء، و تشاور الإماء، و يعلو الصبيان على المنابر، و يكون الكذب عندهم ظرافة و سبب الطرب، فلعنة اللّه على الكاذب و إن كان مازحا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أداء الزكاة أشد التعب عليهم و خسرانا و مغرما عظيما، و يحقّر الرجل والديه و يسبّهما، و يبر صديقه، و يجالس عدوه، و تشارك المرأة زوجها في التجارة، و تكتفي الرجال بالرجال و النساء بالنساء، و يغار على الغلمان كما يغار على الجارية في بيت أهلها، و تشبّه الرجال بالنساء، و النساء بالرجال، و تركب ذوات الفروج على السروج، و تزخرف المساجد كما تزخرف البيع و الكنائس، و تحلّى المصاحف، و تطوّل المنارات، و تكثر الصفوف، و يقل الإخلاص، و يكثر الرياء، و يؤمهم قوم يميلون إلى الدنيا، و يحبون الرئاسة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قلوب المأمومين متباغضة، و ألسنتهم مختلفة، و تحلّى ذكور أمتي بالذهب، و يلبسون الحرير و الديباج و جلود السمور، و يتعاملون بالرشوة، و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يضعون الدين، و يرفعون الدنيا، و يكثر الطلاق، و الفراق، و الشك، و النفاق، و لن يضر اللّه شيئا، و تكثر الكوبة، و القينات، و المعازف، و الميل إلى أصحاب الطنابير و الدفوف و المزامير و سائر آلات اللهو</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أعان أحدا منهم بشيء من الدنيار، و الدرهم، و الألبسة، و الأطعمة، و غيرهما فكأنما زنى مع أمه سبعين مرة في جوف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فعندها يليهم أشرار أمتي، و تنهتك المحارم، و تكتسب المآثم، و تسلط الأشرار على الأخيار، و يتباهون في اللباس، و يستحسنون أصحاب الملاهي و الزانيات، فيكون المطر غيضا، و تغيظ الكرام غيظا، و يفشو الكذب، و تظهر اللجاجة، و تفشى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يكون أقوام يتعلمون القرآن لغير اللّه، فيتخذونه مزامير، و يكون أقوام يتفقهون لغير اللّه، و يكثر أولاد الزنا، و يتغنّون بالقرآن، فعليهم من أمتي لعنة اللّه، و ينكرون الأمر بالمعروف و النهي عن المنكر حتّى يكون المؤمن في ذلك الزمان أذلّ من الأمة، و يظهر قرّاؤهم و أئمتهم فيما بينهم التلاوم و العداوة، فأولئك يدعون في ملكوت السماوات الأرجاس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عندها يخشى الغني من الفقير أن يسأله، و يسأل الناس في محافلهم فلا يضع أحد في يده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عندها يتكلم من لم يكن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ترفع البركة، و يمطرون في غير أوان المطر، و إذا دخل الرجل السوق فلا يرى أهله إلا ذاما لربّهم،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شيئا، و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يملكهم قوم إن تكلموا قتلوهم، و إن سكتوا استباحوهم، يسفكون دمائهم و يملأون قلوبهم رعبا، فلا يراهم أحد إلا خائفين مرعوبين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يأتي قوم من المشرق، و قوم من المغرب، فالويل لضعفاء أمتي منهم، و الويل لهم من اللّه، لا يرحمون صغيرا، و لا يوقرون كبيرا، و لا يتجافون عن شيء، جثتهم جثة الآدميين، و قلوبهم قلوب الشياطين، فلم يلبثوا هناك إلاّ قليلا حتى تخور الأرض خورة حتى يظن كل قوم انّها خارت في ناحيتهم، فيمكثون ما شاء اللّه، ثم يمكثون في مكثهم فتلقي لهم الأرض أفلاذ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 فضة؛ ثم أومأ بيده إلى الأساطين،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فيومئذ لا ينفع ذهب و لا فضة، ثم تطلع الشمس من مغربها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راحل عن قريب، و منطلق إلى المغيب؛ فاودعكم </w:t>
      </w:r>
    </w:p>
    <w:p>
      <w:pPr>
        <w:pStyle w:val="BookText"/>
        <w:rPr/>
      </w:pPr>
      <w:r>
        <w:rPr>
          <w:rFonts w:ascii="Amiri" w:hAnsi="Amiri" w:eastAsia="Amiri" w:cs="Amiri"/>
          <w:color w:val="111111"/>
          <w:sz w:val="28"/>
          <w:sz w:val="28"/>
          <w:szCs w:val="28"/>
          <w:rtl w:val="true"/>
          <w:lang w:bidi="ar-SA"/>
        </w:rPr>
        <w:t>و أوصيكم بوصية فاحفظوها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منذر، و عليّ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هذا المختصر 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المهتدي في معرفة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إتمامه، و صلّى اللّه على محمّد و آله و سلّم تسليما كثيرا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قد كتب في آخر النسخة المخطوطة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كتابته في يوم السبت من عشر الثالث، من شهر الحادي عشر في سنة الإحدى، من عشر الثاني من مائة الثانية بعد الألف الأولى من الهجرة النبوية المصطفوية صلوات اللّه عليه و على آله، مطابق أودى ئيل التركي، أرجو أن أكون شريكا في ثواب قاريها و سامعها و من اعتقد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بعجمة كاتبها، فتركنا ما كتب بلا 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 اختصار، و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كفاية المهتدي، و كان آخره في صبيحة يوم الاثنين العاشر من شهر رمضان المبارك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جوار حرم السيدة زينب الكبرى بنت أمير المؤمنين عليهما السّلام في قرية راوية دمشق الشام على يد الأحقر المحتاج ياسين الموسوي عفى اللّه تعالى عنه بمحمّد و آله الطاهرين صلّى اللّه عليهم أجمعين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7428_55830"/>
      <w:bookmarkStart w:id="257" w:name="pg7428_55830"/>
      <w:bookmarkEnd w:id="257"/>
    </w:p>
    <w:p>
      <w:pPr>
        <w:pStyle w:val="Heading2"/>
        <w:numPr>
          <w:ilvl w:val="1"/>
          <w:numId w:val="1"/>
        </w:numPr>
        <w:rPr/>
      </w:pPr>
      <w:bookmarkStart w:id="258" w:name="pg7428_55830"/>
      <w:bookmarkStart w:id="259" w:name="__RefHeading___Toc1702649_1051229030"/>
      <w:bookmarkStart w:id="260" w:name="_Toc90"/>
      <w:bookmarkEnd w:id="258"/>
      <w:bookmarkEnd w:id="259"/>
      <w:r>
        <w:rPr>
          <w:rtl w:val="true"/>
        </w:rPr>
        <w:t>مصادر التحقيق</w:t>
      </w:r>
      <w:bookmarkEnd w:id="26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خطب و كتب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 الشريف الرضي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مجلة 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مكتبة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أخيار معرفة الرجال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الطوسي شيخ الطائفة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مهدي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نويد 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 البلدانية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القادر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217/2130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محمّد بن النعمان العكبري البغدادي المعروف بالشيخ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المفيد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مصنفي الشيعة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 النجاشي الأسدي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آية العظمى السيد موسى الشبيري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بالحجر مع كتاب النافع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عليّ بن الحسين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 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و نشر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القمي 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السيد 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المتقي بن حسام الدين الهندي البرهان 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الكبرى في فضائل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و تعليق الحاج ميرزا محسن كوجه باغي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مع 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هادي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إحياء تراث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الحسين 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أبي جعفر محمّد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نبيل رضا عطوان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 في أحوال محمّد و 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علام رضا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جامعة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بن محمّد بن منصور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آصف بن عليّ أصغر فيضي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السيد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شذراة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بن عبد العزيز السلمي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الفتاح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عليّ نظري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نصايح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حسين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عبد اللّه الطهراني و الشيخ أحمد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زينب محمّد بن إبراهيم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فتاوي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أبو القاسم عليّ بن موسى بن جعفر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شيرويه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أبو جعفر محمّد بن إسحاق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سهيل زكار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بن أبي الفتح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 اللطيف الكوه كمري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مائة منقبة عن مناقب أمير المؤمنين عليه السّلام و الأئمّة من ولده عليهم السّلام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بن الحسن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 نشر مدرسة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و تعليق و نشر السيد جلال الدين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المسترشد في إمامة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الشيخ أحمد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عثمان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سعيد 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رجال الحديث و 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سليمان بن أحمد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معظم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مقتضب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المكتبة الحدرية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عليّ بن عبد الكريم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 في أحوال الإمام الحجة الغاثب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ياسين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61" w:name="pg7428_55842"/>
    </w:p>
    <w:p>
      <w:pPr>
        <w:pStyle w:val="Heading2"/>
        <w:numPr>
          <w:ilvl w:val="1"/>
          <w:numId w:val="1"/>
        </w:numPr>
        <w:rPr/>
      </w:pPr>
      <w:bookmarkStart w:id="262" w:name="__RefHeading___Toc1702651_1051229030"/>
      <w:bookmarkStart w:id="263" w:name="_Toc91"/>
      <w:bookmarkEnd w:id="261"/>
      <w:bookmarkEnd w:id="262"/>
      <w:r>
        <w:rPr>
          <w:rtl w:val="true"/>
        </w:rPr>
        <w:t>فهرست الموضوعات</w:t>
      </w:r>
      <w:bookmarkEnd w:id="263"/>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لماذا كتاب كفاية المهتدي؟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ما هي أهمية روايات كتابي إثبات الرجعة، و الغيبة للشيخ ابن شاذان؟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مصادر الكتاب و مؤلفيها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الكبير في الغيبة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سطور من أحوال السيد المير لوحي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إثنا عشر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المهدي عليه السّلام مثل الساعة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واحدا من الأئمّة عليهم السّلام فقد أنكر رسول اللّه صلّى اللّه عليه و آله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فائدة جميلة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الذي أهداه اللّه عزّ و جلّ إلى رسوله صلّى اللّه عليه و آله </w:t>
      </w:r>
      <w:r>
        <w:rPr>
          <w:rFonts w:eastAsia="Amiri" w:cs="Amiri" w:ascii="Amiri" w:hAnsi="Amiri"/>
          <w:color w:val="111111"/>
          <w:sz w:val="28"/>
          <w:szCs w:val="28"/>
          <w:lang w:bidi="ar-SA"/>
        </w:rPr>
        <w:t>63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الإثنا عشر عليهم السّلام هم أولوا الأمر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إبراهيم الخليل عليه السّلام أنوار الأئمّة عليهم السّلام إلى جنب العرش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عمل أحد إلا بولايتهم عليهم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النبي صلّى اللّه عليه و آله أنوارهم عليهم السّلام عند سدرة المنتهى في معراجه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يخبر نعثل اليهودي بأوصيائه عليهم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أولى بالمؤمنين من أنفسهم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يخبر جندل اليهودي عن أوصيائه عليهم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التاسع من ولد الحسين عليه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عليهم السّلام إثنا عشر، و المهدي عليه السّلام التاسع من ولد الحسين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يبشر الزهراء عليها السّلام بالمهدي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 آله إثنا عشر خليفة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اني تارك فيكم الثقلين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عليه السّلام يشهد انهم عليهم السّلام القائمون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إثنا عشر عدد أسباط يعقوب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يخبر أصحابه ليلة عاشوراء عن الأئمّة عليهم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عليه السّلام يخبر الكابلي عن الأئمّة عليهم السّلام و غيبة المهدي عليه السّلام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ثبت على ولاية القائم عليه السّلام في الغيبة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ثبت على ولاية القائم عليه السّلام في الغيبة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إثنا عشر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هو الخامس من ولد الكاظم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عليه السّلام هو الرابع من ولد الرضا عليه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يحدث عبد العظيم الحسني عن القائم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الحسني يعرض دينه على الإمام الهادي عليه السّلام </w:t>
      </w:r>
      <w:r>
        <w:rPr>
          <w:rFonts w:eastAsia="Amiri" w:cs="Amiri" w:ascii="Amiri" w:hAnsi="Amiri"/>
          <w:color w:val="111111"/>
          <w:sz w:val="28"/>
          <w:szCs w:val="28"/>
          <w:lang w:bidi="ar-SA"/>
        </w:rPr>
        <w:t>105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ولد ابنة قيصر ملك الروم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المهدي عليه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خازن الجنان يغسل المهدي عليه السّلام حين ولادته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المهدي عليه السّلام تخبر عمّا حدث حين ولادته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نسيم و مارية الخادمتين عن ولادته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الإمام العسكري ولده المهدي على أحمد بن إسحاق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رشيق المادرائي يهجم على بيت الإمام عليه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الأودي للمهدي عليه السّلام في الطواف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يغيث رجلا من الشيعة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رأى الإمام المهدي عليه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رؤية محمّد بن إسماعيل للحجة عليه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رؤية حكيمة عمة العسكري عليه السّلام للحجة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ملاقاة أبو محمّد العجلي للحجة عليه السّلام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ملاقاة ابن مهزيار للحجة عليه السّلام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حكاية يعقوب الغساني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ملاقاة يوسف الجعفري للحجة عليه السّلام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حكاية محمّد بن إبراهيم بن مهران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حكاية القاسم بن العلاء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حكاية ابن ابي سورة عن أبيه الزيدي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حكاية محمّد بن هارون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حكاية أبي الحسن المسترق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حكاية أبي القاسم جعفر بن محمّد بن قولويه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حكاية الزراري </w:t>
      </w:r>
      <w:r>
        <w:rPr>
          <w:rFonts w:eastAsia="Amiri" w:cs="Amiri" w:ascii="Amiri" w:hAnsi="Amiri"/>
          <w:color w:val="111111"/>
          <w:sz w:val="28"/>
          <w:szCs w:val="28"/>
          <w:lang w:bidi="ar-SA"/>
        </w:rPr>
        <w:t>188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إسماعيل بن الحسن الهرقلي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حكاية أبي عطوة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حكاية بني راشد و سبب تشيعهم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أسماء من رأى المهدي عليه السّلام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دعاء الحجة عليه السّلام لعلي بن الحسين بن بابويه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الساعة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تكون قبل ظهوره عليه السّلام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سنة ظهور القائم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يملك ثلاثمائة و تسع سنين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علامات أشراط الساعة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257</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lang w:bidi="fa-IR"/>
        </w:rPr>
        <w:t>263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أنزل على محمد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الاستدلال منتزع من الكافي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محاججة مؤمن الطاق مع 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تناقله علماء الطرفين في مجاميعهم الحديثية بتعابير تتّفق في مضمونها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المستشرق الفرنسي الفيلسوف هنري كاربون في مناقشاته مع العلامة الطباطبائي في كتاب الشمس الساطعة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 أهل بيتي أمان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الشرايع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135:11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الإخفاء، أو الضياع يؤكد حقيقة مظلومية أهل البيت عليهم السّلام، و يوضّح مدى قساوة و جلافة خصومهم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بزرك الطهراني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ياسين الموسوي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ج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الدين عليّ بن عبيد اللّه بن بابويه الرازي من أعلام القرن الخامس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معرفة علوم الحديث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الأربعين البلدانية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مصادر أخرى بألفاظ مختلفة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 سابقا في المقدمة، فإن المصدر هو من الكتب المفقودة حاليا، و كان موجودا عند المؤلف كما نصّ عليه خاتمة المحدثين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فإن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مؤدى معنى لأمتي كما قاله المجلسي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شرح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 لأجلهم كما قالوه في قوله وَ لِتُكَبِّرُوا اللّهَ عَلى ما هَداكُمْ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لأجل هدايته إياكم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 كلامه رفع مقامه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 نويد 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عبد الرحيم العقيقي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الطبع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له نسخ عديدة منها في مكتبة جامع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المجاميع ذات الرقم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كلمة وجدناها غير مناسبة لذكرها فحذفناها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دعائم الإسلام للقاضي المغربي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 روته مصادر العامة بألفاظ مختلفة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طاعة عليه، و لا إمام، و ليس عليه إمام، و ليس في عنقه بيعة، و ليس له إمام، لا يعرف إمامه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يهم،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رواه سليم الهلالي في كتابه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 الزنجاني الخويئني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الصفحة 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بالحجر مع النافع يوم الحشر و غيره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الخزاز القمي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341/36</w:t>
      </w:r>
      <w:r>
        <w:rPr>
          <w:rFonts w:ascii="IRNazanin" w:hAnsi="IRNazanin" w:eastAsia="IRNazanin"/>
          <w:b w:val="false"/>
          <w:b w:val="false"/>
          <w:bCs w:val="false"/>
          <w:i w:val="false"/>
          <w:i w:val="false"/>
          <w:iCs w:val="false"/>
          <w:color w:val="333333"/>
          <w:sz w:val="20"/>
          <w:sz w:val="20"/>
          <w:szCs w:val="20"/>
          <w:rtl w:val="true"/>
        </w:rPr>
        <w:t xml:space="preserve">، بسند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المركز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 حول حرمة تسمية صاحب الأمر عليه السّلام باسمه الأصلي في زمان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رضى اللّه عنه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الحديث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التوقيع بخط مولانا صاحب الزمان عليه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عبد اللّه الطهراني و الشيخ عليّ أحمد ناصح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إثبات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في مجلة 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عليهم السّلام لإحياء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هذا الحديث الشيخ الصدوق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التالي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به الفضل بن شاذان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النسخة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المصدر المطبوع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المائة فما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المركز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منّا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فيه أحاديث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 صاحبها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فقرة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 الإمامة و 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الإمام المهدي عليه السّلام؛ و في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في إثبات الوصية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و في 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غيرها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باقر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المهدية مير 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ثبتت في المصدر المطبوع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ثبتت في المصدر المطبوع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فطوبى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طوبى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بالإسناد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بن موسى الدقاق و عليّ بن عبد اللّه الورّاق رضى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هارون الصوفي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تراب عبد اللّه بن موسى الروياني، عن عبد العظيم بن عبد اللّه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لمؤلف أصل الكتاب رحمه اللّه و ليس لي أنا الأحقر مترجم هذا الكتاب و مختصره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الاربلي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ننقل الرواية عن أصلها العربي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الأسف الشديد أننا فقدنا كتاب الشيخ الفضل بن شاذان، و لعلّه موجود في زوايا الإهمال من المكتبات الخاصّة، أو أنه موجود في المكتبات الأوروبية التي سرقت كتبنا و لم تسمح للناس بالتعرف عليها و على ما فيها، و أنا على يقين أنه سوف يأتي الزمان الذي تنكشف به تلك الموانع و الحجب عن تلكم الأسفار النفيسة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فنالت المرأة بالحديث أو الحاجة نوالا بمعنى سمحت أو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لسان العرب لابن منظور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المازندراني في مناقب آل أبي طالب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النيشابوري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النيلي 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 مطبعة الخيام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و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البحراني في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و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في إثبات الهداة بالنصوص و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نقلها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الصدوق أيضا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بإسناده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العلوي السمرقندي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ابن السعود العياشي، عن أبيه، عن أحمد بن عليّ بن كلثوم، عن عليّ بن أحمد الرازي، عن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ننقل أصل هذه الرواية العربي إن شاء اللّه تعالى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وردت في بعض النسخ، و نقلها السيد هاشم البحراني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 الولي في من رأى القائم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النسخة المخطوطة في مكتبة آية اللّه العظمى السيد المرعشي النجفي في قم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المذكورة في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متنظف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السيدة حكيمة عليها السّلام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بي أبو محمّد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اقرئي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بإسناده عن محمّد بن عثمان العمريّ قدّس اللّه روحه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السّيّد عليه السّلام مختونا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حكيمة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بامّه دم في نفاسها، و هكذا سبيل امّهات الأئمّة عليهم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يرويه المؤلف عن كتاب الشيخ الفضل بن شاذان في الحديث الثلاثين عن الإمام العسكري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من غسّله رضوان خازن الجنان مع جمع من الملائكة المقرّبين بماء الكوثر، و السلسبيل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المحدث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ميتتها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سبّابتيه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الطوسي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تحت فقرة 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أنصاريان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 في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و في 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للفقيه عماد الدين الطوسي المعروف بابن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قدمنا فإن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فجعنا بفقده، و انه كان موجودا عند المؤلف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ابعثوا إلى أبي عمرو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لضياع كتاب الفرج الكبير للطرابلسي، و عدم وجود نسخة له كحال الكتب الثمينة التي ضاعت و لم تصل إلينا، فلذلك ارتأينا أن نترجم النص و نرجعه إلى لغته الأصلية العربية؛ و بما أن الأقرب لها هي الرواية التي نقلها الشيخ الصدوق في كمال الدين فنحن ننقل الترجمة عن النّص الموجود في كمال الدين و نسقط منه الأشياء التي هي غير موجودة في الترجمة، ليكون النص الجديد أقرب إلى ما في الفرج الكبير و اللّه تعالى أعلم، و لأننا وجدنا المؤلف لا يلتزم بالترجمة الحرفية، فلذلك احتملنا أن تكون بعض الزيادات هنا ناتجة لتسامحه في الترجمة، فلذلك احتطنا فنقلنا النص كما 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يحرسهم حتّى يوصلهم خارج البلدة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اليوم الذي يجلس فيه للناس؛ فيظهر أنه كان قد خصص يوما من أيام الأسبوع ليستقبل فيه عامّة الناس و الرعية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يبدو أن المؤلف قد اختصر في ترجمته بعض مواضع الحديث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يمكن أن تكون جميع هذه الروايات متعرضة لحال جعفر مما كان من أعماله قبل توبته، و بالخصوص يمكننا الاعتماد على التوقيع الشريف الذي رواه الأصحاب بإسنادهم إلى إسحاق بن يعقوب الذي خرج له التوقيع بخط مولانا صاحب الزمان عليه السّلام و بواسطة محمّد بن عثمان بن سعيد العمري رضي اللّه عنهما؛ 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سبيل عمي جعفر و ولده فسبيل إخوة يوسف 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مسرورا فرحا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فقرة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إثباة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الأربلي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تحدّث بها إلا إخوانك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أبو القاسم، عن محمّد بن يعقوب، عن محمّد بن يحيى، عن الحسين بن رزق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موسى بن محمّد بن القاسم بن حمزة بن موسى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حدّثتني حكيمة بنت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عمّة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رأت القائم عليه السّلام ليلة مولده و بعد ذلك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حظي و نصيبي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قد استصغر ما اعطي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نواحي ساوة القريبة من قم في إيران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الشيخ المفيد عليه الرحمة بين الرواية السابقة و الرواية الآتية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عليّ بن محمّد، عن محمّد بن شاذان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عندي خمسمائة درهم ينقص عشرون درهما، فلم أحب أن انفذها ناقصة، فوزنت من عندي عشرين درهما و بعثت بها إلى الأسدي و لم أكتب ما ليّ فيها، فورد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وصلت خمسمائة درهم، لك منها عشرون درهما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القضية بالخرائج المطبوع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نقله عنه السيد هاشم البحراني في مدينة المعاجز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لكن في الترجمة اختلافات، و بما أنّا نحتمل أن الزيادة قد تكون من نسخة بدل لذلك فقد ترجمنا الرواية في الأصل و نقلنا الرواية التي نقلها الشيخ الراوندي في الخرائج في الهامش، كما أن الشيخ الطوسي روى هذه الرواية بشكل مختصر في كتابه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الخرائج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مسرورا الطباخ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الحسن بن راشد لضيقة أصابتني، فلم أجده في البيت، فانصرفت، فدخلت مدينة أبي جعفر، فلمّا صرت في الرحبة، حاذاني رجل لم أر وجهه، و قبض على يدي و دسّ فيها صرّة بيضاء، فنظرت فإذا عليها كتابة فيها إثنا عشر دينارا و على الصرّة مكتوب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 الطبّاخ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لم تكن في المصدر المطبوع و لا في غيره في الكتب المتقدمة التي نقلت عن المصدر كمدينة المعاجز و البحار و غيرهما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لم تكن في المصدر المطبوع و لا في غيره في الكتب المتقدمة التي نقلت عن المصدر كمدينة المعاجز و البحار و غيرهما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الرواية في المصدر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علان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الأعلم المصري، عن أبي الرجاء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أحد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في الطلب بعد مضي أبي محمّد عليه السّلام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شيء لظهر بعد ثلاث سنين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الرواية في المصدر فهي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الكليني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جماعة من أصحابنا أنه بعث إلى أبي عبد اللّه 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 و أمر ببيعه، فباعه و قبض ثمنه، فلمّا عيّر الدنانير نقصت ثمانية عشر قيراطا و حبّة، فوزن من عنده ثمانية عشر قيراطا و حبّة، و أنفذ المال، فردّ عليه دينارا وزنه ثمانية عشر قيراطا و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الترجمة، و لكن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محلة كذا، و كان باع حنطة خاف على الزرّاع في مقاسمتها، و هي كذا دينارا، و في وسطها خط مكتوب عليه كميته، و فيها صحاح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 آملي، و الأخرى ليس عليها السكة، و الأخرى فلاني أخذها من نسّاج غرامة من غزل سرق من عنده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الترجمة، و 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صرّة فصرّة و جعل يتكلم على كل وحدة بقريب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اشدد الجراب على الصدر حتى توصلها عند وصولك إلى أصحابها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الترجمة، و لكن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أحمد ليجئ بالثوب، فقال لي أبو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مسائلك الأربعون؟ سل الغلام عنها يجيبك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بدلها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 يملك المشرق و المغرب، و تبقى نبوته إلى يوم القيامة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الترجمة، و لكن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حتى وصلنا حلوان، فحمّ أحمد بن إسحاق و مات بالليل في حلوان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اختلاف في بعض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رواه عنه البحراني في مدينة المعاجز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رواها الشيخ الصدوق بشكل أكثر تفصيلا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الكلام عند علماء الرجال في لقاء سعد بن عبد اللّه الأشعري للإمام العسكري عليه السّلام، و ذلك لما قاله النجاشي رحمه اللّه في رجاله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لقي أبا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بعض أصحابنا يضعّفون لقاءه لأبي محمّد عليه السّلام و يقولون هذه حكاية موضوعة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رفع مقامه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الشيخ الراوندي في الخرائج و الجرائح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بعض الروايات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اختلافات يسيرة، و يبدو إنها بسبب الترجمة و ليست عندي نسخة بدل، فلذلك اكتفينا بنقل الرواية عن ما في 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الترجمة، و لا توجد هذه الزيادة في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مروية بشكل أكثر تفصيل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ملخص ترجمة الحديث الذي نقله المؤلف مترجما من كفاية المؤمنين و الذي هو ترجمة الخرائج، و لكن فيه اختلافات مع ما هو موجود في المصدر المطبوع، و كذلك مع ما هو موجود في المصادر الأخرى التي روت الخبر، فقد رواه الشيخ الكليني في الكافي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الطوسي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الشيخ المفيد في الإرشاد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و الراوندي في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لا توجد في المصدر المطبوع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الجرائح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لا توجد في المصدر المطبوع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لا توجد في المصدر المطبوع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الراوندي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لا توجد في المصدر المطبوع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لا توجد في المصدر المطبوع، و بدل الجملة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 اللّه ما نطقت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عليه السّلام إلى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في الخرائج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لا توجد في المصدر المطبوع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المركز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لا توجد في المصدر المطبوع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النص في الترجمة، و أما في كشف الغمة المطبوع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النص على النحو التالي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المقصود به الوزير ابن العلقمي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الإربلي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الإربلي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الإربلي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موسى المتوكل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محمّد بن عثمان العمري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صاحب هذا الأمر ليحضر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الترجمة و ليست في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الترجمة، و 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عبد اللّه بن محمّد بن صالح؛ قال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الترجمة اسم المحبوس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الزيادة من الترجمة، و الرواية 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بعد أن نقل الرواية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محمّد بن علي الأسود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في أمر نفسي أن يدعو لي أن يرزقني ولدا ذكرا، فلم يجبني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رحمه اللّه 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أخبار تقرب من مضمون هذا الخبر الذي أشار إليه المؤلف رحمه اللّه في الأصل، و لم يذكر مقصود الخبر من هذه الثلاثة، و هي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فقرة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المؤلف قد اختصر عبارة الشيخ المفيد قدّس سرّه، بينما النص هو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ذكر علامات قيام القائم عليه السّلام، و مدّة أيام ظهوره، و شرح سيرته، و طريقة أحكامه، و طرف ممّا يظهر في دولته، و أيامه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جاءت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علامات لزمان قيام القائم المهدي عليه السّلام و حوادث تكون أمام قيامه و آيات و دلالات،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الإربلي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الأمطار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الإربلي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صلاة الجمعة لا تشرع إلا في عصر ظهوره عليه السّلام، و لذلك يطلب الناس منه عليه السّلام أن يقيمها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لكنك خبير؛ إنّ الخبر لو خلّي و ظاهره فإنّه لا يدل على هذا المعنى إلا بتكلف شديد لا يستقيم مع ظهور الكلام؛ فهو لا يدل على أكثر من طلب إقامة الجمعة بإمامته عليه السّلام التي هي أمل كل مؤمن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روى هذا الخبر الشيخ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المتقدمة التي نقلها المؤلف رحمه اللّه عن الشيخ الفضل بن شاذان رحمه اللّه عن الإمام الصادق عليه السّلام عند 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محمّد بن محمّد، و لقبه النفس الزكية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الكتاب مفقود فقد قمنا بترجمة النصّ الشريف و محاولة إرجاعه إلى أصله العربي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عن الفضل بن شاذان، عن محمّد بن عليّ الكوفي، عن وهب بن حفص،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باسمه يوم ثلاث و عشرين، و يقوم يوم عاشوراء، يوم قتل فيه الحسين بن علي عليهما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السطر في النسخة المخطوطة، و لكن العبارة أدرجت في السند في النسخة المطبوعة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بالسند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أبي، عن محمّد بن الحسين بن يزيد الزيّيات، عن الحسن بن موسى الخشّاب، عن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الحسن بن رباط، عن أبيه،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رقم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عن الفضل بن شاذان، عن عبد اللّه بن القاسم الحضرمي، عن عبد الكريم بن عمرو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يملك القائم؟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تتمة كلامه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أمر يغيب عنّا، و إنّما ألقي إلينا منه ما يفعله اللّه جلّ و عزّ بشرط يعلمه من المصالح المعلومة له جلّ اسمه، و لسنا نقطع على أحد الأمرين، و إن كانت الرواية بذكر سبع سنين أظهر و أكثر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التي نقلها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الأربعون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الأربلي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 العيش بعد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عبد اللّه بن مسعود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يبق من الدنيا إلاّ ليلة لطوّل اللّه تلك الليلة حتّى يملك رجل من أهل بيتي، يواطئ اسمه اسمي، و اسم أبيه اسم أبي، يملأها قسطا و عدلا كما ملئت ظلما و جورا، و يقسم المال بالسوية، و يجعل اللّه الغنى في قلوب هذه الأمّة، فيملك سبعا، أو تسعا، لا خير في عيش الحياة بعد المهدي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كتابه كفاية الطالب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تسمية من رآه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الفقرة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روايات كثيرة، منها ما رواه الصدوق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نحو المثال يمكنك أن 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بإسناده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أنزل على نبيّه صلّى اللّه عليه و آله كتابا قبل أن يأتيه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وصيّتك إلى النجيب من أهلك،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النجيب من أهلي يا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و كان على الكتاب خواتيم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لكننا عند تتبعنا لنقولاته وجدناه ينقل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ابن بطريق رضى اللّه عنه على الظاهر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الحديث في مسند أحمد كما اشتبه المؤلف بالنقل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و في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و في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الإسناد في المصدر عن الإمام عليّ بن الحسين بن عليّ بن أبي طالب عليهم السّلام، و ليس عن أمير المؤمنين عليه السّلام، و لعله من سهو قلم المؤلف رحمه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أنسيت أم تناسيت يا شيخ</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و ثبتت في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النسخة، و ثبتت في المصدر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أشرنا إلى الفوارق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النوري الطبرسي مجموعة منهم في كتابه النجم الثاقب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و تحقيق و تقديم السيد ياسين الموسوي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كحالة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العلاّمة أبي سالم كمال الدين محمّد بن طلحة العدوي النصيبي الشافعي المتوفى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عمره فإنّه ولد في أيّام المعتمد على اللّه، خاف فاختفى و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ببدع و لا مستغرب تعمير بعض عباد اللّه المخلصين، و لا امتداد عمره إلى حين 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اللّه تعالى أعمار جمع كثير من خلقه من أصفيائه و أوليائه، و من مطروديه و أعدائه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أحقر العباد محمّد مؤمن ابن شيخ عبد الجواد يوم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ربيع الثاني من شهور سنة خمس و ثمانين و ألف من الهجرة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إتمامه و صلى اللّه على محمّد و آله أجمعين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image" Target="media/image4.jpeg"/><Relationship Id="rId40" Type="http://schemas.openxmlformats.org/officeDocument/2006/relationships/image" Target="media/image4.jpeg"/><Relationship Id="rId41" Type="http://schemas.openxmlformats.org/officeDocument/2006/relationships/footer" Target="footer32.xml"/><Relationship Id="rId42" Type="http://schemas.openxmlformats.org/officeDocument/2006/relationships/image" Target="media/image5.jpeg"/><Relationship Id="rId43" Type="http://schemas.openxmlformats.org/officeDocument/2006/relationships/image" Target="media/image5.jpeg"/><Relationship Id="rId44" Type="http://schemas.openxmlformats.org/officeDocument/2006/relationships/footer" Target="footer33.xml"/><Relationship Id="rId45" Type="http://schemas.openxmlformats.org/officeDocument/2006/relationships/image" Target="media/image6.jpeg"/><Relationship Id="rId46" Type="http://schemas.openxmlformats.org/officeDocument/2006/relationships/image" Target="media/image6.jpeg"/><Relationship Id="rId47" Type="http://schemas.openxmlformats.org/officeDocument/2006/relationships/footer" Target="footer34.xml"/><Relationship Id="rId48" Type="http://schemas.openxmlformats.org/officeDocument/2006/relationships/image" Target="media/image7.jpeg"/><Relationship Id="rId49" Type="http://schemas.openxmlformats.org/officeDocument/2006/relationships/image" Target="media/image7.jpeg"/><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6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57338</Words>
  <Characters>228925</Characters>
  <CharactersWithSpaces>284221</CharactersWithSpaces>
  <Paragraphs>2272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2026-08-27T09:27:16Z</dcterms:created>
  <dc:creator>ghaemiyeh.com</dc:creator>
  <dc:description/>
  <dc:language>en-US</dc:language>
  <cp:lastModifiedBy/>
  <dcterms:modified xsi:type="dcterms:W3CDTF">2026-08-27T12:57:26Z</dcterms:modified>
  <cp:revision>1</cp:revision>
  <dc:subject/>
  <dc:title>مختصر کفایة المهتدی لمعرفة المهدی علیه السلام</dc:title>
</cp:coreProperties>
</file>

<file path=docProps/custom.xml><?xml version="1.0" encoding="utf-8"?>
<Properties xmlns="http://schemas.openxmlformats.org/officeDocument/2006/custom-properties" xmlns:vt="http://schemas.openxmlformats.org/officeDocument/2006/docPropsVTypes"/>
</file>