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المنزلة الخصیصة لعلی علیه السلام عند رسول الله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06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06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065_1051229030">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96067_1051229030">
            <w:r>
              <w:rPr>
                <w:webHidden/>
                <w:rStyle w:val="IndexLink"/>
                <w:rtl w:val="true"/>
              </w:rPr>
              <w:t>المقدمة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96069_1051229030">
            <w:r>
              <w:rPr>
                <w:webHidden/>
                <w:rStyle w:val="IndexLink"/>
                <w:rtl w:val="true"/>
              </w:rPr>
              <w:t>تمهيد</w:t>
            </w:r>
            <w:r>
              <w:rPr>
                <w:rStyle w:val="IndexLink"/>
                <w:rtl w:val="true"/>
              </w:rPr>
              <w:t>:</w:t>
              <w:tab/>
            </w:r>
            <w:r>
              <w:rPr>
                <w:rStyle w:val="IndexLink"/>
              </w:rPr>
              <w:t>14</w:t>
            </w:r>
          </w:hyperlink>
        </w:p>
        <w:p>
          <w:pPr>
            <w:pStyle w:val="Contents2"/>
            <w:tabs>
              <w:tab w:val="clear" w:pos="8743"/>
              <w:tab w:val="right" w:pos="9026" w:leader="dot"/>
            </w:tabs>
            <w:rPr/>
          </w:pPr>
          <w:hyperlink w:anchor="__RefHeading___Toc96071_1051229030">
            <w:r>
              <w:rPr>
                <w:webHidden/>
                <w:rStyle w:val="IndexLink"/>
                <w:rtl w:val="true"/>
              </w:rPr>
              <w:t>ميزان المنزلة</w:t>
            </w:r>
            <w:r>
              <w:rPr>
                <w:rStyle w:val="IndexLink"/>
                <w:rtl w:val="true"/>
              </w:rPr>
              <w:t>:</w:t>
              <w:tab/>
            </w:r>
            <w:r>
              <w:rPr>
                <w:rStyle w:val="IndexLink"/>
              </w:rPr>
              <w:t>16</w:t>
            </w:r>
          </w:hyperlink>
        </w:p>
        <w:p>
          <w:pPr>
            <w:pStyle w:val="Contents2"/>
            <w:tabs>
              <w:tab w:val="clear" w:pos="8743"/>
              <w:tab w:val="right" w:pos="9026" w:leader="dot"/>
            </w:tabs>
            <w:rPr/>
          </w:pPr>
          <w:hyperlink w:anchor="__RefHeading___Toc96073_1051229030">
            <w:r>
              <w:rPr>
                <w:webHidden/>
                <w:rStyle w:val="IndexLink"/>
                <w:rtl w:val="true"/>
              </w:rPr>
              <w:t>المبحث الأول</w:t>
            </w:r>
            <w:r>
              <w:rPr>
                <w:rStyle w:val="IndexLink"/>
                <w:rtl w:val="true"/>
              </w:rPr>
              <w:tab/>
            </w:r>
            <w:r>
              <w:rPr>
                <w:rStyle w:val="IndexLink"/>
              </w:rPr>
              <w:t>20</w:t>
            </w:r>
          </w:hyperlink>
        </w:p>
        <w:p>
          <w:pPr>
            <w:pStyle w:val="Contents3"/>
            <w:tabs>
              <w:tab w:val="clear" w:pos="8459"/>
              <w:tab w:val="right" w:pos="9026" w:leader="dot"/>
            </w:tabs>
            <w:rPr/>
          </w:pPr>
          <w:hyperlink w:anchor="__RefHeading___Toc96075_1051229030">
            <w:r>
              <w:rPr>
                <w:webHidden/>
                <w:rStyle w:val="IndexLink"/>
                <w:rtl w:val="true"/>
              </w:rPr>
              <w:t>(</w:t>
            </w:r>
            <w:r>
              <w:rPr>
                <w:rStyle w:val="IndexLink"/>
                <w:rtl w:val="true"/>
              </w:rPr>
              <w:t>مفهوم المنزلة الخصيصة ومصداقها</w:t>
            </w:r>
            <w:r>
              <w:rPr>
                <w:rStyle w:val="IndexLink"/>
                <w:rtl w:val="true"/>
              </w:rPr>
              <w:t>)</w:t>
              <w:tab/>
            </w:r>
            <w:r>
              <w:rPr>
                <w:rStyle w:val="IndexLink"/>
              </w:rPr>
              <w:t>20</w:t>
            </w:r>
          </w:hyperlink>
        </w:p>
        <w:p>
          <w:pPr>
            <w:pStyle w:val="Contents3"/>
            <w:tabs>
              <w:tab w:val="clear" w:pos="8459"/>
              <w:tab w:val="right" w:pos="9026" w:leader="dot"/>
            </w:tabs>
            <w:rPr/>
          </w:pPr>
          <w:hyperlink w:anchor="__RefHeading___Toc96077_1051229030">
            <w:r>
              <w:rPr>
                <w:webHidden/>
                <w:rStyle w:val="IndexLink"/>
                <w:rtl w:val="true"/>
              </w:rPr>
              <w:t>المسألة الأولى</w:t>
            </w:r>
            <w:r>
              <w:rPr>
                <w:rStyle w:val="IndexLink"/>
                <w:rtl w:val="true"/>
              </w:rPr>
              <w:t>: (</w:t>
            </w:r>
            <w:r>
              <w:rPr>
                <w:rStyle w:val="IndexLink"/>
                <w:rtl w:val="true"/>
              </w:rPr>
              <w:t>المنزلة</w:t>
            </w:r>
            <w:r>
              <w:rPr>
                <w:rStyle w:val="IndexLink"/>
                <w:rtl w:val="true"/>
              </w:rPr>
              <w:t xml:space="preserve">: </w:t>
            </w:r>
            <w:r>
              <w:rPr>
                <w:rStyle w:val="IndexLink"/>
                <w:rtl w:val="true"/>
              </w:rPr>
              <w:t>في اللغة، في القرآن</w:t>
            </w:r>
            <w:r>
              <w:rPr>
                <w:rStyle w:val="IndexLink"/>
                <w:rtl w:val="true"/>
              </w:rPr>
              <w:t>)</w:t>
              <w:tab/>
            </w:r>
            <w:r>
              <w:rPr>
                <w:rStyle w:val="IndexLink"/>
              </w:rPr>
              <w:t>20</w:t>
            </w:r>
          </w:hyperlink>
        </w:p>
        <w:p>
          <w:pPr>
            <w:pStyle w:val="Contents4"/>
            <w:tabs>
              <w:tab w:val="clear" w:pos="8176"/>
              <w:tab w:val="right" w:pos="9026" w:leader="dot"/>
            </w:tabs>
            <w:rPr/>
          </w:pPr>
          <w:hyperlink w:anchor="__RefHeading___Toc96079_1051229030">
            <w:r>
              <w:rPr>
                <w:webHidden/>
                <w:rStyle w:val="IndexLink"/>
                <w:rtl w:val="true"/>
              </w:rPr>
              <w:t>أولاً</w:t>
            </w:r>
            <w:r>
              <w:rPr>
                <w:rStyle w:val="IndexLink"/>
                <w:rtl w:val="true"/>
              </w:rPr>
              <w:t>: (</w:t>
            </w:r>
            <w:r>
              <w:rPr>
                <w:rStyle w:val="IndexLink"/>
                <w:rtl w:val="true"/>
              </w:rPr>
              <w:t>المنزلة لغة</w:t>
            </w:r>
            <w:r>
              <w:rPr>
                <w:rStyle w:val="IndexLink"/>
                <w:rtl w:val="true"/>
              </w:rPr>
              <w:t>)</w:t>
              <w:tab/>
            </w:r>
            <w:r>
              <w:rPr>
                <w:rStyle w:val="IndexLink"/>
              </w:rPr>
              <w:t>20</w:t>
            </w:r>
          </w:hyperlink>
        </w:p>
        <w:p>
          <w:pPr>
            <w:pStyle w:val="Contents4"/>
            <w:tabs>
              <w:tab w:val="clear" w:pos="8176"/>
              <w:tab w:val="right" w:pos="9026" w:leader="dot"/>
            </w:tabs>
            <w:rPr/>
          </w:pPr>
          <w:hyperlink w:anchor="__RefHeading___Toc96081_1051229030">
            <w:r>
              <w:rPr>
                <w:webHidden/>
                <w:rStyle w:val="IndexLink"/>
                <w:rtl w:val="true"/>
              </w:rPr>
              <w:t>ثانياً</w:t>
            </w:r>
            <w:r>
              <w:rPr>
                <w:rStyle w:val="IndexLink"/>
                <w:rtl w:val="true"/>
              </w:rPr>
              <w:t>: (</w:t>
            </w:r>
            <w:r>
              <w:rPr>
                <w:rStyle w:val="IndexLink"/>
                <w:rtl w:val="true"/>
              </w:rPr>
              <w:t>المنزلة في القرآن</w:t>
            </w:r>
            <w:r>
              <w:rPr>
                <w:rStyle w:val="IndexLink"/>
                <w:rtl w:val="true"/>
              </w:rPr>
              <w:t>)</w:t>
              <w:tab/>
            </w:r>
            <w:r>
              <w:rPr>
                <w:rStyle w:val="IndexLink"/>
              </w:rPr>
              <w:t>22</w:t>
            </w:r>
          </w:hyperlink>
        </w:p>
        <w:p>
          <w:pPr>
            <w:pStyle w:val="Contents5"/>
            <w:tabs>
              <w:tab w:val="clear" w:pos="7892"/>
              <w:tab w:val="right" w:pos="9026" w:leader="dot"/>
            </w:tabs>
            <w:rPr/>
          </w:pPr>
          <w:hyperlink w:anchor="__RefHeading___Toc96083_105122903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96085_1051229030">
            <w:r>
              <w:rPr>
                <w:webHidden/>
                <w:rStyle w:val="IndexLink"/>
                <w:rtl w:val="true"/>
              </w:rPr>
              <w:t>أ</w:t>
            </w:r>
            <w:r>
              <w:rPr>
                <w:rStyle w:val="IndexLink"/>
                <w:rtl w:val="true"/>
              </w:rPr>
              <w:t xml:space="preserve">- </w:t>
            </w:r>
            <w:r>
              <w:rPr>
                <w:rStyle w:val="IndexLink"/>
                <w:rtl w:val="true"/>
              </w:rPr>
              <w:t>منازل الأنبياء في القرآن</w:t>
            </w:r>
            <w:r>
              <w:rPr>
                <w:rStyle w:val="IndexLink"/>
                <w:rtl w:val="true"/>
              </w:rPr>
              <w:t>:</w:t>
              <w:tab/>
            </w:r>
            <w:r>
              <w:rPr>
                <w:rStyle w:val="IndexLink"/>
              </w:rPr>
              <w:t>23</w:t>
            </w:r>
          </w:hyperlink>
        </w:p>
        <w:p>
          <w:pPr>
            <w:pStyle w:val="Contents5"/>
            <w:tabs>
              <w:tab w:val="clear" w:pos="7892"/>
              <w:tab w:val="right" w:pos="9026" w:leader="dot"/>
            </w:tabs>
            <w:rPr/>
          </w:pPr>
          <w:hyperlink w:anchor="__RefHeading___Toc96087_1051229030">
            <w:r>
              <w:rPr>
                <w:webHidden/>
                <w:rStyle w:val="IndexLink"/>
                <w:rtl w:val="true"/>
              </w:rPr>
              <w:t>ب</w:t>
            </w:r>
            <w:r>
              <w:rPr>
                <w:rStyle w:val="IndexLink"/>
                <w:rtl w:val="true"/>
              </w:rPr>
              <w:t xml:space="preserve">- </w:t>
            </w:r>
            <w:r>
              <w:rPr>
                <w:rStyle w:val="IndexLink"/>
                <w:rtl w:val="true"/>
              </w:rPr>
              <w:t xml:space="preserve">منازل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 سائر العباد الصالحين في القرآن</w:t>
            </w:r>
            <w:r>
              <w:rPr>
                <w:rStyle w:val="IndexLink"/>
                <w:rtl w:val="true"/>
              </w:rPr>
              <w:t>:</w:t>
              <w:tab/>
            </w:r>
            <w:r>
              <w:rPr>
                <w:rStyle w:val="IndexLink"/>
              </w:rPr>
              <w:t>25</w:t>
            </w:r>
          </w:hyperlink>
        </w:p>
        <w:p>
          <w:pPr>
            <w:pStyle w:val="Contents3"/>
            <w:tabs>
              <w:tab w:val="clear" w:pos="8459"/>
              <w:tab w:val="right" w:pos="9026" w:leader="dot"/>
            </w:tabs>
            <w:rPr/>
          </w:pPr>
          <w:hyperlink w:anchor="__RefHeading___Toc96089_1051229030">
            <w:r>
              <w:rPr>
                <w:webHidden/>
                <w:rStyle w:val="IndexLink"/>
                <w:rtl w:val="true"/>
              </w:rPr>
              <w:t>المسألة الثانية</w:t>
            </w:r>
            <w:r>
              <w:rPr>
                <w:rStyle w:val="IndexLink"/>
                <w:rtl w:val="true"/>
              </w:rPr>
              <w:t>: (</w:t>
            </w:r>
            <w:r>
              <w:rPr>
                <w:rStyle w:val="IndexLink"/>
                <w:rtl w:val="true"/>
              </w:rPr>
              <w:t>الخصيصة ومصداقها</w:t>
            </w:r>
            <w:r>
              <w:rPr>
                <w:rStyle w:val="IndexLink"/>
                <w:rtl w:val="true"/>
              </w:rPr>
              <w:t>).</w:t>
              <w:tab/>
            </w:r>
            <w:r>
              <w:rPr>
                <w:rStyle w:val="IndexLink"/>
              </w:rPr>
              <w:t>27</w:t>
            </w:r>
          </w:hyperlink>
        </w:p>
        <w:p>
          <w:pPr>
            <w:pStyle w:val="Contents4"/>
            <w:tabs>
              <w:tab w:val="clear" w:pos="8176"/>
              <w:tab w:val="right" w:pos="9026" w:leader="dot"/>
            </w:tabs>
            <w:rPr/>
          </w:pPr>
          <w:hyperlink w:anchor="__RefHeading___Toc96091_1051229030">
            <w:r>
              <w:rPr>
                <w:webHidden/>
                <w:rStyle w:val="IndexLink"/>
                <w:rtl w:val="true"/>
              </w:rPr>
              <w:t>أولاً</w:t>
            </w:r>
            <w:r>
              <w:rPr>
                <w:rStyle w:val="IndexLink"/>
                <w:rtl w:val="true"/>
              </w:rPr>
              <w:t xml:space="preserve">: </w:t>
            </w:r>
            <w:r>
              <w:rPr>
                <w:rStyle w:val="IndexLink"/>
                <w:rtl w:val="true"/>
              </w:rPr>
              <w:t>الخصيصة لغة</w:t>
            </w:r>
            <w:r>
              <w:rPr>
                <w:rStyle w:val="IndexLink"/>
                <w:rtl w:val="true"/>
              </w:rPr>
              <w:t>:</w:t>
              <w:tab/>
            </w:r>
            <w:r>
              <w:rPr>
                <w:rStyle w:val="IndexLink"/>
              </w:rPr>
              <w:t>27</w:t>
            </w:r>
          </w:hyperlink>
        </w:p>
        <w:p>
          <w:pPr>
            <w:pStyle w:val="Contents4"/>
            <w:tabs>
              <w:tab w:val="clear" w:pos="8176"/>
              <w:tab w:val="right" w:pos="9026" w:leader="dot"/>
            </w:tabs>
            <w:rPr/>
          </w:pPr>
          <w:hyperlink w:anchor="__RefHeading___Toc96093_1051229030">
            <w:r>
              <w:rPr>
                <w:webHidden/>
                <w:rStyle w:val="IndexLink"/>
                <w:rtl w:val="true"/>
              </w:rPr>
              <w:t>ثانياً</w:t>
            </w:r>
            <w:r>
              <w:rPr>
                <w:rStyle w:val="IndexLink"/>
                <w:rtl w:val="true"/>
              </w:rPr>
              <w:t xml:space="preserve">: </w:t>
            </w:r>
            <w:r>
              <w:rPr>
                <w:rStyle w:val="IndexLink"/>
                <w:rtl w:val="true"/>
              </w:rPr>
              <w:t xml:space="preserve">مصداق منزلته </w:t>
            </w:r>
            <w:r>
              <w:rPr>
                <w:rStyle w:val="IndexLink"/>
                <w:rtl w:val="true"/>
              </w:rPr>
              <w:t>(</w:t>
            </w:r>
            <w:r>
              <w:rPr>
                <w:rStyle w:val="IndexLink"/>
                <w:rtl w:val="true"/>
              </w:rPr>
              <w:t>عليه السلام</w:t>
            </w:r>
            <w:r>
              <w:rPr>
                <w:rStyle w:val="IndexLink"/>
                <w:rtl w:val="true"/>
              </w:rPr>
              <w:t xml:space="preserve">) </w:t>
            </w:r>
            <w:r>
              <w:rPr>
                <w:rStyle w:val="IndexLink"/>
                <w:rtl w:val="true"/>
              </w:rPr>
              <w:t>من خلال حديث المنزلة</w:t>
            </w:r>
            <w:r>
              <w:rPr>
                <w:rStyle w:val="IndexLink"/>
                <w:rtl w:val="true"/>
              </w:rPr>
              <w:t>:</w:t>
              <w:tab/>
            </w:r>
            <w:r>
              <w:rPr>
                <w:rStyle w:val="IndexLink"/>
              </w:rPr>
              <w:t>27</w:t>
            </w:r>
          </w:hyperlink>
        </w:p>
        <w:p>
          <w:pPr>
            <w:pStyle w:val="Contents5"/>
            <w:tabs>
              <w:tab w:val="clear" w:pos="7892"/>
              <w:tab w:val="right" w:pos="9026" w:leader="dot"/>
            </w:tabs>
            <w:rPr/>
          </w:pPr>
          <w:hyperlink w:anchor="__RefHeading___Toc96095_105122903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96097_1051229030">
            <w:r>
              <w:rPr>
                <w:webHidden/>
                <w:rStyle w:val="IndexLink"/>
              </w:rPr>
              <w:t>1</w:t>
            </w:r>
            <w:r>
              <w:rPr>
                <w:rStyle w:val="IndexLink"/>
                <w:rtl w:val="true"/>
              </w:rPr>
              <w:t xml:space="preserve">- </w:t>
            </w:r>
            <w:r>
              <w:rPr>
                <w:rStyle w:val="IndexLink"/>
                <w:rtl w:val="true"/>
              </w:rPr>
              <w:t>حديث المنزلة يوم غزوة تبوك</w:t>
            </w:r>
            <w:r>
              <w:rPr>
                <w:rStyle w:val="IndexLink"/>
                <w:rtl w:val="true"/>
              </w:rPr>
              <w:t>:</w:t>
              <w:tab/>
            </w:r>
            <w:r>
              <w:rPr>
                <w:rStyle w:val="IndexLink"/>
              </w:rPr>
              <w:t>28</w:t>
            </w:r>
          </w:hyperlink>
        </w:p>
        <w:p>
          <w:pPr>
            <w:pStyle w:val="Contents5"/>
            <w:tabs>
              <w:tab w:val="clear" w:pos="7892"/>
              <w:tab w:val="right" w:pos="9026" w:leader="dot"/>
            </w:tabs>
            <w:rPr/>
          </w:pPr>
          <w:hyperlink w:anchor="__RefHeading___Toc96099_1051229030">
            <w:r>
              <w:rPr>
                <w:webHidden/>
                <w:rStyle w:val="IndexLink"/>
              </w:rPr>
              <w:t>2</w:t>
            </w:r>
            <w:r>
              <w:rPr>
                <w:rStyle w:val="IndexLink"/>
                <w:rtl w:val="true"/>
              </w:rPr>
              <w:t xml:space="preserve">- </w:t>
            </w:r>
            <w:r>
              <w:rPr>
                <w:rStyle w:val="IndexLink"/>
                <w:rtl w:val="true"/>
              </w:rPr>
              <w:t>حديث المنزلة يوم فتح خيبر</w:t>
            </w:r>
            <w:r>
              <w:rPr>
                <w:rStyle w:val="IndexLink"/>
                <w:rtl w:val="true"/>
              </w:rPr>
              <w:t>:</w:t>
              <w:tab/>
            </w:r>
            <w:r>
              <w:rPr>
                <w:rStyle w:val="IndexLink"/>
              </w:rPr>
              <w:t>28</w:t>
            </w:r>
          </w:hyperlink>
        </w:p>
        <w:p>
          <w:pPr>
            <w:pStyle w:val="Contents5"/>
            <w:tabs>
              <w:tab w:val="clear" w:pos="7892"/>
              <w:tab w:val="right" w:pos="9026" w:leader="dot"/>
            </w:tabs>
            <w:rPr/>
          </w:pPr>
          <w:hyperlink w:anchor="__RefHeading___Toc96101_1051229030">
            <w:r>
              <w:rPr>
                <w:webHidden/>
                <w:rStyle w:val="IndexLink"/>
              </w:rPr>
              <w:t>3</w:t>
            </w:r>
            <w:r>
              <w:rPr>
                <w:rStyle w:val="IndexLink"/>
                <w:rtl w:val="true"/>
              </w:rPr>
              <w:t xml:space="preserve">- </w:t>
            </w:r>
            <w:r>
              <w:rPr>
                <w:rStyle w:val="IndexLink"/>
                <w:rtl w:val="true"/>
              </w:rPr>
              <w:t xml:space="preserve">حديث المنزلة عند ولادة الامام الحسن والحسين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5"/>
            <w:tabs>
              <w:tab w:val="clear" w:pos="7892"/>
              <w:tab w:val="right" w:pos="9026" w:leader="dot"/>
            </w:tabs>
            <w:rPr/>
          </w:pPr>
          <w:hyperlink w:anchor="__RefHeading___Toc96103_1051229030">
            <w:r>
              <w:rPr>
                <w:webHidden/>
                <w:rStyle w:val="IndexLink"/>
              </w:rPr>
              <w:t>4</w:t>
            </w:r>
            <w:r>
              <w:rPr>
                <w:rStyle w:val="IndexLink"/>
                <w:rtl w:val="true"/>
              </w:rPr>
              <w:t xml:space="preserve">- </w:t>
            </w:r>
            <w:r>
              <w:rPr>
                <w:rStyle w:val="IndexLink"/>
                <w:rtl w:val="true"/>
              </w:rPr>
              <w:t>حديث المنزلة عند سد الأبواب</w:t>
            </w:r>
            <w:r>
              <w:rPr>
                <w:rStyle w:val="IndexLink"/>
                <w:rtl w:val="true"/>
              </w:rPr>
              <w:t>:</w:t>
              <w:tab/>
            </w:r>
            <w:r>
              <w:rPr>
                <w:rStyle w:val="IndexLink"/>
              </w:rPr>
              <w:t>30</w:t>
            </w:r>
          </w:hyperlink>
        </w:p>
        <w:p>
          <w:pPr>
            <w:pStyle w:val="Contents5"/>
            <w:tabs>
              <w:tab w:val="clear" w:pos="7892"/>
              <w:tab w:val="right" w:pos="9026" w:leader="dot"/>
            </w:tabs>
            <w:rPr/>
          </w:pPr>
          <w:hyperlink w:anchor="__RefHeading___Toc96105_1051229030">
            <w:r>
              <w:rPr>
                <w:webHidden/>
                <w:rStyle w:val="IndexLink"/>
              </w:rPr>
              <w:t>5</w:t>
            </w:r>
            <w:r>
              <w:rPr>
                <w:rStyle w:val="IndexLink"/>
                <w:rtl w:val="true"/>
              </w:rPr>
              <w:t xml:space="preserve">- </w:t>
            </w:r>
            <w:r>
              <w:rPr>
                <w:rStyle w:val="IndexLink"/>
                <w:rtl w:val="true"/>
              </w:rPr>
              <w:t>حديث المنزلة يوم المؤاخاة</w:t>
            </w:r>
            <w:r>
              <w:rPr>
                <w:rStyle w:val="IndexLink"/>
                <w:rtl w:val="true"/>
              </w:rPr>
              <w:t>:</w:t>
              <w:tab/>
            </w:r>
            <w:r>
              <w:rPr>
                <w:rStyle w:val="IndexLink"/>
              </w:rPr>
              <w:t>30</w:t>
            </w:r>
          </w:hyperlink>
        </w:p>
        <w:p>
          <w:pPr>
            <w:pStyle w:val="Contents5"/>
            <w:tabs>
              <w:tab w:val="clear" w:pos="7892"/>
              <w:tab w:val="right" w:pos="9026" w:leader="dot"/>
            </w:tabs>
            <w:rPr/>
          </w:pPr>
          <w:hyperlink w:anchor="__RefHeading___Toc96107_1051229030">
            <w:r>
              <w:rPr>
                <w:webHidden/>
                <w:rStyle w:val="IndexLink"/>
              </w:rPr>
              <w:t>6</w:t>
            </w:r>
            <w:r>
              <w:rPr>
                <w:rStyle w:val="IndexLink"/>
                <w:rtl w:val="true"/>
              </w:rPr>
              <w:t xml:space="preserve">- </w:t>
            </w:r>
            <w:r>
              <w:rPr>
                <w:rStyle w:val="IndexLink"/>
                <w:rtl w:val="true"/>
              </w:rPr>
              <w:t>حديث المنزلة في خبر يرويه سليمان</w:t>
            </w:r>
            <w:r>
              <w:rPr>
                <w:rStyle w:val="IndexLink"/>
                <w:rtl w:val="true"/>
              </w:rPr>
              <w:t>.</w:t>
              <w:tab/>
            </w:r>
            <w:r>
              <w:rPr>
                <w:rStyle w:val="IndexLink"/>
              </w:rPr>
              <w:t>30</w:t>
            </w:r>
          </w:hyperlink>
        </w:p>
        <w:p>
          <w:pPr>
            <w:pStyle w:val="Contents5"/>
            <w:tabs>
              <w:tab w:val="clear" w:pos="7892"/>
              <w:tab w:val="right" w:pos="9026" w:leader="dot"/>
            </w:tabs>
            <w:rPr/>
          </w:pPr>
          <w:hyperlink w:anchor="__RefHeading___Toc96109_1051229030">
            <w:r>
              <w:rPr>
                <w:webHidden/>
                <w:rStyle w:val="IndexLink"/>
              </w:rPr>
              <w:t>7</w:t>
            </w:r>
            <w:r>
              <w:rPr>
                <w:rStyle w:val="IndexLink"/>
                <w:rtl w:val="true"/>
              </w:rPr>
              <w:t xml:space="preserve">- </w:t>
            </w:r>
            <w:r>
              <w:rPr>
                <w:rStyle w:val="IndexLink"/>
                <w:rtl w:val="true"/>
              </w:rPr>
              <w:t>حديث المنزلة في فضل عقيل وجعفر</w:t>
            </w:r>
            <w:r>
              <w:rPr>
                <w:rStyle w:val="IndexLink"/>
                <w:rtl w:val="true"/>
              </w:rPr>
              <w:t>.</w:t>
              <w:tab/>
            </w:r>
            <w:r>
              <w:rPr>
                <w:rStyle w:val="IndexLink"/>
              </w:rPr>
              <w:t>30</w:t>
            </w:r>
          </w:hyperlink>
        </w:p>
        <w:p>
          <w:pPr>
            <w:pStyle w:val="Contents5"/>
            <w:tabs>
              <w:tab w:val="clear" w:pos="7892"/>
              <w:tab w:val="right" w:pos="9026" w:leader="dot"/>
            </w:tabs>
            <w:rPr/>
          </w:pPr>
          <w:hyperlink w:anchor="__RefHeading___Toc96111_1051229030">
            <w:r>
              <w:rPr>
                <w:webHidden/>
                <w:rStyle w:val="IndexLink"/>
              </w:rPr>
              <w:t>8</w:t>
            </w:r>
            <w:r>
              <w:rPr>
                <w:rStyle w:val="IndexLink"/>
                <w:rtl w:val="true"/>
              </w:rPr>
              <w:t xml:space="preserve">- </w:t>
            </w:r>
            <w:r>
              <w:rPr>
                <w:rStyle w:val="IndexLink"/>
                <w:rtl w:val="true"/>
              </w:rPr>
              <w:t>حديث المنزلة في مواضع أخرى</w:t>
            </w:r>
            <w:r>
              <w:rPr>
                <w:rStyle w:val="IndexLink"/>
                <w:rtl w:val="true"/>
              </w:rPr>
              <w:t>.</w:t>
              <w:tab/>
            </w:r>
            <w:r>
              <w:rPr>
                <w:rStyle w:val="IndexLink"/>
              </w:rPr>
              <w:t>31</w:t>
            </w:r>
          </w:hyperlink>
        </w:p>
        <w:p>
          <w:pPr>
            <w:pStyle w:val="Contents5"/>
            <w:tabs>
              <w:tab w:val="clear" w:pos="7892"/>
              <w:tab w:val="right" w:pos="9026" w:leader="dot"/>
            </w:tabs>
            <w:rPr/>
          </w:pPr>
          <w:hyperlink w:anchor="__RefHeading___Toc96113_1051229030">
            <w:r>
              <w:rPr>
                <w:webHidden/>
                <w:rStyle w:val="IndexLink"/>
              </w:rPr>
              <w:t>9</w:t>
            </w:r>
            <w:r>
              <w:rPr>
                <w:rStyle w:val="IndexLink"/>
                <w:rtl w:val="true"/>
              </w:rPr>
              <w:t xml:space="preserve">- </w:t>
            </w:r>
            <w:r>
              <w:rPr>
                <w:rStyle w:val="IndexLink"/>
                <w:rtl w:val="true"/>
              </w:rPr>
              <w:t>حديث المنزلة في عشرة مواضع</w:t>
            </w:r>
            <w:r>
              <w:rPr>
                <w:rStyle w:val="IndexLink"/>
                <w:rtl w:val="true"/>
              </w:rPr>
              <w:tab/>
            </w:r>
            <w:r>
              <w:rPr>
                <w:rStyle w:val="IndexLink"/>
              </w:rPr>
              <w:t>31</w:t>
            </w:r>
          </w:hyperlink>
        </w:p>
        <w:p>
          <w:pPr>
            <w:pStyle w:val="Contents6"/>
            <w:tabs>
              <w:tab w:val="clear" w:pos="7609"/>
              <w:tab w:val="right" w:pos="9026" w:leader="dot"/>
            </w:tabs>
            <w:rPr/>
          </w:pPr>
          <w:hyperlink w:anchor="__RefHeading___Toc96115_105122903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6117_1051229030">
            <w:r>
              <w:rPr>
                <w:webHidden/>
                <w:rStyle w:val="IndexLink"/>
                <w:rtl w:val="true"/>
              </w:rPr>
              <w:t>أ</w:t>
            </w:r>
            <w:r>
              <w:rPr>
                <w:rStyle w:val="IndexLink"/>
                <w:rtl w:val="true"/>
              </w:rPr>
              <w:t xml:space="preserve">- </w:t>
            </w:r>
            <w:r>
              <w:rPr>
                <w:rStyle w:val="IndexLink"/>
                <w:rtl w:val="true"/>
              </w:rPr>
              <w:t>بيان أمر الوزارة</w:t>
            </w:r>
            <w:r>
              <w:rPr>
                <w:rStyle w:val="IndexLink"/>
                <w:rtl w:val="true"/>
              </w:rPr>
              <w:t>:</w:t>
              <w:tab/>
            </w:r>
            <w:r>
              <w:rPr>
                <w:rStyle w:val="IndexLink"/>
              </w:rPr>
              <w:t>31</w:t>
            </w:r>
          </w:hyperlink>
        </w:p>
        <w:p>
          <w:pPr>
            <w:pStyle w:val="Contents6"/>
            <w:tabs>
              <w:tab w:val="clear" w:pos="7609"/>
              <w:tab w:val="right" w:pos="9026" w:leader="dot"/>
            </w:tabs>
            <w:rPr/>
          </w:pPr>
          <w:hyperlink w:anchor="__RefHeading___Toc96119_1051229030">
            <w:r>
              <w:rPr>
                <w:webHidden/>
                <w:rStyle w:val="IndexLink"/>
                <w:rtl w:val="true"/>
              </w:rPr>
              <w:t>ب</w:t>
            </w:r>
            <w:r>
              <w:rPr>
                <w:rStyle w:val="IndexLink"/>
                <w:rtl w:val="true"/>
              </w:rPr>
              <w:t xml:space="preserve">- </w:t>
            </w:r>
            <w:r>
              <w:rPr>
                <w:rStyle w:val="IndexLink"/>
                <w:rtl w:val="true"/>
              </w:rPr>
              <w:t>بيان الأخوة الخاصة بين النبي وعلي</w:t>
            </w:r>
            <w:r>
              <w:rPr>
                <w:rStyle w:val="IndexLink"/>
                <w:rtl w:val="true"/>
              </w:rPr>
              <w:t>:</w:t>
              <w:tab/>
            </w:r>
            <w:r>
              <w:rPr>
                <w:rStyle w:val="IndexLink"/>
              </w:rPr>
              <w:t>32</w:t>
            </w:r>
          </w:hyperlink>
        </w:p>
        <w:p>
          <w:pPr>
            <w:pStyle w:val="Contents6"/>
            <w:tabs>
              <w:tab w:val="clear" w:pos="7609"/>
              <w:tab w:val="right" w:pos="9026" w:leader="dot"/>
            </w:tabs>
            <w:rPr/>
          </w:pPr>
          <w:hyperlink w:anchor="__RefHeading___Toc96121_1051229030">
            <w:r>
              <w:rPr>
                <w:webHidden/>
                <w:rStyle w:val="IndexLink"/>
                <w:rtl w:val="true"/>
              </w:rPr>
              <w:t>ج</w:t>
            </w:r>
            <w:r>
              <w:rPr>
                <w:rStyle w:val="IndexLink"/>
                <w:rtl w:val="true"/>
              </w:rPr>
              <w:t xml:space="preserve">- </w:t>
            </w:r>
            <w:r>
              <w:rPr>
                <w:rStyle w:val="IndexLink"/>
                <w:rtl w:val="true"/>
              </w:rPr>
              <w:t>المؤازرة</w:t>
            </w:r>
            <w:r>
              <w:rPr>
                <w:rStyle w:val="IndexLink"/>
                <w:rtl w:val="true"/>
              </w:rPr>
              <w:t>:</w:t>
              <w:tab/>
            </w:r>
            <w:r>
              <w:rPr>
                <w:rStyle w:val="IndexLink"/>
              </w:rPr>
              <w:t>35</w:t>
            </w:r>
          </w:hyperlink>
        </w:p>
        <w:p>
          <w:pPr>
            <w:pStyle w:val="Contents6"/>
            <w:tabs>
              <w:tab w:val="clear" w:pos="7609"/>
              <w:tab w:val="right" w:pos="9026" w:leader="dot"/>
            </w:tabs>
            <w:rPr/>
          </w:pPr>
          <w:hyperlink w:anchor="__RefHeading___Toc96123_1051229030">
            <w:r>
              <w:rPr>
                <w:webHidden/>
                <w:rStyle w:val="IndexLink"/>
                <w:rtl w:val="true"/>
              </w:rPr>
              <w:t>د</w:t>
            </w:r>
            <w:r>
              <w:rPr>
                <w:rStyle w:val="IndexLink"/>
                <w:rtl w:val="true"/>
              </w:rPr>
              <w:t xml:space="preserve">: </w:t>
            </w:r>
            <w:r>
              <w:rPr>
                <w:rStyle w:val="IndexLink"/>
                <w:rtl w:val="true"/>
              </w:rPr>
              <w:t>بيان أمر الولاية</w:t>
            </w:r>
            <w:r>
              <w:rPr>
                <w:rStyle w:val="IndexLink"/>
                <w:rtl w:val="true"/>
              </w:rPr>
              <w:t>:</w:t>
              <w:tab/>
            </w:r>
            <w:r>
              <w:rPr>
                <w:rStyle w:val="IndexLink"/>
              </w:rPr>
              <w:t>36</w:t>
            </w:r>
          </w:hyperlink>
        </w:p>
        <w:p>
          <w:pPr>
            <w:pStyle w:val="Contents2"/>
            <w:tabs>
              <w:tab w:val="clear" w:pos="8743"/>
              <w:tab w:val="right" w:pos="9026" w:leader="dot"/>
            </w:tabs>
            <w:rPr/>
          </w:pPr>
          <w:hyperlink w:anchor="__RefHeading___Toc96125_1051229030">
            <w:r>
              <w:rPr>
                <w:webHidden/>
                <w:rStyle w:val="IndexLink"/>
                <w:rtl w:val="true"/>
              </w:rPr>
              <w:t>المبحث الثاني</w:t>
            </w:r>
            <w:r>
              <w:rPr>
                <w:rStyle w:val="IndexLink"/>
                <w:rtl w:val="true"/>
              </w:rPr>
              <w:tab/>
            </w:r>
            <w:r>
              <w:rPr>
                <w:rStyle w:val="IndexLink"/>
              </w:rPr>
              <w:t>41</w:t>
            </w:r>
          </w:hyperlink>
        </w:p>
        <w:p>
          <w:pPr>
            <w:pStyle w:val="Contents3"/>
            <w:tabs>
              <w:tab w:val="clear" w:pos="8459"/>
              <w:tab w:val="right" w:pos="9026" w:leader="dot"/>
            </w:tabs>
            <w:rPr/>
          </w:pPr>
          <w:hyperlink w:anchor="__RefHeading___Toc96127_1051229030">
            <w:r>
              <w:rPr>
                <w:webHidden/>
                <w:rStyle w:val="IndexLink"/>
                <w:rtl w:val="true"/>
              </w:rPr>
              <w:t>(</w:t>
            </w:r>
            <w:r>
              <w:rPr>
                <w:rStyle w:val="IndexLink"/>
                <w:rtl w:val="true"/>
              </w:rPr>
              <w:t>مفهوم القرابة القريبة ومصداقها</w:t>
            </w:r>
            <w:r>
              <w:rPr>
                <w:rStyle w:val="IndexLink"/>
                <w:rtl w:val="true"/>
              </w:rPr>
              <w:t>)</w:t>
              <w:tab/>
            </w:r>
            <w:r>
              <w:rPr>
                <w:rStyle w:val="IndexLink"/>
              </w:rPr>
              <w:t>41</w:t>
            </w:r>
          </w:hyperlink>
        </w:p>
        <w:p>
          <w:pPr>
            <w:pStyle w:val="Contents3"/>
            <w:tabs>
              <w:tab w:val="clear" w:pos="8459"/>
              <w:tab w:val="right" w:pos="9026" w:leader="dot"/>
            </w:tabs>
            <w:rPr/>
          </w:pPr>
          <w:hyperlink w:anchor="__RefHeading___Toc96129_1051229030">
            <w:r>
              <w:rPr>
                <w:webHidden/>
                <w:rStyle w:val="IndexLink"/>
                <w:rtl w:val="true"/>
              </w:rPr>
              <w:t>المسألة الأولى</w:t>
            </w:r>
            <w:r>
              <w:rPr>
                <w:rStyle w:val="IndexLink"/>
                <w:rtl w:val="true"/>
              </w:rPr>
              <w:t>: (</w:t>
            </w:r>
            <w:r>
              <w:rPr>
                <w:rStyle w:val="IndexLink"/>
                <w:rtl w:val="true"/>
              </w:rPr>
              <w:t>القرابة لغة</w:t>
            </w:r>
            <w:r>
              <w:rPr>
                <w:rStyle w:val="IndexLink"/>
                <w:rtl w:val="true"/>
              </w:rPr>
              <w:t>)</w:t>
              <w:tab/>
            </w:r>
            <w:r>
              <w:rPr>
                <w:rStyle w:val="IndexLink"/>
              </w:rPr>
              <w:t>42</w:t>
            </w:r>
          </w:hyperlink>
        </w:p>
        <w:p>
          <w:pPr>
            <w:pStyle w:val="Contents4"/>
            <w:tabs>
              <w:tab w:val="clear" w:pos="8176"/>
              <w:tab w:val="right" w:pos="9026" w:leader="dot"/>
            </w:tabs>
            <w:rPr/>
          </w:pPr>
          <w:hyperlink w:anchor="__RefHeading___Toc96131_1051229030">
            <w:r>
              <w:rPr>
                <w:webHidden/>
                <w:rStyle w:val="IndexLink"/>
                <w:rtl w:val="true"/>
              </w:rPr>
              <w:t>القرابة لغة</w:t>
            </w:r>
            <w:r>
              <w:rPr>
                <w:rStyle w:val="IndexLink"/>
                <w:rtl w:val="true"/>
              </w:rPr>
              <w:t>:</w:t>
              <w:tab/>
            </w:r>
            <w:r>
              <w:rPr>
                <w:rStyle w:val="IndexLink"/>
              </w:rPr>
              <w:t>42</w:t>
            </w:r>
          </w:hyperlink>
        </w:p>
        <w:p>
          <w:pPr>
            <w:pStyle w:val="Contents3"/>
            <w:tabs>
              <w:tab w:val="clear" w:pos="8459"/>
              <w:tab w:val="right" w:pos="9026" w:leader="dot"/>
            </w:tabs>
            <w:rPr/>
          </w:pPr>
          <w:hyperlink w:anchor="__RefHeading___Toc96133_1051229030">
            <w:r>
              <w:rPr>
                <w:webHidden/>
                <w:rStyle w:val="IndexLink"/>
                <w:rtl w:val="true"/>
              </w:rPr>
              <w:t>المسألة الثانية</w:t>
            </w:r>
            <w:r>
              <w:rPr>
                <w:rStyle w:val="IndexLink"/>
                <w:rtl w:val="true"/>
              </w:rPr>
              <w:t>: (</w:t>
            </w:r>
            <w:r>
              <w:rPr>
                <w:rStyle w:val="IndexLink"/>
                <w:rtl w:val="true"/>
              </w:rPr>
              <w:t>قرابة علي من رسول الله في القرآن والسنة</w:t>
            </w:r>
            <w:r>
              <w:rPr>
                <w:rStyle w:val="IndexLink"/>
                <w:rtl w:val="true"/>
              </w:rPr>
              <w:t>)</w:t>
              <w:tab/>
            </w:r>
            <w:r>
              <w:rPr>
                <w:rStyle w:val="IndexLink"/>
              </w:rPr>
              <w:t>44</w:t>
            </w:r>
          </w:hyperlink>
        </w:p>
        <w:p>
          <w:pPr>
            <w:pStyle w:val="Contents4"/>
            <w:tabs>
              <w:tab w:val="clear" w:pos="8176"/>
              <w:tab w:val="right" w:pos="9026" w:leader="dot"/>
            </w:tabs>
            <w:rPr/>
          </w:pPr>
          <w:hyperlink w:anchor="__RefHeading___Toc96135_105122903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96137_1051229030">
            <w:r>
              <w:rPr>
                <w:webHidden/>
                <w:rStyle w:val="IndexLink"/>
                <w:rtl w:val="true"/>
              </w:rPr>
              <w:t>أولاً</w:t>
            </w:r>
            <w:r>
              <w:rPr>
                <w:rStyle w:val="IndexLink"/>
                <w:rtl w:val="true"/>
              </w:rPr>
              <w:t xml:space="preserve">: </w:t>
            </w:r>
            <w:r>
              <w:rPr>
                <w:rStyle w:val="IndexLink"/>
                <w:rtl w:val="true"/>
              </w:rPr>
              <w:t>قرابته من خلال القرآن</w:t>
            </w:r>
            <w:r>
              <w:rPr>
                <w:rStyle w:val="IndexLink"/>
                <w:rtl w:val="true"/>
              </w:rPr>
              <w:t>:</w:t>
              <w:tab/>
            </w:r>
            <w:r>
              <w:rPr>
                <w:rStyle w:val="IndexLink"/>
              </w:rPr>
              <w:t>44</w:t>
            </w:r>
          </w:hyperlink>
        </w:p>
        <w:p>
          <w:pPr>
            <w:pStyle w:val="Contents4"/>
            <w:tabs>
              <w:tab w:val="clear" w:pos="8176"/>
              <w:tab w:val="right" w:pos="9026" w:leader="dot"/>
            </w:tabs>
            <w:rPr/>
          </w:pPr>
          <w:hyperlink w:anchor="__RefHeading___Toc96139_1051229030">
            <w:r>
              <w:rPr>
                <w:webHidden/>
                <w:rStyle w:val="IndexLink"/>
                <w:rtl w:val="true"/>
              </w:rPr>
              <w:t>ثانياً</w:t>
            </w:r>
            <w:r>
              <w:rPr>
                <w:rStyle w:val="IndexLink"/>
                <w:rtl w:val="true"/>
              </w:rPr>
              <w:t xml:space="preserve">: </w:t>
            </w:r>
            <w:r>
              <w:rPr>
                <w:rStyle w:val="IndexLink"/>
                <w:rtl w:val="true"/>
              </w:rPr>
              <w:t>قرابته من خلال السُنّة</w:t>
            </w:r>
            <w:r>
              <w:rPr>
                <w:rStyle w:val="IndexLink"/>
                <w:rtl w:val="true"/>
              </w:rPr>
              <w:t>:</w:t>
              <w:tab/>
            </w:r>
            <w:r>
              <w:rPr>
                <w:rStyle w:val="IndexLink"/>
              </w:rPr>
              <w:t>55</w:t>
            </w:r>
          </w:hyperlink>
        </w:p>
        <w:p>
          <w:pPr>
            <w:pStyle w:val="Contents4"/>
            <w:tabs>
              <w:tab w:val="clear" w:pos="8176"/>
              <w:tab w:val="right" w:pos="9026" w:leader="dot"/>
            </w:tabs>
            <w:rPr/>
          </w:pPr>
          <w:hyperlink w:anchor="__RefHeading___Toc96141_1051229030">
            <w:r>
              <w:rPr>
                <w:webHidden/>
                <w:rStyle w:val="IndexLink"/>
                <w:rtl w:val="true"/>
              </w:rPr>
              <w:t>وهذه القرابة تنقسم على قسمين</w:t>
            </w:r>
            <w:r>
              <w:rPr>
                <w:rStyle w:val="IndexLink"/>
                <w:rtl w:val="true"/>
              </w:rPr>
              <w:t>:</w:t>
              <w:tab/>
            </w:r>
            <w:r>
              <w:rPr>
                <w:rStyle w:val="IndexLink"/>
              </w:rPr>
              <w:t>55</w:t>
            </w:r>
          </w:hyperlink>
        </w:p>
        <w:p>
          <w:pPr>
            <w:pStyle w:val="Contents5"/>
            <w:tabs>
              <w:tab w:val="clear" w:pos="7892"/>
              <w:tab w:val="right" w:pos="9026" w:leader="dot"/>
            </w:tabs>
            <w:rPr/>
          </w:pPr>
          <w:hyperlink w:anchor="__RefHeading___Toc96143_1051229030">
            <w:r>
              <w:rPr>
                <w:webHidden/>
                <w:rStyle w:val="IndexLink"/>
                <w:rtl w:val="true"/>
              </w:rPr>
              <w:t>أ</w:t>
            </w:r>
            <w:r>
              <w:rPr>
                <w:rStyle w:val="IndexLink"/>
                <w:rtl w:val="true"/>
              </w:rPr>
              <w:t xml:space="preserve">- </w:t>
            </w:r>
            <w:r>
              <w:rPr>
                <w:rStyle w:val="IndexLink"/>
                <w:rtl w:val="true"/>
              </w:rPr>
              <w:t>قرابة نسبية</w:t>
            </w:r>
            <w:r>
              <w:rPr>
                <w:rStyle w:val="IndexLink"/>
                <w:rtl w:val="true"/>
              </w:rPr>
              <w:t>:</w:t>
              <w:tab/>
            </w:r>
            <w:r>
              <w:rPr>
                <w:rStyle w:val="IndexLink"/>
              </w:rPr>
              <w:t>55</w:t>
            </w:r>
          </w:hyperlink>
        </w:p>
        <w:p>
          <w:pPr>
            <w:pStyle w:val="Contents6"/>
            <w:tabs>
              <w:tab w:val="clear" w:pos="7609"/>
              <w:tab w:val="right" w:pos="9026" w:leader="dot"/>
            </w:tabs>
            <w:rPr/>
          </w:pPr>
          <w:hyperlink w:anchor="__RefHeading___Toc96145_1051229030">
            <w:r>
              <w:rPr>
                <w:webHidden/>
                <w:rStyle w:val="IndexLink"/>
                <w:rtl w:val="true"/>
              </w:rPr>
              <w:t xml:space="preserve">أولاً </w:t>
            </w:r>
            <w:r>
              <w:rPr>
                <w:rStyle w:val="IndexLink"/>
                <w:rtl w:val="true"/>
              </w:rPr>
              <w:t xml:space="preserve">- </w:t>
            </w:r>
            <w:r>
              <w:rPr>
                <w:rStyle w:val="IndexLink"/>
                <w:rtl w:val="true"/>
              </w:rPr>
              <w:t>قرابته عن طريق العشيرة</w:t>
            </w:r>
            <w:r>
              <w:rPr>
                <w:rStyle w:val="IndexLink"/>
                <w:rtl w:val="true"/>
              </w:rPr>
              <w:t>:</w:t>
              <w:tab/>
            </w:r>
            <w:r>
              <w:rPr>
                <w:rStyle w:val="IndexLink"/>
              </w:rPr>
              <w:t>55</w:t>
            </w:r>
          </w:hyperlink>
        </w:p>
        <w:p>
          <w:pPr>
            <w:pStyle w:val="Contents6"/>
            <w:tabs>
              <w:tab w:val="clear" w:pos="7609"/>
              <w:tab w:val="right" w:pos="9026" w:leader="dot"/>
            </w:tabs>
            <w:rPr/>
          </w:pPr>
          <w:hyperlink w:anchor="__RefHeading___Toc96147_1051229030">
            <w:r>
              <w:rPr>
                <w:webHidden/>
                <w:rStyle w:val="IndexLink"/>
                <w:rtl w:val="true"/>
              </w:rPr>
              <w:t xml:space="preserve">ثانياً </w:t>
            </w:r>
            <w:r>
              <w:rPr>
                <w:rStyle w:val="IndexLink"/>
                <w:rtl w:val="true"/>
              </w:rPr>
              <w:t xml:space="preserve">- </w:t>
            </w:r>
            <w:r>
              <w:rPr>
                <w:rStyle w:val="IndexLink"/>
                <w:rtl w:val="true"/>
              </w:rPr>
              <w:t>ابن عم النبي</w:t>
            </w:r>
            <w:r>
              <w:rPr>
                <w:rStyle w:val="IndexLink"/>
                <w:rtl w:val="true"/>
              </w:rPr>
              <w:t>:</w:t>
              <w:tab/>
            </w:r>
            <w:r>
              <w:rPr>
                <w:rStyle w:val="IndexLink"/>
              </w:rPr>
              <w:t>57</w:t>
            </w:r>
          </w:hyperlink>
        </w:p>
        <w:p>
          <w:pPr>
            <w:pStyle w:val="Contents5"/>
            <w:tabs>
              <w:tab w:val="clear" w:pos="7892"/>
              <w:tab w:val="right" w:pos="9026" w:leader="dot"/>
            </w:tabs>
            <w:rPr/>
          </w:pPr>
          <w:hyperlink w:anchor="__RefHeading___Toc96149_1051229030">
            <w:r>
              <w:rPr>
                <w:webHidden/>
                <w:rStyle w:val="IndexLink"/>
                <w:rtl w:val="true"/>
              </w:rPr>
              <w:t>ب</w:t>
            </w:r>
            <w:r>
              <w:rPr>
                <w:rStyle w:val="IndexLink"/>
                <w:rtl w:val="true"/>
              </w:rPr>
              <w:t xml:space="preserve">- </w:t>
            </w:r>
            <w:r>
              <w:rPr>
                <w:rStyle w:val="IndexLink"/>
                <w:rtl w:val="true"/>
              </w:rPr>
              <w:t>قرابة سببية</w:t>
            </w:r>
            <w:r>
              <w:rPr>
                <w:rStyle w:val="IndexLink"/>
                <w:rtl w:val="true"/>
              </w:rPr>
              <w:t>:</w:t>
              <w:tab/>
            </w:r>
            <w:r>
              <w:rPr>
                <w:rStyle w:val="IndexLink"/>
              </w:rPr>
              <w:t>60</w:t>
            </w:r>
          </w:hyperlink>
        </w:p>
        <w:p>
          <w:pPr>
            <w:pStyle w:val="Contents4"/>
            <w:tabs>
              <w:tab w:val="clear" w:pos="8176"/>
              <w:tab w:val="right" w:pos="9026" w:leader="dot"/>
            </w:tabs>
            <w:rPr/>
          </w:pPr>
          <w:hyperlink w:anchor="__RefHeading___Toc96151_1051229030">
            <w:r>
              <w:rPr>
                <w:webHidden/>
                <w:rStyle w:val="IndexLink"/>
                <w:rtl w:val="true"/>
              </w:rPr>
              <w:t>وتنقسم هذه القرابة على قسمين</w:t>
            </w:r>
            <w:r>
              <w:rPr>
                <w:rStyle w:val="IndexLink"/>
                <w:rtl w:val="true"/>
              </w:rPr>
              <w:t>:</w:t>
              <w:tab/>
            </w:r>
            <w:r>
              <w:rPr>
                <w:rStyle w:val="IndexLink"/>
              </w:rPr>
              <w:t>60</w:t>
            </w:r>
          </w:hyperlink>
        </w:p>
        <w:p>
          <w:pPr>
            <w:pStyle w:val="Contents5"/>
            <w:tabs>
              <w:tab w:val="clear" w:pos="7892"/>
              <w:tab w:val="right" w:pos="9026" w:leader="dot"/>
            </w:tabs>
            <w:rPr/>
          </w:pPr>
          <w:hyperlink w:anchor="__RefHeading___Toc96153_1051229030">
            <w:r>
              <w:rPr>
                <w:webHidden/>
                <w:rStyle w:val="IndexLink"/>
                <w:rtl w:val="true"/>
              </w:rPr>
              <w:t xml:space="preserve">أولاً </w:t>
            </w:r>
            <w:r>
              <w:rPr>
                <w:rStyle w:val="IndexLink"/>
                <w:rtl w:val="true"/>
              </w:rPr>
              <w:t xml:space="preserve">- </w:t>
            </w:r>
            <w:r>
              <w:rPr>
                <w:rStyle w:val="IndexLink"/>
                <w:rtl w:val="true"/>
              </w:rPr>
              <w:t>زوج ابنته</w:t>
            </w:r>
            <w:r>
              <w:rPr>
                <w:rStyle w:val="IndexLink"/>
                <w:rtl w:val="true"/>
              </w:rPr>
              <w:t>:</w:t>
              <w:tab/>
            </w:r>
            <w:r>
              <w:rPr>
                <w:rStyle w:val="IndexLink"/>
              </w:rPr>
              <w:t>60</w:t>
            </w:r>
          </w:hyperlink>
        </w:p>
        <w:p>
          <w:pPr>
            <w:pStyle w:val="Contents5"/>
            <w:tabs>
              <w:tab w:val="clear" w:pos="7892"/>
              <w:tab w:val="right" w:pos="9026" w:leader="dot"/>
            </w:tabs>
            <w:rPr/>
          </w:pPr>
          <w:hyperlink w:anchor="__RefHeading___Toc96155_1051229030">
            <w:r>
              <w:rPr>
                <w:webHidden/>
                <w:rStyle w:val="IndexLink"/>
                <w:rtl w:val="true"/>
              </w:rPr>
              <w:t>ثانياً</w:t>
            </w:r>
            <w:r>
              <w:rPr>
                <w:rStyle w:val="IndexLink"/>
                <w:rtl w:val="true"/>
              </w:rPr>
              <w:t xml:space="preserve">: </w:t>
            </w:r>
            <w:r>
              <w:rPr>
                <w:rStyle w:val="IndexLink"/>
                <w:rtl w:val="true"/>
              </w:rPr>
              <w:t>أبو ولده</w:t>
            </w:r>
            <w:r>
              <w:rPr>
                <w:rStyle w:val="IndexLink"/>
                <w:rtl w:val="true"/>
              </w:rPr>
              <w:t>:</w:t>
              <w:tab/>
            </w:r>
            <w:r>
              <w:rPr>
                <w:rStyle w:val="IndexLink"/>
              </w:rPr>
              <w:t>66</w:t>
            </w:r>
          </w:hyperlink>
        </w:p>
        <w:p>
          <w:pPr>
            <w:pStyle w:val="Contents3"/>
            <w:tabs>
              <w:tab w:val="clear" w:pos="8459"/>
              <w:tab w:val="right" w:pos="9026" w:leader="dot"/>
            </w:tabs>
            <w:rPr/>
          </w:pPr>
          <w:hyperlink w:anchor="__RefHeading___Toc96157_1051229030">
            <w:r>
              <w:rPr>
                <w:webHidden/>
                <w:rStyle w:val="IndexLink"/>
                <w:rtl w:val="true"/>
              </w:rPr>
              <w:t>المسألة الثالثة</w:t>
            </w:r>
            <w:r>
              <w:rPr>
                <w:rStyle w:val="IndexLink"/>
                <w:rtl w:val="true"/>
              </w:rPr>
              <w:t>: (</w:t>
            </w:r>
            <w:r>
              <w:rPr>
                <w:rStyle w:val="IndexLink"/>
                <w:rtl w:val="true"/>
              </w:rPr>
              <w:t>من مصاديق القرابة القريبة اختصاصه برعاية رسول الله</w:t>
            </w:r>
            <w:r>
              <w:rPr>
                <w:rStyle w:val="IndexLink"/>
                <w:rtl w:val="true"/>
              </w:rPr>
              <w:t>)</w:t>
              <w:tab/>
            </w:r>
            <w:r>
              <w:rPr>
                <w:rStyle w:val="IndexLink"/>
              </w:rPr>
              <w:t>71</w:t>
            </w:r>
          </w:hyperlink>
        </w:p>
        <w:p>
          <w:pPr>
            <w:pStyle w:val="Contents4"/>
            <w:tabs>
              <w:tab w:val="clear" w:pos="8176"/>
              <w:tab w:val="right" w:pos="9026" w:leader="dot"/>
            </w:tabs>
            <w:rPr/>
          </w:pPr>
          <w:hyperlink w:anchor="__RefHeading___Toc96159_105122903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6161_1051229030">
            <w:r>
              <w:rPr>
                <w:webHidden/>
                <w:rStyle w:val="IndexLink"/>
                <w:rtl w:val="true"/>
              </w:rPr>
              <w:t>أولاً</w:t>
            </w:r>
            <w:r>
              <w:rPr>
                <w:rStyle w:val="IndexLink"/>
                <w:rtl w:val="true"/>
              </w:rPr>
              <w:t xml:space="preserve">- </w:t>
            </w:r>
            <w:r>
              <w:rPr>
                <w:rStyle w:val="IndexLink"/>
                <w:rtl w:val="true"/>
              </w:rPr>
              <w:t xml:space="preserve">البشائر قبل ولادته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96163_1051229030">
            <w:r>
              <w:rPr>
                <w:webHidden/>
                <w:rStyle w:val="IndexLink"/>
                <w:rtl w:val="true"/>
              </w:rPr>
              <w:t>ثانياً</w:t>
            </w:r>
            <w:r>
              <w:rPr>
                <w:rStyle w:val="IndexLink"/>
                <w:rtl w:val="true"/>
              </w:rPr>
              <w:t xml:space="preserve">: </w:t>
            </w:r>
            <w:r>
              <w:rPr>
                <w:rStyle w:val="IndexLink"/>
                <w:rtl w:val="true"/>
              </w:rPr>
              <w:t>أهم الأسباب التي دعت رسول الله لتكفّل علي ورعايته</w:t>
            </w:r>
            <w:r>
              <w:rPr>
                <w:rStyle w:val="IndexLink"/>
                <w:rtl w:val="true"/>
              </w:rPr>
              <w:t>:</w:t>
              <w:tab/>
            </w:r>
            <w:r>
              <w:rPr>
                <w:rStyle w:val="IndexLink"/>
              </w:rPr>
              <w:t>79</w:t>
            </w:r>
          </w:hyperlink>
        </w:p>
        <w:p>
          <w:pPr>
            <w:pStyle w:val="Contents5"/>
            <w:tabs>
              <w:tab w:val="clear" w:pos="7892"/>
              <w:tab w:val="right" w:pos="9026" w:leader="dot"/>
            </w:tabs>
            <w:rPr/>
          </w:pPr>
          <w:hyperlink w:anchor="__RefHeading___Toc96165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96167_1051229030">
            <w:r>
              <w:rPr>
                <w:webHidden/>
                <w:rStyle w:val="IndexLink"/>
                <w:rtl w:val="true"/>
              </w:rPr>
              <w:t>أ</w:t>
            </w:r>
            <w:r>
              <w:rPr>
                <w:rStyle w:val="IndexLink"/>
                <w:rtl w:val="true"/>
              </w:rPr>
              <w:t xml:space="preserve">- </w:t>
            </w:r>
            <w:r>
              <w:rPr>
                <w:rStyle w:val="IndexLink"/>
                <w:rtl w:val="true"/>
              </w:rPr>
              <w:t>وَضَعَنِي فِی حَجْرِهِ وَأَنَا وَلِيدٌ</w:t>
            </w:r>
            <w:r>
              <w:rPr>
                <w:rStyle w:val="IndexLink"/>
                <w:rtl w:val="true"/>
              </w:rPr>
              <w:t>:</w:t>
              <w:tab/>
            </w:r>
            <w:r>
              <w:rPr>
                <w:rStyle w:val="IndexLink"/>
              </w:rPr>
              <w:t>80</w:t>
            </w:r>
          </w:hyperlink>
        </w:p>
        <w:p>
          <w:pPr>
            <w:pStyle w:val="Contents5"/>
            <w:tabs>
              <w:tab w:val="clear" w:pos="7892"/>
              <w:tab w:val="right" w:pos="9026" w:leader="dot"/>
            </w:tabs>
            <w:rPr/>
          </w:pPr>
          <w:hyperlink w:anchor="__RefHeading___Toc96169_1051229030">
            <w:r>
              <w:rPr>
                <w:webHidden/>
                <w:rStyle w:val="IndexLink"/>
                <w:rtl w:val="true"/>
              </w:rPr>
              <w:t>ب</w:t>
            </w:r>
            <w:r>
              <w:rPr>
                <w:rStyle w:val="IndexLink"/>
                <w:rtl w:val="true"/>
              </w:rPr>
              <w:t xml:space="preserve">- </w:t>
            </w:r>
            <w:r>
              <w:rPr>
                <w:rStyle w:val="IndexLink"/>
                <w:rtl w:val="true"/>
              </w:rPr>
              <w:t>يَضُمُّنِي إِلَی صدْرِهِ</w:t>
            </w:r>
            <w:r>
              <w:rPr>
                <w:rStyle w:val="IndexLink"/>
                <w:rtl w:val="true"/>
              </w:rPr>
              <w:t>:</w:t>
              <w:tab/>
            </w:r>
            <w:r>
              <w:rPr>
                <w:rStyle w:val="IndexLink"/>
              </w:rPr>
              <w:t>81</w:t>
            </w:r>
          </w:hyperlink>
        </w:p>
        <w:p>
          <w:pPr>
            <w:pStyle w:val="Contents5"/>
            <w:tabs>
              <w:tab w:val="clear" w:pos="7892"/>
              <w:tab w:val="right" w:pos="9026" w:leader="dot"/>
            </w:tabs>
            <w:rPr/>
          </w:pPr>
          <w:hyperlink w:anchor="__RefHeading___Toc96171_1051229030">
            <w:r>
              <w:rPr>
                <w:webHidden/>
                <w:rStyle w:val="IndexLink"/>
                <w:rtl w:val="true"/>
              </w:rPr>
              <w:t>ج</w:t>
            </w:r>
            <w:r>
              <w:rPr>
                <w:rStyle w:val="IndexLink"/>
                <w:rtl w:val="true"/>
              </w:rPr>
              <w:t xml:space="preserve">- </w:t>
            </w:r>
            <w:r>
              <w:rPr>
                <w:rStyle w:val="IndexLink"/>
                <w:rtl w:val="true"/>
              </w:rPr>
              <w:t>وَيَكْنُفُنِي فِی فِرَاِشهِ، وَيُمِسُّنِي جَسَدَهُ</w:t>
            </w:r>
            <w:r>
              <w:rPr>
                <w:rStyle w:val="IndexLink"/>
                <w:rtl w:val="true"/>
              </w:rPr>
              <w:t>:</w:t>
              <w:tab/>
            </w:r>
            <w:r>
              <w:rPr>
                <w:rStyle w:val="IndexLink"/>
              </w:rPr>
              <w:t>82</w:t>
            </w:r>
          </w:hyperlink>
        </w:p>
        <w:p>
          <w:pPr>
            <w:pStyle w:val="Contents5"/>
            <w:tabs>
              <w:tab w:val="clear" w:pos="7892"/>
              <w:tab w:val="right" w:pos="9026" w:leader="dot"/>
            </w:tabs>
            <w:rPr/>
          </w:pPr>
          <w:hyperlink w:anchor="__RefHeading___Toc96173_1051229030">
            <w:r>
              <w:rPr>
                <w:webHidden/>
                <w:rStyle w:val="IndexLink"/>
                <w:rtl w:val="true"/>
              </w:rPr>
              <w:t>د</w:t>
            </w:r>
            <w:r>
              <w:rPr>
                <w:rStyle w:val="IndexLink"/>
                <w:rtl w:val="true"/>
              </w:rPr>
              <w:t xml:space="preserve">- </w:t>
            </w:r>
            <w:r>
              <w:rPr>
                <w:rStyle w:val="IndexLink"/>
                <w:rtl w:val="true"/>
              </w:rPr>
              <w:t>وَيِشِمُّنِي عَرْفَهُ</w:t>
            </w:r>
            <w:r>
              <w:rPr>
                <w:rStyle w:val="IndexLink"/>
                <w:rtl w:val="true"/>
              </w:rPr>
              <w:t>: (</w:t>
            </w:r>
            <w:r>
              <w:rPr>
                <w:rStyle w:val="IndexLink"/>
                <w:rtl w:val="true"/>
              </w:rPr>
              <w:t>العَرف</w:t>
            </w:r>
            <w:r>
              <w:rPr>
                <w:rStyle w:val="IndexLink"/>
                <w:rtl w:val="true"/>
              </w:rPr>
              <w:t xml:space="preserve">: </w:t>
            </w:r>
            <w:r>
              <w:rPr>
                <w:rStyle w:val="IndexLink"/>
                <w:rtl w:val="true"/>
              </w:rPr>
              <w:t>الرائحة</w:t>
            </w:r>
            <w:r>
              <w:rPr>
                <w:rStyle w:val="IndexLink"/>
                <w:rtl w:val="true"/>
              </w:rPr>
              <w:t>)</w:t>
              <w:tab/>
            </w:r>
            <w:r>
              <w:rPr>
                <w:rStyle w:val="IndexLink"/>
              </w:rPr>
              <w:t>83</w:t>
            </w:r>
          </w:hyperlink>
        </w:p>
        <w:p>
          <w:pPr>
            <w:pStyle w:val="Contents2"/>
            <w:tabs>
              <w:tab w:val="clear" w:pos="8743"/>
              <w:tab w:val="right" w:pos="9026" w:leader="dot"/>
            </w:tabs>
            <w:rPr/>
          </w:pPr>
          <w:hyperlink w:anchor="__RefHeading___Toc96175_1051229030">
            <w:r>
              <w:rPr>
                <w:webHidden/>
                <w:rStyle w:val="IndexLink"/>
                <w:rtl w:val="true"/>
              </w:rPr>
              <w:t>المبحث الثالث</w:t>
            </w:r>
            <w:r>
              <w:rPr>
                <w:rStyle w:val="IndexLink"/>
                <w:rtl w:val="true"/>
              </w:rPr>
              <w:t>:</w:t>
              <w:tab/>
            </w:r>
            <w:r>
              <w:rPr>
                <w:rStyle w:val="IndexLink"/>
              </w:rPr>
              <w:t>93</w:t>
            </w:r>
          </w:hyperlink>
        </w:p>
        <w:p>
          <w:pPr>
            <w:pStyle w:val="Contents3"/>
            <w:tabs>
              <w:tab w:val="clear" w:pos="8459"/>
              <w:tab w:val="right" w:pos="9026" w:leader="dot"/>
            </w:tabs>
            <w:rPr/>
          </w:pPr>
          <w:hyperlink w:anchor="__RefHeading___Toc96177_1051229030">
            <w:r>
              <w:rPr>
                <w:webHidden/>
                <w:rStyle w:val="IndexLink"/>
                <w:rtl w:val="true"/>
              </w:rPr>
              <w:t>(</w:t>
            </w:r>
            <w:r>
              <w:rPr>
                <w:rStyle w:val="IndexLink"/>
                <w:rtl w:val="true"/>
              </w:rPr>
              <w:t xml:space="preserve">اختصاصه بمجاورة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حراء ونزول الوحي</w:t>
            </w:r>
            <w:r>
              <w:rPr>
                <w:rStyle w:val="IndexLink"/>
                <w:rtl w:val="true"/>
              </w:rPr>
              <w:t>)</w:t>
              <w:tab/>
            </w:r>
            <w:r>
              <w:rPr>
                <w:rStyle w:val="IndexLink"/>
              </w:rPr>
              <w:t>93</w:t>
            </w:r>
          </w:hyperlink>
        </w:p>
        <w:p>
          <w:pPr>
            <w:pStyle w:val="Contents3"/>
            <w:tabs>
              <w:tab w:val="clear" w:pos="8459"/>
              <w:tab w:val="right" w:pos="9026" w:leader="dot"/>
            </w:tabs>
            <w:rPr/>
          </w:pPr>
          <w:hyperlink w:anchor="__RefHeading___Toc96179_1051229030">
            <w:r>
              <w:rPr>
                <w:webHidden/>
                <w:rStyle w:val="IndexLink"/>
                <w:rtl w:val="true"/>
              </w:rPr>
              <w:t>المسألة الأولى</w:t>
            </w:r>
            <w:r>
              <w:rPr>
                <w:rStyle w:val="IndexLink"/>
                <w:rtl w:val="true"/>
              </w:rPr>
              <w:t>: (</w:t>
            </w:r>
            <w:r>
              <w:rPr>
                <w:rStyle w:val="IndexLink"/>
                <w:rtl w:val="true"/>
              </w:rPr>
              <w:t>حضوره مع النبي في حراء كل سنة</w:t>
            </w:r>
            <w:r>
              <w:rPr>
                <w:rStyle w:val="IndexLink"/>
                <w:rtl w:val="true"/>
              </w:rPr>
              <w:t>)</w:t>
              <w:tab/>
            </w:r>
            <w:r>
              <w:rPr>
                <w:rStyle w:val="IndexLink"/>
              </w:rPr>
              <w:t>94</w:t>
            </w:r>
          </w:hyperlink>
        </w:p>
        <w:p>
          <w:pPr>
            <w:pStyle w:val="Contents3"/>
            <w:tabs>
              <w:tab w:val="clear" w:pos="8459"/>
              <w:tab w:val="right" w:pos="9026" w:leader="dot"/>
            </w:tabs>
            <w:rPr/>
          </w:pPr>
          <w:hyperlink w:anchor="__RefHeading___Toc96181_1051229030">
            <w:r>
              <w:rPr>
                <w:webHidden/>
                <w:rStyle w:val="IndexLink"/>
                <w:rtl w:val="true"/>
              </w:rPr>
              <w:t>المسألة الثانية</w:t>
            </w:r>
            <w:r>
              <w:rPr>
                <w:rStyle w:val="IndexLink"/>
                <w:rtl w:val="true"/>
              </w:rPr>
              <w:t>: (</w:t>
            </w:r>
            <w:r>
              <w:rPr>
                <w:rStyle w:val="IndexLink"/>
                <w:rtl w:val="true"/>
              </w:rPr>
              <w:t>اختصاصه بالأسبقية للإسلام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96183_1051229030">
            <w:r>
              <w:rPr>
                <w:webHidden/>
                <w:rStyle w:val="IndexLink"/>
                <w:rtl w:val="true"/>
              </w:rPr>
              <w:t>المسألة الثالثة</w:t>
            </w:r>
            <w:r>
              <w:rPr>
                <w:rStyle w:val="IndexLink"/>
                <w:rtl w:val="true"/>
              </w:rPr>
              <w:t>: (</w:t>
            </w:r>
            <w:r>
              <w:rPr>
                <w:rStyle w:val="IndexLink"/>
                <w:rtl w:val="true"/>
              </w:rPr>
              <w:t>اختصاصه برؤية نور الوحي، وشم ريح النبوة، واستماع رنين الشيطان</w:t>
            </w:r>
            <w:r>
              <w:rPr>
                <w:rStyle w:val="IndexLink"/>
                <w:rtl w:val="true"/>
              </w:rPr>
              <w:t>)</w:t>
              <w:tab/>
            </w:r>
            <w:r>
              <w:rPr>
                <w:rStyle w:val="IndexLink"/>
              </w:rPr>
              <w:t>107</w:t>
            </w:r>
          </w:hyperlink>
        </w:p>
        <w:p>
          <w:pPr>
            <w:pStyle w:val="Contents4"/>
            <w:tabs>
              <w:tab w:val="clear" w:pos="8176"/>
              <w:tab w:val="right" w:pos="9026" w:leader="dot"/>
            </w:tabs>
            <w:rPr/>
          </w:pPr>
          <w:hyperlink w:anchor="__RefHeading___Toc96185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96187_1051229030">
            <w:r>
              <w:rPr>
                <w:webHidden/>
                <w:rStyle w:val="IndexLink"/>
                <w:rtl w:val="true"/>
              </w:rPr>
              <w:t>أ</w:t>
            </w:r>
            <w:r>
              <w:rPr>
                <w:rStyle w:val="IndexLink"/>
                <w:rtl w:val="true"/>
              </w:rPr>
              <w:t xml:space="preserve">- </w:t>
            </w:r>
            <w:r>
              <w:rPr>
                <w:rStyle w:val="IndexLink"/>
                <w:rtl w:val="true"/>
              </w:rPr>
              <w:t>رؤية نور الوحي</w:t>
            </w:r>
            <w:r>
              <w:rPr>
                <w:rStyle w:val="IndexLink"/>
                <w:rtl w:val="true"/>
              </w:rPr>
              <w:t>:</w:t>
              <w:tab/>
            </w:r>
            <w:r>
              <w:rPr>
                <w:rStyle w:val="IndexLink"/>
              </w:rPr>
              <w:t>107</w:t>
            </w:r>
          </w:hyperlink>
        </w:p>
        <w:p>
          <w:pPr>
            <w:pStyle w:val="Contents4"/>
            <w:tabs>
              <w:tab w:val="clear" w:pos="8176"/>
              <w:tab w:val="right" w:pos="9026" w:leader="dot"/>
            </w:tabs>
            <w:rPr/>
          </w:pPr>
          <w:hyperlink w:anchor="__RefHeading___Toc96189_1051229030">
            <w:r>
              <w:rPr>
                <w:webHidden/>
                <w:rStyle w:val="IndexLink"/>
                <w:rtl w:val="true"/>
              </w:rPr>
              <w:t>ب</w:t>
            </w:r>
            <w:r>
              <w:rPr>
                <w:rStyle w:val="IndexLink"/>
                <w:rtl w:val="true"/>
              </w:rPr>
              <w:t xml:space="preserve">- </w:t>
            </w:r>
            <w:r>
              <w:rPr>
                <w:rStyle w:val="IndexLink"/>
                <w:rtl w:val="true"/>
              </w:rPr>
              <w:t>شم ريح النبوة</w:t>
            </w:r>
            <w:r>
              <w:rPr>
                <w:rStyle w:val="IndexLink"/>
                <w:rtl w:val="true"/>
              </w:rPr>
              <w:t>:</w:t>
              <w:tab/>
            </w:r>
            <w:r>
              <w:rPr>
                <w:rStyle w:val="IndexLink"/>
              </w:rPr>
              <w:t>112</w:t>
            </w:r>
          </w:hyperlink>
        </w:p>
        <w:p>
          <w:pPr>
            <w:pStyle w:val="Contents4"/>
            <w:tabs>
              <w:tab w:val="clear" w:pos="8176"/>
              <w:tab w:val="right" w:pos="9026" w:leader="dot"/>
            </w:tabs>
            <w:rPr/>
          </w:pPr>
          <w:hyperlink w:anchor="__RefHeading___Toc96191_1051229030">
            <w:r>
              <w:rPr>
                <w:webHidden/>
                <w:rStyle w:val="IndexLink"/>
                <w:rtl w:val="true"/>
              </w:rPr>
              <w:t>ج</w:t>
            </w:r>
            <w:r>
              <w:rPr>
                <w:rStyle w:val="IndexLink"/>
                <w:rtl w:val="true"/>
              </w:rPr>
              <w:t xml:space="preserve">- </w:t>
            </w:r>
            <w:r>
              <w:rPr>
                <w:rStyle w:val="IndexLink"/>
                <w:rtl w:val="true"/>
              </w:rPr>
              <w:t>استماع رنين الشيطان</w:t>
            </w:r>
            <w:r>
              <w:rPr>
                <w:rStyle w:val="IndexLink"/>
                <w:rtl w:val="true"/>
              </w:rPr>
              <w:t>:</w:t>
              <w:tab/>
            </w:r>
            <w:r>
              <w:rPr>
                <w:rStyle w:val="IndexLink"/>
              </w:rPr>
              <w:t>115</w:t>
            </w:r>
          </w:hyperlink>
        </w:p>
        <w:p>
          <w:pPr>
            <w:pStyle w:val="Contents3"/>
            <w:tabs>
              <w:tab w:val="clear" w:pos="8459"/>
              <w:tab w:val="right" w:pos="9026" w:leader="dot"/>
            </w:tabs>
            <w:rPr/>
          </w:pPr>
          <w:hyperlink w:anchor="__RefHeading___Toc96193_1051229030">
            <w:r>
              <w:rPr>
                <w:webHidden/>
                <w:rStyle w:val="IndexLink"/>
                <w:rtl w:val="true"/>
              </w:rPr>
              <w:t>المسألة الرابعة</w:t>
            </w:r>
            <w:r>
              <w:rPr>
                <w:rStyle w:val="IndexLink"/>
                <w:rtl w:val="true"/>
              </w:rPr>
              <w:t>:</w:t>
              <w:tab/>
            </w:r>
            <w:r>
              <w:rPr>
                <w:rStyle w:val="IndexLink"/>
              </w:rPr>
              <w:t>118</w:t>
            </w:r>
          </w:hyperlink>
        </w:p>
        <w:p>
          <w:pPr>
            <w:pStyle w:val="Contents4"/>
            <w:tabs>
              <w:tab w:val="clear" w:pos="8176"/>
              <w:tab w:val="right" w:pos="9026" w:leader="dot"/>
            </w:tabs>
            <w:rPr/>
          </w:pPr>
          <w:hyperlink w:anchor="__RefHeading___Toc96195_1051229030">
            <w:r>
              <w:rPr>
                <w:webHidden/>
                <w:rStyle w:val="IndexLink"/>
                <w:rtl w:val="true"/>
              </w:rPr>
              <w:t>(</w:t>
            </w:r>
            <w:r>
              <w:rPr>
                <w:rStyle w:val="IndexLink"/>
                <w:rtl w:val="true"/>
              </w:rPr>
              <w:t>اختصاصه بالوزارة</w:t>
            </w:r>
            <w:r>
              <w:rPr>
                <w:rStyle w:val="IndexLink"/>
                <w:rtl w:val="true"/>
              </w:rPr>
              <w:t>)</w:t>
              <w:tab/>
            </w:r>
            <w:r>
              <w:rPr>
                <w:rStyle w:val="IndexLink"/>
              </w:rPr>
              <w:t>118</w:t>
            </w:r>
          </w:hyperlink>
        </w:p>
        <w:p>
          <w:pPr>
            <w:pStyle w:val="Contents2"/>
            <w:tabs>
              <w:tab w:val="clear" w:pos="8743"/>
              <w:tab w:val="right" w:pos="9026" w:leader="dot"/>
            </w:tabs>
            <w:rPr/>
          </w:pPr>
          <w:hyperlink w:anchor="__RefHeading___Toc96197_1051229030">
            <w:r>
              <w:rPr>
                <w:webHidden/>
                <w:rStyle w:val="IndexLink"/>
                <w:rtl w:val="true"/>
              </w:rPr>
              <w:t>المبحث الرابع</w:t>
            </w:r>
            <w:r>
              <w:rPr>
                <w:rStyle w:val="IndexLink"/>
                <w:rtl w:val="true"/>
              </w:rPr>
              <w:t>:</w:t>
              <w:tab/>
            </w:r>
            <w:r>
              <w:rPr>
                <w:rStyle w:val="IndexLink"/>
              </w:rPr>
              <w:t>123</w:t>
            </w:r>
          </w:hyperlink>
        </w:p>
        <w:p>
          <w:pPr>
            <w:pStyle w:val="Contents3"/>
            <w:tabs>
              <w:tab w:val="clear" w:pos="8459"/>
              <w:tab w:val="right" w:pos="9026" w:leader="dot"/>
            </w:tabs>
            <w:rPr/>
          </w:pPr>
          <w:hyperlink w:anchor="__RefHeading___Toc96199_1051229030">
            <w:r>
              <w:rPr>
                <w:webHidden/>
                <w:rStyle w:val="IndexLink"/>
                <w:rtl w:val="true"/>
              </w:rPr>
              <w:t>(</w:t>
            </w:r>
            <w:r>
              <w:rPr>
                <w:rStyle w:val="IndexLink"/>
                <w:rtl w:val="true"/>
              </w:rPr>
              <w:t xml:space="preserve">اختصاصه بأول من آمن بالنبي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وأول مصدق</w:t>
            </w:r>
            <w:r>
              <w:rPr>
                <w:rStyle w:val="IndexLink"/>
                <w:rtl w:val="true"/>
              </w:rPr>
              <w:t>)</w:t>
              <w:tab/>
            </w:r>
            <w:r>
              <w:rPr>
                <w:rStyle w:val="IndexLink"/>
              </w:rPr>
              <w:t>123</w:t>
            </w:r>
          </w:hyperlink>
        </w:p>
        <w:p>
          <w:pPr>
            <w:pStyle w:val="Contents3"/>
            <w:tabs>
              <w:tab w:val="clear" w:pos="8459"/>
              <w:tab w:val="right" w:pos="9026" w:leader="dot"/>
            </w:tabs>
            <w:rPr/>
          </w:pPr>
          <w:hyperlink w:anchor="__RefHeading___Toc96201_1051229030">
            <w:r>
              <w:rPr>
                <w:webHidden/>
                <w:rStyle w:val="IndexLink"/>
                <w:rtl w:val="true"/>
              </w:rPr>
              <w:t>المسألة الأولى</w:t>
            </w:r>
            <w:r>
              <w:rPr>
                <w:rStyle w:val="IndexLink"/>
                <w:rtl w:val="true"/>
              </w:rPr>
              <w:t>: (</w:t>
            </w:r>
            <w:r>
              <w:rPr>
                <w:rStyle w:val="IndexLink"/>
                <w:rtl w:val="true"/>
              </w:rPr>
              <w:t>المعجزة وآثارها في البلاغ والاحتجاج</w:t>
            </w:r>
            <w:r>
              <w:rPr>
                <w:rStyle w:val="IndexLink"/>
                <w:rtl w:val="true"/>
              </w:rPr>
              <w:t>)</w:t>
              <w:tab/>
            </w:r>
            <w:r>
              <w:rPr>
                <w:rStyle w:val="IndexLink"/>
              </w:rPr>
              <w:t>127</w:t>
            </w:r>
          </w:hyperlink>
        </w:p>
        <w:p>
          <w:pPr>
            <w:pStyle w:val="Contents4"/>
            <w:tabs>
              <w:tab w:val="clear" w:pos="8176"/>
              <w:tab w:val="right" w:pos="9026" w:leader="dot"/>
            </w:tabs>
            <w:rPr/>
          </w:pPr>
          <w:hyperlink w:anchor="__RefHeading___Toc96203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6205_1051229030">
            <w:r>
              <w:rPr>
                <w:webHidden/>
                <w:rStyle w:val="IndexLink"/>
              </w:rPr>
              <w:t>1</w:t>
            </w:r>
            <w:r>
              <w:rPr>
                <w:rStyle w:val="IndexLink"/>
                <w:rtl w:val="true"/>
              </w:rPr>
              <w:t xml:space="preserve">- </w:t>
            </w:r>
            <w:r>
              <w:rPr>
                <w:rStyle w:val="IndexLink"/>
                <w:rtl w:val="true"/>
              </w:rPr>
              <w:t>آية</w:t>
            </w:r>
            <w:r>
              <w:rPr>
                <w:rStyle w:val="IndexLink"/>
                <w:rtl w:val="true"/>
              </w:rPr>
              <w:t>:</w:t>
              <w:tab/>
            </w:r>
            <w:r>
              <w:rPr>
                <w:rStyle w:val="IndexLink"/>
              </w:rPr>
              <w:t>127</w:t>
            </w:r>
          </w:hyperlink>
        </w:p>
        <w:p>
          <w:pPr>
            <w:pStyle w:val="Contents4"/>
            <w:tabs>
              <w:tab w:val="clear" w:pos="8176"/>
              <w:tab w:val="right" w:pos="9026" w:leader="dot"/>
            </w:tabs>
            <w:rPr/>
          </w:pPr>
          <w:hyperlink w:anchor="__RefHeading___Toc96207_1051229030">
            <w:r>
              <w:rPr>
                <w:webHidden/>
                <w:rStyle w:val="IndexLink"/>
              </w:rPr>
              <w:t>2</w:t>
            </w:r>
            <w:r>
              <w:rPr>
                <w:rStyle w:val="IndexLink"/>
                <w:rtl w:val="true"/>
              </w:rPr>
              <w:t xml:space="preserve">- </w:t>
            </w:r>
            <w:r>
              <w:rPr>
                <w:rStyle w:val="IndexLink"/>
                <w:rtl w:val="true"/>
              </w:rPr>
              <w:t>بينة</w:t>
            </w:r>
            <w:r>
              <w:rPr>
                <w:rStyle w:val="IndexLink"/>
                <w:rtl w:val="true"/>
              </w:rPr>
              <w:t>:</w:t>
              <w:tab/>
            </w:r>
            <w:r>
              <w:rPr>
                <w:rStyle w:val="IndexLink"/>
              </w:rPr>
              <w:t>127</w:t>
            </w:r>
          </w:hyperlink>
        </w:p>
        <w:p>
          <w:pPr>
            <w:pStyle w:val="Contents4"/>
            <w:tabs>
              <w:tab w:val="clear" w:pos="8176"/>
              <w:tab w:val="right" w:pos="9026" w:leader="dot"/>
            </w:tabs>
            <w:rPr/>
          </w:pPr>
          <w:hyperlink w:anchor="__RefHeading___Toc96209_1051229030">
            <w:r>
              <w:rPr>
                <w:webHidden/>
                <w:rStyle w:val="IndexLink"/>
              </w:rPr>
              <w:t>3</w:t>
            </w:r>
            <w:r>
              <w:rPr>
                <w:rStyle w:val="IndexLink"/>
                <w:rtl w:val="true"/>
              </w:rPr>
              <w:t xml:space="preserve">- </w:t>
            </w:r>
            <w:r>
              <w:rPr>
                <w:rStyle w:val="IndexLink"/>
                <w:rtl w:val="true"/>
              </w:rPr>
              <w:t>برهان</w:t>
            </w:r>
            <w:r>
              <w:rPr>
                <w:rStyle w:val="IndexLink"/>
                <w:rtl w:val="true"/>
              </w:rPr>
              <w:t>:</w:t>
              <w:tab/>
            </w:r>
            <w:r>
              <w:rPr>
                <w:rStyle w:val="IndexLink"/>
              </w:rPr>
              <w:t>127</w:t>
            </w:r>
          </w:hyperlink>
        </w:p>
        <w:p>
          <w:pPr>
            <w:pStyle w:val="Contents5"/>
            <w:tabs>
              <w:tab w:val="clear" w:pos="7892"/>
              <w:tab w:val="right" w:pos="9026" w:leader="dot"/>
            </w:tabs>
            <w:rPr/>
          </w:pPr>
          <w:hyperlink w:anchor="__RefHeading___Toc96211_105122903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96213_1051229030">
            <w:r>
              <w:rPr>
                <w:webHidden/>
                <w:rStyle w:val="IndexLink"/>
                <w:rtl w:val="true"/>
              </w:rPr>
              <w:t>أ</w:t>
            </w:r>
            <w:r>
              <w:rPr>
                <w:rStyle w:val="IndexLink"/>
                <w:rtl w:val="true"/>
              </w:rPr>
              <w:t xml:space="preserve">- </w:t>
            </w:r>
            <w:r>
              <w:rPr>
                <w:rStyle w:val="IndexLink"/>
                <w:rtl w:val="true"/>
              </w:rPr>
              <w:t>قلع الشجرة من عروقها</w:t>
            </w:r>
            <w:r>
              <w:rPr>
                <w:rStyle w:val="IndexLink"/>
                <w:rtl w:val="true"/>
              </w:rPr>
              <w:t>:</w:t>
              <w:tab/>
            </w:r>
            <w:r>
              <w:rPr>
                <w:rStyle w:val="IndexLink"/>
              </w:rPr>
              <w:t>130</w:t>
            </w:r>
          </w:hyperlink>
        </w:p>
        <w:p>
          <w:pPr>
            <w:pStyle w:val="Contents5"/>
            <w:tabs>
              <w:tab w:val="clear" w:pos="7892"/>
              <w:tab w:val="right" w:pos="9026" w:leader="dot"/>
            </w:tabs>
            <w:rPr/>
          </w:pPr>
          <w:hyperlink w:anchor="__RefHeading___Toc96215_1051229030">
            <w:r>
              <w:rPr>
                <w:webHidden/>
                <w:rStyle w:val="IndexLink"/>
                <w:rtl w:val="true"/>
              </w:rPr>
              <w:t>ب</w:t>
            </w:r>
            <w:r>
              <w:rPr>
                <w:rStyle w:val="IndexLink"/>
                <w:rtl w:val="true"/>
              </w:rPr>
              <w:t xml:space="preserve">- </w:t>
            </w:r>
            <w:r>
              <w:rPr>
                <w:rStyle w:val="IndexLink"/>
                <w:rtl w:val="true"/>
              </w:rPr>
              <w:t>اخبارهم بالغيبيات</w:t>
            </w:r>
            <w:r>
              <w:rPr>
                <w:rStyle w:val="IndexLink"/>
                <w:rtl w:val="true"/>
              </w:rPr>
              <w:t>:</w:t>
              <w:tab/>
            </w:r>
            <w:r>
              <w:rPr>
                <w:rStyle w:val="IndexLink"/>
              </w:rPr>
              <w:t>134</w:t>
            </w:r>
          </w:hyperlink>
        </w:p>
        <w:p>
          <w:pPr>
            <w:pStyle w:val="Contents3"/>
            <w:tabs>
              <w:tab w:val="clear" w:pos="8459"/>
              <w:tab w:val="right" w:pos="9026" w:leader="dot"/>
            </w:tabs>
            <w:rPr/>
          </w:pPr>
          <w:hyperlink w:anchor="__RefHeading___Toc96217_1051229030">
            <w:r>
              <w:rPr>
                <w:webHidden/>
                <w:rStyle w:val="IndexLink"/>
                <w:rtl w:val="true"/>
              </w:rPr>
              <w:t>المسألة الثانية</w:t>
            </w:r>
            <w:r>
              <w:rPr>
                <w:rStyle w:val="IndexLink"/>
                <w:rtl w:val="true"/>
              </w:rPr>
              <w:t xml:space="preserve">: </w:t>
            </w:r>
            <w:r>
              <w:rPr>
                <w:rStyle w:val="IndexLink"/>
                <w:rtl w:val="true"/>
              </w:rPr>
              <w:t xml:space="preserve">إيمان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بالنبي </w:t>
            </w:r>
            <w:r>
              <w:rPr>
                <w:rStyle w:val="IndexLink"/>
                <w:rtl w:val="true"/>
              </w:rPr>
              <w:t>(</w:t>
            </w:r>
            <w:r>
              <w:rPr>
                <w:rStyle w:val="IndexLink"/>
                <w:rtl w:val="true"/>
              </w:rPr>
              <w:t>صلى الله عليه وآله</w:t>
            </w:r>
            <w:r>
              <w:rPr>
                <w:rStyle w:val="IndexLink"/>
                <w:rtl w:val="true"/>
              </w:rPr>
              <w:t>)</w:t>
              <w:tab/>
            </w:r>
            <w:r>
              <w:rPr>
                <w:rStyle w:val="IndexLink"/>
              </w:rPr>
              <w:t>142</w:t>
            </w:r>
          </w:hyperlink>
        </w:p>
        <w:p>
          <w:pPr>
            <w:pStyle w:val="Contents4"/>
            <w:tabs>
              <w:tab w:val="clear" w:pos="8176"/>
              <w:tab w:val="right" w:pos="9026" w:leader="dot"/>
            </w:tabs>
            <w:rPr/>
          </w:pPr>
          <w:hyperlink w:anchor="__RefHeading___Toc96219_1051229030">
            <w:r>
              <w:rPr>
                <w:webHidden/>
                <w:rStyle w:val="IndexLink"/>
                <w:rtl w:val="true"/>
              </w:rPr>
              <w:t>قوله عليه السلام</w:t>
            </w:r>
            <w:r>
              <w:rPr>
                <w:rStyle w:val="IndexLink"/>
                <w:rtl w:val="true"/>
              </w:rPr>
              <w:t>: (</w:t>
            </w:r>
            <w:r>
              <w:rPr>
                <w:rStyle w:val="IndexLink"/>
                <w:rtl w:val="true"/>
              </w:rPr>
              <w:t>إِنِّی أَوَّلُ مُؤْمِنٍ بِكَ يَا رَسُولَ الله</w:t>
            </w:r>
            <w:r>
              <w:rPr>
                <w:rStyle w:val="IndexLink"/>
                <w:rtl w:val="true"/>
              </w:rPr>
              <w:t>).</w:t>
              <w:tab/>
            </w:r>
            <w:r>
              <w:rPr>
                <w:rStyle w:val="IndexLink"/>
              </w:rPr>
              <w:t>142</w:t>
            </w:r>
          </w:hyperlink>
        </w:p>
        <w:p>
          <w:pPr>
            <w:pStyle w:val="Contents3"/>
            <w:tabs>
              <w:tab w:val="clear" w:pos="8459"/>
              <w:tab w:val="right" w:pos="9026" w:leader="dot"/>
            </w:tabs>
            <w:rPr/>
          </w:pPr>
          <w:hyperlink w:anchor="__RefHeading___Toc96221_1051229030">
            <w:r>
              <w:rPr>
                <w:webHidden/>
                <w:rStyle w:val="IndexLink"/>
                <w:rtl w:val="true"/>
              </w:rPr>
              <w:t>المسألة الثالثة</w:t>
            </w:r>
            <w:r>
              <w:rPr>
                <w:rStyle w:val="IndexLink"/>
                <w:rtl w:val="true"/>
              </w:rPr>
              <w:t>: (</w:t>
            </w:r>
            <w:r>
              <w:rPr>
                <w:rStyle w:val="IndexLink"/>
                <w:rtl w:val="true"/>
              </w:rPr>
              <w:t>اختصاصه بسيماء الصديقين</w:t>
            </w:r>
            <w:r>
              <w:rPr>
                <w:rStyle w:val="IndexLink"/>
                <w:rtl w:val="true"/>
              </w:rPr>
              <w:t>)</w:t>
              <w:tab/>
            </w:r>
            <w:r>
              <w:rPr>
                <w:rStyle w:val="IndexLink"/>
              </w:rPr>
              <w:t>148</w:t>
            </w:r>
          </w:hyperlink>
        </w:p>
        <w:p>
          <w:pPr>
            <w:pStyle w:val="Contents4"/>
            <w:tabs>
              <w:tab w:val="clear" w:pos="8176"/>
              <w:tab w:val="right" w:pos="9026" w:leader="dot"/>
            </w:tabs>
            <w:rPr/>
          </w:pPr>
          <w:hyperlink w:anchor="__RefHeading___Toc96223_105122903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96225_1051229030">
            <w:r>
              <w:rPr>
                <w:webHidden/>
                <w:rStyle w:val="IndexLink"/>
                <w:rtl w:val="true"/>
              </w:rPr>
              <w:t>أولاً</w:t>
            </w:r>
            <w:r>
              <w:rPr>
                <w:rStyle w:val="IndexLink"/>
                <w:rtl w:val="true"/>
              </w:rPr>
              <w:t>: (</w:t>
            </w:r>
            <w:r>
              <w:rPr>
                <w:rStyle w:val="IndexLink"/>
                <w:rtl w:val="true"/>
              </w:rPr>
              <w:t>وَ إِنِّی لَمِنْ قَوْمٍ لاَ تَأْخُذُهُمْ فِی اَللهِ لَوْمَةُ لاَئِمٍ</w:t>
            </w:r>
            <w:r>
              <w:rPr>
                <w:rStyle w:val="IndexLink"/>
                <w:rtl w:val="true"/>
              </w:rPr>
              <w:t>)</w:t>
              <w:tab/>
            </w:r>
            <w:r>
              <w:rPr>
                <w:rStyle w:val="IndexLink"/>
              </w:rPr>
              <w:t>148</w:t>
            </w:r>
          </w:hyperlink>
        </w:p>
        <w:p>
          <w:pPr>
            <w:pStyle w:val="Contents4"/>
            <w:tabs>
              <w:tab w:val="clear" w:pos="8176"/>
              <w:tab w:val="right" w:pos="9026" w:leader="dot"/>
            </w:tabs>
            <w:rPr/>
          </w:pPr>
          <w:hyperlink w:anchor="__RefHeading___Toc96227_1051229030">
            <w:r>
              <w:rPr>
                <w:webHidden/>
                <w:rStyle w:val="IndexLink"/>
                <w:rtl w:val="true"/>
              </w:rPr>
              <w:t>ثانياً</w:t>
            </w:r>
            <w:r>
              <w:rPr>
                <w:rStyle w:val="IndexLink"/>
                <w:rtl w:val="true"/>
              </w:rPr>
              <w:t>: (</w:t>
            </w:r>
            <w:r>
              <w:rPr>
                <w:rStyle w:val="IndexLink"/>
                <w:rtl w:val="true"/>
              </w:rPr>
              <w:t>سيمَاهُمْ ِسيمَا اَلصِّدِّيقِينَ</w:t>
            </w:r>
            <w:r>
              <w:rPr>
                <w:rStyle w:val="IndexLink"/>
                <w:rtl w:val="true"/>
              </w:rPr>
              <w:t>):</w:t>
              <w:tab/>
            </w:r>
            <w:r>
              <w:rPr>
                <w:rStyle w:val="IndexLink"/>
              </w:rPr>
              <w:t>155</w:t>
            </w:r>
          </w:hyperlink>
        </w:p>
        <w:p>
          <w:pPr>
            <w:pStyle w:val="Contents4"/>
            <w:tabs>
              <w:tab w:val="clear" w:pos="8176"/>
              <w:tab w:val="right" w:pos="9026" w:leader="dot"/>
            </w:tabs>
            <w:rPr/>
          </w:pPr>
          <w:hyperlink w:anchor="__RefHeading___Toc96229_1051229030">
            <w:r>
              <w:rPr>
                <w:webHidden/>
                <w:rStyle w:val="IndexLink"/>
                <w:rtl w:val="true"/>
              </w:rPr>
              <w:t>ثالثاً</w:t>
            </w:r>
            <w:r>
              <w:rPr>
                <w:rStyle w:val="IndexLink"/>
                <w:rtl w:val="true"/>
              </w:rPr>
              <w:t>: (</w:t>
            </w:r>
            <w:r>
              <w:rPr>
                <w:rStyle w:val="IndexLink"/>
                <w:rtl w:val="true"/>
              </w:rPr>
              <w:t>وَ كَلاَمُهُمْ كَلاَمُ اَلْأَبْرَارِ</w:t>
            </w:r>
            <w:r>
              <w:rPr>
                <w:rStyle w:val="IndexLink"/>
                <w:rtl w:val="true"/>
              </w:rPr>
              <w:t>):</w:t>
              <w:tab/>
            </w:r>
            <w:r>
              <w:rPr>
                <w:rStyle w:val="IndexLink"/>
              </w:rPr>
              <w:t>161</w:t>
            </w:r>
          </w:hyperlink>
        </w:p>
        <w:p>
          <w:pPr>
            <w:pStyle w:val="Contents4"/>
            <w:tabs>
              <w:tab w:val="clear" w:pos="8176"/>
              <w:tab w:val="right" w:pos="9026" w:leader="dot"/>
            </w:tabs>
            <w:rPr/>
          </w:pPr>
          <w:hyperlink w:anchor="__RefHeading___Toc96231_1051229030">
            <w:r>
              <w:rPr>
                <w:webHidden/>
                <w:rStyle w:val="IndexLink"/>
                <w:rtl w:val="true"/>
              </w:rPr>
              <w:t>رابعاً</w:t>
            </w:r>
            <w:r>
              <w:rPr>
                <w:rStyle w:val="IndexLink"/>
                <w:rtl w:val="true"/>
              </w:rPr>
              <w:t>: (</w:t>
            </w:r>
            <w:r>
              <w:rPr>
                <w:rStyle w:val="IndexLink"/>
                <w:rtl w:val="true"/>
              </w:rPr>
              <w:t>عُمَّارُ اَللَّيْلِ، وَ مَنَارُ اَلنَّهَارِ</w:t>
            </w:r>
            <w:r>
              <w:rPr>
                <w:rStyle w:val="IndexLink"/>
                <w:rtl w:val="true"/>
              </w:rPr>
              <w:t>):</w:t>
              <w:tab/>
            </w:r>
            <w:r>
              <w:rPr>
                <w:rStyle w:val="IndexLink"/>
              </w:rPr>
              <w:t>164</w:t>
            </w:r>
          </w:hyperlink>
        </w:p>
        <w:p>
          <w:pPr>
            <w:pStyle w:val="Contents4"/>
            <w:tabs>
              <w:tab w:val="clear" w:pos="8176"/>
              <w:tab w:val="right" w:pos="9026" w:leader="dot"/>
            </w:tabs>
            <w:rPr/>
          </w:pPr>
          <w:hyperlink w:anchor="__RefHeading___Toc96233_1051229030">
            <w:r>
              <w:rPr>
                <w:webHidden/>
                <w:rStyle w:val="IndexLink"/>
                <w:rtl w:val="true"/>
              </w:rPr>
              <w:t>خامساً</w:t>
            </w:r>
            <w:r>
              <w:rPr>
                <w:rStyle w:val="IndexLink"/>
                <w:rtl w:val="true"/>
              </w:rPr>
              <w:t>: (</w:t>
            </w:r>
            <w:r>
              <w:rPr>
                <w:rStyle w:val="IndexLink"/>
                <w:rtl w:val="true"/>
              </w:rPr>
              <w:t>مُتَمَسِّكُونَ بِحَبْلِ اَلْقُرْآنِ</w:t>
            </w:r>
            <w:r>
              <w:rPr>
                <w:rStyle w:val="IndexLink"/>
                <w:rtl w:val="true"/>
              </w:rPr>
              <w:t>):</w:t>
              <w:tab/>
            </w:r>
            <w:r>
              <w:rPr>
                <w:rStyle w:val="IndexLink"/>
              </w:rPr>
              <w:t>169</w:t>
            </w:r>
          </w:hyperlink>
        </w:p>
        <w:p>
          <w:pPr>
            <w:pStyle w:val="Contents4"/>
            <w:tabs>
              <w:tab w:val="clear" w:pos="8176"/>
              <w:tab w:val="right" w:pos="9026" w:leader="dot"/>
            </w:tabs>
            <w:rPr/>
          </w:pPr>
          <w:hyperlink w:anchor="__RefHeading___Toc96235_1051229030">
            <w:r>
              <w:rPr>
                <w:webHidden/>
                <w:rStyle w:val="IndexLink"/>
                <w:rtl w:val="true"/>
              </w:rPr>
              <w:t>سادساً</w:t>
            </w:r>
            <w:r>
              <w:rPr>
                <w:rStyle w:val="IndexLink"/>
                <w:rtl w:val="true"/>
              </w:rPr>
              <w:t>: (</w:t>
            </w:r>
            <w:r>
              <w:rPr>
                <w:rStyle w:val="IndexLink"/>
                <w:rtl w:val="true"/>
              </w:rPr>
              <w:t>يُحْيُونَ سُنَنَ الله وَ سُنَنَ رَسُولِهِ</w:t>
            </w:r>
            <w:r>
              <w:rPr>
                <w:rStyle w:val="IndexLink"/>
                <w:rtl w:val="true"/>
              </w:rPr>
              <w:t>):</w:t>
              <w:tab/>
            </w:r>
            <w:r>
              <w:rPr>
                <w:rStyle w:val="IndexLink"/>
              </w:rPr>
              <w:t>172</w:t>
            </w:r>
          </w:hyperlink>
        </w:p>
        <w:p>
          <w:pPr>
            <w:pStyle w:val="Contents4"/>
            <w:tabs>
              <w:tab w:val="clear" w:pos="8176"/>
              <w:tab w:val="right" w:pos="9026" w:leader="dot"/>
            </w:tabs>
            <w:rPr/>
          </w:pPr>
          <w:hyperlink w:anchor="__RefHeading___Toc96237_1051229030">
            <w:r>
              <w:rPr>
                <w:webHidden/>
                <w:rStyle w:val="IndexLink"/>
                <w:rtl w:val="true"/>
              </w:rPr>
              <w:t>سابعاً</w:t>
            </w:r>
            <w:r>
              <w:rPr>
                <w:rStyle w:val="IndexLink"/>
                <w:rtl w:val="true"/>
              </w:rPr>
              <w:t>: (</w:t>
            </w:r>
            <w:r>
              <w:rPr>
                <w:rStyle w:val="IndexLink"/>
                <w:rtl w:val="true"/>
              </w:rPr>
              <w:t>لاَ يَسْتَكْبِرُونَ وَ لاَ يَعْلُونَ وَلاَ يَغُلُّونَ وَلاَ يُفْسدُونَ</w:t>
            </w:r>
            <w:r>
              <w:rPr>
                <w:rStyle w:val="IndexLink"/>
                <w:rtl w:val="true"/>
              </w:rPr>
              <w:t>):</w:t>
              <w:tab/>
            </w:r>
            <w:r>
              <w:rPr>
                <w:rStyle w:val="IndexLink"/>
              </w:rPr>
              <w:t>177</w:t>
            </w:r>
          </w:hyperlink>
        </w:p>
        <w:p>
          <w:pPr>
            <w:pStyle w:val="Contents5"/>
            <w:tabs>
              <w:tab w:val="clear" w:pos="7892"/>
              <w:tab w:val="right" w:pos="9026" w:leader="dot"/>
            </w:tabs>
            <w:rPr/>
          </w:pPr>
          <w:hyperlink w:anchor="__RefHeading___Toc96239_105122903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6241_1051229030">
            <w:r>
              <w:rPr>
                <w:webHidden/>
                <w:rStyle w:val="IndexLink"/>
                <w:rtl w:val="true"/>
              </w:rPr>
              <w:t>أولاً</w:t>
            </w:r>
            <w:r>
              <w:rPr>
                <w:rStyle w:val="IndexLink"/>
                <w:rtl w:val="true"/>
              </w:rPr>
              <w:t xml:space="preserve">/ </w:t>
            </w:r>
            <w:r>
              <w:rPr>
                <w:rStyle w:val="IndexLink"/>
                <w:rtl w:val="true"/>
              </w:rPr>
              <w:t>التكبر والتعالي</w:t>
            </w:r>
            <w:r>
              <w:rPr>
                <w:rStyle w:val="IndexLink"/>
                <w:rtl w:val="true"/>
              </w:rPr>
              <w:t>:</w:t>
              <w:tab/>
            </w:r>
            <w:r>
              <w:rPr>
                <w:rStyle w:val="IndexLink"/>
              </w:rPr>
              <w:t>177</w:t>
            </w:r>
          </w:hyperlink>
        </w:p>
        <w:p>
          <w:pPr>
            <w:pStyle w:val="Contents5"/>
            <w:tabs>
              <w:tab w:val="clear" w:pos="7892"/>
              <w:tab w:val="right" w:pos="9026" w:leader="dot"/>
            </w:tabs>
            <w:rPr/>
          </w:pPr>
          <w:hyperlink w:anchor="__RefHeading___Toc96243_1051229030">
            <w:r>
              <w:rPr>
                <w:webHidden/>
                <w:rStyle w:val="IndexLink"/>
                <w:rtl w:val="true"/>
              </w:rPr>
              <w:t>ثانيا</w:t>
            </w:r>
            <w:r>
              <w:rPr>
                <w:rStyle w:val="IndexLink"/>
                <w:rtl w:val="true"/>
              </w:rPr>
              <w:t xml:space="preserve">/ </w:t>
            </w:r>
            <w:r>
              <w:rPr>
                <w:rStyle w:val="IndexLink"/>
                <w:rtl w:val="true"/>
              </w:rPr>
              <w:t>الغل</w:t>
            </w:r>
            <w:r>
              <w:rPr>
                <w:rStyle w:val="IndexLink"/>
                <w:rtl w:val="true"/>
              </w:rPr>
              <w:t>:</w:t>
              <w:tab/>
            </w:r>
            <w:r>
              <w:rPr>
                <w:rStyle w:val="IndexLink"/>
              </w:rPr>
              <w:t>179</w:t>
            </w:r>
          </w:hyperlink>
        </w:p>
        <w:p>
          <w:pPr>
            <w:pStyle w:val="Contents5"/>
            <w:tabs>
              <w:tab w:val="clear" w:pos="7892"/>
              <w:tab w:val="right" w:pos="9026" w:leader="dot"/>
            </w:tabs>
            <w:rPr/>
          </w:pPr>
          <w:hyperlink w:anchor="__RefHeading___Toc96245_1051229030">
            <w:r>
              <w:rPr>
                <w:webHidden/>
                <w:rStyle w:val="IndexLink"/>
                <w:rtl w:val="true"/>
              </w:rPr>
              <w:t xml:space="preserve">ثالثاً </w:t>
            </w:r>
            <w:r>
              <w:rPr>
                <w:rStyle w:val="IndexLink"/>
                <w:rtl w:val="true"/>
              </w:rPr>
              <w:t xml:space="preserve">- </w:t>
            </w:r>
            <w:r>
              <w:rPr>
                <w:rStyle w:val="IndexLink"/>
                <w:rtl w:val="true"/>
              </w:rPr>
              <w:t>الفساد</w:t>
            </w:r>
            <w:r>
              <w:rPr>
                <w:rStyle w:val="IndexLink"/>
                <w:rtl w:val="true"/>
              </w:rPr>
              <w:t>:</w:t>
              <w:tab/>
            </w:r>
            <w:r>
              <w:rPr>
                <w:rStyle w:val="IndexLink"/>
              </w:rPr>
              <w:t>183</w:t>
            </w:r>
          </w:hyperlink>
        </w:p>
        <w:p>
          <w:pPr>
            <w:pStyle w:val="Contents4"/>
            <w:tabs>
              <w:tab w:val="clear" w:pos="8176"/>
              <w:tab w:val="right" w:pos="9026" w:leader="dot"/>
            </w:tabs>
            <w:rPr/>
          </w:pPr>
          <w:hyperlink w:anchor="__RefHeading___Toc96247_1051229030">
            <w:r>
              <w:rPr>
                <w:webHidden/>
                <w:rStyle w:val="IndexLink"/>
                <w:rtl w:val="true"/>
              </w:rPr>
              <w:t>ثامناً</w:t>
            </w:r>
            <w:r>
              <w:rPr>
                <w:rStyle w:val="IndexLink"/>
                <w:rtl w:val="true"/>
              </w:rPr>
              <w:t>: (</w:t>
            </w:r>
            <w:r>
              <w:rPr>
                <w:rStyle w:val="IndexLink"/>
                <w:rtl w:val="true"/>
              </w:rPr>
              <w:t>قُلُوبُهُمْ فِی اَلْجِنَانِ وَ أَجْسادُهُمْ فِی اَلْعَمَلِ</w:t>
            </w:r>
            <w:r>
              <w:rPr>
                <w:rStyle w:val="IndexLink"/>
                <w:rtl w:val="true"/>
              </w:rPr>
              <w:t>):</w:t>
              <w:tab/>
            </w:r>
            <w:r>
              <w:rPr>
                <w:rStyle w:val="IndexLink"/>
              </w:rPr>
              <w:t>188</w:t>
            </w:r>
          </w:hyperlink>
        </w:p>
        <w:p>
          <w:pPr>
            <w:pStyle w:val="Contents2"/>
            <w:tabs>
              <w:tab w:val="clear" w:pos="8743"/>
              <w:tab w:val="right" w:pos="9026" w:leader="dot"/>
            </w:tabs>
            <w:rPr/>
          </w:pPr>
          <w:hyperlink w:anchor="__RefHeading___Toc96249_1051229030">
            <w:r>
              <w:rPr>
                <w:webHidden/>
                <w:rStyle w:val="IndexLink"/>
                <w:rtl w:val="true"/>
              </w:rPr>
              <w:t>المصادر</w:t>
            </w:r>
            <w:r>
              <w:rPr>
                <w:rStyle w:val="IndexLink"/>
                <w:rtl w:val="true"/>
              </w:rPr>
              <w:t>:</w:t>
              <w:tab/>
            </w:r>
            <w:r>
              <w:rPr>
                <w:rStyle w:val="IndexLink"/>
              </w:rPr>
              <w:t>197</w:t>
            </w:r>
          </w:hyperlink>
        </w:p>
        <w:p>
          <w:pPr>
            <w:pStyle w:val="Contents2"/>
            <w:tabs>
              <w:tab w:val="clear" w:pos="8743"/>
              <w:tab w:val="right" w:pos="9026" w:leader="dot"/>
            </w:tabs>
            <w:rPr/>
          </w:pPr>
          <w:hyperlink w:anchor="__RefHeading___Toc96251_1051229030">
            <w:r>
              <w:rPr>
                <w:webHidden/>
                <w:rStyle w:val="IndexLink"/>
                <w:rtl w:val="true"/>
              </w:rPr>
              <w:t>المحتويات</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1_67332"/>
      <w:bookmarkStart w:id="1" w:name="pg7211_67332"/>
      <w:bookmarkEnd w:id="1"/>
    </w:p>
    <w:p>
      <w:pPr>
        <w:pStyle w:val="Heading2"/>
        <w:numPr>
          <w:ilvl w:val="1"/>
          <w:numId w:val="1"/>
        </w:numPr>
        <w:rPr/>
      </w:pPr>
      <w:bookmarkStart w:id="2" w:name="pg7211_67332"/>
      <w:bookmarkStart w:id="3" w:name="__RefHeading___Toc9606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 BP223.5 .A2 M8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الخفاجی، محمد حمزة عباس،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الخصیصة لعلی علیه السلام عند رسول الله صلی الله علیه و آله</w:t>
      </w:r>
    </w:p>
    <w:p>
      <w:pPr>
        <w:pStyle w:val="BookText"/>
        <w:rPr/>
      </w:pPr>
      <w:r>
        <w:rPr>
          <w:rFonts w:ascii="IRNazanin" w:hAnsi="IRNazanin" w:eastAsia="IRNazanin"/>
          <w:color w:val="111111"/>
          <w:sz w:val="28"/>
          <w:sz w:val="28"/>
          <w:szCs w:val="28"/>
          <w:rtl w:val="true"/>
          <w:lang w:bidi="fa-IR"/>
        </w:rPr>
        <w:t>بیانات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حمزة الخفاجی، تقدیم السید نبیل قدوری الحسنی</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العلوم العقدیة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 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لأئمة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06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المنزلة الخصيصة لعلي عند رسول الله </w:t>
      </w:r>
    </w:p>
    <w:p>
      <w:pPr>
        <w:pStyle w:val="BookText"/>
        <w:rPr/>
      </w:pPr>
      <w:r>
        <w:rPr>
          <w:rFonts w:ascii="Amiri" w:hAnsi="Amiri" w:eastAsia="Amiri" w:cs="Amiri"/>
          <w:color w:val="111111"/>
          <w:sz w:val="28"/>
          <w:sz w:val="28"/>
          <w:szCs w:val="28"/>
          <w:rtl w:val="true"/>
          <w:lang w:bidi="ar-SA"/>
        </w:rPr>
        <w:t>سلسلة الكتب العلمية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الخصيصة لعلي عند رسول الله</w:t>
      </w:r>
    </w:p>
    <w:p>
      <w:pPr>
        <w:pStyle w:val="BookText"/>
        <w:rPr/>
      </w:pPr>
      <w:r>
        <w:rPr>
          <w:rFonts w:ascii="IRNazanin" w:hAnsi="IRNazanin" w:eastAsia="IRNazanin"/>
          <w:color w:val="111111"/>
          <w:sz w:val="28"/>
          <w:sz w:val="28"/>
          <w:szCs w:val="28"/>
          <w:rtl w:val="true"/>
          <w:lang w:bidi="fa-IR"/>
        </w:rPr>
        <w:t>تألیف محمد حمزة الخفاجی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 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 لا تعبر بالضرورة عن وجهة نظر العتبة الحسينية المقدسة </w:t>
      </w:r>
      <w:bookmarkStart w:id="7" w:name="pg7211_6733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96065_1051229030"/>
      <w:bookmarkStart w:id="9" w:name="_Toc3"/>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الحمد لله عى ما أنعم وله الشكر بما ألهم والثناء بما قدم، من عموم نعم ابتدأها، وسبوغ آلاء أسداها، وتمام منن والاها، والصلاة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والتبيین ولم يقتصر الأمر على علوم اللغة العربية أو العلوم الإنسانية، بل وغيرها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الْكِتَابِ مِنْ شَیْءٍ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كذا نجد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شْیَءٍ أحْصَيْنَاهُ فِی إِمَامٍ مُبِینٍ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الى تلك السنن والقوانین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ارتأت مؤسسة علوم نهج البلاغة أن تتناول تلك الدراسات العلمية المختصة بعلوم نهج البلاغة وبسرة أمیر المؤمنین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الكتب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يتم عبرها طباعة هذه الكتب واصدارها ونشرها في داخل العراق وخارجه،بغية إيصال هذه العلوم إلى الباحثین والدارسین وإعانتهم على تبین هذا العطاء الفكري والانتهال من علوم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التي بن أيدينا إلا واحدة من تلك الدراسات التي وفق صاحبها للغوص في بحر علم أمیر المؤمنین عي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أذن له بالدخول إلى مدينة علم النبوة والتزوّد منها بغية بيان أثر تلك النصوص العلوية في ميدان علم المناقبية التي تربع على عرشه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زيناً لهذا العلم وذلك أن المناقب به تتزين وإليه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الدراسة وإن كانت قد شغلت حقلاً معرفياً خاصاً في الفكر الإسلامي إلا أنها في نفس الوقت تهدف إلى بيان جانباً مهماً من حياة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قدمه لحفظ الإسلام والمسلمين حينما بذل جهداً خاصاً في إرشادهم إلى من يلوذون به من بعده فعنى به غاية العناية، وقربه من نفسه وشمائله أخص التقريب، حتى كان مثال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هديه وسنته التي من حاد عنها أي حاد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أبعد الناس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وكيف لا يكون كذلك وقد اخذ الوجهة الضالة واستمسك بالعروة الواهنة مخلفاً وراء ظهره العروة الوثقى الذي من استمسك بها نجى ومن أخذ بها اخذ بالدين الذي ارتضاه الله لعباده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فجزى الله الباحث فقد بذل جهده وعلى الله أجره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7211_67338"/>
    </w:p>
    <w:p>
      <w:pPr>
        <w:pStyle w:val="Heading2"/>
        <w:numPr>
          <w:ilvl w:val="1"/>
          <w:numId w:val="1"/>
        </w:numPr>
        <w:rPr/>
      </w:pPr>
      <w:bookmarkStart w:id="11" w:name="__RefHeading___Toc96067_1051229030"/>
      <w:bookmarkStart w:id="12" w:name="_Toc4"/>
      <w:bookmarkEnd w:id="10"/>
      <w:bookmarkEnd w:id="11"/>
      <w:r>
        <w:rPr>
          <w:rtl w:val="true"/>
        </w:rPr>
        <w:t>المقدمة</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فی الْخَلْقِ فَضْلَهُ، وَالْبَاسِطِ فِیهمْ بِالْجُودِ یَدَهُ، نَحْمَدُهُ فِی جَمِیع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وَنَسْتَعِینُهُ عَلَی رِعَایَهِ حُقُوقِهِ، وَنَشْهَدُ أَنْ لَاإلهَ غَیْرُهُ، وَأَنَّ مُحَمَّداً عَبْدُهُ وَرَسُولُهُ، أَرْسَلَهُ بَأَمْرِهِ صَادِعاً وَبَذِکْرِهِ نَاطِقاً، فَأَدَّی أَمِیناً وَمَضَی رَشِیداً، وَخَلَّفَ فِینَا رَایَهَ الْحَقِّ، مَنْ تَقَدَّمَهَا مَرَقَ، وَمَنْ تَخَلَّفَ عَنْهَا زَهَقَ،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تخفى منزلة أمیر المؤمنین الخصيصة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ظهرت تجلياتها في مواقفه القولية والفعلية، فمن القولية ما نجده في أحاديثه الشريفة ومنها حديث المنزلة، وحديث الكساء، وغيرها من الأحاديث الاخرى، وأما ما تجلى في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منزلته عبر ما جرى في حادثة المباهلة حيث قرنه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التلازم بينهما عندما تركه في فراشه إذ يبین هذا المبيت بأنه الخلف له في كل مكان يخلو فيه وصولا الى المؤاخاة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المنزلة في مواقف كثیرة ومنها خطبته التي هي موضوع هذا الكتاب التي بیّن فيها قربه المادي والمعنوي عما سواه، التي ارتأينا أن نجعلها فاتحة هذا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مَوْضِعِی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القَرِیبةِ وَالمَنْزِلَةِ الْخَصِیصَةِ، وَضَعَنِی فِی حَجْرِهِ وأنَا وَلَدٌ یضُمُّنی إلَی صَدْرِهِ، وَیکْنفُنِی إلی فِرَاشِهِ وَیمسُّنِی جَسَدَهُ، وَیشِمُّنِی عَرْفَهُ، وَکَان یمْضُغُ الشیء ثُمَّ یلْقِمُنِیه، وَمَا وَجَدَ لِی کَذْبَةً فِی قَوْل وَلا خَطْلَةً فِی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لَدُنْ أنْ کَانَ فَطِیماً أعْظَمَ مَلَک مِنْ مَلأئِکَتِه؛ یسْلُکُ بِهِ طَرِیقَ المْکَارِمِ، وَمَحَاسِنِ أخْلاقِ الْعَالَمِ لَیلَهُ وَنَهَارَهُ، وَلَقَدْ کُنْتُ أتَّبِعُهُ اتِّبَاعَ الْفَصِیلِ أثَرَ أُمّهِ، یرْفَعُ لِی فِی کُلِّ یوْم مِنْ أخْلاقِه عَلَماً، وَیأْمُرُنی بالاقْتدَاء بِه، وَلَقَدْ کَانَ یجَاوِرُ فِی کُلِّ سَنَة بِحرَاء، فَأرَاهُ وَلا یرَاهُ غَیری، وَلَمْ یجْمَعْ بَیتٌ واحِدٌ یوْمَئذ فِی الإسْلامِ،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وَخَدِیجةَ وَأنَا ثَالِثُهُمَا، أرَی نُورَ الوَحْی والرِّسَالَةِ وأشُمُّ رِیحَ النُّبُوُّةِ، وَلَقَدْ سَمِعْتُ رَنَّةَ الشَّیطَان حِینَ نَزَلَ الوَحْی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یا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إنَّکَ تَسْمَعُ مَا أَسْمَعُ وَتَرَی مَا أرَی، إلّا أنّکَ لَسْتَ بِنَبِی وَلکنّکَ لَوَزِیرٌ، وَإنّکَ لَعَلَی خَیر وَلَقَدْ کُنْتُ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أتَاهُ المَلأ مِنْ قُرَیش، فَقَالُوا لَهُ یا مُحَمّدُ إنَّکَ قَدِ ادَّعَیتَ عَظِیماً، لَمْ یدَّعِهِ آباؤُکَ وَلا أحَدٌ مِنْ بَیتکَ، وَنَحْنُ نَسْألُکَ أمْراً إنْ أنْتَ أجَبْتَنَا إلَیه وَأرَیتَنَاهُ، عَلمنَا أنَّکَ نَبِی وَرَسُولٌ، وَإنْ لَمْ تَفْعَلْ عَلِمْنَا أنَّکَ سَاحِرٌ کَذَّابٌ،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قَالُوا، تَدْعُو لَنَا هِذِه الشَّجَرَةَ حَتَّی تَنْقَلِعَ بِعُرُوقهَا، وَتَقفَ بَینَ یدَیکَ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اللَّهُ لَکُمْ ذلِکَ أتُؤْمِنُونَ وَتَشْهَدُونَ بِالحَقِّ، قَالُوا نَعَمْ قَالَ فَإنِّی سَأُرِیکُمْ مَا تَطْلُبُونَ، وَإنِّی لأعْلَمُ أنَّکُمْ لا تَفِیئُونَ إلی خَیرِ، وإنَّ فِیکُمْ مَنْ یطرَحُ فِی القَلیب وَمَنْ یحَزِّبُ الأحْزَابَ،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الشَّجَرَةُ، إنْ کُنتِ تُؤمنِینَ باللهِ والیومِ الآخِرِ، وَتَعْلمین أنِّی رسول الله لهِ فَانْقَلعِی بِعُرُوِقک، حَتَّی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تَقِفی بَینَ یدَی بإذْنِ اللهِ، فوَالَّذی بَعَثَهُ بِالْحَقِّ لانْقَلَعتْ بِعُرُوقهَا، وَجَاءَتْ وَلَها دَوِی شَدِیدٌ، وَقَصْفٌ کَقَصْفِ أجْنِحَة الطَّیرِ، حَتَّی وَقَفَتْ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الأعْلَی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وَبِبَعْضِ أغْصَانِهَا عَلَی مَنْکبِی وَکنْتُ عَنْ 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الْقَوْمُ إلَی ذلکَ قَالوُا عُلُوَّاً وَاُسْتکْبَاراً، فَمُرْها فَلْیأتِکَ نِصْفُهَا وَیبْقَی نِصْفُهَا، فَأمَرَهَا بِذَلِکَ فَأقْبَلَ إلَیهِ نِصْفُهَا، کَأعْجَبِ إقْبَال وَأشَدِّهِ دَوِیّاً، فَکَادَتْ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کُفْراً وَعُتُوَّاً فَمُرْ هَذا النِّصْفَ، فَلْیرْجِعِ إلَی نِصْفِهِ کَمَا کَانَ،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فَقُلْتُ أنَا لا إلهَ إلا اللهُ إنِّی أوَّلُ مُؤْمِن بِکَ یا رَسُولَ اللهِ، وَأوَّلُ مَنْ أقَرَّ بأنَّ الشَّجَرَةَ فَعَلَتْ مَا فَعَلَتْ بِأمْرِ اللهِ تَعَالی، تَصْدیقاً بِنُبُوَّتِکَ وَإجْلالاً لِکَلِمَتکَ، فَقَالَ القَوْمُ کُلُّهُمِّ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عَجِیبُ السِّحْرِ خَفِیفٌ فیهِ، وَهَلْ یصَدِّقُکَ فی أمْرِکَ إلّا مِثُلُ هذَا یعْنُونَنی، وَإنِّی لَمِنْ قَوْم لا تَأُخُذُهُمْ فی اللَّهِ لَوْمَةُ لَائِمٍ، سِیمَاهُمْ سِیمَاء الصِّدِّیقینَ وَکَلامُهُمْ کَلامُ الأبْرَارِ، عُمَّارُ اللَّیلِ وَمَنَارُ النَّهَارِ، مُتَمَسِّکُوَن بِحَبْلِ الْقُرآنَ یُحْیُونَ سُنَنَ اللهِ وَسُنَنَ رَسُولِهِ، لا یسْتَکْبِرُونَ وَلا یَعْلُونَ، وَلا یَغُلُّونَ، وَلا یُفْسِدُونَ، قُلُوبُهُمْ فی الجْنَانِ وَأجْسادُهُمْ فی الْعَمَلِ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3" w:name="pg7211_67341"/>
    </w:p>
    <w:p>
      <w:pPr>
        <w:pStyle w:val="Heading2"/>
        <w:numPr>
          <w:ilvl w:val="1"/>
          <w:numId w:val="1"/>
        </w:numPr>
        <w:rPr/>
      </w:pPr>
      <w:bookmarkStart w:id="14" w:name="__RefHeading___Toc96069_1051229030"/>
      <w:bookmarkStart w:id="15" w:name="_Toc5"/>
      <w:bookmarkEnd w:id="13"/>
      <w:bookmarkEnd w:id="14"/>
      <w:r>
        <w:rPr>
          <w:rtl w:val="true"/>
        </w:rPr>
        <w:t>تمهيد</w:t>
      </w:r>
      <w:r>
        <w:rPr>
          <w:rtl w:val="true"/>
        </w:rPr>
        <w:t>:</w:t>
      </w:r>
      <w:bookmarkEnd w:id="15"/>
    </w:p>
    <w:p>
      <w:pPr>
        <w:pStyle w:val="BookText"/>
        <w:rPr/>
      </w:pPr>
      <w:r>
        <w:rPr>
          <w:rFonts w:ascii="Amiri" w:hAnsi="Amiri" w:eastAsia="Amiri" w:cs="Amiri"/>
          <w:color w:val="111111"/>
          <w:sz w:val="28"/>
          <w:sz w:val="28"/>
          <w:szCs w:val="28"/>
          <w:rtl w:val="true"/>
          <w:lang w:bidi="ar-SA"/>
        </w:rPr>
        <w:t xml:space="preserve">إن الغاية من هذا البحث هو بيان 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الخصيصة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القرابة القريبة والمنزلة الخصيصة لا تخفى عى الجميع فالكل يعرف قرابته القريبة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القرابة وهذه المنزلة تختلف عن باقي الناس، فلو أتينا إلى قرب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من حيث العشیرة فهو من بني هاشم، وابن عمه، وزوج ابنته، وأبو ولديه، أما منزلته فهو أقرب شخص من النبي، وقد بیّن النبي منزلة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المباهلة حيث وصفه كنفسه، فأي شيء أقرب إلى الانسان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عن هذه القرابة هنالك قرابة روحية عجيبة، فهم يتشابهون بصفات وكمالات لا توجد عند مخلوق سواهم، 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أنا وأنت، وما عرفني إلّا الله وأنت، وما عرفك إلّا الله وأنا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عرفك يا عليّ حقّ معرفتك إلّا الله </w:t>
      </w:r>
    </w:p>
    <w:p>
      <w:pPr>
        <w:pStyle w:val="BookText"/>
        <w:rPr/>
      </w:pP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 فثبت بذلك أن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حيث لم يعرف منزلته وقدره سوى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بیّن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الخطبة 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مذ كان طفلا حتى نزول الوحي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وَلَدٌ يَضُمُّنِي إِلَى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صلی الله علیه و آله وَخَدِيجَةَ وَأَنَا ثَالِثُهُمَا، أَرَى نُورَ الْوَحْيِ وَالرِّسَالَةِ وَأَشُمُّ رِيحَ النُّبُوَّةِ وَلَقَدْ سَمِعْتُ رَنَّةَ الشَّيْطَانِ حِينَ نَزَلَ الْوَحْيُ عَلَيْهِ صلی الله علیه و آله وسلم فَقُلْتُ يَا رَسُولَ الله مَا هَذِهِ الرَّنَّةُ فَقَالَ 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يحظَ أي شخص بهذا المنزلة وهذا القرب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يحظَ شخص غره بتواجده جنب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حياته أكثر منه، فمنذ الصغر تربى بحجره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بالاقتداء به كونه سيد الخلق وحبيب الله فنال هذه الكرامة بتربية النبي له، ثم جاوره بحراء وشاركه في كل الأمور وكان بقربه حتى آخر أنفاس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أقرب من عي ومن هو أوفى من علي ومن هو أحرص منه على دين النبي لذا اختاره الله لأن يكون وزير رسوله وحامل لوائه</w:t>
      </w:r>
      <w:r>
        <w:rPr>
          <w:rFonts w:eastAsia="Amiri" w:cs="Amiri" w:ascii="Amiri" w:hAnsi="Amiri"/>
          <w:color w:val="111111"/>
          <w:sz w:val="28"/>
          <w:szCs w:val="28"/>
          <w:rtl w:val="true"/>
          <w:lang w:bidi="ar-SA"/>
        </w:rPr>
        <w:t xml:space="preserve">. </w:t>
      </w:r>
      <w:bookmarkStart w:id="16" w:name="pg7211_67343"/>
    </w:p>
    <w:p>
      <w:pPr>
        <w:pStyle w:val="Heading2"/>
        <w:numPr>
          <w:ilvl w:val="1"/>
          <w:numId w:val="1"/>
        </w:numPr>
        <w:rPr/>
      </w:pPr>
      <w:bookmarkStart w:id="17" w:name="__RefHeading___Toc96071_1051229030"/>
      <w:bookmarkStart w:id="18" w:name="_Toc6"/>
      <w:bookmarkEnd w:id="16"/>
      <w:bookmarkEnd w:id="17"/>
      <w:r>
        <w:rPr>
          <w:rtl w:val="true"/>
        </w:rPr>
        <w:t>ميزان المنزلة</w:t>
      </w:r>
      <w:r>
        <w:rPr>
          <w:rtl w:val="true"/>
        </w:rPr>
        <w:t>:</w:t>
      </w:r>
      <w:bookmarkEnd w:id="18"/>
    </w:p>
    <w:p>
      <w:pPr>
        <w:pStyle w:val="BookText"/>
        <w:rPr/>
      </w:pPr>
      <w:r>
        <w:rPr>
          <w:rFonts w:ascii="Amiri" w:hAnsi="Amiri" w:eastAsia="Amiri" w:cs="Amiri"/>
          <w:color w:val="111111"/>
          <w:sz w:val="28"/>
          <w:sz w:val="28"/>
          <w:szCs w:val="28"/>
          <w:rtl w:val="true"/>
          <w:lang w:bidi="ar-SA"/>
        </w:rPr>
        <w:t xml:space="preserve">إن المنازل والمراتب لا تكون إلا من عند الله فهو الذي يضع المنازل والدرجات لعباده في الدنيا والآخرة، ومن أراد أن يعرف منزلته عند الله فعليه أن يزنها في نفسه ليعرف مدى منزلة الله في قلبه وإلى أي حد وصلت،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يعرف كيف منزلته عند الله فليعرف كيف منزلة الله عنده، فإن الله ينزل العبد مثل ما ينزل العبد الله من نفسه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أشتهي أن أعلم كيف أنا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أنا عندك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نطبّقها على موضوع المنزلة الخصيصة فنستنتج منها إن منزلة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خصيصة فلا يوجد بقلب علي أحب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أقرب إليه من نفسه، لذا نال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المنزلة الخصيصة عند النبي فصار عي أحب شخص إلى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إليه، فعن جميع قال دخلت مع أمي على عائشة وأنا غلام فذكرت لها عليا فقالت ما رأيت رجلا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امرأة أحب إلى رسول الله صلى الله عليه وسلم من امرأته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الاحتجاج روي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بعد أن صلى الفجر، ثم نهض ونهضت معه،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يتجه إلى موضع أعلمني بذلك، وكان إذا أبطأ في ذلك الموضع صرت إليه لأعرف خبره، لأنه لا يتصابر قلبي عى فراقه ساعة واحدة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متجه إلى بيت عائشة،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ومضيت إلى 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مع الحسن والحسین فأنا وهي مسروران بهما، ثم إني نهضت وسرت إلى باب عائشة، فطرقت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وعائشة في الدار، فرجعت وطرقت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صلى الله عليه وآله علی حاجة فانثنيت مستحييا من دق الباب، ووجدت في صدري ما لا أستطيع عليه صبرا، فرجعت مسرعا فدققت الباب دقا عنيفا، فقالت لي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فسمعت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افتحي له الباب، ففتحت ودخلت،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يا أبا الحسن أحدثك بما أنا فيه، أو تحدثني بإبطائك عني، فقلت يا رسول الله حدثني فإن حديثك أحسن،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كنت في أمر كتمته من ألم الجوع، فلما دخلت بيت عائشة، وأطلت القعود ليس عندها شيء تأتي به، فمددت يدي وسألت الله القريب المجيب، فهبط علي حبيبي جبرئيل عليه السلام ومعه هذا الطیر ووضع إصبعه على طائر بین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آخذ هذا الطیر وهو أطيب طعام في الجنة فآتيك به يا محمد، فحمدت الله عز وجل كثیرا، وعرج جبرئيل فرفعت يدي إلى السماء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يسر عبدا يحبك ويحبني يأكل معي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مليا فلم أر أحدا يطرق الباب، فرفعت يدي ثم قلت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يسر عبدا يحبك ويحبني وتحبه وأحبه يأكل معي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طرق الباب وارتفاع صوتك، فقلت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 عليا فدخلت، فلم أزل حامدا لله حتى بلغت إلي إذ كنت تحب الله وتحبني ويحبك الله وأحبك، فكُلْ يا علي، فلما أكلت أنا والنبي الطائر،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حدثني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أزل منذ فارقتك أنا وفاطمة والحسن والحسین مسرورين جميعا، ثم نهضت أريدك فجئت فطرقت الباب فقالت لي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راقد، فانصرفت، فلما أن صرت إلى بعض الطريق الذي سلكته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وآله راقد وعائشة في الدار لا يكون هذا، فجئت فطرقت الباب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فانصرفت مستحييا، فلما انتهيت إلى الموضع الذي رجعت منه أول مرة، وجدت في قلبي ما لا أستطيع عليه صبرا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وعائشة في الدار، فرجعت فدققت الباب الدق الذي سمعته، فسمعتك يا رسول الله وأنت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أدخي علياً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إلا أن يكون الأمر هكذا، يا حمیراء ما حملك على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اشتهيت أن يكون أبي يأكل من هذا الطیر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بأول ضغن بينك وبین علي</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كتاب كشف الغمة، روي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بأي لغة خاطبك ربك ليلة المعراج؟ قال خاطبني بلغة عي بن أبي طالب فألهمني أن قلت يا رب أنت 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أنا شيء لا كالأشياء ولا أقاس بالناس، ولا أوصف بالأشياء خلقتك </w:t>
      </w:r>
    </w:p>
    <w:p>
      <w:pPr>
        <w:pStyle w:val="BookText"/>
        <w:rPr/>
      </w:pPr>
      <w:r>
        <w:rPr>
          <w:rFonts w:ascii="Amiri" w:hAnsi="Amiri" w:eastAsia="Amiri" w:cs="Amiri"/>
          <w:color w:val="111111"/>
          <w:sz w:val="28"/>
          <w:sz w:val="28"/>
          <w:szCs w:val="28"/>
          <w:rtl w:val="true"/>
          <w:lang w:bidi="ar-SA"/>
        </w:rPr>
        <w:t>من نوري وخلقت عليا من نورك، فاطلعت على سرائر قلبك فلم أجد إلى قلبك أحب من علي بن أبي طالب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أصحابي لا تلوموني في حب عي بن أبي طالب فإنما حبي عليا من أمر الله والله أمرني أن أحب عليا وأدنيه، يا علي من أحبك فقد أحبني ومن أحبني فقد أحب الله ومن أحبه الله كان حقيقا على الله أن يسكن محبيه الجنة، يا علي من أبغضك فقد أبغضني ومن أبغضني فقد أبغض الله ومن أبغض الله أبغضه الله ولعنه، وكان حقيقا على الله أن يوقفه يوم القيامة موقف البغضاء ولا يقبل منه صرف ولا عدل ولا إجارة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9" w:name="pg7211_67347"/>
    </w:p>
    <w:p>
      <w:pPr>
        <w:pStyle w:val="Heading2"/>
        <w:numPr>
          <w:ilvl w:val="1"/>
          <w:numId w:val="1"/>
        </w:numPr>
        <w:rPr/>
      </w:pPr>
      <w:bookmarkStart w:id="20" w:name="__RefHeading___Toc96073_1051229030"/>
      <w:bookmarkStart w:id="21" w:name="_Toc7"/>
      <w:bookmarkEnd w:id="19"/>
      <w:bookmarkEnd w:id="20"/>
      <w:r>
        <w:rPr>
          <w:rtl w:val="true"/>
        </w:rPr>
        <w:t>المبحث الأول</w:t>
      </w:r>
      <w:bookmarkEnd w:id="21"/>
    </w:p>
    <w:p>
      <w:pPr>
        <w:pStyle w:val="Heading3"/>
        <w:numPr>
          <w:ilvl w:val="2"/>
          <w:numId w:val="1"/>
        </w:numPr>
        <w:rPr/>
      </w:pPr>
      <w:bookmarkStart w:id="22" w:name="__RefHeading___Toc96075_1051229030"/>
      <w:bookmarkStart w:id="23" w:name="_Toc8"/>
      <w:bookmarkEnd w:id="22"/>
      <w:r>
        <w:rPr>
          <w:rtl w:val="true"/>
        </w:rPr>
        <w:t>(</w:t>
      </w:r>
      <w:r>
        <w:rPr>
          <w:rtl w:val="true"/>
        </w:rPr>
        <w:t>مفهوم المنزلة الخصيصة ومصداقها</w:t>
      </w:r>
      <w:r>
        <w:rPr>
          <w:rtl w:val="true"/>
        </w:rPr>
        <w:t>)</w:t>
      </w:r>
      <w:bookmarkEnd w:id="23"/>
    </w:p>
    <w:p>
      <w:pPr>
        <w:pStyle w:val="BookText"/>
        <w:rPr/>
      </w:pPr>
      <w:r>
        <w:rPr>
          <w:rFonts w:ascii="IRNazanin" w:hAnsi="IRNazanin" w:eastAsia="IRNazanin"/>
          <w:color w:val="111111"/>
          <w:sz w:val="28"/>
          <w:sz w:val="28"/>
          <w:szCs w:val="28"/>
          <w:rtl w:val="true"/>
          <w:lang w:bidi="fa-IR"/>
        </w:rPr>
        <w:t xml:space="preserve">بما أن لفظة المنزلة جاءت بألفاظ اخرى إلا أنها ذات صلة بها، وقد جاءت بمعاني عدة فلا بد من توضيح ذلك من خلال مفهوم المنزلة في اللغة والقرآن لكي يتوضح للقارئ الكريم معنى المنزلة، ثم نبیّن معنى الخصيصة لكي نصل إلى مرادنا وهو بيان منزلة الإمام الخصيصة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أشار اليها الإمام في هذه الخطبة ومقارنتها بحديث المنزلة</w:t>
      </w:r>
      <w:r>
        <w:rPr>
          <w:rFonts w:eastAsia="IRNazanin" w:cs="IRNazanin"/>
          <w:color w:val="111111"/>
          <w:sz w:val="28"/>
          <w:szCs w:val="28"/>
          <w:rtl w:val="true"/>
          <w:lang w:bidi="fa-IR"/>
        </w:rPr>
        <w:t>.</w:t>
      </w:r>
    </w:p>
    <w:p>
      <w:pPr>
        <w:pStyle w:val="Heading3"/>
        <w:numPr>
          <w:ilvl w:val="2"/>
          <w:numId w:val="1"/>
        </w:numPr>
        <w:rPr/>
      </w:pPr>
      <w:bookmarkStart w:id="24" w:name="__RefHeading___Toc96077_1051229030"/>
      <w:bookmarkStart w:id="25" w:name="_Toc9"/>
      <w:bookmarkEnd w:id="24"/>
      <w:r>
        <w:rPr>
          <w:rtl w:val="true"/>
        </w:rPr>
        <w:t>المسألة الأولى</w:t>
      </w:r>
      <w:r>
        <w:rPr>
          <w:rtl w:val="true"/>
        </w:rPr>
        <w:t>: (</w:t>
      </w:r>
      <w:r>
        <w:rPr>
          <w:rtl w:val="true"/>
        </w:rPr>
        <w:t>المنزلة</w:t>
      </w:r>
      <w:r>
        <w:rPr>
          <w:rtl w:val="true"/>
        </w:rPr>
        <w:t xml:space="preserve">: </w:t>
      </w:r>
      <w:r>
        <w:rPr>
          <w:rtl w:val="true"/>
        </w:rPr>
        <w:t>في اللغة، في القرآن</w:t>
      </w:r>
      <w:r>
        <w:rPr>
          <w:rtl w:val="true"/>
        </w:rPr>
        <w:t>)</w:t>
      </w:r>
      <w:bookmarkEnd w:id="25"/>
    </w:p>
    <w:p>
      <w:pPr>
        <w:pStyle w:val="Heading4"/>
        <w:numPr>
          <w:ilvl w:val="3"/>
          <w:numId w:val="1"/>
        </w:numPr>
        <w:rPr/>
      </w:pPr>
      <w:bookmarkStart w:id="26" w:name="__RefHeading___Toc96079_1051229030"/>
      <w:bookmarkStart w:id="27" w:name="_Toc10"/>
      <w:bookmarkEnd w:id="26"/>
      <w:r>
        <w:rPr>
          <w:rtl w:val="true"/>
        </w:rPr>
        <w:t>أولاً</w:t>
      </w:r>
      <w:r>
        <w:rPr>
          <w:rtl w:val="true"/>
        </w:rPr>
        <w:t>: (</w:t>
      </w:r>
      <w:r>
        <w:rPr>
          <w:rtl w:val="true"/>
        </w:rPr>
        <w:t>المنزلة لغة</w:t>
      </w:r>
      <w:r>
        <w:rPr>
          <w:rtl w:val="true"/>
        </w:rPr>
        <w:t>)</w:t>
      </w:r>
      <w:bookmarkEnd w:id="27"/>
    </w:p>
    <w:p>
      <w:pPr>
        <w:pStyle w:val="BookText"/>
        <w:rPr/>
      </w:pPr>
      <w:r>
        <w:rPr>
          <w:rFonts w:ascii="Amiri" w:hAnsi="Amiri" w:eastAsia="Amiri" w:cs="Amiri"/>
          <w:color w:val="111111"/>
          <w:sz w:val="28"/>
          <w:sz w:val="28"/>
          <w:szCs w:val="28"/>
          <w:rtl w:val="true"/>
          <w:lang w:bidi="ar-SA"/>
        </w:rPr>
        <w:t xml:space="preserve">بما أننا نتناول في هذا البحث 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يجب علينا بيان معنى المنزلة لغة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الصحاح للجوهري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المنهل والدار والمنزلة مثل والمنزلة أيضا المرتبة لا تجمع واستنزل فلان أي حط عن مرتبته والمنزل بضم الميم وفتح الزاي الإنزال تقول أنزلني منزلا مباركا، والمنزل بفتح الميم والزاي النزول وهو الحلول تقول نزل ينزل نزولا ومنزلا وأنزله غیره واستنزله بمعنى ونزله تنزيلا والتنزيل أيضا الترتيب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r>
        <w:rPr>
          <w:rStyle w:val="FootnoteAnchor"/>
          <w:rtl w:val="true"/>
        </w:rPr>
        <w:footnoteReference w:id="14"/>
      </w:r>
      <w:r>
        <w:rPr>
          <w:rFonts w:ascii="Amiri" w:hAnsi="Amiri" w:eastAsia="Amiri" w:cs="Amiri"/>
          <w:color w:val="111111"/>
          <w:sz w:val="28"/>
          <w:sz w:val="28"/>
          <w:szCs w:val="28"/>
          <w:rtl w:val="true"/>
          <w:lang w:bidi="ar-SA"/>
        </w:rPr>
        <w:t>،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عن الزجاج، وبذلك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جهنم للكافرين نُزُلاً؛ وقال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تجري من تحتها الأَنهارُ خالدين فيها نُزُلاً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مصدر مؤكد لقوله خالدين فيها لأَن خُلودهم فيها إِنْزالُم فيها،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الفِرْدَوْسِ نُزُلاً؛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نُزول الناس بعضهم على بعض،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عندكم نُزُلاً، والمَنْزَل، بفتح الميم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النُّزول وهو الحلول،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نُزولاً ومَنْزَلاً،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المكانة والقدر الذي يعطيه الله لمن يستحق وهذه المنازل وهذه الدرجات وهذا التفضيل لا يكون إلا من عنده سبحانه كونه مطلعاً عى جميع خلقه ويعلم ما في النفوس، لذا كان ترتيب المنازل والمقامات والمراتب من عنده سبحانه، فمن جحد منزلة الأنبياء والحجج استحق اللعن كونها منازل رتبت من قبله سبحانه، فقد جاء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دفعتكم عن مقامكم، وأزالتكم عن مراتبكم التي رتبكم الله فيها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فالمنازل مختلفة وصار ترتيب المنازل بحسب الأعمال الصالحة والقربى والطاعة له سبحانه وليس كل درجة دنيوية هي كرامة ورفعة بل هنالك من نصب نفسه خليفة وصار إمام المسلمين لا بتصريح من الله، فمثل هذا لا منزلة له </w:t>
      </w:r>
      <w:bookmarkStart w:id="28" w:name="pg7211_67349"/>
    </w:p>
    <w:p>
      <w:pPr>
        <w:pStyle w:val="BookText"/>
        <w:rPr/>
      </w:pPr>
      <w:bookmarkEnd w:id="28"/>
      <w:r>
        <w:rPr>
          <w:rFonts w:ascii="IRNazanin" w:hAnsi="IRNazanin" w:eastAsia="IRNazanin"/>
          <w:color w:val="111111"/>
          <w:sz w:val="28"/>
          <w:sz w:val="28"/>
          <w:szCs w:val="28"/>
          <w:rtl w:val="true"/>
          <w:lang w:bidi="fa-IR"/>
        </w:rPr>
        <w:t xml:space="preserve">ولا قدر وإنما المنزلة التي تنصب من قبله تعالى كيوم غدير خم حينما صرح النبي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عُیّن أمراً عى المؤمنن من قبل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فالمنزلة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والدرجة، والقدر، والرفعة، والمكانة، والشرف، والمجد، والزلفة، ولا يستحقها الا المقربون الذين أشار لهم الله في الكتاب والسنة المطهرة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6081_1051229030"/>
      <w:bookmarkStart w:id="30" w:name="_Toc11"/>
      <w:bookmarkEnd w:id="29"/>
      <w:r>
        <w:rPr>
          <w:rtl w:val="true"/>
        </w:rPr>
        <w:t>ثانياً</w:t>
      </w:r>
      <w:r>
        <w:rPr>
          <w:rtl w:val="true"/>
        </w:rPr>
        <w:t>: (</w:t>
      </w:r>
      <w:r>
        <w:rPr>
          <w:rtl w:val="true"/>
        </w:rPr>
        <w:t>المنزلة في القرآن</w:t>
      </w:r>
      <w:r>
        <w:rPr>
          <w:rtl w:val="true"/>
        </w:rPr>
        <w:t>)</w:t>
      </w:r>
      <w:bookmarkEnd w:id="30"/>
    </w:p>
    <w:p>
      <w:pPr>
        <w:pStyle w:val="Heading5"/>
        <w:numPr>
          <w:ilvl w:val="4"/>
          <w:numId w:val="1"/>
        </w:numPr>
        <w:rPr/>
      </w:pPr>
      <w:bookmarkStart w:id="31" w:name="__RefHeading___Toc96083_1051229030"/>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أشارت بعض الآيات القرآنية إلى منزلة المؤمنین والكافرين حيث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القرآن الكريم يبیّن نزل المؤمنین تارةً ونزل الكافرين تارةً اخرى، إلا أنه في الأعم الأغلب نزلت في بيان منازل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وَعَمِلُوا الصَّالِحَاتِ فَلَهُمْ جَنَّاتُ الْمَأْوَى نُزُلًا بِمَا كَانُوا يَعْمَلُونَ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3" w:name="pg7211_67350"/>
    </w:p>
    <w:p>
      <w:pPr>
        <w:pStyle w:val="BookText"/>
        <w:rPr/>
      </w:pPr>
      <w:bookmarkEnd w:id="3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المنازل مختلفة فقد بينت بعض الآيات اختلاف درجات الأنبياء والأولياء والحجج والمؤمنین، فمن خلال هذه الآيات سنبيّن منازل العباد الصالحین ودرجاتهم</w:t>
      </w:r>
      <w:r>
        <w:rPr>
          <w:rFonts w:eastAsia="IRNazanin" w:cs="IRNazanin"/>
          <w:color w:val="111111"/>
          <w:sz w:val="28"/>
          <w:szCs w:val="28"/>
          <w:rtl w:val="true"/>
          <w:lang w:bidi="fa-IR"/>
        </w:rPr>
        <w:t>:</w:t>
      </w:r>
    </w:p>
    <w:p>
      <w:pPr>
        <w:pStyle w:val="Heading5"/>
        <w:numPr>
          <w:ilvl w:val="4"/>
          <w:numId w:val="1"/>
        </w:numPr>
        <w:rPr/>
      </w:pPr>
      <w:bookmarkStart w:id="34" w:name="__RefHeading___Toc96085_1051229030"/>
      <w:bookmarkStart w:id="35" w:name="_Toc13"/>
      <w:bookmarkEnd w:id="34"/>
      <w:r>
        <w:rPr>
          <w:rtl w:val="true"/>
        </w:rPr>
        <w:t>أ</w:t>
      </w:r>
      <w:r>
        <w:rPr>
          <w:rtl w:val="true"/>
        </w:rPr>
        <w:t xml:space="preserve">- </w:t>
      </w:r>
      <w:r>
        <w:rPr>
          <w:rtl w:val="true"/>
        </w:rPr>
        <w:t>منازل الأنبياء في القرآن</w:t>
      </w:r>
      <w:r>
        <w:rPr>
          <w:rtl w:val="true"/>
        </w:rPr>
        <w:t>:</w:t>
      </w:r>
      <w:bookmarkEnd w:id="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الآية المباركة تبیّن أن هنالك تفاوتاً بین درجات الأنبياء وإن كان هدفهم واحداً ورسالتهم واحدة ولكن الله بعدالته يعلم ما في النفوس وما فيها من طاقات ومدى صبرها وتحملها في سبيله، فلو كان الأنبياء متساوين في المنازل لما فضل بعضهم عن الآخر؛ ولكنه سبحانه وجد من بین الطيبین أطيبهم، ومن بین الصابرين أصبرهم، ومن بین الصديقین أصدقهم، ومن بین الشاكرين أشكرهم وأحرصهم، فكان التفضيل على هذا الأساس، فصار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عى السادة وإماماً على الأئمة لما صبر وتحمل فزاده الله قدراً وتعظيما، وليس هذا التفضيل في دار الدنيا وإنما درجات الآخرة أعظم عند الله، قال تعالى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جنة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تقولن درجة واحدة،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تفاضل القوم بالأعمال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يدخلان الجنة، فيكون أحدهما أرفع مكانا من الآخر، فيشتهي أن يلقى صاحبه؟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فوقه فله أن يهبط، ومن كان تحته لم يكن له أن يصعد، لأنه لم يبلغ ذلك المكان، ولكنهم إذا أحبوا ذلك واشتهوه التقوا عى الأسرة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تمعنا جيداً في هذه الآية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مَّن کَلَّمَ اللّهُ وَرَفَعَ بَعْضَهُمْ دَرَجَاتٍ وَآتَیْنَا عِیسَی ابْنَ مَرْیَمَ الْبَیِّنَاتِ وَأَیَّدْنَاهُ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أن الله سبحانه وتعالى يتدرج في ذكر الأنبياء الذين وصلوا إلى أعلى المنازل فمنهم من كلم الله ومنهم من رفعه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حبيبه المصطفى فقد وصل إلى قاب قوسین أو أدنى وقد جاء في بعض الروايات بيان أفضلية أولي العزم على سائر الأنبياء، فعن سماعة بن مهران،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وعلى جميع أنبيائه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صاروا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نوحا بعث بكتاب وشريعة، فكل من جاء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بكتابه وشريعته ومنهاجه،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بالصحف، وبعزيمة ترك كتاب نوح لا كفرا به، </w:t>
      </w:r>
      <w:bookmarkStart w:id="36" w:name="pg7211_67352"/>
    </w:p>
    <w:p>
      <w:pPr>
        <w:pStyle w:val="BookText"/>
        <w:rPr/>
      </w:pPr>
      <w:bookmarkEnd w:id="36"/>
      <w:r>
        <w:rPr>
          <w:rFonts w:ascii="Amiri" w:hAnsi="Amiri" w:eastAsia="Amiri" w:cs="Amiri"/>
          <w:color w:val="111111"/>
          <w:sz w:val="28"/>
          <w:sz w:val="28"/>
          <w:szCs w:val="28"/>
          <w:rtl w:val="true"/>
          <w:lang w:bidi="ar-SA"/>
        </w:rPr>
        <w:t xml:space="preserve">وكل نبي جاء بعد إبراهيم جاء بشريعة إبراهيم، ومنهاجه، وبالصحف، حتى جاء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بالتوراة وشريعته، ومنهاجه، وبعزيمة ترك الصحف، فكل نبي جاء بعد موسى، أخذ بالتوراة وشريعته، ومنهاجه، حتى جاء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بالإنجيل، وبعزيمة ترك شريعة موسى، ومنهاجه، حتى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بالقرآن، وشريعته، ومنهاجه، فحلاله حلال إلى يوم القيامة، وحرامه حرام إلى يوم القيامة، فهؤلاء أولوا العزم من الرسل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96087_1051229030"/>
      <w:bookmarkStart w:id="38" w:name="_Toc14"/>
      <w:bookmarkEnd w:id="37"/>
      <w:r>
        <w:rPr>
          <w:rtl w:val="true"/>
        </w:rPr>
        <w:t>ب</w:t>
      </w:r>
      <w:r>
        <w:rPr>
          <w:rtl w:val="true"/>
        </w:rPr>
        <w:t xml:space="preserve">- </w:t>
      </w:r>
      <w:r>
        <w:rPr>
          <w:rtl w:val="true"/>
        </w:rPr>
        <w:t xml:space="preserve">منازل الأئمة </w:t>
      </w:r>
      <w:r>
        <w:rPr>
          <w:rtl w:val="true"/>
        </w:rPr>
        <w:t>(</w:t>
      </w:r>
      <w:r>
        <w:rPr>
          <w:rtl w:val="true"/>
        </w:rPr>
        <w:t>عليهم السلام</w:t>
      </w:r>
      <w:r>
        <w:rPr>
          <w:rtl w:val="true"/>
        </w:rPr>
        <w:t xml:space="preserve">) </w:t>
      </w:r>
      <w:r>
        <w:rPr>
          <w:rtl w:val="true"/>
        </w:rPr>
        <w:t>و سائر العباد الصالحين في القرآن</w:t>
      </w:r>
      <w:r>
        <w:rPr>
          <w:rtl w:val="true"/>
        </w:rPr>
        <w:t>:</w:t>
      </w:r>
      <w:bookmarkEnd w:id="38"/>
    </w:p>
    <w:p>
      <w:pPr>
        <w:pStyle w:val="BookText"/>
        <w:rPr/>
      </w:pPr>
      <w:r>
        <w:rPr>
          <w:rFonts w:ascii="Amiri" w:hAnsi="Amiri" w:eastAsia="Amiri" w:cs="Amiri"/>
          <w:color w:val="111111"/>
          <w:sz w:val="28"/>
          <w:sz w:val="28"/>
          <w:szCs w:val="28"/>
          <w:rtl w:val="true"/>
          <w:lang w:bidi="ar-SA"/>
        </w:rPr>
        <w:t>كما أشارت بعض الآيات إلى منازل الأنبياء واختلاف درجاتهم كذلك أشارت آيات اخرى إلى منازل الأئمة ومنازل شيعتهم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تفسر البرهان، حدثنا عبد العزيز بن يحيى، عن محمد بن عبد الرحمن ابن الفضل، عن جعفر بن الحسین، عن أبيه، عن محمد بن زيد، عن أبيه،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 فَرَوْحٌ وَرَيْحَانٌ وَجَنَّتُ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في أمیر المؤمنین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كانت له منزلة عند الإمام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أَصْحَابِ الْيَمِينِ فَسَلَامٌ لَكَ مِنْ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شيعتنا ومحبونا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فالمنازل مختلفة؛ فمنزلة الأنبياء تختلف، وكذلك منزلة الأولياء، والحجج، والصديقین، والصالحین، فكل له فضله ودرجتهُ عند الله</w:t>
      </w:r>
      <w:r>
        <w:rPr>
          <w:rFonts w:eastAsia="IRNazanin" w:cs="IRNazanin"/>
          <w:color w:val="111111"/>
          <w:sz w:val="28"/>
          <w:szCs w:val="28"/>
          <w:rtl w:val="true"/>
          <w:lang w:bidi="fa-IR"/>
        </w:rPr>
        <w:t>.</w:t>
      </w:r>
      <w:bookmarkStart w:id="39" w:name="pg7211_67354"/>
    </w:p>
    <w:p>
      <w:pPr>
        <w:pStyle w:val="Heading3"/>
        <w:numPr>
          <w:ilvl w:val="2"/>
          <w:numId w:val="1"/>
        </w:numPr>
        <w:rPr/>
      </w:pPr>
      <w:bookmarkStart w:id="40" w:name="__RefHeading___Toc96089_1051229030"/>
      <w:bookmarkStart w:id="41" w:name="_Toc15"/>
      <w:bookmarkEnd w:id="39"/>
      <w:bookmarkEnd w:id="40"/>
      <w:r>
        <w:rPr>
          <w:rtl w:val="true"/>
        </w:rPr>
        <w:t>المسألة الثانية</w:t>
      </w:r>
      <w:r>
        <w:rPr>
          <w:rtl w:val="true"/>
        </w:rPr>
        <w:t>: (</w:t>
      </w:r>
      <w:r>
        <w:rPr>
          <w:rtl w:val="true"/>
        </w:rPr>
        <w:t>الخصيصة ومصداقها</w:t>
      </w:r>
      <w:r>
        <w:rPr>
          <w:rtl w:val="true"/>
        </w:rPr>
        <w:t>).</w:t>
      </w:r>
      <w:bookmarkEnd w:id="41"/>
    </w:p>
    <w:p>
      <w:pPr>
        <w:pStyle w:val="Heading4"/>
        <w:numPr>
          <w:ilvl w:val="3"/>
          <w:numId w:val="1"/>
        </w:numPr>
        <w:rPr/>
      </w:pPr>
      <w:bookmarkStart w:id="42" w:name="__RefHeading___Toc96091_1051229030"/>
      <w:bookmarkStart w:id="43" w:name="_Toc16"/>
      <w:bookmarkEnd w:id="42"/>
      <w:r>
        <w:rPr>
          <w:rtl w:val="true"/>
        </w:rPr>
        <w:t>أولاً</w:t>
      </w:r>
      <w:r>
        <w:rPr>
          <w:rtl w:val="true"/>
        </w:rPr>
        <w:t xml:space="preserve">: </w:t>
      </w:r>
      <w:r>
        <w:rPr>
          <w:rtl w:val="true"/>
        </w:rPr>
        <w:t>الخصيصة لغة</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بالشيء يخصّ خصّا وخصوصا وخصوصا وخصوصية وخصوصية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 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به وأفرده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 بالود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أحبه دون غیره، واختصصت الشيء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اخترته، وأخص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أزرى، واختص بالشيء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انفرد به، واختصه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أفرده به وفضله دون غیره، وتخصص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له دون مشاركة غیره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والخاصة، الذي اختصصته لنفسك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تخُصّه لنفسك، والخاصّة الذي اخْتَصَصْته لنفسك</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إن الإمامة خص الله بها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 بها ذكره يعني رفع بها قدره ومحله ومنزلته حتى كادت لا تخفى على أحد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96093_1051229030"/>
      <w:bookmarkStart w:id="45" w:name="_Toc17"/>
      <w:bookmarkEnd w:id="44"/>
      <w:r>
        <w:rPr>
          <w:rtl w:val="true"/>
        </w:rPr>
        <w:t>ثانياً</w:t>
      </w:r>
      <w:r>
        <w:rPr>
          <w:rtl w:val="true"/>
        </w:rPr>
        <w:t xml:space="preserve">: </w:t>
      </w:r>
      <w:r>
        <w:rPr>
          <w:rtl w:val="true"/>
        </w:rPr>
        <w:t xml:space="preserve">مصداق منزلته </w:t>
      </w:r>
      <w:r>
        <w:rPr>
          <w:rtl w:val="true"/>
        </w:rPr>
        <w:t>(</w:t>
      </w:r>
      <w:r>
        <w:rPr>
          <w:rtl w:val="true"/>
        </w:rPr>
        <w:t>عليه السلام</w:t>
      </w:r>
      <w:r>
        <w:rPr>
          <w:rtl w:val="true"/>
        </w:rPr>
        <w:t xml:space="preserve">) </w:t>
      </w:r>
      <w:r>
        <w:rPr>
          <w:rtl w:val="true"/>
        </w:rPr>
        <w:t>من خلال حديث المنزلة</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96095_1051229030"/>
      <w:bookmarkStart w:id="47" w:name="_Toc18"/>
      <w:bookmarkEnd w:id="46"/>
      <w:r>
        <w:rPr>
          <w:rtl w:val="true"/>
        </w:rPr>
        <w:t>اشارة</w:t>
      </w:r>
      <w:bookmarkStart w:id="48" w:name="pg7211_67355"/>
      <w:bookmarkEnd w:id="47"/>
    </w:p>
    <w:p>
      <w:pPr>
        <w:pStyle w:val="BookText"/>
        <w:rPr/>
      </w:pPr>
      <w:bookmarkEnd w:id="48"/>
      <w:r>
        <w:rPr>
          <w:rFonts w:ascii="IRNazanin" w:hAnsi="IRNazanin" w:eastAsia="IRNazanin"/>
          <w:color w:val="111111"/>
          <w:sz w:val="28"/>
          <w:sz w:val="28"/>
          <w:szCs w:val="28"/>
          <w:rtl w:val="true"/>
          <w:lang w:bidi="fa-IR"/>
        </w:rPr>
        <w:t xml:space="preserve">يعد حديث المنزلة من الأحاديث المشهورة والمذكورة في كتب الخاصة والعامة، بیّن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 عنده، فهو حبيب رسول الله، وقد أخرج هذا الحديث البخاري ومسلم وغره من أئمة أهل السنة وقد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في عدة مواطن ومن المواطن التي ذكر فيها حديث المنزلة</w:t>
      </w:r>
      <w:r>
        <w:rPr>
          <w:rFonts w:eastAsia="IRNazanin" w:cs="IRNazanin"/>
          <w:color w:val="111111"/>
          <w:sz w:val="28"/>
          <w:szCs w:val="28"/>
          <w:rtl w:val="true"/>
          <w:lang w:bidi="fa-IR"/>
        </w:rPr>
        <w:t>:</w:t>
      </w:r>
    </w:p>
    <w:p>
      <w:pPr>
        <w:pStyle w:val="Heading5"/>
        <w:numPr>
          <w:ilvl w:val="4"/>
          <w:numId w:val="1"/>
        </w:numPr>
        <w:rPr/>
      </w:pPr>
      <w:bookmarkStart w:id="49" w:name="__RefHeading___Toc96097_1051229030"/>
      <w:bookmarkStart w:id="50" w:name="_Toc19"/>
      <w:bookmarkEnd w:id="49"/>
      <w:r>
        <w:rPr/>
        <w:t>1</w:t>
      </w:r>
      <w:r>
        <w:rPr>
          <w:rtl w:val="true"/>
        </w:rPr>
        <w:t xml:space="preserve">- </w:t>
      </w:r>
      <w:r>
        <w:rPr>
          <w:rtl w:val="true"/>
        </w:rPr>
        <w:t>حديث المنزلة يوم غزوة تبوك</w:t>
      </w:r>
      <w:r>
        <w:rPr>
          <w:rtl w:val="true"/>
        </w:rPr>
        <w:t>:</w:t>
      </w:r>
      <w:bookmarkEnd w:id="50"/>
    </w:p>
    <w:p>
      <w:pPr>
        <w:pStyle w:val="BookText"/>
        <w:rPr/>
      </w:pPr>
      <w:r>
        <w:rPr>
          <w:rFonts w:ascii="IRNazanin" w:hAnsi="IRNazanin" w:eastAsia="IRNazanin"/>
          <w:color w:val="111111"/>
          <w:sz w:val="28"/>
          <w:sz w:val="28"/>
          <w:szCs w:val="28"/>
          <w:rtl w:val="true"/>
          <w:lang w:bidi="fa-IR"/>
        </w:rPr>
        <w:t xml:space="preserve">حدثنا محمد بن جعفر حدثنا شعبة عن الحكم عن مصعب بن سعد بن أبي وقاص عن سعد بن أبي وقاص قال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 في غزوة تبوك فقال يا رسول الله تخلفني في النساء والصبيان فقال أما ترضى أن تكون مني بمنزلة هارون من موسى غیر أنه لا نبي بعدي</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96099_1051229030"/>
      <w:bookmarkStart w:id="52" w:name="_Toc20"/>
      <w:bookmarkEnd w:id="51"/>
      <w:r>
        <w:rPr/>
        <w:t>2</w:t>
      </w:r>
      <w:r>
        <w:rPr>
          <w:rtl w:val="true"/>
        </w:rPr>
        <w:t xml:space="preserve">- </w:t>
      </w:r>
      <w:r>
        <w:rPr>
          <w:rtl w:val="true"/>
        </w:rPr>
        <w:t>حديث المنزلة يوم فتح خيبر</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عليه السام على رسول الله صلى الله عليه وآله بفتح خيبر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ما قالت النصارى في عيسى ابن مريم لقلت فيك اليوم قولا لا تمر بملأ إلا أخذوا من تراب رجليك ومن فضل طهورك فيستشفون به ولكن حسبك أن تكون مني وأنا منك، ترثني وأرثك، وأنت مني بمنزلة هارون من موسى إلا أنه لا نبي بعدي، وأنك تؤدي عني، وتقاتل على سنتي، وأنك في الآخرة غدا أقرب الناس مني، وأنك غدا على الحوض خليفتي، وأنك أول من يرد علي الحوض غدا، وأنك أول من يكسى معي، وأنك أول من يدخل الجنة من أمتي، وأن </w:t>
      </w:r>
      <w:bookmarkStart w:id="53" w:name="pg7211_67356"/>
    </w:p>
    <w:p>
      <w:pPr>
        <w:pStyle w:val="BookText"/>
        <w:rPr/>
      </w:pPr>
      <w:bookmarkEnd w:id="53"/>
      <w:r>
        <w:rPr>
          <w:rFonts w:ascii="IRNazanin" w:hAnsi="IRNazanin" w:eastAsia="IRNazanin"/>
          <w:color w:val="111111"/>
          <w:sz w:val="28"/>
          <w:sz w:val="28"/>
          <w:szCs w:val="28"/>
          <w:rtl w:val="true"/>
          <w:lang w:bidi="fa-IR"/>
        </w:rPr>
        <w:t>شيعتك على منابر من نور مبيضة وجوههم حولي، أشفع لهم ويكونون في الجنة جیراني، وأن حربك حربي، وأن سلمك سلمي، وأن سرك سري، وأن علانيتك علانيتي، وأن سريرة صدرك كسريرة صدري، وأن ولدك ولدي، وأنك منجز عدتي وأن الحق معك، وأن الحق على لسانك وفي قلبك وبین عينيك، وأن الإيمان مخالط لحمك ودمك كما خالط لحمي ودمي، وأنه لا يرد علي الحوض مبغض لك، ولا يغيب عنه محب لك غدا حتى يرد الحوض معك، فخرّ علي عليه السلام ساجدا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مَنَّ عليّ بالإسلام، وعلمني القرآن، وحبني إلى خیر البرية خاتم النبيین وسيد المرسلين، إحسانا منه إلي وفضلا منه عليّ فقال له النبي صلى الله عليه وآله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 يا علي لم يعرف المؤمنون بعدي</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96101_1051229030"/>
      <w:bookmarkStart w:id="55" w:name="_Toc21"/>
      <w:bookmarkEnd w:id="54"/>
      <w:r>
        <w:rPr/>
        <w:t>3</w:t>
      </w:r>
      <w:r>
        <w:rPr>
          <w:rtl w:val="true"/>
        </w:rPr>
        <w:t xml:space="preserve">- </w:t>
      </w:r>
      <w:r>
        <w:rPr>
          <w:rtl w:val="true"/>
        </w:rPr>
        <w:t xml:space="preserve">حديث المنزلة عند ولادة الامام الحسن والحسين </w:t>
      </w:r>
      <w:r>
        <w:rPr>
          <w:rtl w:val="true"/>
        </w:rPr>
        <w:t>(</w:t>
      </w:r>
      <w:r>
        <w:rPr>
          <w:rtl w:val="true"/>
        </w:rPr>
        <w:t>عليه السلام</w:t>
      </w:r>
      <w:r>
        <w:rPr>
          <w:rtl w:val="true"/>
        </w:rPr>
        <w:t>):</w:t>
      </w:r>
      <w:bookmarkEnd w:id="55"/>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فولدت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أن يلفوه في خرقة بيضاء فلفوه في صفراء 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صلى الله عليه وآله فأخذه وقبله وأدخل لسانه في فيه، فجعل الحسن عليه السلام يمصه، 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أتقدم إليكم أن تلفوه في خرقة بيضاء؟ فدعا بخرقة بيضاء فلفه فيها ورمى بالصفراء، وأذن في أذنه اليمنى، وأقام في اليسرى، ثم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لأسبق ربي باسمه، فأوحى الله جل ذكره إلى جبرئيل عليه السلام أنه قد ولد لمحمد ابن فاهبط إليه فأقرئه مني السلام وهنئه مني ومنك،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bookmarkStart w:id="56" w:name="pg7211_67357"/>
    </w:p>
    <w:p>
      <w:pPr>
        <w:pStyle w:val="BookText"/>
        <w:rPr/>
      </w:pPr>
      <w:bookmarkEnd w:id="56"/>
      <w:r>
        <w:rPr>
          <w:rFonts w:ascii="IRNazanin" w:hAnsi="IRNazanin" w:eastAsia="IRNazanin"/>
          <w:color w:val="111111"/>
          <w:sz w:val="28"/>
          <w:sz w:val="28"/>
          <w:szCs w:val="28"/>
          <w:rtl w:val="true"/>
          <w:lang w:bidi="fa-IR"/>
        </w:rPr>
        <w:t>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جبرئيل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وهنأه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أمره الله تعالى به أن يسمي ابنه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الحسن، فسماه الحسن، فلما ولدت الحسین عليه السلام جاء إليهم النبي صلى الله عليه وآله ففعل به كما فعل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 جبرئيل 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 لك، إن عليا 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 فسماه الحسین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96103_1051229030"/>
      <w:bookmarkStart w:id="58" w:name="_Toc22"/>
      <w:bookmarkEnd w:id="57"/>
      <w:r>
        <w:rPr/>
        <w:t>4</w:t>
      </w:r>
      <w:r>
        <w:rPr>
          <w:rtl w:val="true"/>
        </w:rPr>
        <w:t xml:space="preserve">- </w:t>
      </w:r>
      <w:r>
        <w:rPr>
          <w:rtl w:val="true"/>
        </w:rPr>
        <w:t>حديث المنزلة عند سد الأبواب</w:t>
      </w:r>
      <w:r>
        <w:rPr>
          <w:rtl w:val="true"/>
        </w:rPr>
        <w:t>:</w:t>
      </w:r>
      <w:bookmarkEnd w:id="58"/>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أمر موسى وهارون أن يبنيا لقومهما بمصر بيوتا، وأمرهما أن لا يبيت في مسجدهما جنب، ولا يقرب فيه النساء إلا هارون وذريته، وإن عليا مني بمنزلة هارون من موسى فلا يحل لأحد أن يقرب النساء في مسجدي، ولا يبيت فيه جنب إلا علي وذريته فمن ساءه ذلك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نحو الشام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96105_1051229030"/>
      <w:bookmarkStart w:id="60" w:name="_Toc23"/>
      <w:bookmarkEnd w:id="59"/>
      <w:r>
        <w:rPr/>
        <w:t>5</w:t>
      </w:r>
      <w:r>
        <w:rPr>
          <w:rtl w:val="true"/>
        </w:rPr>
        <w:t xml:space="preserve">- </w:t>
      </w:r>
      <w:r>
        <w:rPr>
          <w:rtl w:val="true"/>
        </w:rPr>
        <w:t>حديث المنزلة يوم المؤاخاة</w:t>
      </w:r>
      <w:r>
        <w:rPr>
          <w:rtl w:val="true"/>
        </w:rPr>
        <w:t>:</w:t>
      </w:r>
      <w:bookmarkEnd w:id="60"/>
    </w:p>
    <w:p>
      <w:pPr>
        <w:pStyle w:val="Heading5"/>
        <w:numPr>
          <w:ilvl w:val="4"/>
          <w:numId w:val="1"/>
        </w:numPr>
        <w:rPr/>
      </w:pPr>
      <w:bookmarkStart w:id="61" w:name="__RefHeading___Toc96107_1051229030"/>
      <w:bookmarkStart w:id="62" w:name="_Toc24"/>
      <w:bookmarkEnd w:id="61"/>
      <w:r>
        <w:rPr/>
        <w:t>6</w:t>
      </w:r>
      <w:r>
        <w:rPr>
          <w:rtl w:val="true"/>
        </w:rPr>
        <w:t xml:space="preserve">- </w:t>
      </w:r>
      <w:r>
        <w:rPr>
          <w:rtl w:val="true"/>
        </w:rPr>
        <w:t>حديث المنزلة في خبر يرويه سليمان</w:t>
      </w:r>
      <w:r>
        <w:rPr>
          <w:rtl w:val="true"/>
        </w:rPr>
        <w:t>.</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96109_1051229030"/>
      <w:bookmarkStart w:id="64" w:name="_Toc25"/>
      <w:bookmarkEnd w:id="63"/>
      <w:r>
        <w:rPr/>
        <w:t>7</w:t>
      </w:r>
      <w:r>
        <w:rPr>
          <w:rtl w:val="true"/>
        </w:rPr>
        <w:t xml:space="preserve">- </w:t>
      </w:r>
      <w:r>
        <w:rPr>
          <w:rtl w:val="true"/>
        </w:rPr>
        <w:t>حديث المنزلة في فضل عقيل وجعفر</w:t>
      </w:r>
      <w:r>
        <w:rPr>
          <w:rtl w:val="true"/>
        </w:rPr>
        <w:t>.</w:t>
      </w:r>
      <w:bookmarkStart w:id="65" w:name="pg7211_67358"/>
      <w:bookmarkEnd w:id="64"/>
    </w:p>
    <w:p>
      <w:pPr>
        <w:pStyle w:val="Heading5"/>
        <w:numPr>
          <w:ilvl w:val="4"/>
          <w:numId w:val="1"/>
        </w:numPr>
        <w:rPr/>
      </w:pPr>
      <w:bookmarkStart w:id="66" w:name="__RefHeading___Toc96111_1051229030"/>
      <w:bookmarkStart w:id="67" w:name="_Toc26"/>
      <w:bookmarkEnd w:id="65"/>
      <w:bookmarkEnd w:id="66"/>
      <w:r>
        <w:rPr/>
        <w:t>8</w:t>
      </w:r>
      <w:r>
        <w:rPr>
          <w:rtl w:val="true"/>
        </w:rPr>
        <w:t xml:space="preserve">- </w:t>
      </w:r>
      <w:r>
        <w:rPr>
          <w:rtl w:val="true"/>
        </w:rPr>
        <w:t>حديث المنزلة في مواضع أخرى</w:t>
      </w:r>
      <w:r>
        <w:rPr>
          <w:rtl w:val="true"/>
        </w:rPr>
        <w:t>.</w:t>
      </w:r>
      <w:bookmarkEnd w:id="67"/>
    </w:p>
    <w:p>
      <w:pPr>
        <w:pStyle w:val="Heading5"/>
        <w:numPr>
          <w:ilvl w:val="4"/>
          <w:numId w:val="1"/>
        </w:numPr>
        <w:rPr/>
      </w:pPr>
      <w:bookmarkStart w:id="68" w:name="__RefHeading___Toc96113_1051229030"/>
      <w:bookmarkStart w:id="69" w:name="_Toc27"/>
      <w:bookmarkEnd w:id="68"/>
      <w:r>
        <w:rPr/>
        <w:t>9</w:t>
      </w:r>
      <w:r>
        <w:rPr>
          <w:rtl w:val="true"/>
        </w:rPr>
        <w:t xml:space="preserve">- </w:t>
      </w:r>
      <w:r>
        <w:rPr>
          <w:rtl w:val="true"/>
        </w:rPr>
        <w:t>حديث المنزلة في عشرة مواضع</w:t>
      </w:r>
      <w:bookmarkEnd w:id="69"/>
    </w:p>
    <w:p>
      <w:pPr>
        <w:pStyle w:val="Heading6"/>
        <w:numPr>
          <w:ilvl w:val="5"/>
          <w:numId w:val="1"/>
        </w:numPr>
        <w:rPr/>
      </w:pPr>
      <w:bookmarkStart w:id="70" w:name="__RefHeading___Toc96115_1051229030"/>
      <w:bookmarkStart w:id="71" w:name="_Toc28"/>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وقد حكى الله سبحانه في سورة طه عن منزلة هارون من موسى،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خلال هذه الآيات الشريفة ومقارنتها بحديث المنزلة نثبت عدة أمور قد ثبتت لعلي كما ثبتت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6117_1051229030"/>
      <w:bookmarkStart w:id="73" w:name="_Toc29"/>
      <w:bookmarkEnd w:id="72"/>
      <w:r>
        <w:rPr>
          <w:rtl w:val="true"/>
        </w:rPr>
        <w:t>أ</w:t>
      </w:r>
      <w:r>
        <w:rPr>
          <w:rtl w:val="true"/>
        </w:rPr>
        <w:t xml:space="preserve">- </w:t>
      </w:r>
      <w:r>
        <w:rPr>
          <w:rtl w:val="true"/>
        </w:rPr>
        <w:t>بيان أمر الوزارة</w:t>
      </w:r>
      <w:r>
        <w:rPr>
          <w:rtl w:val="true"/>
        </w:rPr>
        <w:t>:</w:t>
      </w:r>
      <w:bookmarkEnd w:id="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موسى من الله أن يجعل هارون وزيره فاستجاب الله له، فثبتت بذلك وزارة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فهو وزيره كما كان هارون وزير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ويدل على أنه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الكتاب والسنة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bookmarkStart w:id="74" w:name="pg7211_67359"/>
    </w:p>
    <w:p>
      <w:pPr>
        <w:pStyle w:val="BookText"/>
        <w:rPr/>
      </w:pPr>
      <w:bookmarkEnd w:id="74"/>
      <w:r>
        <w:rPr>
          <w:rFonts w:ascii="IRNazanin" w:hAnsi="IRNazanin" w:eastAsia="IRNazanin"/>
          <w:color w:val="111111"/>
          <w:sz w:val="28"/>
          <w:sz w:val="28"/>
          <w:szCs w:val="28"/>
          <w:rtl w:val="true"/>
          <w:lang w:bidi="fa-IR"/>
        </w:rPr>
        <w:t xml:space="preserve">المجمع على روايته بین سائر فرق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فأثبت له جميع مراتب هارون من موسى، فاذن هو وزير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وشاد إزره، ولولا أنه خاتم النبيین لكان شريكا في امره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96119_1051229030"/>
      <w:bookmarkStart w:id="76" w:name="_Toc30"/>
      <w:bookmarkEnd w:id="75"/>
      <w:r>
        <w:rPr>
          <w:rtl w:val="true"/>
        </w:rPr>
        <w:t>ب</w:t>
      </w:r>
      <w:r>
        <w:rPr>
          <w:rtl w:val="true"/>
        </w:rPr>
        <w:t xml:space="preserve">- </w:t>
      </w:r>
      <w:r>
        <w:rPr>
          <w:rtl w:val="true"/>
        </w:rPr>
        <w:t>بيان الأخوة الخاصة بين النبي وعلي</w:t>
      </w:r>
      <w:r>
        <w:rPr>
          <w:rtl w:val="true"/>
        </w:rPr>
        <w:t>:</w:t>
      </w:r>
      <w:bookmarkEnd w:id="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تبیّن الآية المباركة أن هارون كان أخ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آية أخرى في السورة نفسها أن هارون كان آخا موسى من الأم نفسها،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ابْنَ أُمَّ لَا تَأْخُذْ بِلِحْيَتِي وَلَا بِرَأْسِي</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وبما أن النبي خص علياً بهذه المنزلة أي كما كان هارون أخاً لموسى فعلي أخ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أخ له من الأب والام وإنما خصوا بالأخوة لتشابههم في الصفات، ونحن نعلم أن الرسول لا ينطق عن الهوى فكل فعل يصدر منه إنما هو بأمر الله فكيف بأمر يخص المنزلة والولاية، فحينما آخى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المهاجرين والأنصار تآخى النبي مع علي فعن عطية العوفي، عن مخدوج ابن زيد الذهلي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بین المسلمين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وأنت مني بمنزلة هارون من موسى غر أنه لا نبي بعدي، أما علمت يا علي أنه أول من يدعى به يوم القيامة يدعى بي، فأقوم عن يمین العرش فأكسى حلة خضراء من حلل الجنة، ثم يدعى بأبينا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 يمین العرش في ظله </w:t>
      </w:r>
    </w:p>
    <w:p>
      <w:pPr>
        <w:pStyle w:val="BookText"/>
        <w:rPr/>
      </w:pPr>
      <w:r>
        <w:rPr>
          <w:rFonts w:ascii="IRNazanin" w:hAnsi="IRNazanin" w:eastAsia="IRNazanin"/>
          <w:color w:val="111111"/>
          <w:sz w:val="28"/>
          <w:sz w:val="28"/>
          <w:szCs w:val="28"/>
          <w:rtl w:val="true"/>
          <w:lang w:bidi="fa-IR"/>
        </w:rPr>
        <w:t>فيكسى حلة خضراء من حلل الجنة، ثم يدعى بالنبيین بعضهم على أثر بعض، فيقومون سماطين عن يمین العرش في ظله ويكسون حللا خضرا من حلل الجنة، ألا وإني أخبرك يا علي إن أمتي أول الأمم يحاسبون يوم القيامة، ثم أبشرك يا علي إن أول من يدعى يوم القيامة يدعى بك، هذا لقرابتك مني ومنزلتك عندي، فيدفع إليك لوائي وهو لواء الحمد فتسیر به بین السماطين، وإن آدم وجميع من خلق الله يستظلون بظل لوائي يوم القيامة وطوله مسیرة ألف سنة، سنانه ياقوتة حمراء، قصبه فضة بيضاء، زجه درة خضراء، له ثلاث ذوائب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ذؤابة في المشرق، وذؤابة في المغرب، وذؤابة في وسط الدنيا، مكتوب عليها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طول كل سطر مسیرة ألف سنة، وعرضه مسیرة ألف سنة، فتسیر باللواء والحسن عن يمينك والحسین عن يسارك حتى تقف بيني وبین إبراهيم في ظل العرش، فتكسى حلة خضراء من حلل الجنة، ثم ينادي مناد من عند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ونعم الأخ أخوك علي، ألا وإني أبشرك يا علي إنك تدعى إذا دعيت، وتكسى إذا كسيت، وتحيا إذا حييت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كتاب كشف الغمة بالإسناد عن زيد بن 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مواخاة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ذهبت روحي وانقطع ظهري حین رأيتك فعلت بأصحابك ما فعلت غیري، فإن كان هذا من سخط على فلك العتبى والكرامة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ما اخترتك إلا لنفسي فأنت مني بمنزلة هارون من موسى إلا أنه لا نبي بعدي وأنت أخي ووارثي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منك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 الأنبياء قبلي كتاب الله وسنة نبيهم، وأنت معي في قصري في الجنة مع ابنتي فاطمة، وأنت أخي ورفيقي 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في الله ينظر بعضهم إلى بعض</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فقلت يا رسول الله، علي أخوك قال نعم، علي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صف لي كيف علي أخوك قال إن الله عز وجل خلق ماء تحت العرش قبل أن يخلق آدم بثلاثة آلاف عام، وأسكنه في لؤلؤة خضراء في غامض علمه إلى أن خلق آدم، فلما أن خلق آدم نقل ذلك الماء من اللؤلؤة فأجراه في صلب آدم إلى أن قبضه الله، ثم نقله إلى صلب شيث، فلم يزل ذلك الماء ينتقل من ظهر إلى ظهر حتى صار في صلب عبد المطلب، ثم شقه الله عز وجل بنصفین، فصار نصفه في أبي عبد الله بن عبد المطلب، ونصف في أبي طالب، فأنا من نصف الماء وعي من النصف الآخر، فعلي أخي في الدنيا والآخرة،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إخواني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أعمامي إلي حمزة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7" w:name="pg7211_67362"/>
    </w:p>
    <w:p>
      <w:pPr>
        <w:pStyle w:val="Heading6"/>
        <w:numPr>
          <w:ilvl w:val="5"/>
          <w:numId w:val="1"/>
        </w:numPr>
        <w:rPr/>
      </w:pPr>
      <w:bookmarkStart w:id="78" w:name="__RefHeading___Toc96121_1051229030"/>
      <w:bookmarkStart w:id="79" w:name="_Toc31"/>
      <w:bookmarkEnd w:id="77"/>
      <w:bookmarkEnd w:id="78"/>
      <w:r>
        <w:rPr>
          <w:rtl w:val="true"/>
        </w:rPr>
        <w:t>ج</w:t>
      </w:r>
      <w:r>
        <w:rPr>
          <w:rtl w:val="true"/>
        </w:rPr>
        <w:t xml:space="preserve">- </w:t>
      </w:r>
      <w:r>
        <w:rPr>
          <w:rtl w:val="true"/>
        </w:rPr>
        <w:t>المؤازرة</w:t>
      </w:r>
      <w:r>
        <w:rPr>
          <w:rtl w:val="true"/>
        </w:rPr>
        <w:t>:</w:t>
      </w:r>
      <w:bookmarkEnd w:id="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وهي نَقِيضُ اللِّینِ، والجمع شِدَدٌ، وشيء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مُشتَدٌّ قَوِيٌّ، شَدَّ الله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وشَدَدْتُ الشيءَ أَشُدُّه شَدّاً إِذا أَوثَقْتَه،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الوَثاق،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Style w:val="FootnoteAnchor"/>
          <w:rtl w:val="true"/>
        </w:rPr>
        <w:footnoteReference w:id="47"/>
      </w:r>
      <w:r>
        <w:rPr>
          <w:rFonts w:ascii="Amiri" w:hAnsi="Amiri" w:eastAsia="Amiri" w:cs="Amiri"/>
          <w:color w:val="111111"/>
          <w:sz w:val="28"/>
          <w:sz w:val="28"/>
          <w:szCs w:val="28"/>
          <w:rtl w:val="true"/>
          <w:lang w:bidi="ar-SA"/>
        </w:rPr>
        <w:t>، أزرْتُ فلاناً آزُرُه أَزْراً قوّيته، وآزَرْتُه عاونته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في تفسر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 جمع يستمسك به المجموع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يشده شدا، فهو شاد وذاك مشدود، ومثله الربط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والأزر الظهر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آزرني فان على أمري أي كان لي ظهرا، ومنه المئزر، لانه يشد عى الظهر، والإزار لأنه يشد عى الظهر، والتأزير لأنه تقوية من جهة الظهر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 هَارُونُ هُوَ أَفْصَحُ مِنِّی لِسَاناً فَأَرْسِلْهُ مَعِیَ رِدْءاً یُصَدِّقُنِی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وَنَجْعَلُ لَکُمَا سُلْطَاناً فَلاَ یَصِلُونَ إِلَیْکُمَا بِآیَاتِنَا أَنتُما وَمَنِ اتَّبَعَکُمَا الْغَالِبُونَ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فالرسالة السماوية تحتاج إلى رجال أكفاء أقوياء يستند بعضهم إلى البعض </w:t>
      </w:r>
      <w:bookmarkStart w:id="80" w:name="pg7211_67363"/>
    </w:p>
    <w:p>
      <w:pPr>
        <w:pStyle w:val="BookText"/>
        <w:rPr/>
      </w:pPr>
      <w:bookmarkEnd w:id="80"/>
      <w:r>
        <w:rPr>
          <w:rFonts w:ascii="IRNazanin" w:hAnsi="IRNazanin" w:eastAsia="IRNazanin"/>
          <w:color w:val="111111"/>
          <w:sz w:val="28"/>
          <w:sz w:val="28"/>
          <w:szCs w:val="28"/>
          <w:rtl w:val="true"/>
          <w:lang w:bidi="fa-IR"/>
        </w:rPr>
        <w:t xml:space="preserve">لمواجهة قوى الشر لذا طلب موسى من الله أن يشد أزره بأخيه هارون ليكون له عون، لما له من منزلة عظيمة عند الله فهو مؤهلٌ لأن يكون سنداً للدين فمن مؤهلاته شجاعته ودليل ذلك أن فرعون وما له من قوة ونفوذ إلا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واجهاه با تردد وحينما سأل فرعون من يصدقك في أمرك أشار موسى إلى أخيه هارون، ومن الأسباب التي جعلت موسى يعتمد على هارون هي فصاحته، فهارون كان أفصح من موسى وهذا ما بينته الآية المباركة، كذلك امتاز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بالفصاحة والبلاغة فهو كالنبي الأكرم وخیر دليل على فصاحته وبلاغته هذا الكتاب القيم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 من خطب تبیّن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الله الناطق بالحق حتى وصف البلغاء كلامه بأنه فوق كلام المخلوق ودون كلام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يحتاج كل نبي إلى وصي يصدقه فيكون حجة على الخلق، فكلما مر ذكر هارون وموسى في كتاب الله نتذكر حديث المنزلة</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96123_1051229030"/>
      <w:bookmarkStart w:id="82" w:name="_Toc32"/>
      <w:bookmarkEnd w:id="81"/>
      <w:r>
        <w:rPr>
          <w:rtl w:val="true"/>
        </w:rPr>
        <w:t>د</w:t>
      </w:r>
      <w:r>
        <w:rPr>
          <w:rtl w:val="true"/>
        </w:rPr>
        <w:t xml:space="preserve">: </w:t>
      </w:r>
      <w:r>
        <w:rPr>
          <w:rtl w:val="true"/>
        </w:rPr>
        <w:t>بيان أمر الولاية</w:t>
      </w:r>
      <w:r>
        <w:rPr>
          <w:rtl w:val="true"/>
        </w:rPr>
        <w:t>:</w:t>
      </w:r>
      <w:bookmarkEnd w:id="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 أَمْرِي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أشركه معي في أمر النبوة وهذا الأمر يخص النبي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دعاء النبي لعي وإشراكه في أمره إنما يخص الولاية فثبت بذلك ولاية أمیر المؤمنین،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روي في تفسیر مجمع البيان عن أبي ذر الغفاري،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وإلا فصمتا، ورأيته بهاتین وإلا فعميتا،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قائد البررة، وقاتل الكفرة، منصور من نصره، مخذول من خذله، أما إني 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من الأيام صاة الظهر، فسأل سائل في المسجد، فلم يعطه أحد شيئا، فرفع السائل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سألت في مسجد رسول الله، فلم يعطني أحد شيئا، وكان علي راكعا، فأومأ بخنصره اليمنى إليه، وكان يتختم فيها، فأقبل السائل حتى أخذ الخاتم من خنصره، وذلك بعین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النبي صلى الله عليه وآله وسلم من صلاته، 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أخي موسى، سألك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ويسر لي أمري واحلل عقدة من لساني يفقهوا قولي واجعل لي وزيرا من أهي هارون أخي أشدد به أزري وأشركه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عليه قرآنا 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عضدك بأخيك ونجعل لكما سلطانا فلا يصلون إليكما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وأنا محمد نبيك وصفيك، اللهم فاشرح لي صدري، ويسر لي أمري، واجعل لي وزيرا من أهلي، عليا أشدد به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رسول الله الكلمة، حتى نزل عليه جبرائيل من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وهب بن منبه رفعه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ربي جل جلاله أتاني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 العظمة لبيك، فأوحى الله تعالى إلي يا محمد فيم اختصم الملا الأعلى؟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علم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هلا اتخذت من الآدميین وزيرا وأخا ووصيا من بعدك؟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ومن أتخذ؟ تخیر لي أنت يا إلهي،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اخترت لك من الآدميین 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ابن عمي؟ فأوحى الله إلي يا محمد إن عليا وارثك ووارث العلم من بعدك وصاحب لوائك لواء الحمد يوم القيامة وصاحب حوضك، يسقي من ورد عليه من مؤمني أمتك، ثم أوحى الله عز 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قد أقسمت على نفسي قسما حقا لا يشرب من ذلك الحوض مبغض لك ولأهل بيتك وذريتك الطيبین الطاهرين،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لأدخلن جميع أمتك الجنة إلا من أبى من خلقي،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يأبى من دخول الجنة؟ فأوحى الله عز 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يأبى؟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اخترتك من خلقي، واخترت لك وصيا من بعدك، وجعلته منك بمنزلة هارون من موسى إلا أنه لا نبي بعدك، وألقيت محبته في قلبك وجعلته أبا لولدك فحقه بعدك عى أمتك كحقك عليهم في حياتك، فمن جحد حقه فقد جحد حقك، ومن أبى أن يواليه فقد أبى أن يواليك، ومن أبى أن يواليك فقد أبى أن يدخل الجنة، فخررت لله عز وجل ساجدا شكرا لما أنعم علي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ناصر مكارم الشرازي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كالآلوسي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قبوله أصل الرواية، إلا أنه أشكل في دلالتها،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أشركه في أمري لا تثبت غر الاشراك في أمر إرشاد ودعوة الناس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من الواضح أن مسألة الاشتراك في الإرشاد،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والنهي عن المنكر، ونشر الدين، واجب على كل فرد من المسلمين، وهذا لم يكن شيئا يطلبه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توضيح للواضحات، ولا يمكن تفسر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جهة أخرى، فإنا نعلم أن الأمر لم يكن الاشتراك في النبوة، وبناء على هذا نخلص إلى هذه النتيجة، وهي أن المطلوب مقام خاص غر النبوة، وهل يمكن أن يكون إلا الولاية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ذلك هو الخلافة بالمفهوم الخاص الذي تقول به الشيعة؟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تؤيد وتقوي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فإن هناك واجبات لا يقوم بها كل الأفراد، وهي حفظ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أنواع التحريف والانحراف، وتفسیر أي إبهام يبديه البعض في محتوى الدين، وقيادة الأمة في غيبة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والمساعدة المؤثرة جدا في تحقيق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الشيء الذي طلبه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يتضح أن وفاة هارون قبل موسى لا توجد إشكالا في هذا البحث، لأن الخلافة والنيابة تكون أحيانا في زمان غيبة القائد كما تولاها هارون عند غياب موسى، وتكون أحيانا بعد وفاته 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لها نفس القدر المشترك والجامع الواحد، وإن كانت المصاديق متفاوتة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بعي حتى آخر لحظات عمره الشريف وهذا الأمر هو من عند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فكان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فخطب، واجتمع الناس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المؤمنین، إن الله عز وجل أوحى إلي أني مقبوض، وأن ابن عمي عليا مقتول،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خبرا، إن عملتم به سلمتم، وإن تركتموه هلكتم، إن ابن عمي عليا هو أخي ووزيري، وهو خليفتي، وهو المبلغ عني، وهو إمام المتقین، قائد الغر المحجلین، إن استرشدتموه أرشدكم، وإن تبعتموه نجوتم، وإن خالفتموه ضللتم، وإن أطعتموه فالله أطعتم، وإن عصيتموه فالله عصيتم، وإن بايعتموه فالله بايعتم، وإن نكثتم بيعته فبيعة الله نكثتم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علي القرآن، وهو الذي من خالفه ضل، ومن ابتغى علمه عند غیر علي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واعرفوا حق نصيحتي، ولا تخلفوني في أهل بيتي إلا بالذي أمرتم به من حفظهم، فإنهم حامتي وقرابتي وإخوتي وأولادي، وإنكم مجموعون ومساءلون عن الثقلین، فانظروا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بيتي، فمن آذاهم آذاني، ومن ظلمهم ظلمني، ومن أذلهم أذلني، ومن أعزهم أعزني، ومن أكرمهم أكرمني، ومن نصرهم نصرني، ومن خذلهم خذلني، ومن طلب الهدى في غيرهم فقد كذبني أيها الناس، اتقوا الله، وانظروا ما أنتم قائلون إذا لقيتموه، فإني خصم لمن آذاهم، ومن كنت خصمه خصمته، أقول قولي هذا واستغفر الله لي ولكم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83" w:name="pg7211_67368"/>
    </w:p>
    <w:p>
      <w:pPr>
        <w:pStyle w:val="Heading2"/>
        <w:numPr>
          <w:ilvl w:val="1"/>
          <w:numId w:val="1"/>
        </w:numPr>
        <w:rPr/>
      </w:pPr>
      <w:bookmarkStart w:id="84" w:name="__RefHeading___Toc96125_1051229030"/>
      <w:bookmarkStart w:id="85" w:name="_Toc33"/>
      <w:bookmarkEnd w:id="83"/>
      <w:bookmarkEnd w:id="84"/>
      <w:r>
        <w:rPr>
          <w:rtl w:val="true"/>
        </w:rPr>
        <w:t>المبحث الثاني</w:t>
      </w:r>
      <w:bookmarkEnd w:id="85"/>
    </w:p>
    <w:p>
      <w:pPr>
        <w:pStyle w:val="Heading3"/>
        <w:numPr>
          <w:ilvl w:val="2"/>
          <w:numId w:val="1"/>
        </w:numPr>
        <w:rPr/>
      </w:pPr>
      <w:bookmarkStart w:id="86" w:name="__RefHeading___Toc96127_1051229030"/>
      <w:bookmarkStart w:id="87" w:name="_Toc34"/>
      <w:bookmarkEnd w:id="86"/>
      <w:r>
        <w:rPr>
          <w:rtl w:val="true"/>
        </w:rPr>
        <w:t>(</w:t>
      </w:r>
      <w:r>
        <w:rPr>
          <w:rtl w:val="true"/>
        </w:rPr>
        <w:t>مفهوم القرابة القريبة ومصداقها</w:t>
      </w:r>
      <w:r>
        <w:rPr>
          <w:rtl w:val="true"/>
        </w:rPr>
        <w:t>)</w:t>
      </w:r>
      <w:bookmarkEnd w:id="87"/>
    </w:p>
    <w:p>
      <w:pPr>
        <w:pStyle w:val="BookText"/>
        <w:rPr/>
      </w:pPr>
      <w:r>
        <w:rPr>
          <w:rFonts w:ascii="Amiri" w:hAnsi="Amiri" w:eastAsia="Amiri" w:cs="Amiri"/>
          <w:color w:val="111111"/>
          <w:sz w:val="28"/>
          <w:sz w:val="28"/>
          <w:szCs w:val="28"/>
          <w:rtl w:val="true"/>
          <w:lang w:bidi="ar-SA"/>
        </w:rPr>
        <w:t xml:space="preserve">في هذا المبحث سنبيّن معنى القرابة القريبة في اللغة والقرآن والسنة المطهرة، لكي يتوضح للقارئ الكريم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تربطه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نسبية فقط، وإنما هنالك قرابة معنوية، فالقرابة من النبي عن طريق النسب لا تكفي إذا كان الإنسان بعيداً كل البعد عن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ودليلنا ابو لهب فعلى الرغم من قربه النسبي إلا أنه بعيد عن نفس النبي، وكان النبي يقول سلمان منا أهل البيت ونحن نعلم أن سلمان ليس من بني هاشم بل هو صحابي جليل وإنما أشار إلى قربه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فهو نفسه وروحه حيث قال النبي لعلي خلقنا أنا وأنت من شجرة، لذا اختلف عن جميع الخلق في قربه من النبي فالله سبحانه وتعالى وجدهم متشابهين في الصفات والافعال لذا فضلهم على سائر خلقه فخلقهم من شجرة واحدة وخلق باقي الناس من أشجار شتى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بِالْأَنْبِیَاءِ أَعْلَمُهُمْ بِمَا جَاءُوا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فالإمام يشیر إلى أمر مهم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بالنبي من غیره لإتباعه </w:t>
      </w:r>
      <w:bookmarkStart w:id="88" w:name="pg7211_67369"/>
    </w:p>
    <w:p>
      <w:pPr>
        <w:pStyle w:val="BookText"/>
        <w:rPr/>
      </w:pPr>
      <w:bookmarkEnd w:id="88"/>
      <w:r>
        <w:rPr>
          <w:rFonts w:ascii="Amiri" w:hAnsi="Amiri" w:eastAsia="Amiri" w:cs="Amiri"/>
          <w:color w:val="111111"/>
          <w:sz w:val="28"/>
          <w:sz w:val="28"/>
          <w:szCs w:val="28"/>
          <w:rtl w:val="true"/>
          <w:lang w:bidi="ar-SA"/>
        </w:rPr>
        <w:t xml:space="preserve">له وليس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سبحانه حينما جعل علي مولىً للمؤمنن لأنه أعلم الناس بما جاء به النبي وأكثرهم اتباعاً له بكل شيء، لذا اختاره الله واصطفاه وانتجبه لأن يكون وارث علمه وخصّه بما خص به حبيبه المصطفى ما عدا النبوة، فمن خلال هذا المبحث سنبيّن معنى القرابة القريبة بعدة مسائل</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6129_1051229030"/>
      <w:bookmarkStart w:id="90" w:name="_Toc35"/>
      <w:bookmarkEnd w:id="89"/>
      <w:r>
        <w:rPr>
          <w:rtl w:val="true"/>
        </w:rPr>
        <w:t>المسألة الأولى</w:t>
      </w:r>
      <w:r>
        <w:rPr>
          <w:rtl w:val="true"/>
        </w:rPr>
        <w:t>: (</w:t>
      </w:r>
      <w:r>
        <w:rPr>
          <w:rtl w:val="true"/>
        </w:rPr>
        <w:t>القرابة لغة</w:t>
      </w:r>
      <w:r>
        <w:rPr>
          <w:rtl w:val="true"/>
        </w:rPr>
        <w:t>)</w:t>
      </w:r>
      <w:bookmarkEnd w:id="90"/>
    </w:p>
    <w:p>
      <w:pPr>
        <w:pStyle w:val="Heading4"/>
        <w:numPr>
          <w:ilvl w:val="3"/>
          <w:numId w:val="1"/>
        </w:numPr>
        <w:rPr/>
      </w:pPr>
      <w:bookmarkStart w:id="91" w:name="__RefHeading___Toc96131_1051229030"/>
      <w:bookmarkStart w:id="92" w:name="_Toc36"/>
      <w:bookmarkEnd w:id="91"/>
      <w:r>
        <w:rPr>
          <w:rtl w:val="true"/>
        </w:rPr>
        <w:t>القرابة لغة</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 والراء والباء أصل صحيح يدل على خلاف البعد، يقال قرب يقرب قربا، وفان ذو قرابتي وهو من يقرب منك رحما، وفان قريبي وذو قرابتي، والقربة والقربى القرابة والقراب مقاربة الأمر، وتقول ما قربت هذا الأمر ولا أقربه إذا لم تشامه ولم تلتبس به، ومن الباب القرب وهي ليلة ورود الإبل الماء وذلك أن القوم يسيمون الإبل وهم في ذلك يسیرون نحو الماء فإذا بقي بينهم وبین الماء عشية عجلوا نحوه فتلك الليلة ليلة القرب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ذوي القرابة، والقرب ضد البعد، والاقتراب الدنو، والتقرب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التدني والتواصل بحق أو قرابة والقربان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تقربت به إلى الله تبتغي به قربا ووسيلة، والقريب نقيض البعيد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القرابة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قرابته النسبية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منزلته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الفروق اللغوية لأبي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القرب والقربة والقرباء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 المكان، والثاني في المنزلة، والثالث والرابع في النسب، قاله الفيومي في المصباح</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فالقرابة إما تكون قرابة نسبية كالأخ والعم والخال أو تكون قرابة سببية كزوج البنت وغيرها من ذوي الأرحام، وهنالك قرابة معنوية،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هذه القرابة من كل جهاتها فنال هذه القرابة القريبة التي أشار اليها في خطبته</w:t>
      </w:r>
      <w:r>
        <w:rPr>
          <w:rFonts w:eastAsia="Amiri" w:cs="Amiri" w:ascii="Amiri" w:hAnsi="Amiri"/>
          <w:color w:val="111111"/>
          <w:sz w:val="28"/>
          <w:szCs w:val="28"/>
          <w:rtl w:val="true"/>
          <w:lang w:bidi="ar-SA"/>
        </w:rPr>
        <w:t>.</w:t>
      </w:r>
      <w:bookmarkStart w:id="93" w:name="pg7211_67371"/>
    </w:p>
    <w:p>
      <w:pPr>
        <w:pStyle w:val="Heading3"/>
        <w:numPr>
          <w:ilvl w:val="2"/>
          <w:numId w:val="1"/>
        </w:numPr>
        <w:rPr/>
      </w:pPr>
      <w:bookmarkStart w:id="94" w:name="__RefHeading___Toc96133_1051229030"/>
      <w:bookmarkStart w:id="95" w:name="_Toc37"/>
      <w:bookmarkEnd w:id="93"/>
      <w:bookmarkEnd w:id="94"/>
      <w:r>
        <w:rPr>
          <w:rtl w:val="true"/>
        </w:rPr>
        <w:t>المسألة الثانية</w:t>
      </w:r>
      <w:r>
        <w:rPr>
          <w:rtl w:val="true"/>
        </w:rPr>
        <w:t>: (</w:t>
      </w:r>
      <w:r>
        <w:rPr>
          <w:rtl w:val="true"/>
        </w:rPr>
        <w:t>قرابة علي من رسول الله في القرآن والسنة</w:t>
      </w:r>
      <w:r>
        <w:rPr>
          <w:rtl w:val="true"/>
        </w:rPr>
        <w:t>)</w:t>
      </w:r>
      <w:bookmarkEnd w:id="95"/>
    </w:p>
    <w:p>
      <w:pPr>
        <w:pStyle w:val="Heading4"/>
        <w:numPr>
          <w:ilvl w:val="3"/>
          <w:numId w:val="1"/>
        </w:numPr>
        <w:rPr/>
      </w:pPr>
      <w:bookmarkStart w:id="96" w:name="__RefHeading___Toc96135_1051229030"/>
      <w:bookmarkStart w:id="97" w:name="_Toc38"/>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وردت مجموعة من الآيات والروايات التي تبیّن فيها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ومنها</w:t>
      </w:r>
      <w:r>
        <w:rPr>
          <w:rFonts w:eastAsia="IRNazanin" w:cs="IRNazanin"/>
          <w:color w:val="111111"/>
          <w:sz w:val="28"/>
          <w:szCs w:val="28"/>
          <w:rtl w:val="true"/>
          <w:lang w:bidi="fa-IR"/>
        </w:rPr>
        <w:t>:</w:t>
      </w:r>
    </w:p>
    <w:p>
      <w:pPr>
        <w:pStyle w:val="Heading4"/>
        <w:numPr>
          <w:ilvl w:val="3"/>
          <w:numId w:val="1"/>
        </w:numPr>
        <w:rPr/>
      </w:pPr>
      <w:bookmarkStart w:id="98" w:name="__RefHeading___Toc96137_1051229030"/>
      <w:bookmarkStart w:id="99" w:name="_Toc39"/>
      <w:bookmarkEnd w:id="98"/>
      <w:r>
        <w:rPr>
          <w:rtl w:val="true"/>
        </w:rPr>
        <w:t>أولاً</w:t>
      </w:r>
      <w:r>
        <w:rPr>
          <w:rtl w:val="true"/>
        </w:rPr>
        <w:t xml:space="preserve">: </w:t>
      </w:r>
      <w:r>
        <w:rPr>
          <w:rtl w:val="true"/>
        </w:rPr>
        <w:t>قرابته من خلال القرآن</w:t>
      </w:r>
      <w:r>
        <w:rPr>
          <w:rtl w:val="true"/>
        </w:rPr>
        <w:t>:</w:t>
      </w:r>
      <w:bookmarkEnd w:id="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فِی الْقُرْبَى</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بذوي القربى أهل بيته صلوات الله وسلامه عليهم، الذين فرض الله طاعتهم ومودتهم على الناس، روي في البرهان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وأبناهما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تفسر القمي، حدثني أبي عن ابن أبي نجران عن عاصم بن حميد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أهل بيته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آوينا ونصرنا فخذ طائفة من أموالنا فاستعن بها على ما نابك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الرجل يكون له صديق وفي نفس ذلك الرجل شيء على أهل بيته فلا يسلم صدره فأراد الله عز وجل أن لا يكون في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على أمته ففرض الله عليهم المودة في القربى فإن أخذوا أخذوا مفروضا، وإن تركوا تركوا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أهل بيتي من بعدي، وقال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رسول الله وجحدوه وقالوا كما حكى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يشإ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بالأئمة والقائم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خطب الناس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أهل البيت الذين افترض الله مودتهم على كل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اَلْمَوَدَّهَ فِی اَلْقُرْبی وَ مَنْ یَقْتَرِفْ حَسَنَهً نَزِدْ لَهُ فِیها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الآيات الأخرى التي تبیّن قرابته في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الآية تبیّن قرابة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والمنزلة الخصيصة التي هي محل الشاهد، فقد جعل النبي علياً كنفسه، فهذا القرب الذي وصفه رسول الله صلى الله عليه وآله لم يحظَ به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أقرب الخلق إلى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والطيب فدعاهما إلى الاسلام فقالا أسلمنا يا محمد فقال كذبتما إن شئتما أخبرتكاما يمنعكما من الاسلام، فقالا فهات إلينا، قال حب الصليب وشرب الخمر وأكل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فدعاهما إلى الملاعنة فواعداه إلى أن يفداه بالغداة فغدا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علي والحسن والحسین وفاطمة فأرسل إليهما فأبيا أن يجيباه وأقرا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لو فعلا لأمطر عليهم الوادي نارا، قال جابر فيهم نزلت ندع أبناءنا وأبناءكم، قال جابر أنفسنا وأنفسكم رسول الله وعلي وأبناؤنا الحسن والحسین ونساؤنا فاطمة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روي عن أم سلمة،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بهم، فألقى عليهم كساء، ثم رفع يده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 محمد، فاجعل صلواتك وبركاتك على آل محمد، فإنك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بينهم، فاجتذبه وقال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لعى خیر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إسماعيل 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فينا أهل البيت، أصحاب الكساء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القرابة القريبة خصت بعلي وفاطمة والحسن والحسین وذريتهم عليهم أفضل الصلاة والسلام، فقد روى صاحب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نزلت قيل يا رسول الله من قرابتك هؤلاء الذين وجبت علينا مودتهم قال علي وفاطمة وابناهما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الهداة المهديین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طُهرهم لما خصهم الله بهذه المنزلة وإنما وجدهم طيبین طاهرين فخصهم الله بالرسالة السماوية وأورثهم علم النبوة وأعطاهم من الفضل ما لم يصل له نبي مرسل ولا ملك مقرب إلا حبيبه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 الذي سبقهم بالفضل والمرتبة، فلولاهم لما استقام الدين ويكفي حديث الثقلین في بيان عظمتهم وبيان شأنهم فهم السبيل إلى الله ورسوله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أحدهما أطول من الآخر كتاب الله حبل ممدود من السماء إلى الأرض وعترتي، ألا وإنهما لن يفترقا حتى يردا علي الحوض، فقلت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عيون الاخبار في باب ذكر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المأمون وهو حديث طويل، حدثنا محمد بن عبد الله بن جعفر الحمیري عن أبيه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الرضا عليه السلام مجلس المأمون بمرو وقد اجتمع في مجلسه جماعه من علماء أهل العراق وخراسان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معنى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العترة الطاهرة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من دون الأمة؟ فقال له الرضا عليه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لكانت أجمعها في الجنة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ثم جمعهم كلهم في الجنة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فصارت الوراثة للعترة الطاهرة لا لغيرهم،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في كتابه فقال عز وجل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وهم الذين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الثقلین كتاب الله وعترتي </w:t>
      </w:r>
    </w:p>
    <w:p>
      <w:pPr>
        <w:pStyle w:val="BookText"/>
        <w:rPr/>
      </w:pPr>
      <w:r>
        <w:rPr>
          <w:rFonts w:ascii="IRNazanin" w:hAnsi="IRNazanin" w:eastAsia="IRNazanin"/>
          <w:color w:val="111111"/>
          <w:sz w:val="28"/>
          <w:sz w:val="28"/>
          <w:szCs w:val="28"/>
          <w:rtl w:val="true"/>
          <w:lang w:bidi="fa-IR"/>
        </w:rPr>
        <w:t>أهل بيتي ألا وإنهما لن يفترقا حتى يردا عليّ الحوض فانظروا كيف تخلفوني فيهما، أيها الناس لا تعلموهم فإنهم أعلم منكم،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يا أبا الحسن عن العترة أهم الأل أم غیر الال؟ 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 فقالت العلماء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آلي وهؤلاء أصحابه يقولون بالخبر المستفاض الذي لا يمكن دفعه آل محمد أمته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تحرم الصدقة على الآل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بین الآل والأمة، ويحكم أين يذهب بكم، أضربتم عن الذكر صفحا أم أنتم قوم مسرفون، أما علمتم أنه وقعت الوراثة والطهارة على المصطفین المهتدين دون سائرهم؟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 فقال من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فصارت وراثة النبوة والكتاب للمهتدين دون الفاسقين، أما علمتم أن نوحا حین سأل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ابْنِي مِنْ أَهْلِي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وذلك أن الله عز وجل وعده أن ينجيه وأهله فقال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 فَلَا تَسْأَلْنِ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أبان فضل العترة على سائر الناس في محكم كتابه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من كتاب الله؟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وقال عزوجل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ثم رد المخاطبة في اثر هذه إلى سائر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يعني الذين قرنهم بالكتاب والحكمة وحسدوا عليها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الطاعة للمصطفين الطاهرين، فالملك ها هنا هو الطاعة لهم،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وَجَلّ الاصطفاء في الكتاب؟ فقال الرضا عليه السلام فسر الاصطفاء في الظاهر سوى الباطن في إثني عشر موطنا وموضعا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ورهطك المخلصين هكذا في قراءة أبيّ بن كعب وهي ثابتة في مصحف عبد الله بن مسعود وهذه منزلة رفيعة وفضل عظيم وشرف عال حین عنى الله عز وجل بذلك الآل فذكره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واحدة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الاصطفاء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الفضل الذي لا يجهله أحد إلا معاند ضال لأنه فضل بعد طهارة تنتظر فهذه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الثالثة فحین ميز الله الطاهرين من خلقه فأمر نبيه بالمباهلة بهم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والحسین وفاطمة صلوات الله عليهم وقرن أنفسهم بنفسه 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غلطتم إنما عنى بها عي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لينتهین بنو وليعة أو لأبعثن إليهم رجا كنفسي يعني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وعنى بالأبناء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وعنى بالنساء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خصوصية لا يتقدمهم فيها أحد وفضل لا يلحقهم فيه بشر وشرف لا يسبقهم إليه خلق إذ جعل نفس علي عليه السلام كنفسه فهذه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الرابعة فإخراجه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مسجده ما خلا العترة حتى تكلم الناس في ذلك وتكلم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عليا وأخرجتنا؟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تركته وأخرجتكم ولكن الله عز وجل تركه وأخرجكم وفي هذا تبيان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بمنزله هارون من موسى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القرآن؟ قال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أوجدكم في ذلك قرآنا وأقرأه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وَأَخِيهِ أَنْ تَبَوَّآ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ففي هذه الآية منزلة هارون من موسى وفيها أيضا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دليل واضح في قوله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المسجد لا يحل لجنب إلا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هذا الشرح والبيان لا يوجد إلا عندكم معاشر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ينكر لنا ذلك ورسول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مدينه العلم وعلي بابها فمن أراد المدينة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ففيما أوضحنا وشرحنا من الفضل والشرف والتقدمة والاصطفاء والطهارة ما لا ينكره إلا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عز وجل والحمد على ذلك فهذه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الخامسة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خصوصية خصهم الله العزيز الجبار بها واصطفاهم على الأمة فلما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إليّ فاطمة 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فدك مما هي لم يوجف عليه بالخيل ولا ركاب وهي لي خاصة دون المسلمين وقد جعلتها لما أمرني الله تعالى به فخذيها لك ولولدك فهذه الخامسة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السادسة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وهذه خصوصية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وخصوصية للآل دون غيرهم وذلك أن الله عز وجل حكى في ذكر نوح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أَسْأَلُكُمْ عَلَيْهِ مَالًا إِنْ أَجْرِيَ إِلَّا عَلَى اللَّهِ وَمَا أَنَا بِطَارِدِ الَّذِينَ آمَنُوا إِنَّهُمْ مُلَاقُو رَبِّهِمْ وَلَكِنِّي أَرَاكُمْ قَوْمًا تَجْهَلُونَ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وحكى عز وجل عن هود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لَا أَسْأَلُكُمْ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أَجْرًا إِنْ أَجْرِيَ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وقال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ولايفرض الله تعالى مودتهم إلا وقد علم أنهم لا يرتدون عن الدين ابدا ولا يرجعون إلى ضلال أبدا وأخرى أن يكون الرجل وادَّاً للرجل فيكون بعض أهل بيته عدوا له فلا يسلم له قلب الرجل فأحب الله عز وجل أن لا يكون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المؤمنن شئ ففرض عليهم الله مودة ذوي القربى، فمن أخذ بها وأحب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أهل بيته لم يستطع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ومن تركها ولم يأخذ بها وأبغض أهل بيته 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لأنه قد ترك فريضة من فرائض الله عز وجل فأي فضيلة وأي شرف يتقدم هذا أو يدانيه؟ فأنزل الله عز وجل هذه الآية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عز وجل قد فرض لي عليكم فرضا فهل أنتم مؤدوه؟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من فضة ولا ذهب ولا مأكول ولا مشروب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إذن، فتلا عليهم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فما وفى بها أكثرهم وما بعث الله عز وجل نبيا إلا أوحى إليه أن لا يسأل قومه أجرا لأن الله عز وجل يوفيه أجر الأنبياء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طاعته ومودة قرابته على أمته وأمره أن يجعل أجره فيهم ليؤدوه في قرابته بمعرفه فضلهم الذي أوجب الله عز وجل لهم فإن المودة إنما تكون عى قدر معرفه الفضل فلما أوجب الله تعالى ذلك ثقل ذلك لثقل وجوب الطاعة فتمسك بها </w:t>
      </w:r>
    </w:p>
    <w:p>
      <w:pPr>
        <w:pStyle w:val="BookText"/>
        <w:rPr/>
      </w:pPr>
      <w:r>
        <w:rPr>
          <w:rFonts w:ascii="Amiri" w:hAnsi="Amiri" w:eastAsia="Amiri" w:cs="Amiri"/>
          <w:color w:val="111111"/>
          <w:sz w:val="28"/>
          <w:sz w:val="28"/>
          <w:szCs w:val="28"/>
          <w:rtl w:val="true"/>
          <w:lang w:bidi="ar-SA"/>
        </w:rPr>
        <w:t>قوم قد أخذ الله ميثاقهم عى الوفاء وعاند أهل الشقاق والنفاق وألحدوا في ذلك فصرفوه عن حدّهِ الذي حدَّهُ الله عز وجل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هم العرب كلها وأهل دعوته فعلى أي الحالتین كان فقد علمنا أن المودة هي للقرابة فأقربهم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 بالمودة وكلما قربت القرابة كانت المودة على قدرها وما أنصفوا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حيطته ورأفته وما مَنَّ الله به على أمته مما تعجز الألسن عن وصف الشكر عليه أن لا يؤذوه في ذريته وأهل بيته وأن يجعلوهم فيهم بمنزلة العین من الرأس حفظاً لرسول الله فيهم وحبا لهم، فكيف والقرآن ينطق به ويدعو إليه، والأخبار ثابتة بأنهم أهل المودة الذين فرض الله تعالى مودتهم ووعد الجزاء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وفى أحد بها فهذه المودة لا يأتي بها أحد مؤمنا مخلصا إلا استوجب الجنة لقول الله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فِي رَوْضَاتِ الْجَنَّاتِ لَهُمْ مَا يَشَاءُونَ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مفسرا ومبينا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يرفع بضبع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فِی قُلُوبِهِمْ مَرَضٌ أَنْ لَنْ يُخْرِجَ الله أَضْغانَهُمْ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00" w:name="pg7211_67382"/>
    </w:p>
    <w:p>
      <w:pPr>
        <w:pStyle w:val="Heading4"/>
        <w:numPr>
          <w:ilvl w:val="3"/>
          <w:numId w:val="1"/>
        </w:numPr>
        <w:rPr/>
      </w:pPr>
      <w:bookmarkStart w:id="101" w:name="__RefHeading___Toc96139_1051229030"/>
      <w:bookmarkStart w:id="102" w:name="_Toc40"/>
      <w:bookmarkEnd w:id="100"/>
      <w:bookmarkEnd w:id="101"/>
      <w:r>
        <w:rPr>
          <w:rtl w:val="true"/>
        </w:rPr>
        <w:t>ثانياً</w:t>
      </w:r>
      <w:r>
        <w:rPr>
          <w:rtl w:val="true"/>
        </w:rPr>
        <w:t xml:space="preserve">: </w:t>
      </w:r>
      <w:r>
        <w:rPr>
          <w:rtl w:val="true"/>
        </w:rPr>
        <w:t>قرابته من خلال السُنّة</w:t>
      </w:r>
      <w:r>
        <w:rPr>
          <w:rtl w:val="true"/>
        </w:rPr>
        <w:t>:</w:t>
      </w:r>
      <w:bookmarkEnd w:id="102"/>
    </w:p>
    <w:p>
      <w:pPr>
        <w:pStyle w:val="Heading4"/>
        <w:numPr>
          <w:ilvl w:val="3"/>
          <w:numId w:val="1"/>
        </w:numPr>
        <w:rPr/>
      </w:pPr>
      <w:bookmarkStart w:id="103" w:name="__RefHeading___Toc96141_1051229030"/>
      <w:bookmarkStart w:id="104" w:name="_Toc41"/>
      <w:bookmarkEnd w:id="103"/>
      <w:r>
        <w:rPr>
          <w:rtl w:val="true"/>
        </w:rPr>
        <w:t>وهذه القرابة تنقسم على قسمين</w:t>
      </w:r>
      <w:r>
        <w:rPr>
          <w:rtl w:val="true"/>
        </w:rPr>
        <w:t>:</w:t>
      </w:r>
      <w:bookmarkEnd w:id="104"/>
    </w:p>
    <w:p>
      <w:pPr>
        <w:pStyle w:val="Heading5"/>
        <w:numPr>
          <w:ilvl w:val="4"/>
          <w:numId w:val="1"/>
        </w:numPr>
        <w:rPr/>
      </w:pPr>
      <w:bookmarkStart w:id="105" w:name="__RefHeading___Toc96143_1051229030"/>
      <w:bookmarkStart w:id="106" w:name="_Toc42"/>
      <w:bookmarkEnd w:id="105"/>
      <w:r>
        <w:rPr>
          <w:rtl w:val="true"/>
        </w:rPr>
        <w:t>أ</w:t>
      </w:r>
      <w:r>
        <w:rPr>
          <w:rtl w:val="true"/>
        </w:rPr>
        <w:t xml:space="preserve">- </w:t>
      </w:r>
      <w:r>
        <w:rPr>
          <w:rtl w:val="true"/>
        </w:rPr>
        <w:t>قرابة نسبية</w:t>
      </w:r>
      <w:r>
        <w:rPr>
          <w:rtl w:val="true"/>
        </w:rPr>
        <w:t>:</w:t>
      </w:r>
      <w:bookmarkEnd w:id="106"/>
    </w:p>
    <w:p>
      <w:pPr>
        <w:pStyle w:val="Heading6"/>
        <w:numPr>
          <w:ilvl w:val="5"/>
          <w:numId w:val="1"/>
        </w:numPr>
        <w:rPr/>
      </w:pPr>
      <w:bookmarkStart w:id="107" w:name="__RefHeading___Toc96145_1051229030"/>
      <w:bookmarkStart w:id="108" w:name="_Toc43"/>
      <w:bookmarkEnd w:id="107"/>
      <w:r>
        <w:rPr>
          <w:rtl w:val="true"/>
        </w:rPr>
        <w:t xml:space="preserve">أولاً </w:t>
      </w:r>
      <w:r>
        <w:rPr>
          <w:rtl w:val="true"/>
        </w:rPr>
        <w:t xml:space="preserve">- </w:t>
      </w:r>
      <w:r>
        <w:rPr>
          <w:rtl w:val="true"/>
        </w:rPr>
        <w:t>قرابته عن طريق العشيرة</w:t>
      </w:r>
      <w:r>
        <w:rPr>
          <w:rtl w:val="true"/>
        </w:rPr>
        <w:t>:</w:t>
      </w:r>
      <w:bookmarkEnd w:id="108"/>
    </w:p>
    <w:p>
      <w:pPr>
        <w:pStyle w:val="BookText"/>
        <w:rPr/>
      </w:pPr>
      <w:r>
        <w:rPr>
          <w:rFonts w:ascii="Amiri" w:hAnsi="Amiri" w:eastAsia="Amiri" w:cs="Amiri"/>
          <w:color w:val="111111"/>
          <w:sz w:val="28"/>
          <w:sz w:val="28"/>
          <w:szCs w:val="28"/>
          <w:rtl w:val="true"/>
          <w:lang w:bidi="ar-SA"/>
        </w:rPr>
        <w:t xml:space="preserve">فكلاهما من هذه العشیرة الطيبة الطاهرة والعريقة التي حوت أعظم الخلق من الرجال والنساء، المعروفین بطهر المنبت وطيب الخصال من كرم وجود وشجاعة وشهامة، فهذه العشیرة ترجع سلالتها إلى كرام الخلق، فمن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يبیّن فيه عظمة هذه الشجرة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أَنْبِيَاءَه، وانْتَجَبَ مِنْهَا أُمَنَاءَه، عِتْرَتُه خَیْرُ الْعِتَرِ، وأُسْرَتُه خَیْرُ الأُسَرِ، وشَجَرَتُه خَیْرُ الشَّجَرِ، نَبَتَتْ فِی حَرَمٍ وبَسَقَتْ فِی كَرَمٍ، لَهَا فُرُوعٌ طِوَالٌ وثَمَرٌ لَا يُنَالُ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فمعنى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عشیرته، روى مسلم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من ولد إبراهيم إسماعيل، واصطفى من ولد إسماعيل بني كنانة، واصطفى من بني كنانة قريشا واصطفى من قريش بني هاشم واصطفاني من بني هاشم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أودعنا بذلك النور صلب آدم عليه الصلاة والسلام، فما زال ذلك النور ينتقل من الأصلاب والأرحام من صلب </w:t>
      </w:r>
    </w:p>
    <w:p>
      <w:pPr>
        <w:pStyle w:val="BookText"/>
        <w:rPr/>
      </w:pPr>
      <w:r>
        <w:rPr>
          <w:rFonts w:ascii="IRNazanin" w:hAnsi="IRNazanin" w:eastAsia="IRNazanin"/>
          <w:color w:val="111111"/>
          <w:sz w:val="28"/>
          <w:sz w:val="28"/>
          <w:szCs w:val="28"/>
          <w:rtl w:val="true"/>
          <w:lang w:bidi="fa-IR"/>
        </w:rPr>
        <w:t>إلى صلب، ولا استقر في صلب إلا تبیّن عن الذي انتقل منه انتقاله، وشرف الذي استقر فيه حتى صار في صلب عبد المطلب فوقع بأم عبد الله فاطمة فافترق النور جزئيین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في عبد الله، وجزء في أبي طالب، فذلك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فِی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في أصاب النبيین وأرحام نسائهم فعلى هذا أجرانا الله تعالى في الأصلاب والأرحام وولدنا الاباء والأمهات من لدن آدم عليه 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فالله سبحانه وتعالى اختار لهم هذه العشیرة لما لها من مكانة رفيعة عنده وعند الناس فهم سادات العرب وأمراؤها، ففي حديث طويل 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انسبني من أنا، ليعرف الناس قرابتي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خلقت أنا وأنت من عمودين من نور معلقین من تحت العرش، يقدسان الملك من قبل أن يخلق الخلق بألفي عام، ثم خلق من ذينك العمودين نطفتین بيضاوين ملتويتین، ثم نقل تلك النطفتین في الأصلاب الكريمة إلى الأرحام الزكية الطاهرة، حتى جعل نصفها في صلب عبد الله ونصفها في صلب أبي طالب، فجزء أنا وجزء أنت،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فمحمد وعلي كانا نورين في أصلاب الأنبياء حتى انتقلا إلى صلب بني هاشم وهم سادات البرايا وورثت الأنبياء فلا زالوا يتوارثون الجود والكرم والصفات الطاهرة حتى علوا الآباء وفاقوا جميع المنازل</w:t>
      </w:r>
      <w:r>
        <w:rPr>
          <w:rFonts w:eastAsia="Amiri" w:cs="Amiri" w:ascii="Amiri" w:hAnsi="Amiri"/>
          <w:color w:val="111111"/>
          <w:sz w:val="28"/>
          <w:szCs w:val="28"/>
          <w:rtl w:val="true"/>
          <w:lang w:bidi="ar-SA"/>
        </w:rPr>
        <w:t xml:space="preserve">. </w:t>
      </w:r>
      <w:bookmarkStart w:id="109" w:name="pg7211_67384"/>
    </w:p>
    <w:p>
      <w:pPr>
        <w:pStyle w:val="BookText"/>
        <w:rPr/>
      </w:pPr>
      <w:bookmarkEnd w:id="109"/>
      <w:r>
        <w:rPr>
          <w:rFonts w:ascii="IRNazanin" w:hAnsi="IRNazanin" w:eastAsia="IRNazanin"/>
          <w:color w:val="111111"/>
          <w:sz w:val="28"/>
          <w:sz w:val="28"/>
          <w:szCs w:val="28"/>
          <w:rtl w:val="true"/>
          <w:lang w:bidi="fa-IR"/>
        </w:rPr>
        <w:t>روي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بعرفات وعليّ تِجاهُه، إذ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خُلِقتُ أنا وأنت من شجرة، صُنِعَ جسمك من جسمي، خلقت أنا وأنت من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أصلُها وأنت فرعُها والحسن والحسین أغصانها، فمن تعلّق بغُصن منها أدخله الله الجنّة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96147_1051229030"/>
      <w:bookmarkStart w:id="111" w:name="_Toc44"/>
      <w:bookmarkEnd w:id="110"/>
      <w:r>
        <w:rPr>
          <w:rtl w:val="true"/>
        </w:rPr>
        <w:t xml:space="preserve">ثانياً </w:t>
      </w:r>
      <w:r>
        <w:rPr>
          <w:rtl w:val="true"/>
        </w:rPr>
        <w:t xml:space="preserve">- </w:t>
      </w:r>
      <w:r>
        <w:rPr>
          <w:rtl w:val="true"/>
        </w:rPr>
        <w:t>ابن عم النبي</w:t>
      </w:r>
      <w:r>
        <w:rPr>
          <w:rtl w:val="true"/>
        </w:rPr>
        <w:t>:</w:t>
      </w:r>
      <w:bookmarkEnd w:id="111"/>
    </w:p>
    <w:p>
      <w:pPr>
        <w:pStyle w:val="BookText"/>
        <w:rPr/>
      </w:pPr>
      <w:r>
        <w:rPr>
          <w:rFonts w:ascii="IRNazanin" w:hAnsi="IRNazanin" w:eastAsia="IRNazanin"/>
          <w:color w:val="111111"/>
          <w:sz w:val="28"/>
          <w:sz w:val="28"/>
          <w:szCs w:val="28"/>
          <w:rtl w:val="true"/>
          <w:lang w:bidi="fa-IR"/>
        </w:rPr>
        <w:t xml:space="preserve">بما أن عبد الله والد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 أبي طالب، فمحمد وعلي أبناء عم وقد أشار إلى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كثیر من الروايات ومنها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جالسا ونحن حوله إذ ضحك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أضحكك يا رسول الله؟ زادك الله سرورا؟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فبشرنی ببشارة لم يبشرنی بمثلها فيما مضى أخبرنی أن منّا من بني هاشم سبعة لم يخلق الله مثلهم فيما مضى ولن يخلق مثلهم فيما بقي، أنا محمد رسول الله سيد النبيین وعلي ابن عمي سيد الوصيین وحمزة عمي سيد الشهداء وجعفر ابن عمي الطيار في الجنة وابناي الحسن والحسین سيدا شباب أهل الجنة ومنا القائم الذي يصلي خلفه عيسى ابن مريم، ثم هو من ذرية ابني الحسین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زينب بنت جحش، أولمَ عليها، وكانت وليمته الحيس، وكان يدعو المؤمنین عشرة عشرة </w:t>
      </w:r>
    </w:p>
    <w:p>
      <w:pPr>
        <w:pStyle w:val="BookText"/>
        <w:rPr/>
      </w:pPr>
      <w:r>
        <w:rPr>
          <w:rFonts w:ascii="Amiri" w:hAnsi="Amiri" w:eastAsia="Amiri" w:cs="Amiri"/>
          <w:color w:val="111111"/>
          <w:sz w:val="28"/>
          <w:sz w:val="28"/>
          <w:szCs w:val="28"/>
          <w:rtl w:val="true"/>
          <w:lang w:bidi="ar-SA"/>
        </w:rPr>
        <w:t xml:space="preserve">فإذا أصابوا طعام نبيهم استأنسوا لحديثه والنظر إليه، فجلسوا،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تخلو له الدار، ويكره أذى المؤمنین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إِلَي طَعامٍ غَيْرَ ناظِرِينَ إِناهُ وَ لكِنْ إِذا دُعِيتُمْ فَادْخُلُوا فَإِذا طَعِمْتُمْ فَانْتَشِرُوا وَلَا مُسْتَأْنِسِينَ لِحَدِيثٍ إِنَّ ذَلِكُمْ كَانَ يُؤْذِي النَّبِيَّ فَيَسْتَحْيِ مِنْكُمْ وَاللَّهُ لَا يَسْتَحْيِ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نزلت هذه الآية كان الناس إذا دعوا إلى طعام نبيهم فطعموا لم يلبثوا، فمكث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زينب بنت جحش سبعة أيام ولياليهن، ثم تحول من بيت زينب بنت جحش إلى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عندها يوما وصبيحة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تعالى النهار أتى علي عليه السلام إلى الباب، فدقه دقا خفيفا،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أم سلمة فافتحي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هذا الذي قد بلغ من خطره أن أقوم، فأفتح له وأستقبله بوجهي ومعاصمي؟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 فإن بالباب رجلا يحب الله ورسوله ويحبه الله ورسوله، وإنك متى فتحت الباب لم يلج حتى يسكن حس وطئك عن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 ففتحت الباب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أحسها عي أمسك الباب أن ينفتح وأقام حتى انصرفت، ففتح الباب ودخل،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عليه أحسن رد، وسأله عن حاله،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هل تعرفین هذا الرجل؟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ابن عمك علي بن أبي طالب،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هو ابن عمي حقا وهو أخي ووزيري وخیر من أخلِّفُ في أهلي وسيد المسلمين وأمیر المؤمنین من بعدي وقائد الغر المحجلین يوم القيامة إلي وصاحب حوضي ورفيقي في الجنة وسبطاي إبناه وقرة عيني وثمرة قلبي وريحانتي من الدنيا، إشهدي بذلك يا أم سلمة وبأن زوجته فاطمة سيدة نساء العالمین اشهدي يا أم سلمة بأن حربه حربي وسلمه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إشهدي يا أم سلمة إنه الذائد عن حوضي من أبغضه وعاداه كما تذاد غريبة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إشهدي يا أم سلمة إنه يبعث يوم القيامة عى ناقة من نوق الجنة مسايرا لي يصل ركبته ركبتي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إشهدي يا أم سلمة إنه معي على الصراط يقول لأعدائنا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تعستم تعستم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أم سلمة إنه يقاتل من بعدي الناكثين والقاسطين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أم سلمة إنه مع الحق يزول حيث ما زال ويدور حيث ما دار، لا أخاف عليه فتنة ولا بلاء حتى يلقاني وعد وعدني ربي فيه ولن يخلف الله وعده أن يحفظني فيه وتسلم له دينه حتى يلحق بي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علي يا عبد الله بن العباس، أشهد أن علي بن أبي طالب مولاي ومولى كل مسلم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2" w:name="pg7211_67387"/>
    </w:p>
    <w:p>
      <w:pPr>
        <w:pStyle w:val="Heading5"/>
        <w:numPr>
          <w:ilvl w:val="4"/>
          <w:numId w:val="1"/>
        </w:numPr>
        <w:rPr/>
      </w:pPr>
      <w:bookmarkStart w:id="113" w:name="__RefHeading___Toc96149_1051229030"/>
      <w:bookmarkStart w:id="114" w:name="_Toc45"/>
      <w:bookmarkEnd w:id="112"/>
      <w:bookmarkEnd w:id="113"/>
      <w:r>
        <w:rPr>
          <w:rtl w:val="true"/>
        </w:rPr>
        <w:t>ب</w:t>
      </w:r>
      <w:r>
        <w:rPr>
          <w:rtl w:val="true"/>
        </w:rPr>
        <w:t xml:space="preserve">- </w:t>
      </w:r>
      <w:r>
        <w:rPr>
          <w:rtl w:val="true"/>
        </w:rPr>
        <w:t>قرابة سببية</w:t>
      </w:r>
      <w:r>
        <w:rPr>
          <w:rtl w:val="true"/>
        </w:rPr>
        <w:t>:</w:t>
      </w:r>
      <w:bookmarkEnd w:id="114"/>
    </w:p>
    <w:p>
      <w:pPr>
        <w:pStyle w:val="Heading4"/>
        <w:numPr>
          <w:ilvl w:val="3"/>
          <w:numId w:val="1"/>
        </w:numPr>
        <w:rPr/>
      </w:pPr>
      <w:bookmarkStart w:id="115" w:name="__RefHeading___Toc96151_1051229030"/>
      <w:bookmarkStart w:id="116" w:name="_Toc46"/>
      <w:bookmarkEnd w:id="115"/>
      <w:r>
        <w:rPr>
          <w:rtl w:val="true"/>
        </w:rPr>
        <w:t>وتنقسم هذه القرابة على قسمين</w:t>
      </w:r>
      <w:r>
        <w:rPr>
          <w:rtl w:val="true"/>
        </w:rPr>
        <w:t>:</w:t>
      </w:r>
      <w:bookmarkEnd w:id="116"/>
    </w:p>
    <w:p>
      <w:pPr>
        <w:pStyle w:val="Heading5"/>
        <w:numPr>
          <w:ilvl w:val="4"/>
          <w:numId w:val="1"/>
        </w:numPr>
        <w:rPr/>
      </w:pPr>
      <w:bookmarkStart w:id="117" w:name="__RefHeading___Toc96153_1051229030"/>
      <w:bookmarkStart w:id="118" w:name="_Toc47"/>
      <w:bookmarkEnd w:id="117"/>
      <w:r>
        <w:rPr>
          <w:rtl w:val="true"/>
        </w:rPr>
        <w:t xml:space="preserve">أولاً </w:t>
      </w:r>
      <w:r>
        <w:rPr>
          <w:rtl w:val="true"/>
        </w:rPr>
        <w:t xml:space="preserve">- </w:t>
      </w:r>
      <w:r>
        <w:rPr>
          <w:rtl w:val="true"/>
        </w:rPr>
        <w:t>زوج ابنته</w:t>
      </w:r>
      <w:r>
        <w:rPr>
          <w:rtl w:val="true"/>
        </w:rPr>
        <w:t>:</w:t>
      </w:r>
      <w:bookmarkEnd w:id="118"/>
    </w:p>
    <w:p>
      <w:pPr>
        <w:pStyle w:val="BookText"/>
        <w:rPr/>
      </w:pPr>
      <w:r>
        <w:rPr>
          <w:rFonts w:ascii="IRNazanin" w:hAnsi="IRNazanin" w:eastAsia="IRNazanin"/>
          <w:color w:val="111111"/>
          <w:sz w:val="28"/>
          <w:sz w:val="28"/>
          <w:szCs w:val="28"/>
          <w:rtl w:val="true"/>
          <w:lang w:bidi="fa-IR"/>
        </w:rPr>
        <w:t xml:space="preserve">إن الجميع يعرف أن زواج 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بأمر الله سبحانه لأن فاطمة لم يكن لها كفؤ غیره ولولا علي لما كان لفاطمة كفؤ، فهي سيدة النساء وهو سيد الأوصياء عن يونس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تبارك وتعالى خلق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ما كان لها كفؤ عى ظهر الأرض من آدم ومن دونه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الحديث يبیّن منزلة علي وفاطمة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منزلة من جميع الأنبياء ونستثني خاتمهم وسيدهم أبو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أسرار الله لا يعلم سرها إلا خالقها وكذلك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نور الله في أرضه كما كانوا أنواره في عرشه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إذا دخل عليه ملك له أربعة وعرون وجها،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مثل هذه الصورة؟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بعثني الله عز وجل أن أزوج النور من النور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فحينما تخیّر الله من بین خلقه من هو كفؤ لفاطمة أمر رسوله الكريم أن يزوج النور من النور،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 فاطمة من علي، فزفت فاطمة إلى علي وقال النبي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تحدثن أمرا حتى يأتيكما رأيي، فدخل عليهما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بفروة فبسطه ودعا بعباء فبسطه ونومهما عليه ودعا بقعب من ماء فتفل فيه تفلا وسقى عليا بدءاً وفاطمة ثانيا ورش عليهما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فيهما وبارك عليهما وأنت وليهما في الدنيا والآخرة، ثم خرج عنهما وتركهما، ودخلت أم أيمن باكية 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 أيمن؟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بني فلان زوجوا فتاتهم ونثروا عليها من السكر واللوز ما علم الله وذكرت ابنتك فاطمة يا رسول الله سيدة النساء زوَّجتها من علي فلم تنثر عليها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أم أيمن والذي بعثني بالحق ما زوجت فاطمة من علي حتى رضي علي وما رضي علي حتى رضيت وما رضيت أنا حتى رضي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إنه لما أراد الله أن أزوج فاطمة من علي أمر الملائكة أن احتدقوا بالعرش وأمر الله شجرة طوبى أن تتزين وأمر الله الحور العین أن يحتدقن بشجرة طوبى وأمر الله جبرئيل أن يكتب الملائكة يشهدون، فكان الكاتب جبرئيل والشهود الملائكة والولي رب العالمین، وأمر الله شجرة طوبى أن انثري ما عليك من اللؤلؤ والزمرد فجعلت تنثر ما عليها وجعلت الحور العین يلتقطنه في حليهن وحللهن ويتفاخرن ويتهادينه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ابنة محمد زوجة علي بن أبي طالب</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نبيل الحسني في إخبارها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كرامة رأتها لعلي صبيحة عرسها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أباها صلى الله عليه وآله وسلم عنها، وقد أثرت هذه الكرامة في فاطمة فأفزعتها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الأرض تحدثه ويحدثها، فأصبحت وأنا فزعة فأخرت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طويلة،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أبشري بطيب النسل، فإن الله فضّل بعلك على سائر خلقه، وأمر الأرض أن تحدثه بأخبارها وما يجري على وجهها من شرق الأرض إلى غربها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زوجتك سيداً في الدنيا، وإنه في الآخرة لمن الصالحین، يا فاطمة لمّا أراد الله تعالى أن أملكك بعلي أمر الله تعالى جبرائيل فقام في السماء الرابعة فصفّ الملائكة صفوفاً ثم خطب عليهم فزوَّجك من علي، ثم أمر الله سبحانه بشجر الجنان فحملت الحلي والحلل، ثم أمرها فنثرته على الملائكة فمن أخذ منهم يومئذ شيئاً أكثر مما أخذ غیره افتخر به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تفخر؛ لأنها من خطب عليها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طاووس عن أبي يحيى 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فاطمة عليها السلام تحدثن نساء قريش وغيرهن وعيَّرنها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رسول الله صلى الله عليه وآله من عائل لا </w:t>
      </w:r>
    </w:p>
    <w:p>
      <w:pPr>
        <w:pStyle w:val="BookText"/>
        <w:rPr/>
      </w:pPr>
      <w:r>
        <w:rPr>
          <w:rFonts w:ascii="IRNazanin" w:hAnsi="IRNazanin" w:eastAsia="IRNazanin"/>
          <w:color w:val="111111"/>
          <w:sz w:val="28"/>
          <w:sz w:val="28"/>
          <w:szCs w:val="28"/>
          <w:rtl w:val="true"/>
          <w:lang w:bidi="fa-IR"/>
        </w:rPr>
        <w:t xml:space="preserve">مال له،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ترضین أن الله تبارك وتعالى اطلع اطلاعة إلى الأرض فاختار منها رجلین أحدهما أبوك والآخر بعلك، يا فاطمة كنت أنا وعلي نورين بین يدي الله عز وجل، مطيعین من قبل أن يخلق الله آدم بأربعة عشر ألف عام، فلما خلق آدم قسم ذلك النور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أنا وجزء علي، ثم أن قريشا تكلمت في ذلك وفشى الخر 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بلالاً فجمع الناس وخرج إلى مسجده ورقي منبره يحدث الناس بما خصّه الله تعالى من الكرامة وبما خصّ به 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الناس، إنه بلغني مقالتكم، وأني محدثكم حديثا فعوه واحفظوه مني واسمعوه، فإني مخبركم بما خصّ به أهل البيت وبما خصّ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والكرامة وفضله عليكم، فلا تخالفوه فتنقلبوا على أعقابكم ومن ينقلب على عقبيه فلن يضر الله شيئا وسيجزي الله الشاكرين، معاشر الناس، إن الله قد اختارني من خلقه فبعثني إليكم رسولا، واختار لي عليا خليفة ووصيا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إني لما أسري بي إلى السماء وتخلف عني جميع من كان معي من ملائكة السماوات وجبرئيل والملائكة المقربین ووصلت إلى حجب ربي دخلت سبعين ألف حجاب، بین كل حجاب إلى حجاب، من حجب العزة والقدرة والبهاء والكرامة والكبرياء والعظمة والنور والظلمة والوقار، حتى وصلت إلى حجاب الجلال، فناجيت ربي تبارك وتعالى وقمت بین يديه وتقدم إلي عز ذكره بما أحبه وأمرني بما أراد، لم أسأله لنفسي شيئا في علي عليه السلام إلا أعطاني، ووعدني الشفاعة في شيعته وأوليائه، ثم قال لي الجليل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تحب من خلقي؟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الذي تحبه أنت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عليا فإني أحبه وأحب من يحبه، فخررت لله ساجدا مسبحا شاكرا لربي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عي وليي وخیرتي بعدك من خلقي، اخترته لك أخا ووصيا ووزيرا </w:t>
      </w:r>
    </w:p>
    <w:p>
      <w:pPr>
        <w:pStyle w:val="BookText"/>
        <w:rPr/>
      </w:pPr>
      <w:r>
        <w:rPr>
          <w:rFonts w:ascii="Amiri" w:hAnsi="Amiri" w:eastAsia="Amiri" w:cs="Amiri"/>
          <w:color w:val="111111"/>
          <w:sz w:val="28"/>
          <w:sz w:val="28"/>
          <w:szCs w:val="28"/>
          <w:rtl w:val="true"/>
          <w:lang w:bidi="ar-SA"/>
        </w:rPr>
        <w:t>وصفيا وخليفة وناصرا لك على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وعزتي وجلالي، لا يناوي عليا جبار إلا قصمته، ولا يقاتل عليا عدو من أعدائي إلا هزمته وأبدته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إني اطلعت على قلوب عبادي فوجدت عليا أنصح خلقي لك وأطوعهم لك، فاتخذه أخا وخليفة ووصيا وزوجه ابنتك، فإني سأهب لهما غلامين طيبین طاهرين تقيین نقيین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 حلفت وعلى نفسي حتمت، إنه لا يتولینَّ عليا وزوجته وذريتهما أحد من خلقي إلا رفعت لواءه إلى قائمة عرشي وجنتي وبحبوحة كرامتي، وسقيته من حظیرة قدسي ولا يعاديهم أحد ويعدل عن ولايتهم يا محمد إلا سبلته ودي وباعدته من قربي وضاعفت عليهم عذابي ولعنتي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إنك رسولي إلى جميع خلقي وإن عليا وليي وأمیر المؤمنین، وعلى ذلك أخذت ميثاق ملائكتي وأنبيائي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وجميع خلقي من قبل أن أخلق خلقا في سمائي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وأرضي محبة مني لك يا محمد، ولعلي ولولدكما ولمن أحبكما وكان من شيعتكما ولذلك خلقتهم من خليقتكما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فاجمع الأمة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المبتلى والمبتلى به، وإني جعلتكم محنة لخلقي، أمتحن بكم جميع عبادي وخلقي في سمائي وأرضي وما فيهن لأكمل الثواب لمن أطاعني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عذابي ولعنتي على من خالفني فيكم وعصاني، وبكم أميز الخبيث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وعزتي وجلالي لولاك ما خلقت آدم، ولولا علي ما خلقت الجنة لأني بكم أجزي العباد يوم المعاد بالثواب والعقاب، وبعلي وبالأئمة من ولده انتقم من أعدائي في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المصیر للعباد والمعاد وأحكمكما في جنتي وناري، فلا يدخل الجنة لكما عدو ولا </w:t>
      </w:r>
    </w:p>
    <w:p>
      <w:pPr>
        <w:pStyle w:val="BookText"/>
        <w:rPr/>
      </w:pPr>
      <w:r>
        <w:rPr>
          <w:rFonts w:ascii="Amiri" w:hAnsi="Amiri" w:eastAsia="Amiri" w:cs="Amiri"/>
          <w:color w:val="111111"/>
          <w:sz w:val="28"/>
          <w:sz w:val="28"/>
          <w:szCs w:val="28"/>
          <w:rtl w:val="true"/>
          <w:lang w:bidi="ar-SA"/>
        </w:rPr>
        <w:t>يدخل النار لكما ولي، وبذلك أقسمت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انصرفت فجعلت لا أخرج من حجاب من حجب ربي ذي الجلال والإكرام إلا سمعت في النداء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قدّم عليا، يا محمدا استخلف عليا، يا محمد أوص إلى علي، يا محمد وآخ عليا، يا محمد أحب من يحب عليا، يا محمد استوص بعلي وشيعته خیرا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وصلت إلى الملائكة جعلوا يهنئونني في السماء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رسول الله بكرامة لك ولعلي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علي أخي في الدنيا والآخرة ووصيي وأميني على سري وسر رب العالمین ووزيري وخليفتي عليكم في حياتي وبعد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يتقدمه أحد غیري وخیر من أخلف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أعلمني ربي تبارك وتعالى أنه سيد المسلمين وإمام المتقین وأمیر المؤمنین ووارثي ووارث النبيین ووصي رسول رب العالمین وقائد الغر المحجلین من شيعته وأهل ولايته إلى جنات النعيم بأمر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الله يوم القيامة مقاما محمودا يغبطه به الأولون والآخرون، بيده لوائي لواء الحمد يسیر به أمامي، وتحته آدم وجميع من ولد من النبيین والشهداء والصالحین إلى جنات النعيم حتما من الله محتوما من رب العالمین، وعد وعدنيه ربي فيه ولن يخلف الله وعده وأنا على ذلك من الشاهدين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19" w:name="pg7211_67393"/>
    </w:p>
    <w:p>
      <w:pPr>
        <w:pStyle w:val="Heading5"/>
        <w:numPr>
          <w:ilvl w:val="4"/>
          <w:numId w:val="1"/>
        </w:numPr>
        <w:rPr/>
      </w:pPr>
      <w:bookmarkStart w:id="120" w:name="__RefHeading___Toc96155_1051229030"/>
      <w:bookmarkStart w:id="121" w:name="_Toc48"/>
      <w:bookmarkEnd w:id="119"/>
      <w:bookmarkEnd w:id="120"/>
      <w:r>
        <w:rPr>
          <w:rtl w:val="true"/>
        </w:rPr>
        <w:t>ثانياً</w:t>
      </w:r>
      <w:r>
        <w:rPr>
          <w:rtl w:val="true"/>
        </w:rPr>
        <w:t xml:space="preserve">: </w:t>
      </w:r>
      <w:r>
        <w:rPr>
          <w:rtl w:val="true"/>
        </w:rPr>
        <w:t>أبو ولده</w:t>
      </w:r>
      <w:r>
        <w:rPr>
          <w:rtl w:val="true"/>
        </w:rPr>
        <w:t>:</w:t>
      </w:r>
      <w:bookmarkEnd w:id="121"/>
    </w:p>
    <w:p>
      <w:pPr>
        <w:pStyle w:val="BookText"/>
        <w:rPr/>
      </w:pPr>
      <w:r>
        <w:rPr>
          <w:rFonts w:ascii="IRNazanin" w:hAnsi="IRNazanin" w:eastAsia="IRNazanin"/>
          <w:color w:val="111111"/>
          <w:sz w:val="28"/>
          <w:sz w:val="28"/>
          <w:szCs w:val="28"/>
          <w:rtl w:val="true"/>
          <w:lang w:bidi="fa-IR"/>
        </w:rPr>
        <w:t xml:space="preserve">إن هذا الأمر معلوم لدى الخاصة والعامة أن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صرح به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فقد روي عن شيبة بن نعامة عن فاطمة بنت الحسین عن فاطمة الكبرى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أم ينتمون إلى عصبة غیر ولد فاطمة فأنا أبوهم، وأنا عصبتهم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الاحتجاج قال النبي محمد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 صلبه وذريتي من صلب علي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بحبهم واتباعهم وموالاتهم،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ذرية كل نبي من صلبه وجعل ذريتي من صلب علي بن أبي طالب، ومن فاطمة ابنتي، وإن الله اصطفاهم، كما اصطفى آدم ونوحا وآل إبراهيم على العالمین، فاتبعوهم يهدوكم إلى صراط مستقيم، وقدموهم ولا تتقدموا عليهم، فإنهم أجملكم صغارا، وأعلمكم كبارا فاتبعوهم، فإنهم لا يدخلوكم في ضال، ولا يخرجوكم من باب هدى</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w:t>
      </w:r>
    </w:p>
    <w:p>
      <w:pPr>
        <w:pStyle w:val="BookText"/>
        <w:rPr/>
      </w:pPr>
      <w:r>
        <w:rPr>
          <w:rFonts w:ascii="Amiri" w:hAnsi="Amiri" w:eastAsia="Amiri" w:cs="Amiri"/>
          <w:color w:val="111111"/>
          <w:sz w:val="28"/>
          <w:sz w:val="28"/>
          <w:szCs w:val="28"/>
          <w:rtl w:val="true"/>
          <w:lang w:bidi="ar-SA"/>
        </w:rPr>
        <w:t xml:space="preserve">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 بِمَا صَبَرُوا وَيُلَقَّوْنَ فِيهَا تَحِيَّةً وَسَلَامًا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جبیر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قال نزلت هذه الآية والله خاصة في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كان أكثر دعائه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يعني فاطمة وذرياتنا، يعني الحسن والحسین قرة أعین،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سألت ربي ولدا نضیر الوجه ولا سألت ولدا حسن القامة ولكن سألت ربي ولدا مطيعین لله خائفین وجلین منه حتى إذا نظرت إليه وهو مطيع لله قرت به عيني،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المتقین فيقتدي المتقون بنا من بعدنا،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 بن أبي طالب والحسن والحسین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ويلقون فيها تحية وسلاما خالدين فيها حسنت مستقرا ومقاما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وجل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دَاوُودَ وَسُلَیْمَانَ وَأَیُّوبَ وَیُوسُفَ وَمُوسَیٰ وَهَارُونَ وَکَذَٰلِکَ نَجْزِی الْمُحْسِنِینَ ٭ وَزَکَرِیَّا وَیَحْیَیٰ وَعِیسَیٰ</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عيسى ابن مريم من ذرية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w:t>
      </w:r>
    </w:p>
    <w:p>
      <w:pPr>
        <w:pStyle w:val="BookText"/>
        <w:rPr/>
      </w:pPr>
      <w:r>
        <w:rPr>
          <w:rFonts w:ascii="Amiri" w:hAnsi="Amiri" w:eastAsia="Amiri" w:cs="Amiri"/>
          <w:color w:val="111111"/>
          <w:sz w:val="28"/>
          <w:sz w:val="28"/>
          <w:szCs w:val="28"/>
          <w:rtl w:val="true"/>
          <w:lang w:bidi="ar-SA"/>
        </w:rPr>
        <w:t>الابنة من الولد ولا يكون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احتججنا عليهم بقول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أبناء رجل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لأعطينكها من كتاب الله جل وتعالى أنهما من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الكافر،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الآية إلى أن انتهى إلى قوله تبارك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فسلهم يا أبا الجارود هل كان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كذبوا وفجروا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ابناه لصلبه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الرشيد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جوّزتم للعامة والخاصة أن ينسبوكم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رسول الله، وأنتم بنو علي، وإنا ينسب المرء إلى أبيه، وفاطمة إنما هي وعاء، والنبي جدكم من قبل أمكم،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لو أن النبي نشر فخطب إليك كريمتك، هل كنت تجيبه؟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أجبه، بل أفتخر على العرب والعجم وقريش بذلك؟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يخطب إلي ولا أزوجه، فقال</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ولم يلدك،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إنا ذرية النبي والنبي لم يعقب، وإنما العقب الذكر لا الأنثى، وأنتم ولد الإبنة ولا يكون ولدها عقبا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والقبر ومن فيه، إلا أعفيتني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تخبرنی بحجتكم فيه يا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موسى يعسوبهم، وإمام زمانهم، كذا أنهي إلي، ولست أعفيك في كل ما أسألك عنه، حتى تأتيني فيه بحجة من كتاب الله، وأنتم تدعون معشر ولد علي أنه لا يسقط عنكم منه شيء ألف ولا واو إلا تأويله عندكم،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واستغنيتم عن رأي العلماء وقياسهم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دَاوُودَ وَسُلَیْمَانَ وَأَیُّوبَ وَیُوسُفَ وَمُوسَیٰ وَهَارُونَ وَکَذَٰلِکَ نَجْزِی الْمُحْسِنِینَ ٭ 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من أبو عيسى يا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مريم عليها السلام وكذلك أُلحقنا بذراري النبي صلى الله عليه وآله من قبل أمنا فاطمة، أزيدك يا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ولم يدّع أحد أنه أدخله النبي صلى الله عليه وآله تحت الكساء عند مباهلة النصارى إلا علي بن أبي طالب عليه السلام وفاطمة، والحسن والحسین فأبنائنا الحسن والحسین ونسائنا فاطمة، وأنفسنا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العلماء قد أجمعوا على أن جبرئيل قال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هذه لهي المواساة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w:t>
      </w:r>
    </w:p>
    <w:p>
      <w:pPr>
        <w:pStyle w:val="BookText"/>
        <w:rPr/>
      </w:pPr>
      <w:r>
        <w:rPr>
          <w:rFonts w:ascii="Amiri" w:hAnsi="Amiri" w:eastAsia="Amiri" w:cs="Amiri"/>
          <w:color w:val="111111"/>
          <w:sz w:val="28"/>
          <w:sz w:val="28"/>
          <w:szCs w:val="28"/>
          <w:rtl w:val="true"/>
          <w:lang w:bidi="ar-SA"/>
        </w:rPr>
        <w:t>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فكان كما مدح الله عز وجل به خليله عليه السلام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إنا نفتخر بقول جبرئيل أنه منا فقال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22" w:name="pg7211_67398"/>
    </w:p>
    <w:p>
      <w:pPr>
        <w:pStyle w:val="Heading3"/>
        <w:numPr>
          <w:ilvl w:val="2"/>
          <w:numId w:val="1"/>
        </w:numPr>
        <w:rPr/>
      </w:pPr>
      <w:bookmarkStart w:id="123" w:name="__RefHeading___Toc96157_1051229030"/>
      <w:bookmarkStart w:id="124" w:name="_Toc49"/>
      <w:bookmarkEnd w:id="122"/>
      <w:bookmarkEnd w:id="123"/>
      <w:r>
        <w:rPr>
          <w:rtl w:val="true"/>
        </w:rPr>
        <w:t>المسألة الثالثة</w:t>
      </w:r>
      <w:r>
        <w:rPr>
          <w:rtl w:val="true"/>
        </w:rPr>
        <w:t>: (</w:t>
      </w:r>
      <w:r>
        <w:rPr>
          <w:rtl w:val="true"/>
        </w:rPr>
        <w:t>من مصاديق القرابة القريبة اختصاصه برعاية رسول الله</w:t>
      </w:r>
      <w:r>
        <w:rPr>
          <w:rtl w:val="true"/>
        </w:rPr>
        <w:t>)</w:t>
      </w:r>
      <w:bookmarkEnd w:id="124"/>
    </w:p>
    <w:p>
      <w:pPr>
        <w:pStyle w:val="Heading4"/>
        <w:numPr>
          <w:ilvl w:val="3"/>
          <w:numId w:val="1"/>
        </w:numPr>
        <w:rPr/>
      </w:pPr>
      <w:bookmarkStart w:id="125" w:name="__RefHeading___Toc96159_1051229030"/>
      <w:bookmarkStart w:id="126" w:name="_Toc50"/>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فِی حَجْرِهِ وَأَنَا وَلِيدٌ يَضُمُّنِي إِلَی صَدْرِهِ وَيَكْنُفُنِي فِی فِرَاشِهِ وَيُمِسُّنِي جَسَدَهُ وَيُشِمُّنِي عَرْفَهُ وَكَانَ يَمْضَغُ اَلشَّيْءَ ثُمَّ يُلْقِمُنِيهِ وَمَا وَجَدَ لِی كَذْبَةً فِی قَوْلٍ وَلاَ خَطْلَةً فِی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هذا اللطف الإلهي وهذي العناية المحمدية وهذه الخصوصية فكل هذه الكرامات التي أعطيت لعلي إنما هي بعلم الله حيث وجد فيه هذه الشمائل المحمدية والاخلاق النبوية السامية، فهو سر محمد وشبيهه بكل الصفات والخصال لذا اختاره وجعله وصيه ووارث علمه وخصّه بأمور لم يخص بها غیره إذ جعل تربيته على يد خیر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نبیّن رعاية الرسول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بيّنها لنا الإمام من خلال هذه الخطبة، يجب علينا بيان بعض الأمور التي من الواجب معرفتها وهي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هنالك بشائر وعلامات قبل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مع الأنبياء؟ وما هي أهم الاسباب التي دعت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يتكفل تربية الإمام؟ وسوف نوضح ذلك بنقطتين</w:t>
      </w:r>
      <w:r>
        <w:rPr>
          <w:rFonts w:eastAsia="Amiri" w:cs="Amiri" w:ascii="Amiri" w:hAnsi="Amiri"/>
          <w:color w:val="111111"/>
          <w:sz w:val="28"/>
          <w:szCs w:val="28"/>
          <w:rtl w:val="true"/>
          <w:lang w:bidi="ar-SA"/>
        </w:rPr>
        <w:t xml:space="preserve">: </w:t>
      </w:r>
      <w:bookmarkStart w:id="127" w:name="pg7211_67399"/>
    </w:p>
    <w:p>
      <w:pPr>
        <w:pStyle w:val="Heading4"/>
        <w:numPr>
          <w:ilvl w:val="3"/>
          <w:numId w:val="1"/>
        </w:numPr>
        <w:rPr/>
      </w:pPr>
      <w:bookmarkStart w:id="128" w:name="__RefHeading___Toc96161_1051229030"/>
      <w:bookmarkStart w:id="129" w:name="_Toc51"/>
      <w:bookmarkEnd w:id="127"/>
      <w:bookmarkEnd w:id="128"/>
      <w:r>
        <w:rPr>
          <w:rtl w:val="true"/>
        </w:rPr>
        <w:t>أولاً</w:t>
      </w:r>
      <w:r>
        <w:rPr>
          <w:rtl w:val="true"/>
        </w:rPr>
        <w:t xml:space="preserve">- </w:t>
      </w:r>
      <w:r>
        <w:rPr>
          <w:rtl w:val="true"/>
        </w:rPr>
        <w:t xml:space="preserve">البشائر قبل ولادته </w:t>
      </w:r>
      <w:r>
        <w:rPr>
          <w:rtl w:val="true"/>
        </w:rPr>
        <w:t>(</w:t>
      </w:r>
      <w:r>
        <w:rPr>
          <w:rtl w:val="true"/>
        </w:rPr>
        <w:t>عليه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كما كان النبي يبشر بالنبي الذي يليه كذلك بشر الله النبي وأبا طالب بهذا المولود فعلي خیر مولود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حينما يبشر أنبياءه وأولياءه بالمولود القادم فإنما ذلك لبيان عظمة هذا الشخص وبيان منزلته وقدره عند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ميلاد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سألتني عن خیر مولود ولد بعدي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خلقني وعليا من نور واحد، قبل أن يخلق الخلق بخمسمائة الف عام فكنا نسبح الله ونقدسه، فلما خلق الله تعالى آدم قذف بنا في صلبه واستقررت انا في جنبه الأيمن، وعلي في الأيسر ثم نقلنا من صلبه في الأصلاب الطاهرات إلى الأرحام الطيبة، فلم نزل كذلك حتى أطلعني الله تعالى من ظهر طاهر وهو عبد الله بن عبد المطلب فاستودعني خیر رحم وهي آمنة، ثم أطلع الله تبارك وتعالى عليا من ظهر طاهر وهو أبو طالب واستودعه خیر رحم، وهي فاطمة بنت أسد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ومن قبل أن يقع علي في بطن أمه كان في زمانه رجل عابد راهب يقال له المثرم ابن رعيب بن الشيقنام وكان مذكورا في العبادة قد عبد الله مائة وتسعين سنة، ولم يسأل حاجة فسأل ربه أن يريه ولياً له، فبعث الله تبارك وتعالى بأبي طالب إليه فلما أن بصر به المثرم، قام إليه فقبل رأسه وأجلسه بین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 من أي تهامة؟ قال من مكة، قال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مناف قال من أي عبد مناف؟ قال من بني هاشم فوثب إليه الراهب فقبل رأسه ثانيا، وقال الحمد لله الذي أعطاني مسألتي، فلم يمتني حتى أراني وليه،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 يا هذا فإن العلي الأعلى قد ألهمني إلهاما فيه بشارتك، قال أبو طالب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يخرج من صلبك هو ولي الله تبارك وتعالى وهو إمام المتقین ووصي رسول الله، فإن أدركت ذلك الولد فأقرأه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المثرم يقرؤك السلام، وهو يشهد أن لا إله إلا الله وحده لا شريك له، وأن محمدا عبده ورسوله وأنك وصيه حقا، بمحمد تتم النبوة وبك تتم الوصية،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طالب،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المولود؟ قال اسمه علي، فقال أبو طالب إني لا أعلم حقيقة ما تقول إلا ببرهان بیّن ودلالة واضحة قال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أن اسأل الله لك أن يعطيك في مكانك ما يكون دلالة لك،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طعاما من الجنة في وقتي هذا فدعا الراهب بذلك فما استتم دعاه حتى أتى بطبق عليه من فواكه الجنة رطبة وعنبة ورمان، فتناول أبو طالب منه رمانة ونهض فرحا من ساعته، حتى رجع إلى منزله فأكلها فتحولت ماءً في صلبه، فجامع فاطمة بنت أسد، فحملت بعلي وارتجت الأرض وزلزلت بهم أياما حتى لقيت قريش من ذلك شدة وفزعوا، وقالوا قوموا بآلهتكم إلى ذروة أبي قبيس، حتى نسألهم أن يسكنوا ما نزل بكم وحل بساحتكم، فلما اجتمعوا على ذروة جبل أبي قبيس، فجعل يرتج ارتجاجا حتى تدكدكت بهم صم الصخور، وتناثرت وتساقطت الآلهة على وجهها فلما بصروا بذلك، قالوا لا طاقة لنا بما حل بنا، فصعد أبو طالب الجبل وهو غیر مكترث بما 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تبارك وتعالى قد أحدث في هذه الليلة حادثة، وخلق فيها خلقا إن لم تطيعوه، ولم تقروا بولايته وتشهدوا بإمامته لم يسكن ما بكم، ولا يكون لكم بتهامة مسكنا،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إنا نقول بمقالتك فبكى أبو طالب، ورفع إلى الله تعالى يديه، وقال إلهي وسيدي أسألك بالمحمدية المحمودة، وبالعلوية العالية وبالفاطمية البيضاء إلا تفضلت على تهامة بالرأفة والرحمة، فوالذي فلق الحبة وبرأ النسمة، لقد كانت العرب تكتب هذه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الكلمات، فتدعوا بها عند شدائدها في الجاهلية وهي لا تعلمها ولا تعرف حقيقتها، فلما كانت الليلة التي ولد فيها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السماء بضيائها، وتضاعف نور نجومها وأبصرت من ذلك قريش عجبا، فهاج بعضها في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في السماء حادثة، وخرج أبو طالب يتخلل سكك مكة وأسواقها،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تمت حجة الله، واقبل الناس يسألونه عن علة ما يرونه من اشراق السماء وتضاعف نور النجوم فقال لهم أبشروا فقد ظهر في هذه الليلة ولي من أولياء الله، يكمل الله فيه خصال الخیر ويختم به الوصیين، وهو إمام المتقین وناصر الدين، وقامع المشركین، وغيظ المنافقین وزين العابدين ووصي رسول رب العالمین، إمام هدى ونجم علا ومصباح دجى ومبيد الشرك والشبهات وهو نفس اليقین، ورأس الدين فلم يزل يكرر هذه الكلمات والألفاظ إلى أن أصبح فلما أصبح غاب عن قومه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إلى أين غاب؟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مى بطلب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في جبل اللكام فاكتم يا جابر، فإنه من اسرار الله المكنونة وعلومه المخزونة وان المثرم كان وصف لأبي طالب كهفا في جبل اللكام،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تجدني هناك حيا أو ميتا فلما مضى أبو طالب إلى ذلك الكهف، ودخل إليه وجد المثرم ميتا جسدا ملفوفا في مدرعة مستجر بها إلى قبلته، فإذا هناك حيتان إحداهما بيضاء والأخرى سوداء، وهما يدفعان عنه الأذى، فلما بصرا بأبي طالب غربتا في الكهف ودخل أبو طالب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ورحمة الله وبركاته، فأحيا الله تعالى بقدرته المثرم فقام قائما يمسح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وأن محمدا عبده ورسوله وأن عليا ولي الله والإمام بعد نبي الله، فقال أبو طالب أبشر فإن عليا قد اطلع إلى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علامة الليلة التي طلع فيها،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مضى من الليل الثلث اخذت فاطمة فيها ما يأخذ النساء عند الولادة،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سيدة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وهجا فقرأت عليها الاسم الذي فيه النجاة فسكنت، فقلت لها إني انهض فأتيك بنسوة من صواحبك تعينك على أمرك في هذه الليلة، قالت رأيك يا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لذلك إذ أنا بهاتف يهتف من زاوية البيت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يا أبا طالب فإن ولي الله لا يمسه يد نجسة، وإذا انا بأربع نسوة دخلن عليها وعليهن ثياب كهيئة الحرير الأبيض، وإذا رايحتهن أطيب من المسك الأذفر، فقلن لها السلام عليك يا ولية الله فأجابتهن، ثم جلسن بین يديها ومعهن جونة من فضة، فآنسنها حتى ولد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انتهيت إليه فإذا هو كالشمس الطالعة قد سجد على 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واشهد أن علياً وصي رسول الله بمحمد يختم الله النبوة، وبي يتم الوصية وأنا أمیر المؤمنین فأخذته واحدة منهن من الأرض، ووضعته في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في وجهها ناداها بلسان ذلق 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بني، فقال ما خبر والدي؟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نعم الله يتقلب وفى صحبته يتنعم، فلما سمعت ذلك لم أتمالك أن قلت يا بني ألست بأبيك؟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ولكني وإياك من صلب آدم وهذه أمي حواء، فلما سمعت ذلك غطيت رأسي بردائي، وألقيت نفسي بنفسي في زاوية البيت حينا ما منها ثم دنت الأخرى ومعها جونة فأخذت عليا، فلما نظر إلى وجهها قال السلام عليك يا أختي، قالت وعليك السلام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خبر عمي؟ قالت بخیر، وهو يقرأ عليك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أخت هذه وأي عم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مريم بنت عمران، وعمي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وطيبته بطيب كان في الجونة فأخذته أخرى منهن، فأدرجته في ثوب كان معها قال أبو طالب فقلت لو طهرناه لكان أخف عليه وذلك أن العرب كانت تطهر أولادها، فقالت يا أبا طالب إنه وُلِدَ طاهراً مطهراً لا يذيقه حر الحديد في الدنيا إلا على يدي رجل يبغضه الله ورسوله وملائكته </w:t>
      </w:r>
    </w:p>
    <w:p>
      <w:pPr>
        <w:pStyle w:val="BookText"/>
        <w:rPr/>
      </w:pPr>
      <w:r>
        <w:rPr>
          <w:rFonts w:ascii="IRNazanin" w:hAnsi="IRNazanin" w:eastAsia="IRNazanin"/>
          <w:color w:val="111111"/>
          <w:sz w:val="28"/>
          <w:sz w:val="28"/>
          <w:szCs w:val="28"/>
          <w:rtl w:val="true"/>
          <w:lang w:bidi="fa-IR"/>
        </w:rPr>
        <w:t>والسماوات والأرض والجبال والبحار، وتشتاق إليه النار فقلت من هذا الرجل؟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المرادي لعنه الله، وهو قاتله في الكوفة سنة ثلاثین من وفاة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غبن النسوة فلم أرَهُنّ فقلت في نفسي لو عرفت المرأتین الآخريین فألهم الله عليا، فقال يا أبي أما المرأة الأولى فكانت حواء، وأما التي أحضنتني فهي مريم بنت عمران التي أحصنت فرجها وأما التي أدرجتني في الثوب، فهي آسية بنت مزاحم، وأما صاحبة الجونة فهي أم موسى بن عمران، فالحق بالمثرم الآن وبشره وخبره بما رأيت فإنه في كهف كذا موضع كذا، فخرجت حتى أتيته وانه وصف حيتین فقلت أتيتك أبشرك بما عاينته، وشاهدت من ابني علي فبكى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شكرا لله ثم تمطى فقال غطني بمدرعتي فغطيته فإذا انا به ميت كما كان فأقمت ثلاثا أكلم فلا أجاب فاستوحشت لذلك وخرجت الحيتان فقالتا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فأجبتهما، ثم قالتا لي الحق بولي الله فإنك أحق بصيانته، وحفظه من غیرك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قالتا نحن عمله الصالح خلقنا الله من خیرات عمله فنحن نذب عنه الأذى إلى أن تقوم الساعة فإذا قامت القيامة كان أحدنا قائده، والآخر سائقه ودليله إلى الجنة، ثم انصرف أبوطالب رضي الله عنه إلى مكة، قال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أكثر الناس يقولون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أبا طالب مات كافرا، قال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اعلم بالغيب، إنه لما كانت الليلة التي أسرى بي فيها إلى السماء انتهيت إلى العرش، فرأيت 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هذه الأنوار، فقال يا محمد هذا عبد المطلب، وهذا عمك أبو طالب، وهذا أبوك عبد الله، وهذا أخوك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فبماذا نالوا هذه الدرجة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بكتمانهم الايمان، واظهارهم الكفر وصبرهم على ذلك حتى ماتوا عليه سلام الله عليهم أجمعین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نفهم من هذه الرواية أن علياً خیر مولود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p>
    <w:p>
      <w:pPr>
        <w:pStyle w:val="BookText"/>
        <w:rPr/>
      </w:pPr>
      <w:r>
        <w:rPr>
          <w:rFonts w:ascii="Amiri" w:hAnsi="Amiri" w:eastAsia="Amiri" w:cs="Amiri"/>
          <w:color w:val="111111"/>
          <w:sz w:val="28"/>
          <w:sz w:val="28"/>
          <w:szCs w:val="28"/>
          <w:rtl w:val="true"/>
          <w:lang w:bidi="ar-SA"/>
        </w:rPr>
        <w:t xml:space="preserve">المنزلة فاقت جميع المنازل ما عدا 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ونفهم ايضاً أن محمداً وعلياً كانا نوراً واحداً في تلك العوالم التي سبقت عالم الدنيا ومن ثم انتقلا في عالم الأصلاب إلى أن استقرا كلاً بصلب من شرفه الله وكرمه بهم، وحينما ولد تكفيه علامة واحدة بأنه ولي الله هي ولادته في بيت الله فهذه الخصوصية لا يحظى بها سوى وصي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وتبیِن الرواية أن أبا طالب هو ولي من أولياء الله أيضاً لذا أودعه الله رعاية النبي واثبت برعايته أنه ولي من أوليائه، جاء في كتاب الطبقات، روي عن ابن عباس، لما توفي عبد المطلب قبض أبو طالب رسول الله صلى الله عليه وسلم إليه فكان معه وكان أبو طالب لا مال له وكان يحبه حبا شديدا لا يحبه ولده وكان لا ينام الا إلى جنبه ويخرج فيخرج معه وصب به أبو طالب صبابة لم يصب مثلها بشئ قط وكان يخصه بالطعام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السیرة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أبو طالب نالت قريش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الأذى مالم تكن تطمع فيه في حياة أبي طالب حتى أن بعض سفهاء قريش نثر على رأس النبي صلى الله عليه وسلم التراب فدخل صلى الله عليه وسلم بيته والتراب على رأسه فقامت إليه بعض بناته وجعلت تزيله عن رأسه وتبكي ورسول الله صلى الله عليه وسلم يقول لها لا تبكي لا تبكي يا بنية فإن الله تعالى مانع أباك وكان صلى الله عليه وسلم يقول ما نالت قريش منى شيئا أكرهه أي </w:t>
      </w:r>
      <w:bookmarkStart w:id="130" w:name="pg7211_67406"/>
    </w:p>
    <w:p>
      <w:pPr>
        <w:pStyle w:val="BookText"/>
        <w:rPr/>
      </w:pPr>
      <w:bookmarkEnd w:id="130"/>
      <w:r>
        <w:rPr>
          <w:rFonts w:ascii="Amiri" w:hAnsi="Amiri" w:eastAsia="Amiri" w:cs="Amiri"/>
          <w:color w:val="111111"/>
          <w:sz w:val="28"/>
          <w:sz w:val="28"/>
          <w:szCs w:val="28"/>
          <w:rtl w:val="true"/>
          <w:lang w:bidi="ar-SA"/>
        </w:rPr>
        <w:t>أشد الكراهة حتى مات أبو طالب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96163_1051229030"/>
      <w:bookmarkStart w:id="132" w:name="_Toc52"/>
      <w:bookmarkEnd w:id="131"/>
      <w:r>
        <w:rPr>
          <w:rtl w:val="true"/>
        </w:rPr>
        <w:t>ثانياً</w:t>
      </w:r>
      <w:r>
        <w:rPr>
          <w:rtl w:val="true"/>
        </w:rPr>
        <w:t xml:space="preserve">: </w:t>
      </w:r>
      <w:r>
        <w:rPr>
          <w:rtl w:val="true"/>
        </w:rPr>
        <w:t>أهم الأسباب التي دعت رسول الله لتكفّل علي ورعايته</w:t>
      </w:r>
      <w:r>
        <w:rPr>
          <w:rtl w:val="true"/>
        </w:rPr>
        <w:t>:</w:t>
      </w:r>
      <w:bookmarkEnd w:id="132"/>
    </w:p>
    <w:p>
      <w:pPr>
        <w:pStyle w:val="Heading5"/>
        <w:numPr>
          <w:ilvl w:val="4"/>
          <w:numId w:val="1"/>
        </w:numPr>
        <w:rPr/>
      </w:pPr>
      <w:bookmarkStart w:id="133" w:name="__RefHeading___Toc96165_1051229030"/>
      <w:bookmarkStart w:id="134" w:name="_Toc53"/>
      <w:bookmarkEnd w:id="133"/>
      <w:r>
        <w:rPr>
          <w:rtl w:val="true"/>
        </w:rPr>
        <w:t>اشارة</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علم النبي بمنزلة هذا الصبي الطاهر الا أن هنالك أسباباً سببها الله ليجعل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رعاية ابن عمه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أهم هذه الأسباب، 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نعمة الله على علي بن أبي طالب عليه السلام، أن قريشا اصابتهم أزمة شديدة وكان أبو طالب ذا عيال كثرة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كثر العيال وقد أصاب الناس ما ترون من هذه الأزمة، فانطلق بنا نخفف من عياله، فدخلوا عليه، فطالبوه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 لي عقيلا فافعلوا ما شئتم، فبقي عقيل عنده إلى أن مات أبو طالب ثم بقي وحده إلى أن أخذ يوم بدر، وأخذ حمزة جعفرا، فلم يزل معه في الجاهلية والإسلام إلى أن قتل حمزة، وأخذ العباس طالبا وكان معه إلى يوم بدر، ثم فقد ولم يعرف له خبر،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وهو ابن ست سنين كسنّه يوم اخذه أبو طالب، فربته خديجة والمصطفى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الاسلام، وتربيتهما أحسن من تربية أبي طالب وفاطمة بنت أسد فكان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مضى وبقى على بعده، وفى 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اخرت من ولي الله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35" w:name="pg7211_67407"/>
    </w:p>
    <w:p>
      <w:pPr>
        <w:pStyle w:val="BookText"/>
        <w:rPr/>
      </w:pPr>
      <w:bookmarkEnd w:id="135"/>
      <w:r>
        <w:rPr>
          <w:rFonts w:ascii="Amiri" w:hAnsi="Amiri" w:eastAsia="Amiri" w:cs="Amiri"/>
          <w:color w:val="111111"/>
          <w:sz w:val="28"/>
          <w:sz w:val="28"/>
          <w:szCs w:val="28"/>
          <w:rtl w:val="true"/>
          <w:lang w:bidi="ar-SA"/>
        </w:rPr>
        <w:t xml:space="preserve">فكل هذه الاسباب والمسببات علائم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يتكفل رعاية وصيه وقد بیّن الامام تلك الرعاية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فِی حَجْرِهِ وَأَنَا وَلِيدٌ يَضُمُّنِي إِلَی صَدْرِهِ، وَيَكْنُفُنِي فِی فِرَاشِهِ، وَيُمِسُّنِي جَسَدَهُ، وَيُشِمُّنِي عَرْفَهُ وَكَانَ يَمْضَغُ اَلشَّیْءَ ثُمَّ يُلْقِمُنِيهِ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الخصوصية التي حظي بها الإمام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كان طفلاً دون غیره سوف نبينها بعدة نقاط</w:t>
      </w:r>
      <w:r>
        <w:rPr>
          <w:rFonts w:eastAsia="IRNazanin" w:cs="IRNazanin"/>
          <w:color w:val="111111"/>
          <w:sz w:val="28"/>
          <w:szCs w:val="28"/>
          <w:rtl w:val="true"/>
          <w:lang w:bidi="fa-IR"/>
        </w:rPr>
        <w:t>:</w:t>
      </w:r>
    </w:p>
    <w:p>
      <w:pPr>
        <w:pStyle w:val="Heading5"/>
        <w:numPr>
          <w:ilvl w:val="4"/>
          <w:numId w:val="1"/>
        </w:numPr>
        <w:rPr/>
      </w:pPr>
      <w:bookmarkStart w:id="136" w:name="__RefHeading___Toc96167_1051229030"/>
      <w:bookmarkStart w:id="137" w:name="_Toc54"/>
      <w:bookmarkEnd w:id="136"/>
      <w:r>
        <w:rPr>
          <w:rtl w:val="true"/>
        </w:rPr>
        <w:t>أ</w:t>
      </w:r>
      <w:r>
        <w:rPr>
          <w:rtl w:val="true"/>
        </w:rPr>
        <w:t xml:space="preserve">- </w:t>
      </w:r>
      <w:r>
        <w:rPr>
          <w:rtl w:val="true"/>
        </w:rPr>
        <w:t>وَضَعَنِي فِی حَجْرِهِ وَأَنَا وَلِيدٌ</w:t>
      </w:r>
      <w:r>
        <w:rPr>
          <w:rtl w:val="true"/>
        </w:rPr>
        <w:t>:</w:t>
      </w:r>
      <w:bookmarkEnd w:id="137"/>
    </w:p>
    <w:p>
      <w:pPr>
        <w:pStyle w:val="BookText"/>
        <w:rPr/>
      </w:pPr>
      <w:r>
        <w:rPr>
          <w:rFonts w:ascii="IRNazanin" w:hAnsi="IRNazanin" w:eastAsia="IRNazanin"/>
          <w:color w:val="111111"/>
          <w:sz w:val="28"/>
          <w:sz w:val="28"/>
          <w:szCs w:val="28"/>
          <w:rtl w:val="true"/>
          <w:lang w:bidi="fa-IR"/>
        </w:rPr>
        <w:t xml:space="preserve">كما تضع الام جنينها في حجرها ذلك لشدة القربى بينهما إذ يجعل الله بينها وبين وليدها مودة،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فتعلقه بهذا المولود الطاهر كان عن معرفة، فهو يرى نفسه حينما يراه، وكذلك كان يصنع مع 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يصنع مع الوصي، والسبب إن هذه النفوس متشابه، فهذه العائلة الطاهرة التي طهرها الله من كل رجس تجمعهم قرابة نسبية وقرابة روحية، لذا جمعهم الله في منزل واحد وقال الله لسكان سماواته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ما خلقت سماءً مبنية ولا أرضاً مدحية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لأجلهم وفي محبتهم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علي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ونحن زائران قبرَ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نِسوان كثیرة، إذ 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زيدة بنت قريبة بن العجلان من بني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شيء تُحدّثينا؟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حدّثتني أُمّي أُمّ عمارة بنت عُبادة بن نَضلَة بن مالك بن العَجلان الساعدي انّها كانت ذات يوم في نساء من العرب إذ أقبل أبو طالب كئيباً حزيناً،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bookmarkStart w:id="138" w:name="pg7211_67408"/>
    </w:p>
    <w:p>
      <w:pPr>
        <w:pStyle w:val="BookText"/>
        <w:rPr/>
      </w:pPr>
      <w:bookmarkEnd w:id="138"/>
      <w:r>
        <w:rPr>
          <w:rFonts w:ascii="Amiri" w:hAnsi="Amiri" w:eastAsia="Amiri" w:cs="Amiri"/>
          <w:color w:val="111111"/>
          <w:sz w:val="28"/>
          <w:sz w:val="28"/>
          <w:szCs w:val="28"/>
          <w:rtl w:val="true"/>
          <w:lang w:bidi="ar-SA"/>
        </w:rPr>
        <w:t>بنت أسد في شدّة المخاض، ثمّ وضع يديه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أقبل محمّد صلىّ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تشتكي المَخاضَ، فأخذ بيده وجاء وهي معه فجاء بها إلى الكعبة فأجلسها في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منُظّفاً لم أر كَحُسنِ وجهه فسماّه أبو طالب علياً وحَمله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أدّاه إلى منزلها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96169_1051229030"/>
      <w:bookmarkStart w:id="140" w:name="_Toc55"/>
      <w:bookmarkEnd w:id="139"/>
      <w:r>
        <w:rPr>
          <w:rtl w:val="true"/>
        </w:rPr>
        <w:t>ب</w:t>
      </w:r>
      <w:r>
        <w:rPr>
          <w:rtl w:val="true"/>
        </w:rPr>
        <w:t xml:space="preserve">- </w:t>
      </w:r>
      <w:r>
        <w:rPr>
          <w:rtl w:val="true"/>
        </w:rPr>
        <w:t>يَضُمُّنِي إِلَی صدْرِهِ</w:t>
      </w:r>
      <w:r>
        <w:rPr>
          <w:rtl w:val="true"/>
        </w:rPr>
        <w:t>:</w:t>
      </w:r>
      <w:bookmarkEnd w:id="140"/>
    </w:p>
    <w:p>
      <w:pPr>
        <w:pStyle w:val="BookText"/>
        <w:rPr/>
      </w:pPr>
      <w:r>
        <w:rPr>
          <w:rFonts w:ascii="IRNazanin" w:hAnsi="IRNazanin" w:eastAsia="IRNazanin"/>
          <w:color w:val="111111"/>
          <w:sz w:val="28"/>
          <w:sz w:val="28"/>
          <w:szCs w:val="28"/>
          <w:rtl w:val="true"/>
          <w:lang w:bidi="fa-IR"/>
        </w:rPr>
        <w:t xml:space="preserve">فمن أحب شخصاً ضمّه إلى صدره، وجاء في مناقب آل ابي طالب حينما آخى النبي بین المهاجرين والأنصار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اخترتك لنفسي أنت أخي وانا أخوك في الدنيا والآخرة، فبكى علي عند ذلك 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ضمَّني مذ كنت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وأنعشني بالبر والعل والنهل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وأنعشني</w:t>
      </w:r>
      <w:r>
        <w:rPr>
          <w:rStyle w:val="FootnoteAnchor"/>
          <w:rtl w:val="true"/>
        </w:rPr>
        <w:footnoteReference w:id="125"/>
      </w:r>
      <w:r>
        <w:rPr>
          <w:rFonts w:ascii="IRNazanin" w:hAnsi="IRNazanin" w:eastAsia="IRNazanin"/>
          <w:color w:val="111111"/>
          <w:sz w:val="28"/>
          <w:sz w:val="28"/>
          <w:szCs w:val="28"/>
          <w:rtl w:val="true"/>
          <w:lang w:bidi="fa-IR"/>
        </w:rPr>
        <w:t>، بالبر والعل والنهل</w:t>
      </w:r>
      <w:r>
        <w:rPr>
          <w:rStyle w:val="FootnoteAnchor"/>
          <w:rtl w:val="true"/>
        </w:rPr>
        <w:footnoteReference w:id="126"/>
      </w:r>
      <w:r>
        <w:rPr>
          <w:rFonts w:ascii="Amiri" w:hAnsi="Amiri" w:eastAsia="Amiri" w:cs="Amiri"/>
          <w:color w:val="111111"/>
          <w:sz w:val="28"/>
          <w:sz w:val="28"/>
          <w:szCs w:val="28"/>
          <w:rtl w:val="true"/>
          <w:lang w:bidi="ar-SA"/>
        </w:rPr>
        <w:t xml:space="preserve">، أي رفعني بالعلم والمعرفة والخلق السامي، فكما ينتعش الظمآن بالماء العذب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ينتعش بالعلم والمعرفة والأدب الذي يستنهله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في الخطبة نفسها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من أخلاقه علماً ويأمرني بالاقتداء به</w:t>
      </w:r>
      <w:r>
        <w:rPr>
          <w:rFonts w:eastAsia="Amiri" w:cs="Amiri" w:ascii="Amiri" w:hAnsi="Amiri"/>
          <w:color w:val="111111"/>
          <w:sz w:val="28"/>
          <w:szCs w:val="28"/>
          <w:rtl w:val="true"/>
          <w:lang w:bidi="ar-SA"/>
        </w:rPr>
        <w:t xml:space="preserve">). </w:t>
      </w:r>
      <w:bookmarkStart w:id="141" w:name="pg7211_67409"/>
    </w:p>
    <w:p>
      <w:pPr>
        <w:pStyle w:val="BookText"/>
        <w:rPr/>
      </w:pPr>
      <w:bookmarkEnd w:id="141"/>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أدنيك ولا أقصيك وأن أعلمك وتعي وحق على الله أن تعي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 عليه السلام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وتأدب بآدابه وربي بتربيته وذلك أنه لما ولد أحبه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شديدا وقال لأمه اجعي مهده بقرب فراشي وكان يي أكثر تربيته ويطهره في وقت غسله ويوجره اللبن عند شربه ويحرك مهده عند نومه ويناغيه في يقظته ويحمله على صدره، وكان يحمله دائما ويطوف به جبال مكة وشعابها وأوديتها كأنه يفعل ذلك ترويحا له وفي ذلك يقول المؤلف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وربِّيت في حجر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من احمد ضمَّه حجرُ وغذّاك بالعلم الإلهي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إلا منك قد حاطه خبرُ بآدابه أُدِّبت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وأكسبنك الأخلاق أخلاقه الغر</w:t>
      </w:r>
      <w:r>
        <w:rPr>
          <w:rStyle w:val="FootnoteAnchor"/>
          <w:rtl w:val="true"/>
        </w:rPr>
        <w:footnoteReference w:id="128"/>
      </w:r>
    </w:p>
    <w:p>
      <w:pPr>
        <w:pStyle w:val="Heading5"/>
        <w:numPr>
          <w:ilvl w:val="4"/>
          <w:numId w:val="1"/>
        </w:numPr>
        <w:rPr/>
      </w:pPr>
      <w:bookmarkStart w:id="142" w:name="__RefHeading___Toc96171_1051229030"/>
      <w:bookmarkStart w:id="143" w:name="_Toc56"/>
      <w:bookmarkEnd w:id="142"/>
      <w:r>
        <w:rPr>
          <w:rtl w:val="true"/>
        </w:rPr>
        <w:t>ج</w:t>
      </w:r>
      <w:r>
        <w:rPr>
          <w:rtl w:val="true"/>
        </w:rPr>
        <w:t xml:space="preserve">- </w:t>
      </w:r>
      <w:r>
        <w:rPr>
          <w:rtl w:val="true"/>
        </w:rPr>
        <w:t>وَيَكْنُفُنِي فِی فِرَاِشهِ، وَيُمِسُّنِي جَسَدَهُ</w:t>
      </w:r>
      <w:r>
        <w:rPr>
          <w:rtl w:val="true"/>
        </w:rPr>
        <w:t>:</w:t>
      </w:r>
      <w:bookmarkEnd w:id="14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يصنعه النبي لوصيه إنما هو دليل على قربه الروحي منه، لذا كان يجعله إلى جنبه ويكنفه فراشه الذي هو محل البركات ويمسه جسده الطاهر، فالله سبحانه وتعالى خلقهم من نور واحد وشجرة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عليا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سنة، فأحبه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شديدا،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أكثر تربيته وكان يطهر عليا في وقت غسله ويوجره اللبن عند شربه ويحرك </w:t>
      </w:r>
      <w:bookmarkStart w:id="144" w:name="pg7211_67410"/>
    </w:p>
    <w:p>
      <w:pPr>
        <w:pStyle w:val="BookText"/>
        <w:rPr/>
      </w:pPr>
      <w:bookmarkEnd w:id="144"/>
      <w:r>
        <w:rPr>
          <w:rFonts w:ascii="Amiri" w:hAnsi="Amiri" w:eastAsia="Amiri" w:cs="Amiri"/>
          <w:color w:val="111111"/>
          <w:sz w:val="28"/>
          <w:sz w:val="28"/>
          <w:szCs w:val="28"/>
          <w:rtl w:val="true"/>
          <w:lang w:bidi="ar-SA"/>
        </w:rPr>
        <w:t>مهده عند نومه، ويناغيه في يقظته ويحمله على صدره ورقبته، ويقول هذا أخي ووليي وناصري وصفيي وذخري وكهفي وصهري ووصيي وزوج كريمتي وأميني على وصيتي وخليفتي، وكان رسول الله صلى الله عليه وآله يحمله دائما ويطوف به جبال مكة وشعابها وأوديتها وفجاجها صلى الله على الحامل والمحمول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الفضل بن عباس رحمه الله قال سألت أبي عن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أيهم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أشد حبا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سألتك عن بنيه، فقال إنه كان أحب إليه من بنيه جميعا وأرأف، ما رأيناه زايله يوما من الدهر منذ كان طفلا، إلا أن يكون في سفر لخديجة، وما رأينا أبا أبر بابن منه لعلي، ولا ابنا أطوع لأب من علي 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96173_1051229030"/>
      <w:bookmarkStart w:id="146" w:name="_Toc57"/>
      <w:bookmarkEnd w:id="145"/>
      <w:r>
        <w:rPr>
          <w:rtl w:val="true"/>
        </w:rPr>
        <w:t>د</w:t>
      </w:r>
      <w:r>
        <w:rPr>
          <w:rtl w:val="true"/>
        </w:rPr>
        <w:t xml:space="preserve">- </w:t>
      </w:r>
      <w:r>
        <w:rPr>
          <w:rtl w:val="true"/>
        </w:rPr>
        <w:t>وَيِشِمُّنِي عَرْفَهُ</w:t>
      </w:r>
      <w:r>
        <w:rPr>
          <w:rtl w:val="true"/>
        </w:rPr>
        <w:t>: (</w:t>
      </w:r>
      <w:r>
        <w:rPr>
          <w:rtl w:val="true"/>
        </w:rPr>
        <w:t>العَرف</w:t>
      </w:r>
      <w:r>
        <w:rPr>
          <w:rtl w:val="true"/>
        </w:rPr>
        <w:t xml:space="preserve">: </w:t>
      </w:r>
      <w:r>
        <w:rPr>
          <w:rtl w:val="true"/>
        </w:rPr>
        <w:t>الرائحة</w:t>
      </w:r>
      <w:r>
        <w:rPr>
          <w:rtl w:val="true"/>
        </w:rPr>
        <w:t>)</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صلى الله عليه وآله يشمه رائحته التي يصفها الامام بأنها أطيب من المسك، روي أن رجلا جاء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مسجد الكوفة محتبيا بحمايل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صف لي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كأني انظر إليه؟ قال نعم كان أبيض اللون مشرب حمرة أدعج العينین، سبط الشعر دقيق المسربة سهل الخد سرته تجري كالقصب لم يكن في بطنه ولا صدره شعر غیره، كان شثن الكف والقدم إذا مشى كأنما ينحدر في صبب، وإذا </w:t>
      </w:r>
    </w:p>
    <w:p>
      <w:pPr>
        <w:pStyle w:val="BookText"/>
        <w:rPr/>
      </w:pPr>
      <w:r>
        <w:rPr>
          <w:rFonts w:ascii="IRNazanin" w:hAnsi="IRNazanin" w:eastAsia="IRNazanin"/>
          <w:color w:val="111111"/>
          <w:sz w:val="28"/>
          <w:sz w:val="28"/>
          <w:szCs w:val="28"/>
          <w:rtl w:val="true"/>
          <w:lang w:bidi="fa-IR"/>
        </w:rPr>
        <w:t>مشى كأنما يتقلع من صخر، وإذا التفت التفت جميعا لم يكن بالقصیر ولا بالطويل، عرقه في وجهه اللؤلؤ وريح عرقه أطيب من ريح المسك الأذفر</w:t>
      </w:r>
      <w:r>
        <w:rPr>
          <w:rStyle w:val="FootnoteAnchor"/>
          <w:rtl w:val="true"/>
        </w:rPr>
        <w:footnoteReference w:id="131"/>
      </w:r>
      <w:r>
        <w:rPr>
          <w:rFonts w:ascii="Amiri" w:hAnsi="Amiri" w:eastAsia="Amiri" w:cs="Amiri"/>
          <w:color w:val="111111"/>
          <w:sz w:val="28"/>
          <w:sz w:val="28"/>
          <w:szCs w:val="28"/>
          <w:rtl w:val="true"/>
          <w:lang w:bidi="ar-SA"/>
        </w:rPr>
        <w:t>، لم أر مثله قبله ولا بعده صلوات الله عليه وآله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على الطيب أكثر ما ينفق على الطعام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لم تكن في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يمر في طريق فيمر فيه أحد بعد يومین أو ثلاثة إلا عرف أنه قد مر فيه لطيب عرفه،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يمر بحجر ولا بشجر إلا سجد له، وكان لا يعرض عليه طيب إلا تطيب 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طيب ريحه خفيف حمله، وإن لم يتطيب وضع إصبعه في ذلك الطيب ثم لعق منه، وكان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لذتي في النساء والطيب، وجعل قرة عيني في الصلاة والصوم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الغاية من 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إيصاله لذلك الخلق العظيم، فالطيب والمنظر الحسن من الأمور الاخلاقية التي تحلى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يعوده على شم الريح الطيب ليكون متعطراً كما </w:t>
      </w:r>
    </w:p>
    <w:p>
      <w:pPr>
        <w:pStyle w:val="BookText"/>
        <w:rPr/>
      </w:pPr>
      <w:r>
        <w:rPr>
          <w:rFonts w:ascii="Amiri" w:hAnsi="Amiri" w:eastAsia="Amiri" w:cs="Amiri"/>
          <w:color w:val="111111"/>
          <w:sz w:val="28"/>
          <w:sz w:val="28"/>
          <w:szCs w:val="28"/>
          <w:rtl w:val="true"/>
          <w:lang w:bidi="ar-SA"/>
        </w:rPr>
        <w:t xml:space="preserve">كان رسول الله صلى الله عليه وآله لأن الإسلام الحنيف يأمرنا بنظافة المنظر كما يأمرنا بنظافة السرائر،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تعلمه من النبي حتى صار عطره عطر محمد ونوره نور محمد وشمائله شمائل محمد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أسكب لي وضوءا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فسكبت للنبي وضوءا فأعلمته، فخرج فتوضأ، ثم عاد إلى البيت إلى مجلسه، ثم 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أول من يدخل علينا أمیر المؤمنین وسيد المسلمين وقائد الغر المحجلین،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بيني وبین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بباب الدار يقرع، فخرجت ففتحت فإذا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فتمشى،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رآه وثب على قدميه مستبشرا، فلم يزل قائما وعلي يتمشى حتى دخل عليه البيت، فاعتنقه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بكفه وجهه فيمسح به وجه علي، ويمسح عن وجه علي بكفه فيمسح به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صنعت بي اليوم شيئا ما صنعت بي قط،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وأنت وصيي وخليفتي والذي يبیّن لهم ما يختلفون فيه بعدي وتسمعهم نبوتي</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مناقب آل أبي طالب عن أبي بصیر في حديثه عن الامام الصادق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أخذ يمسح العرق عن وجه علي ويمسح به وجهه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فعطر علي كعطر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يحوي ريح الجنان وفيه بركة الرحمان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يتبرك بعلي عليه السلام فهذه الخاصية له فقط لا لغیره من الناس أما أبناؤه الحسن والحسین وذريتهم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نفس الخاصية ولكن علياً أميرهم وسيدهم كما قال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سيدا شباب أهل الجنة، وأبوهما خیر منهما</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لذا أوصانا بمحبتهم وأمرنا بأن نقتدي بهم فهم كالنبي في جميع صفاته وورثة علمه ومكنون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الميم والضاد والغین أصل صحيح وهو المضغ للطعام، ومضغه يمضغه والمضاغ الطعام يمضغ، والمضاغة ما يبقى في الفم مما يمضغ</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يمضغ شيء من الطعام ويلقمه لعلي ولا تخلو هذه من الفائدة والحكمة، بل ما يصنعه النبي بهذه المضغة فائدة عظيمة كونه المربي الذي اختاره الله لعلي، أي كما يؤثر غذاء الأم على الجنین كذلك ما يطعمه النبي لوصيه يؤثر عليه وقد يكون تأثر الأم على الطفل ايجابياً أو سلبياً، أما رسول الله فكل ما يعطيه لعلي يكون ايجابياً، روى موفق بن أحمد يرفعه بسنده عن محمد ابن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أبو 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يتفل في فم علي أي </w:t>
      </w:r>
    </w:p>
    <w:p>
      <w:pPr>
        <w:pStyle w:val="BookText"/>
        <w:rPr/>
      </w:pPr>
      <w:r>
        <w:rPr>
          <w:rFonts w:ascii="Amiri" w:hAnsi="Amiri" w:eastAsia="Amiri" w:cs="Amiri"/>
          <w:color w:val="111111"/>
          <w:sz w:val="28"/>
          <w:sz w:val="28"/>
          <w:szCs w:val="28"/>
          <w:rtl w:val="true"/>
          <w:lang w:bidi="ar-SA"/>
        </w:rPr>
        <w:t>يدخل لعاب فمه في فم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 فقال أبو 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انصر ابن عمك ووازره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الخصال عنه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صلى الله عليه وآله استوهبني عن أبي في صبائي وكنت أكيله وشريبه ومؤنسه ومحدثه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حينما 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اذهبي إلى عمه حمزة فبشريه به، فقالت فإذا خرجت أنا، فمن يرويه قال 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أنت ترويه قال نعم،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عرة عينا، قال فسمي ذلك اليوم يوم التروية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صلى الله عليه وآله منذ صغره يتغذى من رسول الله حيث يزقّه العلم والحلم والحكمة والموعظة حتى صار أعلم الخلق بعد الرسول الأكرم 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رواية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هذا سفط العلم، هذا لعاب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ما زقني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زقا، سلوني فإن عندي علم الأولین والآخرين</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وفي خصائص العشرة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تسميته بعلي، وتغذيته أياماً من ريقه المبارك، يمص لسانه، فعن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ولدته سماه علياً، وبصق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ألقمه لسانه، فما زال يمصه حتى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طلبنا له مرضعة، فلم يقبل ثدي أحد، فدعونا 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فألقمه لسانه فنام، فكان كذلك ما شاء الله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يرضع الحسین من فاطمة ولا من أنثى لكنه كان يؤتى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ابهامه في فيه فيمص منها ما يكفيه اليومین والثلاثة، فنبت لحم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ودمه من دمه</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 فهذا هو طعام الإمام وشرابه،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كثرا ما يتفل في أفواه الأطفال المراضع من ولد فاطمة من ريقه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تطعمهم شيئا إلى الليل وكانوا يروون من ريق رسول الله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نجد أن أبناء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تميزوا عن الخلق كما تميز أبواهم فقد عاشوا مع خیر خلق الله منذ طفولتهم فكان يمسهم جسده الطاهر ويغذيهم من ريقه الذي تعطر بذكر الله واستمر النبي يغذيهم من بركاته وبركات السماء ما دام حيا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النبي صلى الله عليه وآله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أباك اليوم ضيفك،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 الحسن والحسین يطالباني بشيء من الزاد فلم أجد لها شيئا يقتاتان به،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وجلس مع علي والحسن والحسین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متحیرة ما تدري كيف تصنع،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السماء ساعة وإذا بجبرئيل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ويخصك بالتحية والاكرام،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يشتهون من فواكه الجنة؟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 العزة علم أنكم جياع فأي شيء تشتهون من فواكه الجنة؟ فأمسكوا عن الكلام ولم يردوا جوابا حياء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إذنك يا أباه يا أمیر المؤمنین، وعن إذنك يا أماه يا سيدة نساء العالمین وعن إذنك يا أخاه الحسن الزكي أختار لكم شيئا من فواكه الجنة 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حسین ما شئت فقد رضينا بما تختاره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قل لجبرئيل إنا نشتهي رطبا جنيا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قومي وادخلي البيت وأحري إلينا ما فيه، فدخلت فرأت فيه طبقا من البلور، مغطى بمنديل من السندس الأخضر، وفيه رطب جني في غر أوانه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أنى لك هذا؟ قالت هو من عند الله، إن الله يرزق من يشاء بغیر حساب كما قالت </w:t>
      </w:r>
    </w:p>
    <w:p>
      <w:pPr>
        <w:pStyle w:val="BookText"/>
        <w:rPr/>
      </w:pPr>
      <w:r>
        <w:rPr>
          <w:rFonts w:ascii="IRNazanin" w:hAnsi="IRNazanin" w:eastAsia="IRNazanin"/>
          <w:color w:val="111111"/>
          <w:sz w:val="28"/>
          <w:sz w:val="28"/>
          <w:szCs w:val="28"/>
          <w:rtl w:val="true"/>
          <w:lang w:bidi="fa-IR"/>
        </w:rPr>
        <w:t xml:space="preserve">مريم بنت عمران،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وتناوله وقدمه بین أيديهم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ثم أخذ رطبة واحدة فوضعها في فم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لك يا حسین، ثم أخذ رطبة فوضعها في فم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يا حسن، ثم أخذ رطبة ثالثة فوضعها في فم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لك يا فاطمة الزهراء، ثم أخذ رطبة رابعة فوضعها في فم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لك يا علي</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ناول عليا رطبة أخرى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لك يا علي ثم 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ثم جلس ثم أكلوا جميعا عن ذلك الرطب فلما اكتفوا وشبعوا، ارتفعت المائدة إلى السماء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اليوم منك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الرطبة الأولى التي وضعتها في فم الحسین،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حسین، فإني سمعت ميكائيل وإسرافيل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حسین، فقلت أيضا موافقا لهما في القول ثم أخذت الثانية فوضعتها في فم الحسن، فسمعت جبرئيل وميكائيل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موافقا لهما في القول، ثم أخذت الثالثة فوضعتها في فمك يا فاطمة فسمعت الحور العین مسرورين مشرفین علينا من الجنان وهن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فاطمة، فقلت موافقا لهن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أخذت الرابعة فوضعتها في فم علي سمعت النداء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سبحانه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لك يا علي، فقلت موافقا لقول الله عز وجل، ثم ناولت عليا رطبة أخرى ثم أخرى وأنا أسمع صوت الحق سبحانه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لك يا علي ثم قمت إجالا لرب العزة جل جلاله،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وعزتي وجلالي، لو ناولت عليا من هذه الساعة إلى يوم القيامة رطبة رطبة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بغیر انقطاع</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فقرب علي من النبي لا يدانيه ملك مقرب ولا أي مخلوق حيث تربى بحجره ونشأ في منزله وتغذى من علمه وشاركه في حياته في عسرها ويسرها حتى فاضت نفسه الشريفة على يده، فهذا الوفاء وهذا التعلق بحبيب الله جعله كنفسه، ففي خطبة له يبیّن قربه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لله ورسوله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أَنِّی لَمْ أَرُدَّ عَلَی اللَّهِ وَ لاَ عَلَی رَسُولِهِ سَاعَةً قَطُّ، وَ لَقَدْ وَاسَیْتُهُ بِنَفْسِی فِی الْمَوَاطِنِ، الَّتِی تَنْکُصُ فِیهَا الْأَبْطَالُ، وَ تَتَأَخَّرُ فِیهَا الْأَقْدَامُ نَجْدَةً أَکْرَمَنِیَ اللَّهُ بِهَا، وَ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رَأْسَهُ لَعَلَی صَدْرِی، وَ لَقَدْ سَالَتْ نَفْسُهُ فِی کَفِّی فَأَمْرَرْتُهَا عَلَی وَجْهِی، وَ لَقَدْ وُلِّیتُ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أَعْوَانِی، فَضَجَّتِ الدَّارُ وَ الْأَفْنِیَةُ، مَلَأٌ یَهْبِطُ وَ مَلَأٌ یَعْرُجُ، وَ مَا فَارَقَتْ سَمْعِی هَیْنَمَةٌ مِنْهُمْ، یُصَلُّونَ عَلَیْهِ حَتَّی وَارَیْنَاهُ فِی ضَرِیحِهِ، فَمَنْ ذَا أَحَقُّ بِهِ مِنِّی حَیّاً وَ مَیِّتاً، فَانْفُذُوا عَلَی بَصَائِرِکُمْ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هذا يعود إلى فضل التربية فكلاهما تربى تربية ربانية فالنبي أدبه الله، وعلي أدبه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فالمنبع واحد يعود اليه سبحانه،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كميل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الله عز وجل وهو أدبني وأنا أؤدب المؤمنین وأورث الأدب المكرمین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 فقد ربى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أبناءه المعصومین على هذه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التربية المحمدية، لذا قال عنهم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بيتي وخاصتي وحامتي لحمهم لحمي ودمهم دمي يؤلمني ما يؤلمهم ويحزنني ما يحزنهم وقال عنهم هم مني وأنا منهم، فمنهم من وصفه بنفسه ومنهم من وصفه بروحه</w:t>
      </w:r>
      <w:r>
        <w:rPr>
          <w:rFonts w:eastAsia="Amiri" w:cs="Amiri" w:ascii="Amiri" w:hAnsi="Amiri"/>
          <w:color w:val="111111"/>
          <w:sz w:val="28"/>
          <w:szCs w:val="28"/>
          <w:rtl w:val="true"/>
          <w:lang w:bidi="ar-SA"/>
        </w:rPr>
        <w:t>.</w:t>
      </w:r>
      <w:bookmarkStart w:id="147" w:name="pg7211_67420"/>
    </w:p>
    <w:p>
      <w:pPr>
        <w:pStyle w:val="Heading2"/>
        <w:numPr>
          <w:ilvl w:val="1"/>
          <w:numId w:val="1"/>
        </w:numPr>
        <w:rPr/>
      </w:pPr>
      <w:bookmarkStart w:id="148" w:name="__RefHeading___Toc96175_1051229030"/>
      <w:bookmarkStart w:id="149" w:name="_Toc58"/>
      <w:bookmarkEnd w:id="147"/>
      <w:bookmarkEnd w:id="148"/>
      <w:r>
        <w:rPr>
          <w:rtl w:val="true"/>
        </w:rPr>
        <w:t>المبحث الثالث</w:t>
      </w:r>
      <w:r>
        <w:rPr>
          <w:rtl w:val="true"/>
        </w:rPr>
        <w:t>:</w:t>
      </w:r>
      <w:bookmarkEnd w:id="149"/>
    </w:p>
    <w:p>
      <w:pPr>
        <w:pStyle w:val="Heading3"/>
        <w:numPr>
          <w:ilvl w:val="2"/>
          <w:numId w:val="1"/>
        </w:numPr>
        <w:rPr/>
      </w:pPr>
      <w:bookmarkStart w:id="150" w:name="__RefHeading___Toc96177_1051229030"/>
      <w:bookmarkStart w:id="151" w:name="_Toc59"/>
      <w:bookmarkEnd w:id="150"/>
      <w:r>
        <w:rPr>
          <w:rtl w:val="true"/>
        </w:rPr>
        <w:t>(</w:t>
      </w:r>
      <w:r>
        <w:rPr>
          <w:rtl w:val="true"/>
        </w:rPr>
        <w:t xml:space="preserve">اختصاصه بمجاورة الرسول </w:t>
      </w:r>
      <w:r>
        <w:rPr>
          <w:rtl w:val="true"/>
        </w:rPr>
        <w:t>(</w:t>
      </w:r>
      <w:r>
        <w:rPr>
          <w:rtl w:val="true"/>
        </w:rPr>
        <w:t>صلى الله عليه وآله</w:t>
      </w:r>
      <w:r>
        <w:rPr>
          <w:rtl w:val="true"/>
        </w:rPr>
        <w:t xml:space="preserve">) </w:t>
      </w:r>
      <w:r>
        <w:rPr>
          <w:rtl w:val="true"/>
        </w:rPr>
        <w:t>في حراء ونزول الوحي</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هَذِهِ الرَّنَّةُ فَقَالَ 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خصّ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 من الأمور التي لم يخص بها غیره سوى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شاركته في بعضها، ففي هذا المبحث سنبيّن بعض الخصائص التي ذكرها الإمام في هذه الخطبة ومنها مجاورته بحراء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تواجده في بيت النبي مع خديجة حيث جمعه الله مع النبي في هذا البيت الطاهر وهو بيت الرسالة ومهبط الوحي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ونذكر ما خصه الله بأمور اخرى كالرؤية والسمع وشم ريح النبوة واختصاصه بالوزارة فكل ما قاله وبيّنه لنا الإمام من خلال هذه الخطبة سوف نبينه بالتفصيل بعدة مسائل</w:t>
      </w:r>
      <w:r>
        <w:rPr>
          <w:rFonts w:eastAsia="Amiri" w:cs="Amiri" w:ascii="Amiri" w:hAnsi="Amiri"/>
          <w:color w:val="111111"/>
          <w:sz w:val="28"/>
          <w:szCs w:val="28"/>
          <w:rtl w:val="true"/>
          <w:lang w:bidi="ar-SA"/>
        </w:rPr>
        <w:t>.</w:t>
      </w:r>
      <w:bookmarkStart w:id="152" w:name="pg7211_67421"/>
    </w:p>
    <w:p>
      <w:pPr>
        <w:pStyle w:val="Heading3"/>
        <w:numPr>
          <w:ilvl w:val="2"/>
          <w:numId w:val="1"/>
        </w:numPr>
        <w:rPr/>
      </w:pPr>
      <w:bookmarkStart w:id="153" w:name="__RefHeading___Toc96179_1051229030"/>
      <w:bookmarkStart w:id="154" w:name="_Toc60"/>
      <w:bookmarkEnd w:id="152"/>
      <w:bookmarkEnd w:id="153"/>
      <w:r>
        <w:rPr>
          <w:rtl w:val="true"/>
        </w:rPr>
        <w:t>المسألة الأولى</w:t>
      </w:r>
      <w:r>
        <w:rPr>
          <w:rtl w:val="true"/>
        </w:rPr>
        <w:t>: (</w:t>
      </w:r>
      <w:r>
        <w:rPr>
          <w:rtl w:val="true"/>
        </w:rPr>
        <w:t>حضوره مع النبي في حراء كل سنة</w:t>
      </w:r>
      <w:r>
        <w:rPr>
          <w:rtl w:val="true"/>
        </w:rPr>
        <w:t>)</w:t>
      </w:r>
      <w:bookmarkEnd w:id="1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فِی كُلِّ سَنَةٍ بِحِرَاءَ فَأَرَاهُ وَلاَ يَرَاهُ غَیْرِي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الأمور التي خص الله بها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مجاورته لرسول الله في حراء، وقد جاء في الصحيح من سیرة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إنه 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يكون في حراء، يراه ولا يراه غيره،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متفرج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يشاركه في تعبده وتخشعه، والذي نراه إن تعبده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بحراء لم يكن عفويا بل كان له سبب هام جدا وهو ان الأصنام قد وضعت حول الكعبة وفيها وعليها، فلم يكن يتعبد عندها او فيها كراهة، أن يتخيل أحد إنه أنا يسجد للأصنام او يخضع لها او انه يكنُّ لها في نفسه شيئا من الاحترام الذي يزعمونه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ان بني هاشم على رأسهم عبد المطلب وابو طالب لا يذكرون من جملة المترددين على الكعبة او في جملة الذين يصلون عندها او في جملة من كان يعظم تلك الاصنام، ربما لأنهم كانوا ايضا على دين الحنيفية، ويريدون أن ينأوا بأنفسهم عن أن يتوهم في حقهم اي تقديس لتلك الاصنام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مجاورته بحراء فمشهور وقد ورد في كتب الصحاح انه كان يجاور في حراء من كل سنة شهرا، وكان يطعم في ذلك الشهر </w:t>
      </w:r>
    </w:p>
    <w:p>
      <w:pPr>
        <w:pStyle w:val="BookText"/>
        <w:rPr/>
      </w:pPr>
      <w:r>
        <w:rPr>
          <w:rFonts w:ascii="Amiri" w:hAnsi="Amiri" w:eastAsia="Amiri" w:cs="Amiri"/>
          <w:color w:val="111111"/>
          <w:sz w:val="28"/>
          <w:sz w:val="28"/>
          <w:szCs w:val="28"/>
          <w:rtl w:val="true"/>
          <w:lang w:bidi="ar-SA"/>
        </w:rPr>
        <w:t>من جاءه من المساكين فاذا قى جواره من حراء كان اول ما يبدأ به اذا انصرف أن يأتي باب الكعبة قبل أن يأتي بيته فيطوف بها سبعاً، أو ما شاء الله من ذلك، ثم يرجع إلى بيته، حتى جاءت السنة التي أكرمه الله فيها بالرسالة، فجاور حراء شهر رمضان، ومعه أهله خديجة وعلي بن ابي طالب وخادم لهم، فجاءه جبرائيل بالرسالة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الخصوصية التي انفرد بها الإمام يوضحها لنا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فَأَرَاهُ وَلاَ يَرَاهُ غَیْرِي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يوجد بحراء شخص مع النبي سوى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يتعبد معه ويشاركه الدعاء والتسبيح والعبادة فهذه منزلة ودرجة عظيمة ومنقبة لم يحظَ بها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سبحانه وتعالى أذن لرسوله الكريم أن يصحب معه علياً ليكون له أسوة يقتدي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ليبیّن له عظمة هذا الوصي الذي يرى نور الوحي والرسالة والذي يشم ريح النبوة فهو الصديق الأكر والفاروق الذي يفرق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سبحانه لرسوله سبب اختياره لعلي، فالله هو الذي اختار علياً أن يكون وصي رسوله وهو الذي جعل تربيته على يده الشريفة لأنه تعالى يعلم بوعيه الكامل وحبه للنبي واختلافه عن سائر الخلق لذا خصّه بهذه الكرامات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علياً بكل ما أوحي إليه من قول فيدونّه الوصي، جاء في مناقب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يكتب الوحي والعهد وكاتب الملك أخص إليه لأنه قلبه ولسانه ويده، فلذلك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القرآن بعده، وكتب له الاسرار، وكتب يوم الحديبية بالاتفاق، </w:t>
      </w:r>
    </w:p>
    <w:p>
      <w:pPr>
        <w:pStyle w:val="BookText"/>
        <w:rPr/>
      </w:pPr>
      <w:r>
        <w:rPr>
          <w:rFonts w:ascii="IRNazanin" w:hAnsi="IRNazanin" w:eastAsia="IRNazanin"/>
          <w:color w:val="111111"/>
          <w:sz w:val="28"/>
          <w:sz w:val="28"/>
          <w:szCs w:val="28"/>
          <w:rtl w:val="true"/>
          <w:lang w:bidi="fa-IR"/>
        </w:rPr>
        <w:t>وقال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كاتب النبي إلى من عاهد ووادع وإن صحيفة أهل نجران كان هو كاتبها، وعهود النبي لا توجد قط إلا بخط علي، ومن ذلك ما رواه أبو رافع ان عليا كانت له من رسول الله ساعة من الليل بعد المتمة لم تكن لأحد غیره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شرح 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السنة التي ولد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السنة التي بدء فيها برسالة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فأسمع الهتاف من الأحجار والأشجار، وكشف عن بصره، فشاهد أنوارا وأشخاصا، ولم يخاطب فيها بشيء، وهذه السنة هي السنة التي ابتدأ فيها بالتبتل والانقطاع والعزلة في جبل حراء، فلم يزل به حتى كوشف بالرسالة، وأنزل عليه الوحي، وكان رسول الله صلى الله عليه وآله يتيمن بتلك السنة وبولادة علي عليه السلام فيها، ويسميها سنة الخیر وسنة البركة، وقال لأهله ليلة ولادته، وفيها شاهد ما شاهد من الكرامات والقدرة الإلهية، ولم يكن من قبلها شاهد من ذلك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ولد لنا الليلة مولود يفتح الله علينا به أبوابا كثرة من النعمة والرحمة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كما قال صلوات الله عليه،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ناصره والمحامي عنه وكاشف الغماء عن وجهه، وبسيفه ثبت دين الاسلام، ورست دعائمه، وتمهدت قواعده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55" w:name="pg7211_67424"/>
    </w:p>
    <w:p>
      <w:pPr>
        <w:pStyle w:val="Heading3"/>
        <w:numPr>
          <w:ilvl w:val="2"/>
          <w:numId w:val="1"/>
        </w:numPr>
        <w:rPr/>
      </w:pPr>
      <w:bookmarkStart w:id="156" w:name="__RefHeading___Toc96181_1051229030"/>
      <w:bookmarkStart w:id="157" w:name="_Toc61"/>
      <w:bookmarkEnd w:id="155"/>
      <w:bookmarkEnd w:id="156"/>
      <w:r>
        <w:rPr>
          <w:rtl w:val="true"/>
        </w:rPr>
        <w:t>المسألة الثانية</w:t>
      </w:r>
      <w:r>
        <w:rPr>
          <w:rtl w:val="true"/>
        </w:rPr>
        <w:t>: (</w:t>
      </w:r>
      <w:r>
        <w:rPr>
          <w:rtl w:val="true"/>
        </w:rPr>
        <w:t>اختصاصه بالأسبقية للإسلام</w:t>
      </w:r>
      <w:r>
        <w:rPr>
          <w:rtl w:val="true"/>
        </w:rPr>
        <w:t>).</w:t>
      </w:r>
      <w:bookmarkEnd w:id="1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یَجْمَعْ بَیْتٌ واحِدٌ یَوْمَئِذٍ فِی اَلْإِسْلَامِ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وَخَدیِجَةَ وَاَنَا ثالِثُهُمَا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أخلص الناس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طفولته، وأسرعهم استجابة له في كل أمر لذا خُص بهذه المنزلة وكذلك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منهم آمن بالرسول لذا جمعهم الله معه في هذا البيت المقدس وهو بيت الرسالة، جاء في كتاب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جمع رسول الله صلى الله عليه وآله بني عبد المطلب في دار أبي طالب، وهم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يزيدون رجلا أو ينقصون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ذكره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يصنع لهم فخذ شاة مع مدٍ من البر، ويُعدّ لهم صاع من اللبن، وقد كان الرجل منهم معروفا بأكل الجذعة في مقام واحد، ويشرب الفرق من الشراب في ذلك المقام، وأراد عليه السلام بإعداد قليل الطعام والشراب لجماعتهم إظهار الآية لهم في شبعهم وريهم مما كان لا يشبع الواحد منهم ولا يرويه، ثم أمر بتقديمه لهم، فأكلت الجماعة كلها من ذلك اليسیر حتى تملؤوا منه، فلم يبن ما أكلوه منه وشربوه فيه، فبهرهم بذلك، وبیِّن لهم آية نبوته، وعلامة صدقه ببرهان الله تعالى فيه، ثم قال لهم بعد أن شبعوا من الطعام ورووا من الشراب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 الله بعثني إلى الخلق كافة، وبعثني إليكم خاصة،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أدعوكم إلى كلمتین خفيفتین على اللسان ثقيلتن في الميزان، تملكون بهما العرب والعجم، وتنقاد لكم بهما الأمم، وتدخلون بهما الجنة، وتنجون بهما من النار، شهادة أن لا إله إلا الله وأني رسول الله، فمن يجيبني إلى هذا الأمر ويؤازرني </w:t>
      </w:r>
    </w:p>
    <w:p>
      <w:pPr>
        <w:pStyle w:val="BookText"/>
        <w:rPr/>
      </w:pPr>
      <w:r>
        <w:rPr>
          <w:rFonts w:ascii="Amiri" w:hAnsi="Amiri" w:eastAsia="Amiri" w:cs="Amiri"/>
          <w:color w:val="111111"/>
          <w:sz w:val="28"/>
          <w:sz w:val="28"/>
          <w:szCs w:val="28"/>
          <w:rtl w:val="true"/>
          <w:lang w:bidi="ar-SA"/>
        </w:rPr>
        <w:t>عليه وعلى القيام به، يكن أخي ووصي ووزيري ووارثي وخليفتي من بعدي فلم يجب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بین يديه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إذ ذاك أصغرهم سنا، وأحمشهم ساقا، وأرمضهم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أؤازرك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أعاد القول على القوم ثانية فاصمتوا، وقمت فقلت مثل مقالتي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أعاد على القوم مقالته ثالثة فلم ينطق أحد منهم بحرف،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أؤازرك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أخي ووصي ووزيري ووارثي وخليفتي من بعدي</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تاجرا فقدمت من الحج فأتيت العباس بن عبد المطلب لأبتاع منه بعض التجارة وكان امرءا تاجر فو الله إني لعنده بمنى إذ خرج رجل من خباء قريب منه، فنظر إلى الشمس فلما رأها قد مالت قام يصلي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امراة من الخباء الذي خرج منه ذلك الرجل فقامت خلفه فصلت، ثم خرج غلام حین راهق الحلم من ذلك الخباء فقام معه فصلى، قال فقلت للعباس من هذا يا عباس؟ قال هذا محمد بن عبد المطلب ابن اخي،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خديجة بن خويلد،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 قال علي بن ابي طالب ابن عمه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ما هذا الذي يصنع؟ قال يصلي وهو يزعم انه نبي ولم يتبعه على أمره إلا امرأته وابن عمه هذا الفتى، وهو يزعم انه ستفتح له كنوز كسرى وقيصر، وكان عفيف وهو ابن عم </w:t>
      </w:r>
    </w:p>
    <w:p>
      <w:pPr>
        <w:pStyle w:val="BookText"/>
        <w:rPr/>
      </w:pPr>
      <w:r>
        <w:rPr>
          <w:rFonts w:ascii="Amiri" w:hAnsi="Amiri" w:eastAsia="Amiri" w:cs="Amiri"/>
          <w:color w:val="111111"/>
          <w:sz w:val="28"/>
          <w:sz w:val="28"/>
          <w:szCs w:val="28"/>
          <w:rtl w:val="true"/>
          <w:lang w:bidi="ar-SA"/>
        </w:rPr>
        <w:t>الاشعث بن قيس يقول بعد ذلك وقد أسلم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رزقني الله الإسلام فأكون ثانيا مع علي عليه السلام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أول من أسلم من الرجال وجاء في هذا المورد عدة روايات ومنها قال أبو جعفر محمد بن علي،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روايات تقول أن الامام اسلم وهو ابن العاشرة، وهذا ما رواه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حميد قال حدثنا سلمة عن ابن اسحاق قال كان 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معه وصدقه بما جاءه من عند الله علي بن أبي طالب وهو يومئذ ابن عشر سنين وكان مما أنعم الله به على علي بن أبي طالب عليه السلام أنه كان في حجر رسول الله صلى الله عليه وسلم قبل الاسلام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أن علياً ولد وهو مؤمن وخیر دليل على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عن سائر الناس في ولادته فهو الوليد الوحيد الذي ولد في بيت الله الحرام فهذه أولى الكرامات التي خصه الله بها ودليل على أنه من الموحدين منذ صغره، وإنما أعلن اسلامه في سن العاشرة لأن النبي حينها لم يعلن الاسلام للناس حتى أمره الله عز وجل فحينما أعلنه كان علي بهذا العمر فأعلن إسلامه، فعلي مع الرسول في السر والعلانية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معنى علي أول المسلمين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يكفر في يوم من الأيام </w:t>
      </w:r>
    </w:p>
    <w:p>
      <w:pPr>
        <w:pStyle w:val="BookText"/>
        <w:rPr/>
      </w:pPr>
      <w:r>
        <w:rPr>
          <w:rFonts w:ascii="Amiri" w:hAnsi="Amiri" w:eastAsia="Amiri" w:cs="Amiri"/>
          <w:color w:val="111111"/>
          <w:sz w:val="28"/>
          <w:sz w:val="28"/>
          <w:szCs w:val="28"/>
          <w:rtl w:val="true"/>
          <w:lang w:bidi="ar-SA"/>
        </w:rPr>
        <w:t>حتى قيل أنه أول من أسلم، وإنما قيل لهو أول من أسلم لبيان أنه السباق إلى تلبيته للدعوة وتحمله أعباء الرسالة بعد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هو المسلم الأول،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إلى دين الله أحد ممن سبق، ومعنى المسلم الأول أي المطيع الأول لرسول الله والذي لم يعرف فضله إلا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المسلم الأول بكل ما تحمله كلمة الاسلام من معنى شامل لأن الاسلام مجمع لكل هذه الفضائل فهذا معنى أول من اسلم، جاء في مناقب ابن شهراشوب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أسلم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كفر إلا أنه جدد الاسلام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مجاهد، عن أبي عمرو، وأبي سعيد الخدري،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سلمان الفارسي، وأبو ذر الغفاري، والمقداد بن الأسود، وأبو الطفيل عامر بن واثلة، فجثوا بین يديه، والحزن ظاهر في وجودهم،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بالاباء والأمهات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نسمع من قوم في أخيك وابن عمك ما يحزننا وإنا نستأذنك في الرد عليهم،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عساهم يقولون في أخي وابن عمي علي ابن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لعلي في سبقه إلى الاسلام؟ وإنا ادركه الاسلام طفلا، ونحو هذا القول؟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أسألكم هل علمتم من الكتب السالفة، 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به أبوه من الملك الطاغي، فوضعته أمه بن أثلاث بشاطئ نهر يتدفق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حرزان، بین غروب الشمس واقبال الليل، فلما وضعته واستقر على وجه الأرض، قام من تحتها، يمسح وجهه ورأسه، ويكثر من شهادة أن لا إله إلا الله، ثم أخذ ثوبا فامتسح به، وأمه تراه فذعرت منه ذعرا شديدا، ثم مضى يهرول بین يديها مادا عينيه إلى السماء، فكان منه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وعلمتم أن موسى بن عمران عليه السلام كان فرعون في طلبه يبقر بطون النساء الحوامل، ويذبح الأطفال، ليقتل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ولدته أمه، أمرت أن تأخذه من تحتها وتقذفه في التابوت، وتلقي التابوت في اليم، فبقيت حيرانة حتى كلمها موسى عليه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اقذفيني في التابوت، وألقي التابوت في اليم، فقالت وهي ذعرة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إني أخاف عليك من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إن الله رادّي إليك، ففعلت ما أمرت به، فبقي في التابوت واليم إلى أن قذفه في الساحل، وردّه إلى أمه برمته، لا يطعم طعاما، ولا يرب شرابا، معصوما، وروي أن المدة كانت سبعين يوما، وروي سبعة اشهر، وقال الله عز وجل في حال طفوليته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 فَرَجَعْنَاكَ إِلَى أُمِّكَ كَيْ تَقَرَّ عَيْنُهَا وَلَا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عيسى ابن مريم قال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أمه وقت مولده وقال حین أشارت إليه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ولادته، وأعطى الكتاب والنبوة، وأوصى بالصلاة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والزكاة في ثلاثة أيام من مولده، وكلمهم في اليوم الثاني من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جميعا ان الله خلقني وعليا من نور واحد، وأنا كنا في صلب آدم، نسبح الله تعالى، ثم نقلنا إلى أصلاب الرجال وأرحام النساء، يسمع تسبيحنا في الظهور والبطون في كل عهد وعصر إلى عبد المطلب، وأنّ نورنا كان يظهر في وجوه آبائنا وأمهاتنا حتى تبیّن أسماؤنا مخطوطة بالنور على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 نورنا، فصار نصفه في عبد الله، ونصفه في أبى طالب عمى، وكان يسمع تسبيحنا من ظهورهما، وكان أبي وعمي إذا جلسا في ملأ من قريش، وقد تبیّن نوري من صلب أبى ونور على من صلب أبيه إلى أن خرجنا من أصلاب أبوينا وبطون أمهاتنا، ولقد هبط حبيبي جبرئيل عليه السلام في وقت ولادة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الله، الله يقرئك السلام ويهنئك بولادة أخيك علي،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ظهور نبوتك واعلان وحيك، وكشف رسالتك، إذ أيدتك بأخيك، ووزيرك، وصنوك، وخليفتك ومن شددت به أزرك، وأعليت به ذكرك، فقمت مبادرا، فوجدت فاطمة بنت أسد أم علي عليه السلام قد جاءها المخاض وهي ببن النساء، والقوابل حولها، فقال حبيبي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اسجف بينها وبينك سجفا، فإذا وضعت بعلي فتلقاه، ففعلت ما أمرت به،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يا محمد فإنه صاحبك اليمین، فمددت يدي نحو أمه، فإذا بعلي مائلا على يدي واضعا يده اليمنى في أذنه اليمنى وهو يؤذن، ويقيم بالحنيفية، ويشهد بوحدانية الله عز وجل وبرسالتي، ثم انثنى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وآله إقرا؟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 فوالذي نفس محمد بيده لقد ابتدأ بالصحف التي أنزلها الله عز وجل على آدم عليه السلام فقام بها شيث، فتلاها من أول حرف فيها إلى آخر حرف فيها حتى لو حضر بها شيث عليه السلام، لأقرّ له بأنه أحفظ لها منه، ثم قرأ توراة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لو حضر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لأقرّ </w:t>
      </w:r>
    </w:p>
    <w:p>
      <w:pPr>
        <w:pStyle w:val="BookText"/>
        <w:rPr/>
      </w:pPr>
      <w:r>
        <w:rPr>
          <w:rFonts w:ascii="IRNazanin" w:hAnsi="IRNazanin" w:eastAsia="IRNazanin"/>
          <w:color w:val="111111"/>
          <w:sz w:val="28"/>
          <w:sz w:val="28"/>
          <w:szCs w:val="28"/>
          <w:rtl w:val="true"/>
          <w:lang w:bidi="fa-IR"/>
        </w:rPr>
        <w:t>بأنه أحفظ لها منه، ثم قرأ زبور داود، حتى لو حضر داود عليه السلام، لأقرّ بأنه احفظ لها منه، ثم قرأ إنجيل عيسى، حتى لو حضر عيسى عليه السلام، لأقرّ بأنه احفظ له منه، ثم قرأ القرآن الذي أنزل الله تعالى عليّ من أوله إلى آخره، فوجدته يحفظه كحفظي له الساعة من غیر أن أسمع منه آية، ثم خاطبني وخاطبته بما يخاطب به الأنبياء والأوصياء، ثم عاد إلى حال طفوليته، وهكذا أحد عشر اماما من نسله يفعل في ولادته مثل ما فعل الأنبياء، فلم تحزنون وماذا عليكم من قول أهل الشك والشرك بالله تعالى؟ هل تعلمون انى أفضل النبيین وان وصيي أفضل الوصيین؟ وأن أبي آدم عليه السلام لما رآى اسمي واسم علي واسم ابنتي فاطمة والحسن والحسین وأسماء أولادهم مكتوبة على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وسيدي هل خلقت خلقاً هو أكرم عليك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لولا هذه الأسماء لما خلقت سماءً مبنية، ولا أرضاً مدحية، ولا ملكا مقربا، ولا نبيا مرسلا، ولا خلقتك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عصى آدم ربه سأله بحقنا أن يقبل توبته، ويغفر خطيئته، فاجابه، وكنا الكلمات التي تلقاها آدم من ربه عز وجل فتاب عليه، وغفر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ابشر، فإن هذه الأسماء من ذريتك وولدك، فحمد آدم ربه عز وجل، وافتخر على الملائكة، وإن هذا من فضلنا، وفضل الله علينا، فقام سلمان ومن معه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الفائزون فقال لهم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الفائزون، ولكم خلقت الجنة، ولأعدائنا وأعدائكم خلقت النار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جورج جرداق صاحب كتاب علي صوت العدالة الانسانية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 ابن أبي طالب قد ولد مسلما، لأنه من معدن الرسول مولدا ونشأة ومن ذاته خلقا وفطرة، ثم أن الظرف الذي أعلن فيه عما يكمن في كيانه من روح الإسلام </w:t>
      </w:r>
    </w:p>
    <w:p>
      <w:pPr>
        <w:pStyle w:val="BookText"/>
        <w:rPr/>
      </w:pPr>
      <w:r>
        <w:rPr>
          <w:rFonts w:ascii="Amiri" w:hAnsi="Amiri" w:eastAsia="Amiri" w:cs="Amiri"/>
          <w:color w:val="111111"/>
          <w:sz w:val="28"/>
          <w:sz w:val="28"/>
          <w:szCs w:val="28"/>
          <w:rtl w:val="true"/>
          <w:lang w:bidi="ar-SA"/>
        </w:rPr>
        <w:t>ومن حقيقته لم يكن شيئا من ظروف الآخرين ولم يرتبط بموجبات العمر، لأن إسلام علي كان أعمق من ضرورة الارتباط بالظروف، إذ كان جاريا من روحه كما تجري الأشياء من معادنها والمياه من ينابيعها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أول سجود المسلمين الأول، لآلهة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أول سجود علي لإله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إسلام الرجل الذي أتيح له أن ينشأ على حب الخیر وينمو في رعاية النبي ويصبح إمام العادلین من بعده، وربان السفينة في غمرة العواصف والأمواج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فعلي أول من أسلم وأول من صلى مع النبي، 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في أول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فانفجرت عن فتوضأ جبرئيل، وتطهر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ثم صلى وهي أول صلاة صلاها في الأرض، فرضها الله عز وجل، وصلى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تلك الصلاة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يومه إلى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فأخبرها فتوضأت وصلت صلاة العصر، من ذلك اليوم، فكان أول من صلى من الرجال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تفسیر الامام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ممن كتب أجله وعمله ورزقه وسعادة خاتمته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كتبوا من عمله أنه لا يعمل ذنبا أبدا إلى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شكاه بريدة،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جيشا ذات يوم لغزاة، أمّرَ عليهم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بعث جيشا قط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جعله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غنموا رغب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يشتري من جملة الغنائم جارية يجعل ثمنها في جملة الغنائم، فكايده فيها حاطب بن أبي بلتعة وبريدة الأسلمي، وزايداه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إليهما يكايدانه ويزايدانه، انتظر إلى أن بلغت قيمتها قيمة عدل في يومها فأخذها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تواطئا على أن يقول ذلك بريدة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بريدة قدام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أن علي بن أبي طالب أخذ جارية من المغنم دون المسلمين؟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عن يمينه فقالها،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عن يساره وقالها، فأعرض عنه، وجاء من خلفه فقالها،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بین يديه، فقالها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ير قبله ولا بعده غضب مثله، وتغر لونه وتربد وانتفخت أوداجه، وارتعدت أعضاؤه،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بريدة آذيت رسول الله منذ اليوم؟ 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أنني قصدتك بأذى،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تظن يا بريدة أنه لا يؤذيني إلا من قصد ذات نفسي؟ أما علمت أن عليا مني وأنا منه، وأن من آذى عليا فقد آذاني ومن آذاني فقد آذى الله، ومن آذى الله فحق على الله أن يؤذيه بأليم عذابه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أنت أعلم أم الله عز وجل؟ أنت أعلم أم قرآء اللوح المحفوظ؟ أنت أعلم أم ملك الأرحام؟ 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أعلم، وقراء اللوح المحفوظ أعلم، وملك الأرحام أعلم،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أعلم يا بريدة؟ أم حفظة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حفظة علي بن أبي طالب،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تخطئه وتلومه وتوبخه وتشنع عليه في فعله، وهذا جبرئيل أخبرنی، عن حفظة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كتبوا عليه قط خطيئة منذ يوم ولد وهذا ملك الأرحام حدثني أنهم كتبوا قبل أن يولد، حن استحكم في بطن أمه، أنه لا يكون منه خطيئة أبدا، وهؤلاء قراء اللوح المحفوظ أخبروني ليلة أسري بي أنهم وجدوا في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المعصوم من كل خطأ وزلة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تخطئه أنت يا بريدة وقد صوبه رب العالمین والملائكة المقربون؟ يا بريدة لا تعرض لعلي بخاف الحسن الجميل، فإنه أمیر المؤمنین، وسيد الوصيین، وسيد الصالحین وفارس المسلمين، وقائد الغر المحجلین، وقسيم الجنة والنار، يقول يوم القيامة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58" w:name="pg7211_67434"/>
    </w:p>
    <w:p>
      <w:pPr>
        <w:pStyle w:val="Heading3"/>
        <w:numPr>
          <w:ilvl w:val="2"/>
          <w:numId w:val="1"/>
        </w:numPr>
        <w:rPr/>
      </w:pPr>
      <w:bookmarkStart w:id="159" w:name="__RefHeading___Toc96183_1051229030"/>
      <w:bookmarkStart w:id="160" w:name="_Toc62"/>
      <w:bookmarkEnd w:id="158"/>
      <w:bookmarkEnd w:id="159"/>
      <w:r>
        <w:rPr>
          <w:rtl w:val="true"/>
        </w:rPr>
        <w:t>المسألة الثالثة</w:t>
      </w:r>
      <w:r>
        <w:rPr>
          <w:rtl w:val="true"/>
        </w:rPr>
        <w:t>: (</w:t>
      </w:r>
      <w:r>
        <w:rPr>
          <w:rtl w:val="true"/>
        </w:rPr>
        <w:t>اختصاصه برؤية نور الوحي، وشم ريح النبوة، واستماع رنين الشيطان</w:t>
      </w:r>
      <w:r>
        <w:rPr>
          <w:rtl w:val="true"/>
        </w:rPr>
        <w:t>)</w:t>
      </w:r>
      <w:bookmarkEnd w:id="160"/>
    </w:p>
    <w:p>
      <w:pPr>
        <w:pStyle w:val="Heading4"/>
        <w:numPr>
          <w:ilvl w:val="3"/>
          <w:numId w:val="1"/>
        </w:numPr>
        <w:rPr/>
      </w:pPr>
      <w:bookmarkStart w:id="161" w:name="__RefHeading___Toc96185_1051229030"/>
      <w:bookmarkStart w:id="162" w:name="_Toc63"/>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 وَأَشُمُّ رِيحَ اَلنُّبُوَّةِ وَلَقَدْ سَمِعْتُ رَنَّةَ اَلشَّيْطَانِ حِینَ نَزَلَ اَلْوَحْيُ عَلَيْهِ صلى الله عليه وآله فَقُلْتُ يَا رَسُولَ اَللَّهِ مَا هَذِهِ اَلرَّنَّةُ فَقَالَ هَذَا اَلشَّيْطَانُ قَدْ أَيِسَ مِنْ عِبَادَتِهِ إِنَّكَ تَسْمَعُ مَا أَسْمَعُ وَ تَرَى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خصّ وليه بما خصّ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النبوة فمن الأمور التي خصها الله 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96187_1051229030"/>
      <w:bookmarkStart w:id="164" w:name="_Toc64"/>
      <w:bookmarkEnd w:id="163"/>
      <w:r>
        <w:rPr>
          <w:rtl w:val="true"/>
        </w:rPr>
        <w:t>أ</w:t>
      </w:r>
      <w:r>
        <w:rPr>
          <w:rtl w:val="true"/>
        </w:rPr>
        <w:t xml:space="preserve">- </w:t>
      </w:r>
      <w:r>
        <w:rPr>
          <w:rtl w:val="true"/>
        </w:rPr>
        <w:t>رؤية نور الوحي</w:t>
      </w:r>
      <w:r>
        <w:rPr>
          <w:rtl w:val="true"/>
        </w:rPr>
        <w:t>:</w:t>
      </w:r>
      <w:bookmarkEnd w:id="1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الكلام يبیّن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منزلته كونه يرى نور الوحي، فهذه الدرجة لا ينالها إلا خاصة أوليائه، روي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الرسالة الضوء ويسمع الصوت،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أني خاتم الأنبياء لكنت شريكا في النبوة، فإن لاتكن نبيا فإنك وصي نبي ووارثه، بل أنت سيد الأوصياء وإمام الأتقياء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شرح نهج البلاغة لابن أبي الحديد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أسمع الصوت وأبصر الضوء سنين سبعا،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صامت ما أذن له في الإنذار والتبليغ</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أعن لا تشبه أعین الناس وفيها نور وليس للشيطان فيها شرك</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الأمور بحقيقتها ويميزون ما أنزل من الله ولا يختلط عليهم شيء من وساوس الشيطان ذلك أنهم معصومون من الرجس كما أشارت الآية المباركة،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الشارح البحراني وهذه أعلى مراتب الأولياء، واستعار لفظ النور لما يشاهده بعین بصيرته الباقية من أسرار الوحي والرسالة وعلوم التنزيل ودقائق التأويل وإشراقها على لوح نفسه القدسيّة، ووجه الاستعارة كون هذه العلوم والأسرار هادية في سبيل الله إليه من ظلمات الجهل كما يهدي النور من الطرق المحسوسة، ورشّح تلك الاستعارة بذكر الرؤية لأنّ النور حظَّ البصر، وكذلك استعار لفظ الريح لما أدركه من مقام النبوّة وأسرارها، ورشّح بذكر الشمّ لأنّ الريح حظَّ القوّة الشامّة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بدر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يستقي لنا من الماء؟ فأحجم الناس فقام علي فاحتضن فرسه ثم اتى بئرا بعيدة القعر مظلمة فانحدر فيها فأوحى الله إلى جبرئيل وميكائيل وإسرافيل، تأهبوا لنصرة محمد وحزبه، فهبطوا من السماء لهم لغط يذعر من يسمعه فلما حاذوا البئر سلموا عليه من عند آخرهم اكراما وتبجيلا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فالأئمة عليهم السلام يرون ما لا ترى الناس ويسمعون ما خفي على الغیر، وقد جاء في كامل الزيارات عن عبد الله بن بكیر الأرجاني،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من المدينة، فنزلنا منزلا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ثم مررنا بجبل اسود عن يسار الطريق موحش،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أوحش هذا الجبل ما رأيت في الطريق مثل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بكیر أتدري اي جبل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جبل يقال له الكمد، وهو على واد من أودية جهنم، وفيه قتلة أبي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استودعهم فيه، تجري من تحتهم مياه جهنم من الغسلين والصديد والحميم، وما يخرج من جب الجوى، وما يخرج من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يخرج من اثام، وما يخرج من طينة الخبال، وما يخرج من جهنم، وما يخرج من لظى ومن الحطمة، وما يخرج من سقر، وما يخرج من الحميم، وما يخرج من الهاوية، وما يخرج من السعير، وما مررت بهذا الجبل في سفري فوقفت به الا رأيتهما يستغيثان إلي، واني لأنظر إلى قتلة أبي وأقول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فعلوا ما أسستما، لم ترحمونا إذ وليتم، وقتلتمونا وحرمتمونا، ووثبتم على حقنا، واستبددتم بالأمر دوننا، فلا رحم الله من يرحمكما، ذوقا وبال ما قدمتما، وما الله بظلام للعبيد، وأشدهما تضرعا واستكانة الثاني، فربما وقفت عليهما ليتسلى عني بعض ما في قلبي، وربما طويت الجبل الذي هما فيه، وهو جبل الكمد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فإذا طويت الجبل فما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أصواتهما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علينا نكلمك فإنا نتوب، وأسمع من الجبل صارخا يرخ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أجبهما،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فرعون عتى على الله وحكى الله عنه فعاله وكل من علم العباد الكفر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بولس الذي علم اليهود أن يد الله مغلولة، ونحو نسطور الذي علم النصارى أن المسيح ابن الله،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ثلاثة، ونحو فرعون موسى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الاعلى، ونحو نمرود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قهرت أهل الأرض وقتلت من في السماء، وقاتل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وقاتل فاطمة ومحسن، وقاتل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معاوية وعمرو فما يطمعان في الخلاص، ومعهم كل من نصب لنا العداوة، وأعان علينا بلسانه ويده وماله،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فأنت تسمع ذا كله ولا تفزع،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بكیر إن قلوبنا غیر قلوب الناس، إنا مطيعون مصفون مصطفون، نرى ما لا يرى الناس ونسمع ما لا يسمعون، وإن الملائكة تنزل علينا في رحالنا وتتقلب في فرشنا، وتشهد طعامنا، وتحضر موتانا، وتأتينا باخبار ما يحدث قبل أن يكون، وتصلي معنا وتدعو لنا، وتلقي علينا أجنحتها، وتتقلب على أجنحتها صبياننا، وتمنع الدواب ان تصل إلينا، وتأتينا مما في الأرضین من كل نبات في زمانه، وتسقينا من ماء كل ارض نجد ذلك في آنيتنا، وما من يوم ولا ساعة ولا وقت صلاة إلا وهي تنبهنا لها، وما من ليلة تأتي علينا إلا وأخبار كل ارض عندنا وما يحدث فيها، وأخبار الجن وأخبار أهل الهوى من الملائكة، وما من ملك يموت في الأرض ويقوم غیره إلا أتانا خبره، وكيف سیرته في الذين قبله، وما من ارض من ستة أرضین إلى </w:t>
      </w:r>
    </w:p>
    <w:p>
      <w:pPr>
        <w:pStyle w:val="BookText"/>
        <w:rPr/>
      </w:pPr>
      <w:r>
        <w:rPr>
          <w:rFonts w:ascii="Amiri" w:hAnsi="Amiri" w:eastAsia="Amiri" w:cs="Amiri"/>
          <w:color w:val="111111"/>
          <w:sz w:val="28"/>
          <w:sz w:val="28"/>
          <w:szCs w:val="28"/>
          <w:rtl w:val="true"/>
          <w:lang w:bidi="ar-SA"/>
        </w:rPr>
        <w:t>السابعة إلا ونحن نؤتى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منتهى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السادسة، وفيها جهنم، على واد من أوديته، عليه حفظة أكثر من نجوم السماء وقطر المطر وعدد ما في البحار وعدد الثرى، قد وُكِّلَ كل ملك منهم بشيء وهو مقيم عليه لا يفارقه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إليكم جميعا يلقون الاخبار،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يلقى ذلك إلى صاحب الامر، وانا لنحمل ما لا يقدر العباد على الحكومة فيه فنحكم فيه، فمن لم يقبل حكومتنا جبرته الملائكة على قولنا، وأمرت الذين يحفظون ناحيته أن يقسروه على قولنا، وإن كان من الجن من أهل الخلاف والكفر أوثقته وعذبته حتى يصیر إلى ما حكمنا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فهل يرى الإمام ما بین المشرق والمغرب،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بكیر فكيف يكون حجة الله على ما بین قطريها وهو لا يراهم ولا يحكم فيهم، وكيف يكون حجة عى قوم غيّب لا يقدر عليهم ولا يقدرون عليه، وكيف يكون مؤديا عن الله وشاهدا على الخلق وهو لا يراهم، وكيف يكون حجة عليهم وهو محجوب عنهم، وقد حيل بينهم وبينه ان يقوم بأمر ربه فيهم،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به من على الأرض والحجة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الدليل على ما تشاجرت فيه الأمة والآخذ بحقوق الناس والقيّامُ بأمر الله والمنصف لبعضهم من بعض، فإذا لم يكن معهم من ينفذ قوله،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وَفِي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آية في الآفاق غيرنا أراها الله أهل الآفاق،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نُرِيهِمْ مِنْ آَيَةٍ إِلَّا هِيَ أَكْبَرُ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 آية أكبر منا، والله إن بني هاشم وقريشا لتعرف ما أعطانا الله، ولكن الحسد أهلكهم كما أهلك إبليس، وانهم ليأتوننا إذا اضطروا وخافوا </w:t>
      </w:r>
      <w:bookmarkStart w:id="165" w:name="pg7211_67439"/>
    </w:p>
    <w:p>
      <w:pPr>
        <w:pStyle w:val="BookText"/>
        <w:rPr/>
      </w:pPr>
      <w:bookmarkEnd w:id="165"/>
      <w:r>
        <w:rPr>
          <w:rFonts w:ascii="Amiri" w:hAnsi="Amiri" w:eastAsia="Amiri" w:cs="Amiri"/>
          <w:color w:val="111111"/>
          <w:sz w:val="28"/>
          <w:sz w:val="28"/>
          <w:szCs w:val="28"/>
          <w:rtl w:val="true"/>
          <w:lang w:bidi="ar-SA"/>
        </w:rPr>
        <w:t>على أنفسهم، فيسألونا فنوضح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انكم أهل العلم، ثم يخرجون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أضل ممن اتبع هؤلاء ويقبل مقالتهم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96189_1051229030"/>
      <w:bookmarkStart w:id="167" w:name="_Toc65"/>
      <w:bookmarkEnd w:id="166"/>
      <w:r>
        <w:rPr>
          <w:rtl w:val="true"/>
        </w:rPr>
        <w:t>ب</w:t>
      </w:r>
      <w:r>
        <w:rPr>
          <w:rtl w:val="true"/>
        </w:rPr>
        <w:t xml:space="preserve">- </w:t>
      </w:r>
      <w:r>
        <w:rPr>
          <w:rtl w:val="true"/>
        </w:rPr>
        <w:t>شم ريح النبوة</w:t>
      </w:r>
      <w:r>
        <w:rPr>
          <w:rtl w:val="true"/>
        </w:rPr>
        <w:t>:</w:t>
      </w:r>
      <w:bookmarkEnd w:id="1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للنبوة عطراً خاصاً لا يميزه الا الأنبياء والأوصياء فكان نبي الله يعقوب يشم ريح يوسف وعلى الرغم من تواجد أهل بيته بجنبه إلا أنهم لا يشمون هذه الرائحة ولا يميزونها وقد حكى الله عن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تفندون أي تنسبوني إلى الفند، وهو نقصان عقل يحدث من الهرم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الخصوصية خصها الله لأنبيائه، وبما أن الأئمة ورثة الأنبياء كذلك امتازوا بهذه الخاصية جاء في تفسر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 الجنة، لأنه كان من الجنة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القمي عن المفضل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اخبرنی ما كان قميص يوسف؟ قلت لا أدري قال إن ابراهيم لما اوقدت له النار أتاه جبرئيل بثوب من ثياب الجنة فألبسه إياه فلم يصبه معه حر ولا برد، فلما </w:t>
      </w:r>
    </w:p>
    <w:p>
      <w:pPr>
        <w:pStyle w:val="BookText"/>
        <w:rPr/>
      </w:pPr>
      <w:r>
        <w:rPr>
          <w:rFonts w:ascii="IRNazanin" w:hAnsi="IRNazanin" w:eastAsia="IRNazanin"/>
          <w:color w:val="111111"/>
          <w:sz w:val="28"/>
          <w:sz w:val="28"/>
          <w:szCs w:val="28"/>
          <w:rtl w:val="true"/>
          <w:lang w:bidi="fa-IR"/>
        </w:rPr>
        <w:t xml:space="preserve">حضر ابراهيم الموت جعله في تميمة وعلقه على اسحاق وعلقه اسحاق على يعقوب فلما ولد ليعقوب يوسف علقه عليه فكان في عنقه حتى كان من امره ما كان فلما اخرج يوسف القميص من التميمة وجد يعقوب ريحه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لَأَجِدُ رِيحَ يُوسُفَ لَوْلَا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القميص الذي انزل من الجنة قلت له جعلت فداك فإلى من صار ذلك القميص؟ فقال إلى اهله ثم قال كل نبي ورث علما او غیره فقد انتهى إلى محمد صلى الله عليه وآله وسلم وكان يعقوب بفلسطين وفصلت العیر من مصر فوجد يعقوب ريحه وهو من ذلك القميص الذي اخرج من الجنة ونحن ورثته صلى الله عليه وآله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فحاسة الشم هذه ليست بالتي نتصورها نحن كما نشم الريح الطيب، وإنما هو ريح خاص متصل بعالم ملكوتي مختلف فكان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هذه الرائحة على الرغم من أن القميص الذي بعثه يوسف بيد أخيه لاوي يبعد عنه بعدة فراسخ ولكنه كان يشم تلك الرائحة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يعقوب وجد ريح قميص يوسف من مسیرة عشر ليال</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حاسة الشم القوية هذه المتصلة بالغيب الالهي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أبناؤه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يميزون هذه الرائحة، فحينما أتى النبي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تحت الكساء اتى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يشم ريح النبي ويسأل أمه الزهراء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أشم </w:t>
      </w:r>
    </w:p>
    <w:p>
      <w:pPr>
        <w:pStyle w:val="BookText"/>
        <w:rPr/>
      </w:pPr>
      <w:r>
        <w:rPr>
          <w:rFonts w:ascii="IRNazanin" w:hAnsi="IRNazanin" w:eastAsia="IRNazanin"/>
          <w:color w:val="111111"/>
          <w:sz w:val="28"/>
          <w:sz w:val="28"/>
          <w:szCs w:val="28"/>
          <w:rtl w:val="true"/>
          <w:lang w:bidi="fa-IR"/>
        </w:rPr>
        <w:t>عندك رائحة طيبة كأنها رائحة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للكساء سأل امه الزهراء عن هذه الرائحة ثم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 نفس السؤال فهم يعرفون هذه الرائحة ويميزونها ويعلمون أنها رائحة تختلف عن روائح هذا العالم بل إن هذه الرائحة اتصالها بعالم روحاني ملكوتي غيبي لذا جمعهم الله بهذا الكساء والحديث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أن محمداً خاتم الرسل لكان علي شريكه بالنبوة ولكن خصه الله بالإمامة، وقد بيّنت كثیر من الروايات أن منزلة علي تأتي بعد النبي مباشرةً ومن ثم أبناؤه المعصومون، ومنها ما روي عن الإمام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أفضل مني ولا أكرم عليه مني، فقلت يا رسول الله فانت أفضل او جبرئيل؟ فقال يا علي إن الله فضل أنبياءه المرسلين على ملائكته المقربین وفضلني على جميع النبيین والمرسلين والفضل من بعدي لك يا علي وللأئمة من بعدك وإن الملائكة لخدامنا وخدام محبينا، يا علي، الذين يحملون العرش ومن حوله يسبحون بحمد ربهم ويستغفرون للذين آمنوا بولايتنا، يا علي، لولا نحن ما خلق الله آدم ولا حواء ولا الجنة ولا النار ولا السماء ولا الارض فكيف لا نكونأفضل من الملائكة وقد سبقناهم إلى معرفة ربنا وتسبيحه وتقديسه لأن أول ما خلق الله خلق ارواحنا فأنطقنا بتوحيده وبتمجيده ثم خلق الملائكة فلما شاهدوا أرواحنا نورا واحدا استعظموا أمرنا فسبحنا لتعلم الملائكة، فسبحت الملائكة بتسبيحنا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جَاعِلُكَ لِلنَّاسِ إِمَامًا قَالَ وَمِنْ ذُرِّيَّتِي قَالَ </w:t>
      </w:r>
      <w:bookmarkStart w:id="168" w:name="pg7211_67442"/>
    </w:p>
    <w:p>
      <w:pPr>
        <w:pStyle w:val="BookText"/>
        <w:rPr/>
      </w:pPr>
      <w:bookmarkEnd w:id="168"/>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عن جابر،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اتخذ إبراهيم عبدا قبل أن يتخذه نبيا واتخذه نبيا قبل أن يتخذه رسولا واتخذه رسولا قبل أن يتخذه خليلا واتخذه خليلا قبل أن يتخذه إماما، فلما جمع له هذه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إني جاعلك للناس إماما، فمن عظمها في عین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ذريتي،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الظالمین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فالإمامة أعلى درجة من النبوة وهذا ما أشار إليه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أمر خاص لا ينال هذه المرتبة الا المطهرون كونهم ورثة الأنبياء ومن كلام له يصف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إِمَامُ مَنِ اتَّقَى وبَصِیرَةُ مَنِ اهْتَدَى، سِرَاجٌ لَمَعَ ضَوْؤُه وشِهَابٌ سَطَعَ نُورُه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فالرسول الأكرم نال مرتبة النبوة والإمامة كما نالها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النبي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يسمع مع الرسول ويرى نور الوحي وسوف يأتي بيان ذلك فيما يلي</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6191_1051229030"/>
      <w:bookmarkStart w:id="170" w:name="_Toc66"/>
      <w:bookmarkEnd w:id="169"/>
      <w:r>
        <w:rPr>
          <w:rtl w:val="true"/>
        </w:rPr>
        <w:t>ج</w:t>
      </w:r>
      <w:r>
        <w:rPr>
          <w:rtl w:val="true"/>
        </w:rPr>
        <w:t xml:space="preserve">- </w:t>
      </w:r>
      <w:r>
        <w:rPr>
          <w:rtl w:val="true"/>
        </w:rPr>
        <w:t>استماع رنين الشيطان</w:t>
      </w:r>
      <w:r>
        <w:rPr>
          <w:rtl w:val="true"/>
        </w:rPr>
        <w:t>:</w:t>
      </w:r>
      <w:bookmarkEnd w:id="1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رَنَّةَ اَلشَّيْطَانِ حِینَ نَزَلَ اَلْوَحْيُ عَلَيْهِ صلى الله عليه وآله فَقُلْتُ يَا رَسُولَ اَللَّهِ مَا هَذِهِ اَلرَّنَّةُ فَقَالَ هَذَا اَلشَّيْطَانُ قَدْ أَيِسَ مِنْ </w:t>
      </w:r>
    </w:p>
    <w:p>
      <w:pPr>
        <w:pStyle w:val="BookText"/>
        <w:rPr/>
      </w:pPr>
      <w:r>
        <w:rPr>
          <w:rFonts w:ascii="Amiri" w:hAnsi="Amiri" w:eastAsia="Amiri" w:cs="Amiri"/>
          <w:color w:val="111111"/>
          <w:sz w:val="28"/>
          <w:sz w:val="28"/>
          <w:szCs w:val="28"/>
          <w:rtl w:val="true"/>
          <w:lang w:bidi="ar-SA"/>
        </w:rPr>
        <w:t>عِبَادَتِهِ إِنَّكَ تَسْمَعُ مَا أَسْمَعُ وَ تَرَى مَا 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الحسرات التي أطلقها ابليس عليه اللعنة قد سمعها أمیر المؤمنین كما كان يسمعها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يمتلك حاسة سمة قوية تختلف عن غیره من الناس ويأتي هذا من الصفاء الذهني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شرح المعتزلي من مسند أحمد بن حنبل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رسول الله صلىَّ الله عليه وآله وسلَّم صبيحة الليلة التي أسري به فيها وهو بالحجرة يصليَّ فلماّ قضى صلاته وقضيت صلاتي سمعت رنّة شديدة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هذه رنّة الشيطان علم أنّی أسري في الليلة إلى السماء فأيس من أن يعبد في هذه الأرض</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 إبليس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يوم لعن، وحین اهبط إلى الأرض، وحین بعث محمد صلى الله عليه وآله على حین فترة من الرسل، وحین أنزلت أم الكتاب</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هذه الكرامات التي اعطيت لأمیر المؤمنین تكشف لنا عظيم قدره،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والمرسلون على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فنبي منبأ في نفسه لا يعدو غيرها، ونبي يرى في النوم ويسمع الصوت ولا يعاينه في اليقظة، ولم يبعث إلى أحد وعليه إمام مثل ما كان إبراهيم على لوط عليهما السلام، ونبي يرى في منامه ويسمع الصوت ويعاين الملك، وقد ارسل إلى طائفة قلوا أو كثروا، كيونس قال الله ليونس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وَأَرْسَلْنَاهُ إِلَى مِائَةِ أَلْفٍ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w:t>
      </w:r>
    </w:p>
    <w:p>
      <w:pPr>
        <w:pStyle w:val="BookText"/>
        <w:rPr/>
      </w:pPr>
      <w:r>
        <w:rPr>
          <w:rFonts w:ascii="Amiri" w:hAnsi="Amiri" w:eastAsia="Amiri" w:cs="Amiri"/>
          <w:color w:val="111111"/>
          <w:sz w:val="28"/>
          <w:sz w:val="28"/>
          <w:szCs w:val="28"/>
          <w:rtl w:val="true"/>
          <w:lang w:bidi="ar-SA"/>
        </w:rPr>
        <w:t>ألفا وعليه إمام، والذي يرى في نومه ويسمع الصوت ويعاين في اليقظة وهو إمام مثل اولي العزم وقد كان إبراهيم عليه السلام نبيا وليس بإمام حتى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النبي أن الإمام يسمع الصوت ويرى نور الوحي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نور، فكل حديث يأتي للنبي كان يسمعه وكل ما رأى النبي كان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الفضل يعود إلى طريقته في الاتباع وكثرة المجالسة لرسول الله وحرصه على الدين بحيث كان معه في كل الامور ولم ينفك عنه حتى آخر لحظة في حياة النبي، مما جعل منه كنفس النبي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لِی فِی كُلِّ يَوْمٍ مِنْ أَخْلاَقِهِ عَلَماً، وَيَأْمُرُنِ بِالِاقْتِدَاءِ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الحقبة التي قضاها مع النبي إنما هي من عند الله، لكي يستعد لتلك المسؤولية وهي الحفاظ على دين الله من الضياع لأن النبي أتم كل شيء ووضح للعباد كل الامور وكان آخر 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الولاية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وآله من كنت مولاه فهذا علي مولاه</w:t>
      </w:r>
      <w:r>
        <w:rPr>
          <w:rFonts w:eastAsia="Amiri" w:cs="Amiri" w:ascii="Amiri" w:hAnsi="Amiri"/>
          <w:color w:val="111111"/>
          <w:sz w:val="28"/>
          <w:szCs w:val="28"/>
          <w:rtl w:val="true"/>
          <w:lang w:bidi="ar-SA"/>
        </w:rPr>
        <w:t>.</w:t>
      </w:r>
      <w:bookmarkStart w:id="171" w:name="pg7211_67445"/>
    </w:p>
    <w:p>
      <w:pPr>
        <w:pStyle w:val="Heading3"/>
        <w:numPr>
          <w:ilvl w:val="2"/>
          <w:numId w:val="1"/>
        </w:numPr>
        <w:rPr/>
      </w:pPr>
      <w:bookmarkStart w:id="172" w:name="__RefHeading___Toc96193_1051229030"/>
      <w:bookmarkStart w:id="173" w:name="_Toc67"/>
      <w:bookmarkEnd w:id="171"/>
      <w:bookmarkEnd w:id="172"/>
      <w:r>
        <w:rPr>
          <w:rtl w:val="true"/>
        </w:rPr>
        <w:t>المسألة الرابعة</w:t>
      </w:r>
      <w:r>
        <w:rPr>
          <w:rtl w:val="true"/>
        </w:rPr>
        <w:t>:</w:t>
      </w:r>
      <w:bookmarkEnd w:id="173"/>
    </w:p>
    <w:p>
      <w:pPr>
        <w:pStyle w:val="Heading4"/>
        <w:numPr>
          <w:ilvl w:val="3"/>
          <w:numId w:val="1"/>
        </w:numPr>
        <w:rPr/>
      </w:pPr>
      <w:bookmarkStart w:id="174" w:name="__RefHeading___Toc96195_1051229030"/>
      <w:bookmarkStart w:id="175" w:name="_Toc68"/>
      <w:bookmarkEnd w:id="174"/>
      <w:r>
        <w:rPr>
          <w:rtl w:val="true"/>
        </w:rPr>
        <w:t>(</w:t>
      </w:r>
      <w:r>
        <w:rPr>
          <w:rtl w:val="true"/>
        </w:rPr>
        <w:t>اختصاصه بالوزارة</w:t>
      </w:r>
      <w:r>
        <w:rPr>
          <w:rtl w:val="true"/>
        </w:rPr>
        <w:t>)</w:t>
      </w:r>
      <w:bookmarkEnd w:id="1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أَنَّكَ لَسْتَ بِنَبِيٍّ وَلَكِنَّكَ لَوَزِيرٌ وَإِنَّكَ لَعَلَ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الوزير في اللغة اشتقاقه من الوَزَرِ، والوَزَرُ الجبلُ الذي يعتصم به ليُنْجى من الهلاك، وكذلك وَزِيرُ الخليفة معناه الذي يعتمد على رأْيه في أُموره ويلتجئ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لوزير السلطان وَزِيرٌ لأَنه يَزِرُ عن السلطان أَثْقال ما أُسند إِليه من تدبیر المملكة أَي يحمل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المُوازِرُ كالأَكِيلِ المُواكِلِ لأَنه يحمل عنه وِزْرَه أَي ثقله، وقد اسْتُوزِرَ فلان، فهو يُوازِرُ الأَمیر ويَتَوَزَّرُ 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الوزير هو المعاون للرئيس وسمي وزيراً لأنه يحمل اثقال الدولة عن الحاكم أو ما يسمى بالملك ويؤازره ويسنده في تدبیر الأمور، وبما أن رسول الله هو خليفة الله في الأرض ومكلف بنشر الرسالة السماوية فلا بد له من وزير يؤازره في هذا الأمر فطلب من الله ان يجعل علياً وزيره، والسبب واضح لأنه تربى بحجره وتغذى من يده وتعلم علومه وتخلق بخلقه، ومواقفه مشرفة منذ صغره فهو أول من أسلم وأول من صدقه وكذلك تربطهم علاقة فطرية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تاريخ الطبري، عن عبد الله بن عباس عن علي بن أبي طالب قال لما نزلت هذه الآية على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يؤازرني على هذا الامر على أن يكون أخي ووصيي وخليفتي فيكم قال فأحجم القوم عنها جميعا وقلت </w:t>
      </w:r>
    </w:p>
    <w:p>
      <w:pPr>
        <w:pStyle w:val="BookText"/>
        <w:rPr/>
      </w:pPr>
      <w:r>
        <w:rPr>
          <w:rFonts w:ascii="Amiri" w:hAnsi="Amiri" w:eastAsia="Amiri" w:cs="Amiri"/>
          <w:color w:val="111111"/>
          <w:sz w:val="28"/>
          <w:sz w:val="28"/>
          <w:szCs w:val="28"/>
          <w:rtl w:val="true"/>
          <w:lang w:bidi="ar-SA"/>
        </w:rPr>
        <w:t>وإني لأحدثهم سنا وأرمصهم عينا وأعظمهم بطنا وأحمشهم ساقا، أنا يا نبي الله أكون وزيرك عليه فأخذ برقبتي ثم قال إن هذا أخي ووصيي وخليفتي فيكم فاسمعوا له وأطيعوا قال فقام القوم يضحكون ويقولون لأبي طالب 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الناس أعظم أجرا من وزير صالح مع الإمام، يأمره بذات الله فيطيعه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فأجر علي لا يعلمه الا الله لأنه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يتكلم عن وزارة إلهية وليست كبقية الوزارات فالوزراء بطبيعتهم قد يحملون أوزار الملوك لأنهم يرضون بأحكامهم الضالة فيشاركونهم الآثام، أما علي فهو يشارك ويعاون حبيب الله وخليفته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برسول الله حيّاً وميّتاً، وأنا وصيّه، ووزيره، ومستودع سرّه وعلمه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 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وزيري في الدنيا ووزيري في الآخرة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آزر الإمام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كثیر من المواطن ومن أبرزها مبيته في فراشه وكذلك آزره في الحروب ومنها معركة بدر وأحد والخندق </w:t>
      </w:r>
    </w:p>
    <w:p>
      <w:pPr>
        <w:pStyle w:val="BookText"/>
        <w:rPr/>
      </w:pPr>
      <w:r>
        <w:rPr>
          <w:rFonts w:ascii="Amiri" w:hAnsi="Amiri" w:eastAsia="Amiri" w:cs="Amiri"/>
          <w:color w:val="111111"/>
          <w:sz w:val="28"/>
          <w:sz w:val="28"/>
          <w:szCs w:val="28"/>
          <w:rtl w:val="true"/>
          <w:lang w:bidi="ar-SA"/>
        </w:rPr>
        <w:t xml:space="preserve">والأحزاب وغيرها من المعارك وحينما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على أهله، وكان معه في آخر أنفاسه حتى واراه في قبره والملائكة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أني لم أخالف رسول الله صلى الله عليه وسلم قط، ولم أعصه في أمر قط، كنت أقيه بنفسي في المواطن التي ينكص فيه الأبطال، وترعد فيها الفرائص، نجدة أكرمني بها فله الحمد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رددت على الله كلمةً قطّ، ولا خالفت النبيّ في شيء، أفديه في المواطن كلّها بنفسي، ولقد جلّيت الكرب العظيم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نجدةً أعطانيها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المواقف المشرفة وهذا الاخلاص لفت انتباه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 الله أن يجعله وزيره وخليفته من بعده فتقبل الله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وصيه، ففي حديث عن أنس يبیّن فيه أمر الخلافة والوزارة،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خليلي ووزيري وخليفتي في أهلي وخیر من اترك بعدي من ينجز موعدي ويقضي ديني علي بن أبي طالب</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البحار من تفسیر الحافظ محمد بن مؤمن الشیرازي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صخر بن حرب حتى جلس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هذا الامر لنا بعدك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الأمر بعدي لمن هو مني بمنزلة هارون من موسى،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يسألك أهل مكة عن خلافة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p>
    <w:p>
      <w:pPr>
        <w:pStyle w:val="BookText"/>
        <w:rPr/>
      </w:pPr>
      <w:r>
        <w:rPr>
          <w:rFonts w:ascii="IRNazanin" w:hAnsi="IRNazanin" w:eastAsia="IRNazanin"/>
          <w:color w:val="111111"/>
          <w:sz w:val="28"/>
          <w:sz w:val="28"/>
          <w:szCs w:val="28"/>
          <w:rtl w:val="true"/>
          <w:lang w:bidi="fa-IR"/>
        </w:rPr>
        <w:t xml:space="preserve">المصدق بولايته وخلافته، ومنهم المكذب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سيعرفون خلافته بعدك إنها حق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سيعرفون خلافته وولايته، إذ يسألون عنها في قبورهم، فلا يبقى ميت في شرق ولا غرب ولا في بر ولا في بحر إلا ومنكر ونكیر يسألانه عن ولاية أمیر المؤمنین بعد الموت، يقولان للميت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وما دينك؟ ومن نبيك؟ ومن إمامك؟</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ينكر حق الإمامة كأنما أنكر حق النبوة كون الإمامة امتداد للرسالة السماوية، فالأئمة خلفاء الله بعد الرسل،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تفسیر القمي انها نزلت في القائم من آل محمد صلى الله عليه وآله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كثیر مما تأويله بعد تنزيله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هبة الله من آدم، وبمنزلة سام من نوح، وبمنزلة إسحاق من إبراهيم، وبمنزلة هارون من موسى، وبمنزلة شمعون من عيسى، إلا أنه لا نبي بعدي، يا علي، أنت وصيي وخليفتي، فمن جحد وصيتك وخلافتك فليس مني ولست </w:t>
      </w:r>
    </w:p>
    <w:p>
      <w:pPr>
        <w:pStyle w:val="BookText"/>
        <w:rPr/>
      </w:pPr>
      <w:r>
        <w:rPr>
          <w:rFonts w:ascii="Amiri" w:hAnsi="Amiri" w:eastAsia="Amiri" w:cs="Amiri"/>
          <w:color w:val="111111"/>
          <w:sz w:val="28"/>
          <w:sz w:val="28"/>
          <w:szCs w:val="28"/>
          <w:rtl w:val="true"/>
          <w:lang w:bidi="ar-SA"/>
        </w:rPr>
        <w:t>منه، وأنا خصمه يوم القيامة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محمد 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وخليفتي، وحجة الله وحجتي، وباب الله وبابي، وصفي الله وصفيي، وحبيب الله وحبيبي، وخليل الله وخليلي، وسيف الله وسيفي، وهو أخي وصاحبي ووزيري ووصيي، محبه محبي، ومبغضه مبغضي، ووليه وليي، وعدوه عدوي، وحربه حربي وسلمه سلمي، وقوله قولي، وأمره أمري، وزوجته ابنتي، وولده ولدي، وهو سيد الوصيین، وخیر أمتي</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76" w:name="pg7211_67450"/>
    </w:p>
    <w:p>
      <w:pPr>
        <w:pStyle w:val="Heading2"/>
        <w:numPr>
          <w:ilvl w:val="1"/>
          <w:numId w:val="1"/>
        </w:numPr>
        <w:rPr/>
      </w:pPr>
      <w:bookmarkStart w:id="177" w:name="__RefHeading___Toc96197_1051229030"/>
      <w:bookmarkStart w:id="178" w:name="_Toc69"/>
      <w:bookmarkEnd w:id="176"/>
      <w:bookmarkEnd w:id="177"/>
      <w:r>
        <w:rPr>
          <w:rtl w:val="true"/>
        </w:rPr>
        <w:t>المبحث الرابع</w:t>
      </w:r>
      <w:r>
        <w:rPr>
          <w:rtl w:val="true"/>
        </w:rPr>
        <w:t>:</w:t>
      </w:r>
      <w:bookmarkEnd w:id="178"/>
    </w:p>
    <w:p>
      <w:pPr>
        <w:pStyle w:val="Heading3"/>
        <w:numPr>
          <w:ilvl w:val="2"/>
          <w:numId w:val="1"/>
        </w:numPr>
        <w:rPr/>
      </w:pPr>
      <w:bookmarkStart w:id="179" w:name="__RefHeading___Toc96199_1051229030"/>
      <w:bookmarkStart w:id="180" w:name="_Toc70"/>
      <w:bookmarkEnd w:id="179"/>
      <w:r>
        <w:rPr>
          <w:rtl w:val="true"/>
        </w:rPr>
        <w:t>(</w:t>
      </w:r>
      <w:r>
        <w:rPr>
          <w:rtl w:val="true"/>
        </w:rPr>
        <w:t xml:space="preserve">اختصاصه بأول من آمن بالنبي </w:t>
      </w:r>
      <w:r>
        <w:rPr>
          <w:rtl w:val="true"/>
        </w:rPr>
        <w:t>(</w:t>
      </w:r>
      <w:r>
        <w:rPr>
          <w:rtl w:val="true"/>
        </w:rPr>
        <w:t>صلى الله عليه وآله</w:t>
      </w:r>
      <w:r>
        <w:rPr>
          <w:rtl w:val="true"/>
        </w:rPr>
        <w:t xml:space="preserve">) </w:t>
      </w:r>
      <w:r>
        <w:rPr>
          <w:rtl w:val="true"/>
        </w:rPr>
        <w:t>وأول مصدق</w:t>
      </w:r>
      <w:r>
        <w:rPr>
          <w:rtl w:val="true"/>
        </w:rPr>
        <w:t>)</w:t>
      </w:r>
      <w:bookmarkEnd w:id="180"/>
    </w:p>
    <w:p>
      <w:pPr>
        <w:pStyle w:val="BookText"/>
        <w:rPr/>
      </w:pPr>
      <w:r>
        <w:rPr>
          <w:rFonts w:ascii="IRNazanin" w:hAnsi="IRNazanin" w:eastAsia="IRNazanin"/>
          <w:color w:val="111111"/>
          <w:sz w:val="28"/>
          <w:sz w:val="28"/>
          <w:szCs w:val="28"/>
          <w:rtl w:val="true"/>
          <w:lang w:bidi="fa-IR"/>
        </w:rPr>
        <w:t xml:space="preserve">من الأمور الاخرى التي اختص بها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إيمانه وتصديقه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فهو أول من صدق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جاء به لذا لُقِّب بالصديق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 هذا الأنزع يعني عليا فإنه الصديق الأكبر وهو الفاروق يفرق بین الحق والباطل</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عباد بن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الاكبر، لا يقولها بعدي إلا كذاب، صليت قبل الناس بسبع سنين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في صلح معاوية قال</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استجاب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آمن وصدق الله ورسوله،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الذي على </w:t>
      </w:r>
    </w:p>
    <w:p>
      <w:pPr>
        <w:pStyle w:val="BookText"/>
        <w:rPr/>
      </w:pPr>
      <w:r>
        <w:rPr>
          <w:rFonts w:ascii="Amiri" w:hAnsi="Amiri" w:eastAsia="Amiri" w:cs="Amiri"/>
          <w:color w:val="111111"/>
          <w:sz w:val="28"/>
          <w:sz w:val="28"/>
          <w:szCs w:val="28"/>
          <w:rtl w:val="true"/>
          <w:lang w:bidi="ar-SA"/>
        </w:rPr>
        <w:t>بينة من ربه، وأبي الذي يتلوه، وهو شاهد منه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أمره أن يسیر إلى مكة والموسم ببراءة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بها يا علي، فإني أمرت أن لا يسیر بها إلا أنا أو رجل مني، وأنت هو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 من رسول الله، ورسول الله منه، وقال له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قضى بينه وبین أخيه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ومولاه زيد بن حارثة في ابنة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 علي فمني وأنا منك، وأنت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فصدق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ووقاه بنفسه، ثم 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كل موطن يقدمه، ولكل شديدة يرسله ثقة منه وطمأنينة إليه، لعلمه بنصيحته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أقرب المقربین من الله ورسوله،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 وكان أبي سابق السابقين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وأقرب الأقربین،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فأبي كان أولهم إسلاما وإيمانا، وأولهم إلى الله ورسوله هجرة ولحوقا وأولهم على وجده ووسعه نفقة،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فالناس من جميع الأمم يستغفرون له بسبقه إياهم الايمان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لم يسبقه إلى الايمان أحد،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w:t>
      </w:r>
    </w:p>
    <w:p>
      <w:pPr>
        <w:pStyle w:val="BookText"/>
        <w:rPr/>
      </w:pP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فهو سابق جميع السابقين، فكما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السابقين على المتخلفین والمتأخرين، فكذلك فضل سابق السابقين على السابقين،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أبي المؤمن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والمجاهد في سبيل الله حقا، وفيه نزلت هذه الآية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القاصعة يبیّن الإمام أنه أول المصدقین برسول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کُنْتُ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مِنْ قُرَیْش فَقَالُوا لَهُ یَا مُحَمَّدُ إِنَّکَ قَدِ ادَّعَیْتَ عَظِیماً لَمْ یَدَّعِهِ آبَاؤُکَ وَلاَ أَحَدٌ مِنْ بَیْتِکَ وَنَحْن نَسْأَلُکَ أَمْراً إِنْ أَجَبْتَنَا إِلَیْهِ وَأَرَیْتَنَاهُ عَلِمْنَا أَنَّکَ نَبِیٌّ وَرَسُولٌ وَإِنْ لَمْ تَفْعَلْ عَلِمْنَا أَنَّکَ سَاحِرٌ کَذَّابٌ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قَالُوا تَدْعُو لَنَا هذِهِ الشَّجَرَهَ حَتَّی تَنْقَلِعَ بِعُرُوقِهَا وَتَقِفَ بَیْنَ یَدَیْکَ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فَإنْ فَعَلَ اللهُ لَکُمْ ذلِکَ أَتُوْمِنُونَ وَتَشْهَدُونَ بِالْحَقِّ قَالُوا نَعَمْ قَالَ فَإنِّی سَأُرِیکُمْ مَا تَطْلُبُونَ وَإِنِّی لأَعْلَمُ أَنَّکُمْ لاَ تَفِیئُونَ إِلَی خَیْر وَإِنَّ فِیکُمْ مَنْ یُطْرَحُ فِی الْقَلِیبِ وَمَنْ یُحَزِّبُ الْأَحْزَابَ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الشَّجَرَهُ إِنْ کُنْتِ تُؤْمِنِینَ بِاللهِ وَالْیَوْمِ الْآخِرِ وَتَعْلَمِینَ أَنِّی رَسُولُ اللهِ فَانْقَلِعِی بِعُرُوقِکَ حَتَّی تَقِفِی بَیْنَ یَدَی بِإذْنِ اللهِ وَ الَّذِی بَعَثَهُ بِالْحَقِّ لاَنْقَلَعَتْ بِعُرُوقِهَا وَجَاءَتْ وَلَهَا دَوِیٌّ شَدِیدٌ وَقَصْفٌ کَقَصْفِ أَجْنِحَهِ الطَّیْرِ حَتَّی وَقَفَتْ بَیْنَ یَدَی رَسُولِ اللهِ صلی الله علیه و آله مُرَفْرِفَهً وَأَلْقَتْ بِغُصْنِهَا الْأَعْلَی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عَلَی </w:t>
      </w:r>
    </w:p>
    <w:p>
      <w:pPr>
        <w:pStyle w:val="BookText"/>
        <w:rPr/>
      </w:pPr>
      <w:r>
        <w:rPr>
          <w:rFonts w:ascii="Amiri" w:hAnsi="Amiri" w:eastAsia="Amiri" w:cs="Amiri"/>
          <w:color w:val="111111"/>
          <w:sz w:val="28"/>
          <w:sz w:val="28"/>
          <w:szCs w:val="28"/>
          <w:rtl w:val="true"/>
          <w:lang w:bidi="ar-SA"/>
        </w:rPr>
        <w:t xml:space="preserve">مَنْكِبِي وَ 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نَظَرَ اَلْقَوْمُ إِلَی ذَلِكَ قَالُوا عُلُوّاً وَاِسْتِكْبَاراً فَمُرْهَا فَلْيَأْتِكَ نِصْفُهَا وَ يَبْقَى نِصْفُهَا فَأَمَرَهَا فَأَقْبَلَ إِلَيْهِ نِصْفُهَا كَأَعْجَبِ إِقْبَالٍ وَ أَشَدِّهِ دَوِيّاً فَكَادَتْ تَلْتَفُّ؟ بِرَسُولِ اَللهِ صلى الله عليه وآله، فَقَالُوا كُفْراً وَعُتُوّاً فَمُرْ هَذَا اَلنِّصْفَ فَلْيَرْجِعْ إِلَی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فَقُلْتُ أَنَا لاَ إِلَهَ إِلاَّ الله فَإِنِّی أَوَّلُ مُؤْمِنٍ بِكَ يَا رَسُولَ اَللهِ وَأَوَّلُ مَنْ أَقَرَّ بِأَنَّ اَلشَّجَرَةَ فَعَلَتْ مَا فَعَلَتْ بِأَمْرِ اَللهِ تَعَالَی تَصْدِيقاً بِنُبُوَّتِكَ وَإِجْاَلاً لِكَلِمَتِكَ فَقَالَ اَلْقَوْمُ كُلُّهُمْ بَلْ ساحِرٌ كَذَّاب عَجِيبُ اَلسِّحْرِ خَفِيفٌ فِيهِ وَهَلْ يُصَدِّقُكَ فِی أَمْرِكَ إِلاَّ مِثْلُ هَذَا يَعْنُونَنِي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هذا المبحث سنبيّن ايان علي واختلافه عن سائر الناس في التصديق بما جاء به النبي محمد صلى الله عليه وآله واختصاصه بسيما الصديقین وذلك بعدة مسائل</w:t>
      </w:r>
      <w:r>
        <w:rPr>
          <w:rFonts w:eastAsia="IRNazanin" w:cs="IRNazanin"/>
          <w:color w:val="111111"/>
          <w:sz w:val="28"/>
          <w:szCs w:val="28"/>
          <w:rtl w:val="true"/>
          <w:lang w:bidi="fa-IR"/>
        </w:rPr>
        <w:t>:</w:t>
      </w:r>
      <w:bookmarkStart w:id="181" w:name="pg7211_67454"/>
    </w:p>
    <w:p>
      <w:pPr>
        <w:pStyle w:val="Heading3"/>
        <w:numPr>
          <w:ilvl w:val="2"/>
          <w:numId w:val="1"/>
        </w:numPr>
        <w:rPr/>
      </w:pPr>
      <w:bookmarkStart w:id="182" w:name="__RefHeading___Toc96201_1051229030"/>
      <w:bookmarkStart w:id="183" w:name="_Toc71"/>
      <w:bookmarkEnd w:id="181"/>
      <w:bookmarkEnd w:id="182"/>
      <w:r>
        <w:rPr>
          <w:rtl w:val="true"/>
        </w:rPr>
        <w:t>المسألة الأولى</w:t>
      </w:r>
      <w:r>
        <w:rPr>
          <w:rtl w:val="true"/>
        </w:rPr>
        <w:t>: (</w:t>
      </w:r>
      <w:r>
        <w:rPr>
          <w:rtl w:val="true"/>
        </w:rPr>
        <w:t>المعجزة وآثارها في البلاغ والاحتجاج</w:t>
      </w:r>
      <w:r>
        <w:rPr>
          <w:rtl w:val="true"/>
        </w:rPr>
        <w:t>)</w:t>
      </w:r>
      <w:bookmarkEnd w:id="183"/>
    </w:p>
    <w:p>
      <w:pPr>
        <w:pStyle w:val="Heading4"/>
        <w:numPr>
          <w:ilvl w:val="3"/>
          <w:numId w:val="1"/>
        </w:numPr>
        <w:rPr/>
      </w:pPr>
      <w:bookmarkStart w:id="184" w:name="__RefHeading___Toc96203_1051229030"/>
      <w:bookmarkStart w:id="185" w:name="_Toc72"/>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إن لفظ المعجزة لم ترد بالقرآن وإنما وردت بعدة ألفاظ ومنها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6205_1051229030"/>
      <w:bookmarkStart w:id="187" w:name="_Toc73"/>
      <w:bookmarkEnd w:id="186"/>
      <w:r>
        <w:rPr/>
        <w:t>1</w:t>
      </w:r>
      <w:r>
        <w:rPr>
          <w:rtl w:val="true"/>
        </w:rPr>
        <w:t xml:space="preserve">- </w:t>
      </w:r>
      <w:r>
        <w:rPr>
          <w:rtl w:val="true"/>
        </w:rPr>
        <w:t>آية</w:t>
      </w:r>
      <w:r>
        <w:rPr>
          <w:rtl w:val="true"/>
        </w:rPr>
        <w:t>:</w:t>
      </w:r>
      <w:bookmarkEnd w:id="1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بَنِی إِسْرَائِيلَ كَمْ آتَيْنَاهُمْ مِنْ آيَةٍ بَيِّنَةٍ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 فَاسْأَلْ بَنِی إِسْرَائِيلَ إِذْ جَاءَهُمْ فَقَالَ لَهُ فِرْعَوْنُ إِنِّي لَأَظُنُّكَ يَا مُوسَى مَسْحُورًا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96207_1051229030"/>
      <w:bookmarkStart w:id="189" w:name="_Toc74"/>
      <w:bookmarkEnd w:id="188"/>
      <w:r>
        <w:rPr/>
        <w:t>2</w:t>
      </w:r>
      <w:r>
        <w:rPr>
          <w:rtl w:val="true"/>
        </w:rPr>
        <w:t xml:space="preserve">- </w:t>
      </w:r>
      <w:r>
        <w:rPr>
          <w:rtl w:val="true"/>
        </w:rPr>
        <w:t>بينة</w:t>
      </w:r>
      <w:r>
        <w:rPr>
          <w:rtl w:val="true"/>
        </w:rPr>
        <w:t>:</w:t>
      </w:r>
      <w:bookmarkEnd w:id="189"/>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اعْبُدُوا اللَّهَ مَا لَكُمْ مِنْ إِلَهٍ غَيْرُهُ قَدْ جَاءَتْكُمْ بَيِّنَةٌ مِنْ رَبِّكُمْ هَذِهِ نَاقَةُ اللَّهِ لَكُمْ آيَةً فَذَرُوهَا تَأْكُلْ فِي أَرْضِ اللَّهِ وَلَا تَمَسُّوهَا بِسُوءٍ فَيَأْخُذَكُمْ عَذَابٌ أَلِيمٌ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96209_1051229030"/>
      <w:bookmarkStart w:id="191" w:name="_Toc75"/>
      <w:bookmarkEnd w:id="190"/>
      <w:r>
        <w:rPr/>
        <w:t>3</w:t>
      </w:r>
      <w:r>
        <w:rPr>
          <w:rtl w:val="true"/>
        </w:rPr>
        <w:t xml:space="preserve">- </w:t>
      </w:r>
      <w:r>
        <w:rPr>
          <w:rtl w:val="true"/>
        </w:rPr>
        <w:t>برهان</w:t>
      </w:r>
      <w:r>
        <w:rPr>
          <w:rtl w:val="true"/>
        </w:rPr>
        <w:t>:</w:t>
      </w:r>
      <w:bookmarkEnd w:id="191"/>
    </w:p>
    <w:p>
      <w:pPr>
        <w:pStyle w:val="Heading5"/>
        <w:numPr>
          <w:ilvl w:val="4"/>
          <w:numId w:val="1"/>
        </w:numPr>
        <w:rPr/>
      </w:pPr>
      <w:bookmarkStart w:id="192" w:name="__RefHeading___Toc96211_1051229030"/>
      <w:bookmarkStart w:id="193" w:name="_Toc76"/>
      <w:bookmarkEnd w:id="192"/>
      <w:r>
        <w:rPr>
          <w:rtl w:val="true"/>
        </w:rPr>
        <w:t>اشارة</w:t>
      </w:r>
      <w:bookmarkEnd w:id="1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نبي له معجزة خاصة يثبت بها صدق نبوته وكونها خارقة للعادة فلا يأتي بها إلا من كان قريباً من الله ومؤمناً بقدرته وقد عرف العلماء المعجزة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خارق للعادة، مقرون بالتحدي، مع عدم المعارضة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الآيات لا يستطيع الإتيان بها إلا الأنبياء والرسل والحجج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 حجج الله على العباد، فبهذه المعجزات والآيات والبراهین يثبت الله صدق نبوتهم وحجتهم ويبیّن للناس منزلتهم وعظيم شأنهم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سبحانه وتعالى حينما يظهر المعجزة إنما يريد بذلك تأييد رسله وإحقاق الحق لتكون العباد على بينة، فمن آمن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هداه الله ومن جحد ذلك أكبّه الله في نار جهنم، عن أبي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لأي علة اعطى الله عز وجل أنبياءه ورسله وأعطاكم المعجزة؟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ليكون دليلا على صدق من أتى به والمعجزة علامة لله لا يعطيها إلا أنبياءه </w:t>
      </w:r>
    </w:p>
    <w:p>
      <w:pPr>
        <w:pStyle w:val="BookText"/>
        <w:rPr/>
      </w:pPr>
      <w:r>
        <w:rPr>
          <w:rFonts w:ascii="Amiri" w:hAnsi="Amiri" w:eastAsia="Amiri" w:cs="Amiri"/>
          <w:color w:val="111111"/>
          <w:sz w:val="28"/>
          <w:sz w:val="28"/>
          <w:szCs w:val="28"/>
          <w:rtl w:val="true"/>
          <w:lang w:bidi="ar-SA"/>
        </w:rPr>
        <w:t>ورسله وحججه ليعرف به صدق الصادق من كذب الكاذب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الأنبياء بشر كبقية الناس فحينما يأتون بالنبوة والسفارة الالهية يطلب البعض منهم آية أو بينة تثبت صدق ما يدعون فتكون هذه الآية حجة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وقد يتقدم النبي في بيان أمر لكي يثبت صدق كلامه كما أراد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تأويل الرؤية،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 إِنِّي تَرَكْتُ مِلَّةَ قَوْمٍ لَا يُؤْمِنُونَ بِاللَّهِ وَهُمْ بِالْآخِرَةِ هُمْ كَافِرُونَ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فهذا إخبار عن الغيب وهو احد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بادر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لهم صدق دعواه وقد حكي عنه سبحانه،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 جِئْتَ بِآيَةٍ فَأْتِ بِهَا إِنْ كُنْتَ مِنَ الصَّادِقِينَ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القرآن الكريم هو أقوى معجزات النبي إلا أن النبي أراهم معجزات اخرى وكثیرة فلو تمعنا في هذه الخطبة جيداً نجد فيها مجموعة من المعاجز وليس معجزة واحدة ومنها</w:t>
      </w:r>
      <w:r>
        <w:rPr>
          <w:rFonts w:eastAsia="IRNazanin" w:cs="IRNazanin"/>
          <w:color w:val="111111"/>
          <w:sz w:val="28"/>
          <w:szCs w:val="28"/>
          <w:rtl w:val="true"/>
          <w:lang w:bidi="fa-IR"/>
        </w:rPr>
        <w:t xml:space="preserve">: </w:t>
      </w:r>
      <w:bookmarkStart w:id="194" w:name="pg7211_67457"/>
    </w:p>
    <w:p>
      <w:pPr>
        <w:pStyle w:val="Heading5"/>
        <w:numPr>
          <w:ilvl w:val="4"/>
          <w:numId w:val="1"/>
        </w:numPr>
        <w:rPr/>
      </w:pPr>
      <w:bookmarkStart w:id="195" w:name="__RefHeading___Toc96213_1051229030"/>
      <w:bookmarkStart w:id="196" w:name="_Toc77"/>
      <w:bookmarkEnd w:id="194"/>
      <w:bookmarkEnd w:id="195"/>
      <w:r>
        <w:rPr>
          <w:rtl w:val="true"/>
        </w:rPr>
        <w:t>أ</w:t>
      </w:r>
      <w:r>
        <w:rPr>
          <w:rtl w:val="true"/>
        </w:rPr>
        <w:t xml:space="preserve">- </w:t>
      </w:r>
      <w:r>
        <w:rPr>
          <w:rtl w:val="true"/>
        </w:rPr>
        <w:t>قلع الشجرة من عروقها</w:t>
      </w:r>
      <w:r>
        <w:rPr>
          <w:rtl w:val="true"/>
        </w:rPr>
        <w:t>:</w:t>
      </w:r>
      <w:bookmarkEnd w:id="196"/>
    </w:p>
    <w:p>
      <w:pPr>
        <w:pStyle w:val="BookText"/>
        <w:rPr/>
      </w:pPr>
      <w:r>
        <w:rPr>
          <w:rFonts w:ascii="Amiri" w:hAnsi="Amiri" w:eastAsia="Amiri" w:cs="Amiri"/>
          <w:color w:val="111111"/>
          <w:sz w:val="28"/>
          <w:sz w:val="28"/>
          <w:szCs w:val="28"/>
          <w:rtl w:val="true"/>
          <w:lang w:bidi="ar-SA"/>
        </w:rPr>
        <w:t>طلبوا من النبي أن يقلع هذه الشجرة من عروقها ففعل لهم ما طلبوه وهي معجزة عجيبة وعظيمة حيث لبت الشجرة أمر نبيها وأتته طائعة وهذا ما بينه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اَلشَّجَرَةُ إِنْ كُنْتِ تُؤْمِنِینَ بِاللهِ وَاَلْيَوْمِ اَلْآخِرِ وَتَعْلَمِینَ أَنِّی رَسُولُ اَللَّهِ فَانْقَلِعِي بِعُرُوقِكِ حَتَّى تَقِفِي بَیْنَ يَدَيَّ بِإِذْنِ اَللَّهِ وَاَلَّذِي بَعَثَهُ بِالْحَقِّ لاَنْقَلَعَتْ بِعُرُوقِهَا وَجَاءَتْ وَلَهَا دَوِيٌّ شَدِيدٌ وَقَصْفٌ كَقَصْفِ أَجْنِحَةِ اَلطَّیْرِ حَتَّى وَقَفَتْ بَیْنَ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اَلْآَعْلَى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فَلَماَّ نَظَرَ اَلْقَوْمُ إِلَی ذَلِكَ قَالُوا 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الشجرة أثبتت أنها مؤمنة بالله وبرسوله بتلبيتها لكلام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أتته بمجرد أن خاطبها وهي تدوي ولها صوت كصوت أجنحة الطیر ولعل هذا الدوي هو تسبيحها، فوقفت بین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 بَیْنَ يَدَيْ رَسُولِ اَللَّهِ صلى الله عليه وآله مُرَفْرِفَةً 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ذلك شاهد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قريش جرت عليه المواسي إلاّ نزلت فيه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نزلت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محمّد على بيّنة من ربّه، و أنا شاهد </w:t>
      </w:r>
    </w:p>
    <w:p>
      <w:pPr>
        <w:pStyle w:val="BookText"/>
        <w:rPr/>
      </w:pPr>
      <w:r>
        <w:rPr>
          <w:rFonts w:ascii="Amiri" w:hAnsi="Amiri" w:eastAsia="Amiri" w:cs="Amiri"/>
          <w:color w:val="111111"/>
          <w:sz w:val="28"/>
          <w:sz w:val="28"/>
          <w:szCs w:val="28"/>
          <w:rtl w:val="true"/>
          <w:lang w:bidi="ar-SA"/>
        </w:rPr>
        <w:t>منه تاليه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فكما اعترفت الشجرة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أقرت بولاية أمیر المؤمنین، وليست هذه أول شجرة تلبي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وتشهد أنه نبي وأن علياً وصيه وخليفته، فقد جاء في تفسیر الامام العسكري عن شهادة الشجرة، قال علي بن محمد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رجلا من ثقيف كان أطب الناس يقال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كلدة الثقفي،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جئت لأداويك من جنونك، فقد داويت مجانین كثیرة فشفوا علي يدي،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أنت تفعل أفعال المجانین، وتنسبني إلى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فعلته من أفعال المجانین؟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نسبتك إياي إلى الجنون من غیر محنة منك ولا تجربة، ولا نظر في صدقي أو كذبي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قد عرفت كذبك وجنونك بدعواك النبوة التي لا تقدر لها،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وقولك لا تقدر لها، فعل المجانین، لأنك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كذا؟ ولا طالبتني بحجة، فعجزت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أمتحن أمرك بآية أطالبك بها، إن كنت نبيا فادع تلك الشجرة، وأشار لشجرة عظيمة بعيد عمقها، فإن أتتك علمت أنك رسول الله وشهدت لك بذلك وإلا فأنت ذلك المجنون الذي قيل 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تلك الشجرة، وأشار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فانقلعت الشجرة بأصولها وعروقها، وجعلت تخد في الأرض أخدودا عظيما كالنهر حتى دنت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بین يديه، ونادت بصوت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يا رسول الله صلى الله عليك ما تأمرني؟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دعوتك لتشهدي لي بالنبوة بعد شهادتك لله بالتوحيد ثم تشهدي بعد شهادتك لي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بالإمامة، وأنه سندي وظهري وعضدي وفخري وعزي، ولولاه ما خلق الله عز وجل شيئا مما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أنك يا محمد عبده ورسوله، أرسلك بالحق بشیرا ونذيرا وداعيا إلى الله بإذنه وسراجا منیرا، وأشهد أن عليا ابن عمك هو أخوك في دينك وأوفر خلق الله من الدين حظا، وأجزلهم من الاسلام نصيبا، وأنه سندك وظهرك وقامع أعدائك، وناصر أوليائك وباب علومك في أمتك، وأشهد أن أولياءك الذين يوالونه ويعادون أعداءه حشو الجنة، وأن أعداءك الذين يوالون أعداءه ويعادون أولياءه حشو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الحارث بن كلدة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أو مجنونا يعد من هذه آياته؟ فقال الحارث بن كلدة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رسول الله، ولكني أشهد أنك رسول رب العالمین، وسيد الخلق أجمعین، وحسن إسلامه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إلى المعجزة التي ذكرها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محل الشاهد، فكل هذه الآيات والبينات وهذا الاعجاز العظيم إلا أن القوم لم يؤمنوا،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اَلْقَوْمُ إِلَی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وَاِسْتِكْبَاراً، فَمُرْهَا فَلْيَأْتِكَ نِصْفُهَا وَيَبْقَى نِصْفُهَا، فَأَمَرَهَا فَأَقْبَلَ إِلَيْهِ نِصْفُهَا </w:t>
      </w:r>
    </w:p>
    <w:p>
      <w:pPr>
        <w:pStyle w:val="BookText"/>
        <w:rPr/>
      </w:pPr>
      <w:r>
        <w:rPr>
          <w:rFonts w:ascii="Amiri" w:hAnsi="Amiri" w:eastAsia="Amiri" w:cs="Amiri"/>
          <w:color w:val="111111"/>
          <w:sz w:val="28"/>
          <w:sz w:val="28"/>
          <w:szCs w:val="28"/>
          <w:rtl w:val="true"/>
          <w:lang w:bidi="ar-SA"/>
        </w:rPr>
        <w:t xml:space="preserve">كَأَعْجَبِ إِقْبَالٍ وَأَشَدِّهِ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كُفْراً وَعُتُوّاً فَمُرْ هَذَا اَلنِّصْفَ فَلْيَرْجِعْ إِلَی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فَقُلْتُ أَنَا لاَ إِلَهَ إِلاَّ الله فَإِنِّی أَوَّلُ مُؤْمِنٍ بِكَ يَا رَسُولَ اَللَّهِ وَأَوَّلُ مَنْ أَقَرَّ بِأَنَّ اَلشَّجَرَةَ فَعَلَتْ مَا فَعَلَتْ بِأَمْرِ اَللَّهِ تَعَالَی تَصْدِيقاً بِنُبُوَّتِكَ وَإِجْلاَلاً لِكَلِمَتِكَ، فَقَالَ اَلْقَوْمُ كُلُّهُمْ بَلْ ساحِرٌ كَذَّاب عَجِيبُ اَلسِّحْرِ خَفِيفٌ فِيهِ وَهَلْ يُصَدِّقُكَ فِی أَمْرِكَ إِلاَّ مِثْلُ هَذَا يَعْنُونَنِي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فشق لهم النبي هذه الشجرة إلى نصفین فنصف بقى في مكانه ونصف أتاه بأشد دوي، فلم يؤمن بالنبي ومعجزته ولم يصدقه أحد من القوم سوى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واتهموا النبي بأنه ساحر؛ فكل نبي يأتي بمعجزة إلا واتهموه بالسحر والكذب، وأقروا بلسانهم أنه لم يصدق النبي إلا علي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يُصَدِّقُكَ فِی أَمْرِكَ إِلاَّ مِثْلُ هَذَا يَعْنُونَنِي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الآية، كان ركانة بن عبد يزيد بن هاشم بن عبد المطلب بن عبد مناف أشد قريش وأقواهم، فخلا يوما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شعاب مكة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ركانة ألا تتقي الله وتقبل ما أدعوك إليه، فقال له ركانة اني لو أعلم الذي تقول حقا لأتبعتك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صرعتك أتعلم ان ما أقول حق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حتى أصارعك فقام ركانة إليه فلما بطش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أضجعه لا يملك من نفسه شيئا فقال ركانة وقد عجب من ذلك عد يا محمد فعاد فصرعه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أخرى، فاستعظم ذلك وقال يا محمد، إن ذا العجب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إن شئت أن أريكه ان اتقيت الله واتبعت أمري، قال ما هو قال أدعو </w:t>
      </w:r>
      <w:bookmarkStart w:id="197" w:name="pg7211_67462"/>
    </w:p>
    <w:p>
      <w:pPr>
        <w:pStyle w:val="BookText"/>
        <w:rPr/>
      </w:pPr>
      <w:bookmarkEnd w:id="197"/>
      <w:r>
        <w:rPr>
          <w:rFonts w:ascii="IRNazanin" w:hAnsi="IRNazanin" w:eastAsia="IRNazanin"/>
          <w:color w:val="111111"/>
          <w:sz w:val="28"/>
          <w:sz w:val="28"/>
          <w:szCs w:val="28"/>
          <w:rtl w:val="true"/>
          <w:lang w:bidi="fa-IR"/>
        </w:rPr>
        <w:t xml:space="preserve">لك هذه الشجرة التي ترى فتأتيني قال فادعها فدعاها فأقبلت حتى وقفت بین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ارجعي إلى مكانك فرجعت حتى وقفت فذهب ركانة إلى قومه فقال يا بني عبد مناف ساحروا بصاحبكم أهل الأرض فوالله ما رأيت أسحر منه قط ثم أخبرهم بالذي رأى والذي صنع</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فإيمان علي وتصديقه بالنبي يختلف عن جميع الناس ولا يقاس به أحد من الخلق، فقد شاهد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من المعاجز وكان متيقناً بها، عن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رأيتني أدخل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الوادي فلا يمر بحجر ولا شجر إلا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وأنا أسمعه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هذه الأحاديث الواردة عن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والآيات الصریحة بأحقيته عليه السلام إلا أنهم أنكروا فضائله وقرابته من رسول الله، لذا كان يذكرهم بهذه القرابة القريبة وهذه المنزلة الخصيصة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ويذكرهم بأسبقيته في الاسلام ومواقفه المشرفة التي شهد لها الله ورسوله والمؤمنون وحتى المعاندين كانوا يقرّون بأسبقيته إلا إن حسدهم أوصلهم إلى هذا الحد من العناد والتعصب</w:t>
      </w:r>
      <w:r>
        <w:rPr>
          <w:rFonts w:eastAsia="IRNazanin" w:cs="IRNazanin"/>
          <w:color w:val="111111"/>
          <w:sz w:val="28"/>
          <w:szCs w:val="28"/>
          <w:rtl w:val="true"/>
          <w:lang w:bidi="fa-IR"/>
        </w:rPr>
        <w:t>.</w:t>
      </w:r>
    </w:p>
    <w:p>
      <w:pPr>
        <w:pStyle w:val="Heading5"/>
        <w:numPr>
          <w:ilvl w:val="4"/>
          <w:numId w:val="1"/>
        </w:numPr>
        <w:rPr/>
      </w:pPr>
      <w:bookmarkStart w:id="198" w:name="__RefHeading___Toc96215_1051229030"/>
      <w:bookmarkStart w:id="199" w:name="_Toc78"/>
      <w:bookmarkEnd w:id="198"/>
      <w:r>
        <w:rPr>
          <w:rtl w:val="true"/>
        </w:rPr>
        <w:t>ب</w:t>
      </w:r>
      <w:r>
        <w:rPr>
          <w:rtl w:val="true"/>
        </w:rPr>
        <w:t xml:space="preserve">- </w:t>
      </w:r>
      <w:r>
        <w:rPr>
          <w:rtl w:val="true"/>
        </w:rPr>
        <w:t>اخبارهم بالغيبيات</w:t>
      </w:r>
      <w:r>
        <w:rPr>
          <w:rtl w:val="true"/>
        </w:rPr>
        <w:t>:</w:t>
      </w:r>
      <w:bookmarkEnd w:id="1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تمعنّا في هذه الخطبة جيداً لوجدنا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 هذه الخطبة عدة معاجز للنبي وليس معجزة واحدة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سَأُرِيكُمْ </w:t>
      </w:r>
    </w:p>
    <w:p>
      <w:pPr>
        <w:pStyle w:val="BookText"/>
        <w:rPr/>
      </w:pPr>
      <w:r>
        <w:rPr>
          <w:rFonts w:ascii="Amiri" w:hAnsi="Amiri" w:eastAsia="Amiri" w:cs="Amiri"/>
          <w:color w:val="111111"/>
          <w:sz w:val="28"/>
          <w:sz w:val="28"/>
          <w:szCs w:val="28"/>
          <w:rtl w:val="true"/>
          <w:lang w:bidi="ar-SA"/>
        </w:rPr>
        <w:t>مَا تَطْلُبُونَ وَإِنِّی لَأَعْلَمُ أَنَّكُمْ لاَ تَفِيئُونَ إِلَی خَیْرٍ وَأَنَّ فِيكُمْ مَنْ يُطْرَحُ فِی اَلْقَلِيبِ وَمَنْ يُجَزِّبُ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ما تطلبون يعني قلع الشجرة وهي المعجزة الظاهرة، أما المعاجز الاخرى التي بيّنها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إخبارهم ببعض الغيبيات ومنها أنهم لا يؤمنون به ولوا فعل لهم أي شيء حتى وإن رأوا المعجزة بأعينهم فهذا إخبار عن الغيب وهو أحد المعاجز العظيمة، وكذلك أخبرهم أن منهم من هو هالك يوم بدر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فِيكُمْ مَنْ يُطْرَحُ فِی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أيضاً أن منهم من يحزّب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التستري في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لأعلم أنّكم لا تفيئون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لكم عاقبة حسنى، فيقتل منهم طائفة، ويطرحون في بئر بدر، وطائفة تبقى، وتحزّب الأحزاب عليه كما يأتي، هو من معجزاته الإخباريّة، أخبرهم أنّهم مع أن يريهم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البيّنات لا يذعنون للإيمان، ويقاتلون معه، وهي كثیرة يعقد لها باب بل يصنّف لها كتاب، ومنها قوله صلى الله عليه وآله لمّا قال لعمّه العبّاس بعد 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نفسك وابني أخويك،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عقيلا ونوفلا،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المال الّذي وضعته عند أمرأتك أمّ الفضل حین خرجت، وليس معكما أحد،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 في سفري هذا فللفضل كذا، ولعبد الله 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علم بهذا أحد غيرها، وإنّ لأعلم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ففدى نفسه بمائة أوقية وكل واحد بمائة أوقية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وآله امرأة من كلب، فبعثني أنظر إليها،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طائلا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 بخدّها خالا، اقشعرّ منه كلّ شعرة منك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دونك ستر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الأخبار أخبار قطعية سمّوها أعلام النبوّة، منها قوله صلى الله عليه و آله في أمر الجمل لعايشة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تنبحك كلاب الحوأب</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و للزبیر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عليّا وأنت ظالم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وفي أمر صفین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عمّار صار سببا لتزلزل أهل الشام و لا سيما لذي الكلاع الحمیري عن رؤسائهم، لأنّه سمعه من عمرو بن العاص في أيّام عمر بن الخطاب، فزجر معاوية عمرا لروايته الخبر،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يوم رويت الخبر أيّام عمر لم أعلم بحدوث صفین، وأنّ عمارا يقاتلنا، فاضطرّ معاوية إلى خدعة أهل الشام لخفّة عقولهم بأن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عمّارا عليّ حيث جاء به إلى حربنا، و قال لذي الكلاع حيث جدّ في ذلك، وجمع بین عمرو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يرجع إلينا أخیرا فقتل ذو الكلاع قبل عمّار، فسرّ معاوية بذلك كثیرا،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ذو الكلاع حيّا، و يقتل عمّار لأفسد عليّ كثیراً من أهل الشام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الغريب في هذا الخبر أنّ قاتل عمار أبا الغادية أيضا رواه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 فإنّ الحقّ يومئذ لمع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لكلثوم بن جبیر فتعجّب كلثوم من قتله له مع نقله ما نقل، فقال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شيخا أضلّ منه، قتله لأنّه سمعه يقع في </w:t>
      </w:r>
    </w:p>
    <w:p>
      <w:pPr>
        <w:pStyle w:val="BookText"/>
        <w:rPr/>
      </w:pPr>
      <w:r>
        <w:rPr>
          <w:rFonts w:ascii="Amiri" w:hAnsi="Amiri" w:eastAsia="Amiri" w:cs="Amiri"/>
          <w:color w:val="111111"/>
          <w:sz w:val="28"/>
          <w:sz w:val="28"/>
          <w:szCs w:val="28"/>
          <w:rtl w:val="true"/>
          <w:lang w:bidi="ar-SA"/>
        </w:rPr>
        <w:t>عثمان مع سماعه من النبيّ صلى الله عليه وآله ما 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ذلك ابن قتيبة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استيعابه وغيرهما، والعجب من عجبهم من تناقض مذهبهم و ثباتهم فيه، فإنّ لازم كون عثمان إمامهم الثالث، وعدم إباحة دمه مع اعتقاد جمهور المسلمين غیر الأموية يوم قتله إباحته وجوب قتل عمّار لنسبته عثمان إلى اليهودية، وتحريضه على قتله، وإن كان النبيّ صلى الله عليه وآله قال ما قال، ثمّ إنّ عائشة والزبیر وإن كان علما بالفطرة الإنسانية بطلان أمرهما، وأحقّية أمیر المؤمنین عليه السّلام وسمعا ما لا يحصى من النبيّ صلى الله عليه وآله وسلم فيه عليه السّلام من المناقب، إلاّ أنّه لم يكن لها اعتقاد قلبي بكلام النبيّ صلى الله عليه وآله حتّى رأيا هاتین الآيتین البينتین، فتأثرا قهرا، فأرادت عايشة الرجوع، فمنعها ابن أختها ابن الزبیر، ورجع الزبیر ولم يبال بتعنيفات ابنه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فيكم من يطرح في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Style w:val="FootnoteAnchor"/>
          <w:rtl w:val="true"/>
        </w:rPr>
        <w:footnoteReference w:id="225"/>
      </w:r>
      <w:r>
        <w:rPr>
          <w:rFonts w:ascii="Amiri" w:hAnsi="Amiri" w:eastAsia="Amiri" w:cs="Amiri"/>
          <w:color w:val="111111"/>
          <w:sz w:val="28"/>
          <w:sz w:val="28"/>
          <w:szCs w:val="28"/>
          <w:rtl w:val="true"/>
          <w:lang w:bidi="ar-SA"/>
        </w:rPr>
        <w:t xml:space="preserve">، وأشار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هذا أن من الموجودين الذين لم يقروا بهذه المعجزة سوف يبقون على ضلالتهم فمنهم من يطرح في بئر بدر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أخبرهم به النبي في ذلك الوقت قد حدث يوم بدر، جاء في كتاب المغازي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بالقليب أن تغور ثم أمر بالقتلى فطرحوا فيها كلهم إلا أمية بن خلف فإنه كان مسمناً انتفخ من يومه </w:t>
      </w:r>
    </w:p>
    <w:p>
      <w:pPr>
        <w:pStyle w:val="BookText"/>
        <w:rPr/>
      </w:pPr>
      <w:r>
        <w:rPr>
          <w:rFonts w:ascii="IRNazanin" w:hAnsi="IRNazanin" w:eastAsia="IRNazanin"/>
          <w:color w:val="111111"/>
          <w:sz w:val="28"/>
          <w:sz w:val="28"/>
          <w:szCs w:val="28"/>
          <w:rtl w:val="true"/>
          <w:lang w:bidi="fa-IR"/>
        </w:rPr>
        <w:t xml:space="preserve">فلما أرادوا أن يلقوه تزايل لحمه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اتركوه، 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عتبة يجر إلى القليب وكان رجلاً جسيماً في وجهه أثر الجدري فتغیر وجه ابنه أبي حذيفة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حذيفة كأنك ساءك ما أصاب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رسول الله ولكني رأيت لأبي عقلاً وشرفاً كنت أرجو أن يهديه الله إلى الإسلام فلما أخطأه ذلك ورأيت ما أصابه غاظني،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يا رسول الله أبقى في العشیرة من غیره وقد كان كارهاً لوجهه ولكن الحین ومصارع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خد أبي جهل الأسفل وصرعه وشفانا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توافوا في القليب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عليهم وهم مصرعون وأبو بكر يخبره بهم رجلاً رجلاً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يحمد الله ويشكره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أنجز ما وعدني فقد وعدني إحدى الطائفتین،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القليب فناداهم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 بن ربيعة يا شيبة بن ربيعة ويا أمية بن خلف ويا أبا جهل بن هشام هل وجدتم ما وعدكم ربكم حقاً فإني قد وجدت ما وعدني ربي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القوم كنتم لنبيكم كذبتموني وصدقني الناس وأخرجتموني وآواني الناس وقاتلتموني ونصرني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تنادي قوماً قد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علموا أن ما وعدهم ربهم حق</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مناقب آل أبي طالب 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قليب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عشیرة الرجل كنتم لنبيكم كذبتموني وصدقني الناس وأخرجتموني وآواني الناس وقاتلتموني ونصرني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وجدتم ما وعدكم ربكم </w:t>
      </w:r>
    </w:p>
    <w:p>
      <w:pPr>
        <w:pStyle w:val="BookText"/>
        <w:rPr/>
      </w:pPr>
      <w:r>
        <w:rPr>
          <w:rFonts w:ascii="Amiri" w:hAnsi="Amiri" w:eastAsia="Amiri" w:cs="Amiri"/>
          <w:color w:val="111111"/>
          <w:sz w:val="28"/>
          <w:sz w:val="28"/>
          <w:szCs w:val="28"/>
          <w:rtl w:val="true"/>
          <w:lang w:bidi="ar-SA"/>
        </w:rPr>
        <w:t>حقا؟ فقد وجدت ما وعدني ربي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يسمعون ما أقول،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رسول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قذفناهم كمألب في القليب ألم تجدوا حديثي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يأخذُ بالقلوب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صنع علي بطلحة مثلما صنع رسول الله، ففي الاحتجاج،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على طلحة من بین القتلى قال اقعدوه فأقعد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كانت لك سابقة من رسول الله، لكن الشيطان دخل في منخريك فأوردك النار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مر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ناكث بيعتي، والمنشئ للفتنة في الأمة والمجلب علي الداعي إلى قتلي وقتل عترتي، أجلسوا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بن عبيد الله قد وجدت ما وعدني ربي حقا، فهل وجدت ما وعدك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فقال له بعض 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المؤمنين أتكلم طلحة بعد قتله؟ فقال أما والله سمع كلامي كما سمع أهل القليب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بكعب بن شور القاضي، لما مر به قتيلا،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خرج علينا في عنقه مصحف، يزعم أنه ناصر أمه يدعو الناس إلى ما فيه، وهو لا يعلم ما فيه، ثم استفتح وخاب كل جبار عنيد، أما إنه دعا الله أن يقتلني فقتله الله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الخاصية موجودة عند علي أيضاً فهو يحدث الموتى كما كان النبي يفعل ذلك ويرى ما لا تراه الناس فهذه من صفات أولياء الله والمقربین الذين خصهم </w:t>
      </w:r>
    </w:p>
    <w:p>
      <w:pPr>
        <w:pStyle w:val="BookText"/>
        <w:rPr/>
      </w:pPr>
      <w:r>
        <w:rPr>
          <w:rFonts w:ascii="Amiri" w:hAnsi="Amiri" w:eastAsia="Amiri" w:cs="Amiri"/>
          <w:color w:val="111111"/>
          <w:sz w:val="28"/>
          <w:sz w:val="28"/>
          <w:szCs w:val="28"/>
          <w:rtl w:val="true"/>
          <w:lang w:bidi="ar-SA"/>
        </w:rPr>
        <w:t>الله بعنايته ولطفه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يحزب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 البحراني، ومن يحزب الاحزاب كأبي سفيان، وعمرو بن عبد ودّ، وصفوان بن امية، وعكرمة بن أبي جهل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الأنباء إنما هي من أنباء الغيب التي لا يعلمها إلا الله وقد أنبأها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 الحجة عليهم فكل هذا ولم يؤمنوا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في غزوة ذات الرقاع رجلا من محارب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أتعلم الغيب؟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لجملي هذا أحب إلي من إلهك،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أخبرنی من علم غيبه أنه تعالى يبعث عليك قرحة في مسبل لحيتك حتى تصل إلى دماغك فتموت والله إلى النار، فرجع فبعث الله قرحة فأخذت في لحيته حتى وصلت إلى دماغه،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القرشي إن قال بعلم أو زجر أصاب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الناس بمكة بمعراجه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ذلك أنه ند لبني فان في طريقي بعیر فدللتهم عليه، وهو الآن يطلع عليكم من ثنية كذا، يقدمها جمل أورق، عليه غرارتان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سوداء والأخرى برقاء، فوجدوا الأمر على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بعض الغزوات في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تراب، ألا أحدثك بأشقى الناس أخي ثمود، والذي يضربك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 هذه من هذا؟ وأشار إلى لحيته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بعدي الناكثين </w:t>
      </w:r>
    </w:p>
    <w:p>
      <w:pPr>
        <w:pStyle w:val="BookText"/>
        <w:rPr/>
      </w:pPr>
      <w:r>
        <w:rPr>
          <w:rFonts w:ascii="IRNazanin" w:hAnsi="IRNazanin" w:eastAsia="IRNazanin"/>
          <w:color w:val="111111"/>
          <w:sz w:val="28"/>
          <w:sz w:val="28"/>
          <w:szCs w:val="28"/>
          <w:rtl w:val="true"/>
          <w:lang w:bidi="fa-IR"/>
        </w:rPr>
        <w:t>والقاسطين والمارقین، فكان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ستقتلك الفئة الباغية، وآخر زادك ضياح من لبن، فأتي عمار بصفین بلبن فشربه فبارز فقتل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كانت قريش تحالفوا وكتبوا بينهم صحيفة ألا يجالسوا واحدا من بني هاشم ولا يبايعوهم حتى يسلموا إليهم محمدا ليقتلوه، وعلقوا تلك الصحيفة في الكعبة، وحاصروا بني هاشم في الشعب شعب عبد المطلب أربع سنين فأصبح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وقال لعمه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الصحيفة التي كتبتها قريش في قطيعتنا قد بعث الله عليها دابة فلحست كل ما فيها غیر اسم الله، وكانوا قد ختموها بأربعین خاتما من رؤساء قريش،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أفأصير إلى قريش فأعلمهم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فصار أبو طالب رضي الله عنه إليهم فاستبشروا بمصیره إليهم واستقبلوه بالتعظيم والاجلال،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الآن أن رضى قومك أحب إليك مما كنت فيه، أفتسلم إلينا محمدا ولهذا جئتنا؟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جئتكم بخبر أخبرنی به ابن أخي محمد، فانظروا في ذلك، فإن كان كما قال فاتقوا الله وارجعوا عن قطيعتنا، وإن كان بخلاف ما قال سلمته إليكم واتبعت مرضاتكم، قالوا وما الذي أخبرك؟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الله قد بعث على صحيفتكم دابة فلحست ما فيها غیر اسم الله، فحطوها فإن كان الامر بخلاف ما قال سلمته إليكم، ففتحوها فلم يجدوا فيها شيئا غیر اسم الله فتفرقوا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سحر، وانرف أبو طالب رضي الله عنه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200" w:name="pg7211_67479"/>
    </w:p>
    <w:p>
      <w:pPr>
        <w:pStyle w:val="Heading3"/>
        <w:numPr>
          <w:ilvl w:val="2"/>
          <w:numId w:val="1"/>
        </w:numPr>
        <w:rPr/>
      </w:pPr>
      <w:bookmarkStart w:id="201" w:name="__RefHeading___Toc96217_1051229030"/>
      <w:bookmarkStart w:id="202" w:name="_Toc79"/>
      <w:bookmarkEnd w:id="200"/>
      <w:bookmarkEnd w:id="201"/>
      <w:r>
        <w:rPr>
          <w:rtl w:val="true"/>
        </w:rPr>
        <w:t>المسألة الثانية</w:t>
      </w:r>
      <w:r>
        <w:rPr>
          <w:rtl w:val="true"/>
        </w:rPr>
        <w:t xml:space="preserve">: </w:t>
      </w:r>
      <w:r>
        <w:rPr>
          <w:rtl w:val="true"/>
        </w:rPr>
        <w:t xml:space="preserve">إيمان علي </w:t>
      </w:r>
      <w:r>
        <w:rPr>
          <w:rtl w:val="true"/>
        </w:rPr>
        <w:t>(</w:t>
      </w:r>
      <w:r>
        <w:rPr>
          <w:rtl w:val="true"/>
        </w:rPr>
        <w:t>عليه السلام</w:t>
      </w:r>
      <w:r>
        <w:rPr>
          <w:rtl w:val="true"/>
        </w:rPr>
        <w:t xml:space="preserve">) </w:t>
      </w:r>
      <w:r>
        <w:rPr>
          <w:rtl w:val="true"/>
        </w:rPr>
        <w:t xml:space="preserve">بالنبي </w:t>
      </w:r>
      <w:r>
        <w:rPr>
          <w:rtl w:val="true"/>
        </w:rPr>
        <w:t>(</w:t>
      </w:r>
      <w:r>
        <w:rPr>
          <w:rtl w:val="true"/>
        </w:rPr>
        <w:t>صلى الله عليه وآله</w:t>
      </w:r>
      <w:r>
        <w:rPr>
          <w:rtl w:val="true"/>
        </w:rPr>
        <w:t>)</w:t>
      </w:r>
      <w:bookmarkEnd w:id="202"/>
    </w:p>
    <w:p>
      <w:pPr>
        <w:pStyle w:val="Heading4"/>
        <w:numPr>
          <w:ilvl w:val="3"/>
          <w:numId w:val="1"/>
        </w:numPr>
        <w:rPr/>
      </w:pPr>
      <w:bookmarkStart w:id="203" w:name="__RefHeading___Toc96219_1051229030"/>
      <w:bookmarkStart w:id="204" w:name="_Toc80"/>
      <w:bookmarkEnd w:id="203"/>
      <w:r>
        <w:rPr>
          <w:rtl w:val="true"/>
        </w:rPr>
        <w:t>قوله عليه السلام</w:t>
      </w:r>
      <w:r>
        <w:rPr>
          <w:rtl w:val="true"/>
        </w:rPr>
        <w:t>: (</w:t>
      </w:r>
      <w:r>
        <w:rPr>
          <w:rtl w:val="true"/>
        </w:rPr>
        <w:t>إِنِّی أَوَّلُ مُؤْمِنٍ بِكَ يَا رَسُولَ الله</w:t>
      </w:r>
      <w:r>
        <w:rPr>
          <w:rtl w:val="true"/>
        </w:rPr>
        <w:t>).</w:t>
      </w:r>
      <w:bookmarkEnd w:id="204"/>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أما النساء فخديجة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ميمون،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النساء خديجة عليها السلام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عيون أخبار الرضا عليه السلام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اتبعني وهو أول من يصافحني بعد الحق</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فعمق ايمان علي لا يعرفه إلا الله ورسوله فهو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وأمر المسلمين باتباعه لأنه متيقن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يدخلهم في ضلالة ولا يخرجهم من هدىً، 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 فإن أدركها أحد منكم فعليه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نبي الله صلى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w:t>
      </w:r>
    </w:p>
    <w:p>
      <w:pPr>
        <w:pStyle w:val="BookText"/>
        <w:rPr/>
      </w:pPr>
      <w:r>
        <w:rPr>
          <w:rFonts w:ascii="IRNazanin" w:hAnsi="IRNazanin" w:eastAsia="IRNazanin"/>
          <w:color w:val="111111"/>
          <w:sz w:val="28"/>
          <w:sz w:val="28"/>
          <w:szCs w:val="28"/>
          <w:rtl w:val="true"/>
          <w:lang w:bidi="fa-IR"/>
        </w:rPr>
        <w:t>آمن بي، وأول من يصافحني يوم القيامة، وهو فاروق هذه الأمة يفرق بین الحق والباطل، وهو يعسوب المؤمنین والمال يعسوب الظلمة، وإنه لهو الصديق الأكبر، وهو بابي الذي أوتى منه، وهو خليفتي من بعدي</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سخيلة،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إني قد رأيت اختلافا، فبماذا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بهاتین الخصلتین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والشيخ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بي، وأول من يصافحني يوم القيامة، وهو الصديق الأكبر، وهو الفاروق الذي يفرق بین الحق والباطل</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فإيمان علي معروف لا ينكر وهذا متفق عليه عند جميع الطوائف ومن الادلة الواضحة على عمق ايمانه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اجتمع المشركون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علي في فراشه فكان أول فدائي في الاسلام، عن جابر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يري نفسه ابتغاء مرضاة الله والله رؤوف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أنزلت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بذل نفسه لله ولرسوله ليلة اضطجع على فراش رسول الله صلى الله عليه وآله لما طلبته كفار قريش</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السماوات السبع والأرضین السبع وضعتا في كفة ووضع إيمان علي في كفة لرجح إيمان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الأخرى التي جعلت جميع المسلمين يشهدون له حينما برز علي لعمرو بن ود العامري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 الايمان كله إلى الشرك كله وكان عمرو حينئذ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بجمعكم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إذ جبن الشجاع موقف الخصم المناجز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كذلك لم أزل متسرعا نحو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الشجاعة في الفتي والجود من كرم 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تعجلن فقد اتاك مجيب صوتك غير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نية وبصيرة والصدق منجى كل فائز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لأرجو ان تقوم عليك نائحة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طعنة نجلاء يبقى ذكرها بين الهزاهز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جادله فما كان بأسرع من أن صرعه أمیر المؤمنین وجلس على صدره فلما همَّ أن يذبحه وهو يكبر الله ويحمده قال له عمرو يا علي قد جلست مني مجلسا عظيما فإذا قتلتني فلا تسلبني حلتي، فقال له أمیر المؤمنین صلى الله عليه وآله هي أهون علي من ذلك وذبحه وأتى برأسه وهو يتبختر في مشيته فقال عمر، ألا ترى يا رسول الله إلى علي كيف يتيه في مشيته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مشية لا يمقتها الله في هذا المقام، ثم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ومسح الغبار عن عينيه فرمى الرأس بین يديه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من سلبه، قال يا رسول الله خفت أن يلقاني بعورته،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فلو وزن اليوم عملك بعمل جميع أمة محمد صلى الله عليه وآله لرجح عملك على عملهم وذلك أنه لم يبق بيت من المشركین إلا وقد دخله ذل من قتل عمرو ولم يبق بيت من المسلمين إلا وقد دخله عز بقتل عمرو فأنشا أمیر المؤمنین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بعض الروايات أن إيمان علي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قبل عالم الدنيا حينما أخذ الله الميثاق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أمتي عرضت علي عند الميثاق وكان أول من آمن بي وصدقني علي وكان أول من آمن بي وصدقني حيث بعثت فهو الصديق الأكبر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ايضاً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وعنده جماعة من أصحابه اللهم لقني إخواني مرتین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حوله من أصحابه أما نحن إخوانك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w:t>
      </w:r>
    </w:p>
    <w:p>
      <w:pPr>
        <w:pStyle w:val="BookText"/>
        <w:rPr/>
      </w:pPr>
      <w:r>
        <w:rPr>
          <w:rFonts w:ascii="Amiri" w:hAnsi="Amiri" w:eastAsia="Amiri" w:cs="Amiri"/>
          <w:color w:val="111111"/>
          <w:sz w:val="28"/>
          <w:sz w:val="28"/>
          <w:szCs w:val="28"/>
          <w:rtl w:val="true"/>
          <w:lang w:bidi="ar-SA"/>
        </w:rPr>
        <w:t>الغضا أولئك مصابيح الدجى ينجيهم الله من كل فتنة غبراء مظلمة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كانت شيعة أمیر المؤمنین أمنت بالنبي ولم تره فكيف بأميرهم وسيدهم الذي تربى بحجره،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وعنده جماعة فتذاكروا السابقين إلى الاسلام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بن أبي طالب فسمعت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ثلاث خصال، لوددت أن لي واحدة منهن، وكانت أحب إلى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وأبو بكر وأبو عبيدة وجماعة من الصحابة، إذ ضرب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منكب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المؤمنین إيمانا، وأول المسلمين إسلاما، وأنت مني بمنزلة هارون من موسى</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وأشارت بعض الآيات إلى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وآله ومن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ليلة أسري بي إلى السماء قال لي الجليل جل جلاله آمن الرسول بما أنزل إليه من ربه فقلت والمؤمنون فقال لي صدقت من خلّفت في أمتك قلت 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اني </w:t>
      </w:r>
    </w:p>
    <w:p>
      <w:pPr>
        <w:pStyle w:val="BookText"/>
        <w:rPr/>
      </w:pPr>
      <w:r>
        <w:rPr>
          <w:rFonts w:ascii="IRNazanin" w:hAnsi="IRNazanin" w:eastAsia="IRNazanin"/>
          <w:color w:val="111111"/>
          <w:sz w:val="28"/>
          <w:sz w:val="28"/>
          <w:szCs w:val="28"/>
          <w:rtl w:val="true"/>
          <w:lang w:bidi="fa-IR"/>
        </w:rPr>
        <w:t xml:space="preserve">اطلعت إلى الأرض اطلاعة اخترتك منها فشققت لك اسما من أسمائي، فلا أذكر في موضع إلا ذكرت معي، فأنا المحمود وأنت محمد ثم اطلعت ثانية واخترت منها عليا عليه السلام واشتققت له اسما من أسمائي، فأنا الاعلى وهو علي، يا محمد إني خلقتك وخلقت عليا وفاطمة والحسن والحسین والأئمة عليهم السلام من ولده من نوري وعرضت ولايتكم على أهل السماوات والأرض فمن قبلها كان عندي من المؤمنین ومن جحدها كان من الكافرين، يا محمد لو أن عبدا من عبادي عبدني حتى يصیر كالشن البالي، ثم أتاني جاحدا لولايتكم ما غفرت له حتى يقر بولايتكم،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 أن تراهم؟ قلت نعم، فقال لي التفت إلى يمین العرش فالتفتُّ فإذا بعلي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عاي وجعفر بن محمد وموسى بن جعفر وعلي بن موسى ومحمد بن علي وعلي بن محمد والحسن بن علي والمهدي في ضحضاح من نور قيام يصلون وهو في وسطهم يعني المهدي كأنه كوكب دري وقال لي يا محمد هؤلاء الحجج وهو الثائر من عترتك وعزتي وجلالي انه الحجة الواجبة لأوليائي والمنتقم من أعدائي</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جعفر كاشف الغطاء وقد روي من طرف أهل السنة في هذا المعنى أكثر من ستين حديثا كلها تشتمل على ذكر الاثني عشر وفي بعضها ذكر أسمائهم وكتبهم مملوءة من ذلك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205" w:name="pg7211_67491"/>
    </w:p>
    <w:p>
      <w:pPr>
        <w:pStyle w:val="Heading3"/>
        <w:numPr>
          <w:ilvl w:val="2"/>
          <w:numId w:val="1"/>
        </w:numPr>
        <w:rPr/>
      </w:pPr>
      <w:bookmarkStart w:id="206" w:name="__RefHeading___Toc96221_1051229030"/>
      <w:bookmarkStart w:id="207" w:name="_Toc81"/>
      <w:bookmarkEnd w:id="205"/>
      <w:bookmarkEnd w:id="206"/>
      <w:r>
        <w:rPr>
          <w:rtl w:val="true"/>
        </w:rPr>
        <w:t>المسألة الثالثة</w:t>
      </w:r>
      <w:r>
        <w:rPr>
          <w:rtl w:val="true"/>
        </w:rPr>
        <w:t>: (</w:t>
      </w:r>
      <w:r>
        <w:rPr>
          <w:rtl w:val="true"/>
        </w:rPr>
        <w:t>اختصاصه بسيماء الصديقين</w:t>
      </w:r>
      <w:r>
        <w:rPr>
          <w:rtl w:val="true"/>
        </w:rPr>
        <w:t>)</w:t>
      </w:r>
      <w:bookmarkEnd w:id="207"/>
    </w:p>
    <w:p>
      <w:pPr>
        <w:pStyle w:val="Heading4"/>
        <w:numPr>
          <w:ilvl w:val="3"/>
          <w:numId w:val="1"/>
        </w:numPr>
        <w:rPr/>
      </w:pPr>
      <w:bookmarkStart w:id="208" w:name="__RefHeading___Toc96223_1051229030"/>
      <w:bookmarkStart w:id="209" w:name="_Toc82"/>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لِمَنْ قَوْمٍ لاَ تَأْخُذُهُمْ فِی اَللَّهِ لَوْمَةُ لاَئِمٍ سِيمَاهُمْ سِيمَا اَلصِّدِّيقِینَ وَكَلاَمُهُمْ كَلاَمُ اَلْأَبْرَارِ عُماَّرُ اَللَّيْلِ وَمَنَارُ اَلنَّهَارِ مُتَمَسِّكُونَ بِحَبْلِ اَلْقُرْآنِ يُحْيُونَ سُنَنَ اَللِّهَ وَ سُنَنَ رَسُولِهِ لاَ يَسْتَكْبِرُونَ وَ لاَ يَعْلُونَ وَلاَ يَغُلُّونَ وَلاَ يُفْسِدُونَ قُلُوبُهُمْ فِی اَلْجِنَانِ وَ أَجْسَادُهُمْ فِی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بیّن الامام في كلامه هذا عظيم شأنه ورفعة مقامه حيث خصه الله بسيماء لاتوجد إلا عند الأنبياء والأولياء والصديقین والشهداء والصالحین فهو امام البررة وقامع الكفرة قد جمع الله فيه جميع الخصال المحمودة التي حواها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كلامه عليه السلام سنذكر هذه الخصائص التي خصه الله بها بعدة نقاط</w:t>
      </w:r>
      <w:r>
        <w:rPr>
          <w:rFonts w:eastAsia="IRNazanin" w:cs="IRNazanin"/>
          <w:color w:val="111111"/>
          <w:sz w:val="28"/>
          <w:szCs w:val="28"/>
          <w:rtl w:val="true"/>
          <w:lang w:bidi="fa-IR"/>
        </w:rPr>
        <w:t>:</w:t>
      </w:r>
    </w:p>
    <w:p>
      <w:pPr>
        <w:pStyle w:val="Heading4"/>
        <w:numPr>
          <w:ilvl w:val="3"/>
          <w:numId w:val="1"/>
        </w:numPr>
        <w:rPr/>
      </w:pPr>
      <w:bookmarkStart w:id="210" w:name="__RefHeading___Toc96225_1051229030"/>
      <w:bookmarkStart w:id="211" w:name="_Toc83"/>
      <w:bookmarkEnd w:id="210"/>
      <w:r>
        <w:rPr>
          <w:rtl w:val="true"/>
        </w:rPr>
        <w:t>أولاً</w:t>
      </w:r>
      <w:r>
        <w:rPr>
          <w:rtl w:val="true"/>
        </w:rPr>
        <w:t>: (</w:t>
      </w:r>
      <w:r>
        <w:rPr>
          <w:rtl w:val="true"/>
        </w:rPr>
        <w:t>وَ إِنِّی لَمِنْ قَوْمٍ لاَ تَأْخُذُهُمْ فِی اَللهِ لَوْمَةُ لاَئِمٍ</w:t>
      </w:r>
      <w:r>
        <w:rPr>
          <w:rtl w:val="true"/>
        </w:rPr>
        <w:t>)</w:t>
      </w:r>
      <w:bookmarkEnd w:id="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يريدون رضا الخالق ولا يريدون رضا المخلوق، فإن كان هنالك عمل يرضي الله ويغضب الناس فهو يعمل بما يرضي الله ولا يبالي بما قيل عنه وإن كان الأمر يخص أقرب المقربین له، وقد شهد لعلي حتى مخالفوه بأنه لا يجامل على الحق، لذا لم يبقَ لعلي من المقربین إلا القليل كون علي مع الحق بل علي هو الحق وأغلب الناس تميل إلى الباطل وهذا ما حدّث به القرآن الكريم،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وَأَكْثَرُهُمْ لِلْحَقِّ كَارِهُونَ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 بكلامه هذا أن هذه الآية نزلت بحقه وبحق أهل بيته وأصحابه،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تفسر الصافي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أمیر المؤمنین وأصحابه حتى قاتل من قاتله من الناكثین والقاسطين والمارقین، قال ويؤيد هذا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بهذه الصفات حین ندبه لفتح خيبر بعد أن رد عنها حامل الراية إليه مرة بعد أخرى وهو يجبن الناس ويجبنونه، لأعطین الراية غدا رجلا يحب الله ورسوله ويحبه الله ورسوله كرارا غیر فرار لا يرجع حتى يفتح الله على يديه ثم أعطاها إياه، فأما الوصف باللین على أهل الإيمان والشدة على الكفار والجهاد في سبيل الله مع أنه لا يخاف لومة لائم فمما لا يمكن دفع علي عن استحقاق ذلك لما ظهر من شدته على أهل الشرك والكفر ونكايته فيهم ومقاماته المشهورة في تشييد الملة ونصرة الدين والرأفة بالمؤمنین، 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يوم البصرة والله ما قوتل أهل هذه الآية حتى اليوم وتلا هذه الآية،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يوم القيامة رهط من أصحابي فيحلئون</w:t>
      </w:r>
      <w:r>
        <w:rPr>
          <w:rStyle w:val="FootnoteAnchor"/>
          <w:rtl w:val="true"/>
        </w:rPr>
        <w:footnoteReference w:id="248"/>
      </w:r>
      <w:r>
        <w:rPr>
          <w:rFonts w:ascii="Amiri" w:hAnsi="Amiri" w:eastAsia="Amiri" w:cs="Amiri"/>
          <w:color w:val="111111"/>
          <w:sz w:val="28"/>
          <w:sz w:val="28"/>
          <w:szCs w:val="28"/>
          <w:rtl w:val="true"/>
          <w:lang w:bidi="ar-SA"/>
        </w:rPr>
        <w:t>عن الحوض فأقول يا رب أصحابي أصحابي، فيقال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وصاياه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بِالْمَعْرُوفِ تَكُنْ مِنْ </w:t>
      </w:r>
    </w:p>
    <w:p>
      <w:pPr>
        <w:pStyle w:val="BookText"/>
        <w:rPr/>
      </w:pPr>
      <w:r>
        <w:rPr>
          <w:rFonts w:ascii="Amiri" w:hAnsi="Amiri" w:eastAsia="Amiri" w:cs="Amiri"/>
          <w:color w:val="111111"/>
          <w:sz w:val="28"/>
          <w:sz w:val="28"/>
          <w:szCs w:val="28"/>
          <w:rtl w:val="true"/>
          <w:lang w:bidi="ar-SA"/>
        </w:rPr>
        <w:t>أَهْلِه، وأَنْكِرِ الْمُنْكَرَ بِيَدِكَ ولِسَانِكَ، وبَايِنْ مَنْ فَعَلَه بِجُهْدِكَ، وجَاهِدْ فِی الله حَقَّ جِهَادِه، ولَا تَأْخُذْكَ فِی الله لَوْمَةُ لَائِمٍ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أبنه بنيل رضى الله وأن يقدمه على رضا المخلوق، فعلي سلمٌ مع الحق وحرب مع الباطل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أرسله إلى بعض عماله يبیّن فيه موقفه تجاهه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كُنْتُ أَشْرَكْتُكَ فِی أَمَانَتِي، وجَعَلْتُكَ شِعَارِي وبِطَانَتِي، ولَمْ يَكُنْ رَجُلٌ مِنْ أَهْلِي أَوْثَقَ مِنْكَ فِی نَفْسِيِ، لِمُوَاسَاتِی ومُوَازَرَتِی وأَدَاءِ الأَمَانَةِ إِلَّیَ، فَلَمَّا رَأَيْتَ الزَّمَانَ عَلىَ ابْنِ عَمِّكَ قَدْ كَلِبَ، والْعَدُوَّ قَدْ حَرِبَ وأَمَانَةَ النَّاسِ قَدْ خَزِيَتْ، وهَذِه الأُمَّةَ قَدْ فَنَكَتْ وشَغَرَتْ، قَلَبْتَ لِابْنِ عَمِّكَ ظَهْرَ الْمِجَنِّ، فَفَارَقْتَه مَعَ الْمُفَارِقِینَ وخَذَلْتَه مَعَ الْخَاذِلِینَ، وخُنْتَه مَعَ الْخَائِنِینَ، فَلاَ ابْنَ عَمِّكَ آسَيْتَ ولَا الأَمَانَةَ أَدَّيْتَ، وكَأَنَّكَ لَمْ تَكُنِ الله تُرِيدُ بِجِهَادِكَ، وكَأَنَّكَ لَمْ تَكُنْ عَلىَ بَيِّنَةٍ مِنْ رَبِّكَ، وكَأَنَّكَ إِنَّماَ كُنْتَ تَكِيدُ هَذِه الأُمَّةَ عَنْ دُنْيَاهُمْ، وتَنْوِي غِرَّتَهُمْ عَنْ فَيْئِهِمْ، فَلَمَّا أَمْكَنَتْكَ الشِّدَّةُ فِی خِيَانَةِ الأُمَّةِ أَسْرَعْتَ الْكَرَّةَ، وعَاجَلْتَ الْوَثْبَةَ واخْتَطَفْتَ مَا قَدَرْتَ عَلَيْه مِنْ أَمْوَالِهِمُ، الْمَصُونَةِ لأَرَامِلِهِمْ وأَيْتَامِهِمُ، اخْتِطَافَ الذِّئْبِ الأَزَلِّ دَامِيَةَ الْمِعْزَى الْكَسِیرَةَ، فَحَمَلْتَه إِلَی الْحِجَازِ رَحِيبَ الصَّدْرِ بِحَمْلِه، غَیْرَ مُتَأَثِّمٍ مِنْ أَخْذِه، كَأَنَّكَ لَا أَبَا لِغَیْرِكَ، حَدَرْتَ إِلَی أَهْلِكَ تُرَاثَكَ مِنْ أَبِيكَ وأُمِّكَ، فَسُبْحَانَ الله أَمَا تُؤْمِنُ بِالْمَعَادِ، أَومَا تَخَافُ نِقَاشَ الْحِسَابِ، أَيُّهَا الْمَعْدُودُ كَانَ عِنْدَنَا مِنْ أُولِی الأَلْبَابِ، كَيْفَ تُسِيغُ شَرَاباً وطَعَاماً، وأَنْتَ تَعْلَمُ أَنَّكَ تَأْكُلُ حَرَاماً وتَشْرَبُ حَرَاماً، وتَبْتَاعُ الإِمَاءَ وتَنْكِحُ النِّسَاءَ، مِنْ أَمْوَالِ الْيَتَامَى والْمَسَاكِينِ والْمُؤْمِنِینَ والْمُجَاهِدِينَ، الَّذِينَ </w:t>
      </w:r>
    </w:p>
    <w:p>
      <w:pPr>
        <w:pStyle w:val="BookText"/>
        <w:rPr/>
      </w:pPr>
      <w:r>
        <w:rPr>
          <w:rFonts w:ascii="Amiri" w:hAnsi="Amiri" w:eastAsia="Amiri" w:cs="Amiri"/>
          <w:color w:val="111111"/>
          <w:sz w:val="28"/>
          <w:sz w:val="28"/>
          <w:szCs w:val="28"/>
          <w:rtl w:val="true"/>
          <w:lang w:bidi="ar-SA"/>
        </w:rPr>
        <w:t xml:space="preserve">أَفَاءَ الله عَلَيْهِمْ هَذِه الأَمْوَالَ، وأَحْرَزَ بِهِمْ هَذِه الْبِلاَدَ، فَاتَّقِ الله وارْدُدْ إِلَی هَؤُلَاءِ الْقَوْمِ أَمْوَالَهُمْ، فَإِنَّكَ إِنْ لَمْ تَفْعَلْ ثُمَّ أَمْكَنَنِي الله مِنْكَ، لأُعْذِرَنَّ إِلَی الله فِيكَ، ولأَضْرِبَنَّكَ بِسَيْفِي الَّذِي مَا ضَرَبْتُ بِه أَحَداً، إِلَّا دَخَلَ النَّارَ، ووَالله لَوْ أَنَّ الْحَسَنَ والْحُسَیْنَ فَعَلاَ مِثْلَ الَّذِي فَعَلْتَ، مَا كَانَتْ لَهُماَ عِنْدِي هَوَادَةٌ ولَا ظَفِرَا مِنِّي بِإِرَادَةٍ، حَتَّى آخُذَ الْحَقَّ مِنْهُماَ وأُزِيحَ الْبَاطِلَ عَنْ مَظْلَمَتِهِماَ، وأُقْسِمُ بِالله رَبِّ الْعَالَمِینَ، مَا يَسُرُّنِی أَنَّ مَا أَخَذْتَه مِنْ أَمْوَالِهِمْ حَلاَلٌ لِی، أَتْرُكُه مِيرَاثاً لِمَنْ بَعْدِي فَضَحِّ رُوَيْداً، فَكَأَنَّكَ قَدْ بَلَغْتَ الْمَدَى ودُفِنْتَ تَحْتَ الثَّرَى، وعُرِضَتْ عَلَيْكَ أَعْمَالُكَ بِالْمَحَلِّ، الَّذِي يُنَادِي الظَّالِمُ فِيه بِالْحَسْرَةِ، ويَتَمَنَّى الْمُضَيِّعُ فِيه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يجامل على حساب الحق، وهذا أحد عماله ومن المقربین حین علم أنه من أهل الدنيا وظالم لحقوق الناس أبعده وواعده الجزاء على ما اقترف من الظلم والتعدي على اموال الناس، وقد ضرب له مثلاً في أولاده بأن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أخطأوا مثلا أخطأ، لأقام عليهم الحد، وهذا دليل على عدالته،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وليس بقول، فحينما أتاه عقيل وأراد أن يعطيه من بيت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أَبِيتَ عَلَى حَسَكِ السَّعْدَانِ مُسَهَّداً، أَوْ أُجَرَّ فِی الأَغْلاَلِ مُصَفَّداً، أَحَبُّ إِلَیَّ مِنْ أَنْ أَلْقَى الله ورَسُولَه يَوْمَ الْقِيَامَةِ ظَالِماً، لِبَعْضِ الْعِبَادِ، وغَاصِباً لِشَيْءٍ مِنَ الْحُطَامِ، وكَيْفَ أَظْلِمُ أَحَداً لِنَفْسٍ يُسْرِعُ إِلَی الْبِلَى قُفُولُهَا، ويَطُولُ فِی الثَّرَى حُلُولُهَا، والله لَقَدْ رَأَيْتُ عَقِيلاً وقَدْ أَمْلَقَ، حَتَّى اسْتَمَاحَنِي مِنْ بُرِّكُمْ صَاعاً، ورَأَيْتُ صِبْيَانَه شُعْثَ الشُّعُورِ غُبْرَ الأَلْوَانِ مِنْ فَقْرِهِمْ، كَأَنَّمَا سُوِّدَتْ وُجُوهُهُمْ بِالْعِظْلِمِ، وعَاوَدَنِی مُؤَكِّداً وكَرَّرَ عَلَيَّ الْقَوْلَ مُرَدِّداً، فَأَصْغَيْتُ إِلَيْه سَمْعِي فَظَنَّ أَنِّی أَبِيعُه دِينِي، وأَتَّبِعُ قِيَادَه مُفَارِقاً </w:t>
      </w:r>
    </w:p>
    <w:p>
      <w:pPr>
        <w:pStyle w:val="BookText"/>
        <w:rPr/>
      </w:pPr>
      <w:r>
        <w:rPr>
          <w:rFonts w:ascii="Amiri" w:hAnsi="Amiri" w:eastAsia="Amiri" w:cs="Amiri"/>
          <w:color w:val="111111"/>
          <w:sz w:val="28"/>
          <w:sz w:val="28"/>
          <w:szCs w:val="28"/>
          <w:rtl w:val="true"/>
          <w:lang w:bidi="ar-SA"/>
        </w:rPr>
        <w:t>طَرِيقَتِي، فَأَحْمَيْتُ لَه حَدِيدَةً ثُمَّ أَدْنَيْتُهَا مِنْ جِسْمِه لِيَعْتَبِرَ بِهَا، فَضَجَّ ضَجِيجَ ذِي دَنَفٍ مِنْ أَلَمِهَا، وكَادَ أَنْ يَحْتَرِقَ مِنْ مِيسَمِهَا، فَقُلْتُ لَه ثَكِلَتْكَ الثَّوَاكِلُ يَا عَقِيلُ، أَتَئِنُّ مِنْ حَدِيدَةٍ أَحْمَاهَا إِنْسَانُهَا لِلَعِبِه، وتَجُرُّنِی إِلَی نَارٍ سَجَرَهَا جَبَّارُهَا لِغَضَبِه، أَتَئِنُّ مِنَ الأَذَى ولَا أَئِنُّ مِنْ لَظَى، وأَعْجَبُ مِنْ ذَلِكَ طَارِقٌ طَرَقَنَا بِمَلْفُوفَةٍ فِی وِعَائِهَا، ومَعْجُونَةٍ شَنِئْتُهَا، كَأَنَّمَا عُجِنَتْ بِرِيقِ حَيَّةٍ أَوْ قَيْئِهَا، فَقُلْتُ أَصِلَةٌ أَمْ زَكَاةٌ أَمْ صَدَقَةٌ، فَذَلِكَ مُحَرَّمٌ عَلَيْنَا أَهْلَ الْبَيْتِ، فَقَالَ لَا ذَا ولَا ذَاكَ ولَكِنَّهَا هَدِيَّةٌ، فَقُلْتُ هَبِلَتْكَ الْهَبُولُ أَعَنْ دِينِ الله أَتَيْتَنِي لِتَخْدَعَنِي، أَمُخْتَبِطٌ أَنْتَ أَمْ ذُو جِنَّةٍ أَمْ تَهْجُرُ، والله لَوْ أُعْطِيتُ الأَقَالِيمَ السَّبْعَةَ بِمَا تَحْتَ أَفْلَاكِهَا، عَلىَ أَنْ أَعْصِيَ الله فِی نَمْلَةٍ أَسْلُبُهَا جُلْبَ شَعِيرَةٍ مَا فَعَلْتُه، وإِنَّ دُنْيَاكُمْ عِنْدِي لأَهْوَنُ مِنْ وَرَقَةٍ فِی فَمِ جَرَادَةٍ تَقْضَمُهَا، مَا لِعَلِيٍّ ولِنَعِيمٍ يَفْنَى ولَذَّةٍ لَ تَبْقَى، نَعُوذُ بِالله مِنْ سُبَاتِ الْعَقْلِ وقُبْحِ الزَّلَلِ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فعقيل وما له من منزلة عظيمة في قلب الإمام إلا أنه لا مجاملة ولا قربى ولا عتب مع أمر يخص الدين، فإقامة الحدود واجب شرعي على الحاكم وعلي بن ابي طالب كان أهلا للحكم فقد ثبت في حكمه أنه لا تأخذه بالله لومة لائم ولا رأفة في دينه وقد طبق حكم الله على اخيه عقيل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الطبري، عن يزيد بن طلحة بن يزيد بن ركانة قال لما أقبل علي بن أبي طالب من اليمن ليلقى رسول الله بمكة تعجل إلى رسول الله واستخلف على جنده الذين معه رجلا من أصحابه فعمد ذلك الرجل فكسى رجالا من القوم حللا من البز الذي كان مع علي بن أبي طالب فلما دنا جيشه خرج علي ليلقاهم فإذا هم عليهم الحلل، فقال ويحك ما هذا؟ قال كسوت القوم ليتجملوا به إذا قدموا في الناس، فقال ويلك انزع من قبل أن تنتهيب إلى رسول الله، قال فانتزع </w:t>
      </w:r>
    </w:p>
    <w:p>
      <w:pPr>
        <w:pStyle w:val="BookText"/>
        <w:rPr/>
      </w:pPr>
      <w:r>
        <w:rPr>
          <w:rFonts w:ascii="Amiri" w:hAnsi="Amiri" w:eastAsia="Amiri" w:cs="Amiri"/>
          <w:color w:val="111111"/>
          <w:sz w:val="28"/>
          <w:sz w:val="28"/>
          <w:szCs w:val="28"/>
          <w:rtl w:val="true"/>
          <w:lang w:bidi="ar-SA"/>
        </w:rPr>
        <w:t>الحلل من الناس وردها في البز وأظهر الجيش شكاية لما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الناس علي بن أبي طالب فقام رسول الله فينا خطيبا فسمعته يقول يا أيها الناس لا تشكوا عليا فوالله إنه لأخشن في ذات الله أو في سبيل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قضية طلحة والزبیر حينما أتو الإمام علياً يريدان منه أن يسلمهم حكم البصرة والكوفة،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كَانَتْ لِی فِی اَلْخِلاَفَةِ رَغْبَةٌ وَلاَ فِی اَلْوَلاَيَةِ إِرْبَةٌ وَلَكِنَّكُمْ دَعَوْتُمُونِی إِلَيْهَا وَحَمَلْتُمُونِی عَلَيْهَا فَلَمَّا أَفْضَتْ إِلَّیَ نَظَرْتُ إِلَی كِتَابِ اَللَّهِ وَمَا وَضَعَ لَنَا وَأَمَرَنَا بِالْحُكْمِ بِهِ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فِی ذَلِكَ إِلَی رَأْيِكُمَا وَلاَ رَأْيِ غَيْرِكُمَا وَلاَ وَقَعَ حُكْمٌ جَهِلْتُهُ فَأَسْتَشِرَكُمَا وَإِخْوَانِی مِنَ اَلْمَسْلِمِينَ وَلَوْ كَانَ ذَلِكَ لَمْ أَرْغَبْ عَنْكُمَا وَلاَ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ذَكَرْتُمَا مِنْ أَمْرِ اَلْأُسْوَةِ فَإِنَّ ذَلِكَ أَمْرٌ لَمْ أَحْكُمْ أَنَا فِيهِ بِرَأْيِي وَلاَ وَلِيتُهُ هَوًى مِنِّي بَلْ وَجَدْتُ أَنَا وَأَنْتُمَا مَا جَاءَ بِهِ رَسُولُ الله صلى الله عليه وآله وسلم قَدْ فُرِغَ مِنْهُ فَلَمْ أَحْتَجْ إِلَيْكُمَا فِيمَا قَدْ فَرَغَ الله مِنْ قَسْمِهِ وَ أَمْضَى فِيهِ حُكْمَهُ فَلَيْسَ لَكُمَا والله عِنْدِي وَلاَ لِغَيْرِكُماَ فِی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إِلَی اَلْحَقِّ وَ أَلْهَمَنَا وَ إِيَّاكُمُ اَلصَّبْرَ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ابي الحديد في شرحه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نراه يستشیرنا في أمر ولا يفاوضنا في رأي ويقطع الأمر دوننا ويستبد بالحكم عنا وكانا يرجوان غیر ذلك وأراد طلحة أن يوليه البرة وأراد الزبیر أن يوليه الكوفة فلما شاهدا صلابته في الدين وقوته في العزم وهجره الإدهان والمراقبة </w:t>
      </w:r>
    </w:p>
    <w:p>
      <w:pPr>
        <w:pStyle w:val="BookText"/>
        <w:rPr/>
      </w:pPr>
      <w:r>
        <w:rPr>
          <w:rFonts w:ascii="IRNazanin" w:hAnsi="IRNazanin" w:eastAsia="IRNazanin"/>
          <w:color w:val="111111"/>
          <w:sz w:val="28"/>
          <w:sz w:val="28"/>
          <w:szCs w:val="28"/>
          <w:rtl w:val="true"/>
          <w:lang w:bidi="fa-IR"/>
        </w:rPr>
        <w:t xml:space="preserve">ورفضه المدالسة والمواربة وسلوكه في جميع مسالكه منهج الكتاب والسنة، وقد كانا يعلمان ذلك قديما من طبعه وسجيته وكان عمر قال لهما ولغيرهما إن الأجلح إن وليها ليحملنكم على المحجة البيضاء والراط المستقيم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قال وإن تولوها عليا تجدوه هاديا مهديا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ليس الخبر كالعيان، ولا القول كالفعل ولا الوعد كالإنجاز، وحالا عنه وتنكرا له ووقعا فيه وعاباه وغمصاه وتطلبا له العلل والتأويلات وتنقما عليه الاستبداد وترك المشاورة وانتقلا من ذلك إلى الوقيعة فيه بمساواة الناس في قسمة المال وأثنيا على عمر وحمدا سیرته وصوبا رأيه وقالا إنه كان يفضل أهل السوابق</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طلبا منه أن يوليهما المصرين البصرة والكوفة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أنظر، ثم لم يولهما فأتياه فاستأذناه للعمرة،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العمرة تريدان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له بالله ما الخلاف عليه ولا نكث بيعته يريدان وما رأيهما غیر العمرة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فأعيدا البيعة لي ثانيا فأعاداها بأشد ما يكون من الإيمان والمواثيق فأذن لها، فلما خرجا من عنده قال لمن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ترونهما إلا في فئة يقتتلان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أمیر المؤمنین فمر بردهما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الله أمرا كان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خرجا إلى مكة لم يلقيا أحدا إلا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لعلي في أعناقنا بيعة وإنما بايعناه مكرهین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عليا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وأغرب دارهما أما والله لقد علمت أنهما سيقتلان أنفسهما أخبث مقتل ويأتيان من وردا عليه بأشأم يوم والله ما العمرة يريدان ولقد أتياني بوجهي فاجرين ورجعا بوجهي غادرين ناكثین، والله لا يلقيانني بعد اليوم إلا في كتيبة خشناء يقتلان فيها أنفسهما فبعدا لهما وسحقا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12" w:name="pg7211_67506"/>
    </w:p>
    <w:p>
      <w:pPr>
        <w:pStyle w:val="Heading4"/>
        <w:numPr>
          <w:ilvl w:val="3"/>
          <w:numId w:val="1"/>
        </w:numPr>
        <w:rPr/>
      </w:pPr>
      <w:bookmarkStart w:id="213" w:name="__RefHeading___Toc96227_1051229030"/>
      <w:bookmarkStart w:id="214" w:name="_Toc84"/>
      <w:bookmarkEnd w:id="212"/>
      <w:bookmarkEnd w:id="213"/>
      <w:r>
        <w:rPr>
          <w:rtl w:val="true"/>
        </w:rPr>
        <w:t>ثانياً</w:t>
      </w:r>
      <w:r>
        <w:rPr>
          <w:rtl w:val="true"/>
        </w:rPr>
        <w:t>: (</w:t>
      </w:r>
      <w:r>
        <w:rPr>
          <w:rtl w:val="true"/>
        </w:rPr>
        <w:t>سيمَاهُمْ ِسيمَا اَلصِّدِّيقِينَ</w:t>
      </w:r>
      <w:r>
        <w:rPr>
          <w:rtl w:val="true"/>
        </w:rPr>
        <w:t>):</w:t>
      </w:r>
      <w:bookmarkEnd w:id="214"/>
    </w:p>
    <w:p>
      <w:pPr>
        <w:pStyle w:val="BookText"/>
        <w:rPr/>
      </w:pPr>
      <w:r>
        <w:rPr>
          <w:rFonts w:ascii="Amiri" w:hAnsi="Amiri" w:eastAsia="Amiri" w:cs="Amiri"/>
          <w:color w:val="111111"/>
          <w:sz w:val="28"/>
          <w:sz w:val="28"/>
          <w:szCs w:val="28"/>
          <w:rtl w:val="true"/>
          <w:lang w:bidi="ar-SA"/>
        </w:rPr>
        <w:t>إن للصديقین سيماء تظهر بوجههم وبأفعالهم قد ميزهم الله وخصهم بفضله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 ومن هو أصدق من علي وقد قال عنه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الصديق الاكبر، جاء في تفسیر القمي،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والصالحین الأئمة، وحسن أولئك رفيقا، القائم من آل محمد عليهم السلام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وحبيب النجار، ومؤمن آل فرعون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أعينونا بالورع، فإنه من لقي الله عز وجل منكم بالورع كان له عند الله فرجا،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النبي ومنّا الصديق والشهداء والصالحون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فاستحقاق لقب الصديق من الله لا ينسب إلا لمن يستحق، فهؤلاء الطيبون الذين اختارهم الله هم أكثر الناس تصديقاً بدعوات أنبيائهم وساندوهم ودفعوا </w:t>
      </w:r>
    </w:p>
    <w:p>
      <w:pPr>
        <w:pStyle w:val="BookText"/>
        <w:rPr/>
      </w:pPr>
      <w:r>
        <w:rPr>
          <w:rFonts w:ascii="IRNazanin" w:hAnsi="IRNazanin" w:eastAsia="IRNazanin"/>
          <w:color w:val="111111"/>
          <w:sz w:val="28"/>
          <w:sz w:val="28"/>
          <w:szCs w:val="28"/>
          <w:rtl w:val="true"/>
          <w:lang w:bidi="fa-IR"/>
        </w:rPr>
        <w:t xml:space="preserve">عنهم المكاره، لذا نالوا هذا اللقب وكان عليٌ افضلهم لكثرة مواقفه ودفعه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من المخاطر، لذا نال الأولوية على جميع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فالصديقون هم الذين عملوا جاهدين لنصرة دين الله فلقبوا بهذا اللقب،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فحزقيل كان يتبع اسلوب التقية ولم يظهر ايمانه لأسباب من أهمّها هو كشف نوايا العدو، فلولا وجوده جنب فرعون لخفيت عن موسى هذه المؤامرة فأسرع إلى موسى فأخبره بما يريد فرعون فساعده بالهروب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المرسلين، اتبعوا من لا يسألكم أجرا وهم مهتدون، وحزقيل مؤمن آل فرعون، وعلي بن أبي طالب، وهو أفضلهم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خازن فرعون مؤمنا بموسى قد كتم إيمانه ستمائة سنة وهو الذي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فرعون خبر قتل موسى الرجل فطلبه ليقتله فبعث المؤمن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يَسْأَلُكُمْ أَجْرًا وَهُمْ مُهْتَدُونَ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نزلت في حبيب النجار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وجعلني من المكرمین</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حبيب النجار وحده، يا ابن جندب، كل الذنوب مغفورة سوى عقوق أهل دعوتك</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علي فهو الصديق الأكبر وهذا تصريح من النبي والفاروق الذي يفرق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له عشرون ألف رأس، 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ليقبل يده،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 محمد، فأنت والله أكرم على الله من أهل السماوات وأهل الأرضین أجمعین، والملك يقال له محمود، فإذا بین منكبيه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الصديق الأكبر،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محمود، منذ كم هذا مكتوب بین منكبيك؟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آدم باثني عشر ألف عام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خصائص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ينقسم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يكون نبيا، وصديق يكون إماما، وصديق يكون عبدا صالحا، لا نبي ولا إمام، ومما يدل </w:t>
      </w:r>
    </w:p>
    <w:p>
      <w:pPr>
        <w:pStyle w:val="BookText"/>
        <w:rPr/>
      </w:pPr>
      <w:r>
        <w:rPr>
          <w:rFonts w:ascii="IRNazanin" w:hAnsi="IRNazanin" w:eastAsia="IRNazanin"/>
          <w:color w:val="111111"/>
          <w:sz w:val="28"/>
          <w:sz w:val="28"/>
          <w:szCs w:val="28"/>
          <w:rtl w:val="true"/>
          <w:lang w:bidi="fa-IR"/>
        </w:rPr>
        <w:t>على كون الصديق نبيا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إدريس إنه كان صديقا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أَيُّهَا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نبي صديق وليس كل صديق نبيا، وما يدل على كون الصديق إماما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مع الذين أنعم الله عليهم من النبيین والصديقین والشهداء والصالحین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سبحانه وتعالى النبيین، ثم ثنى بذكر الصديقین لأنه ليس بعد النبيین في الذكر أخص من الأئمة، فدل هذا الكلام من الوحي العزيز والخبر الصحيح على وجوب إمامة مولانا أمير المؤمنین قول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وحزقيل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شركهما معه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إفراده عنهما با لا يكون لهما وهي الإمامة 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أفضلهم تنبيها على وجوب إمامته واتباعه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جعل سيماهم في وجوههم، فمن رآهم عرف أنهم مع الحق، فهم الذين صدقوا بما جاء من عند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الجمل عن المنذر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دخل ممّا يلي الطف فأتى الزاوية فخرجت أنظر إليه، فورد موكب في نحو ألف فارس يقدمهم فارس على فرس أشهب، عليه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قلنسوة وثياب بيض، متقلد سيفا معه راية، واذا تيجان القوم الأغلب عليها البياض والصفرة، مدجّجین بالحديد والسلاح،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فقيل، أبو أيوب الأنصاري صاحب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الأنصار، ثم تلاهم فارس آخر عليه عمامة صفراء، وثياب بيض، متقلّد سيفا، متنكب قوسا، معه راية على فرس أشقر في نحو ألف فارس،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الأنصاري ذو الشهادتين، ثم مرّ بنا فارس آخر على كميت معتمّ بعمامة صفراء من تحتها قلنسوة بيضاء، وعليه قباء أبيض مصقول، متقلد سيفا، متنكّب قوسا، في نحو ألف فارس ومعه راية،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بن ربعي، ثم مرّ بنا فارس آخر على فرس أشهب عليه ثياب بيض، وعمامة سوداء قد سدلها بین يديه، ومن خلفه، شديد الأدمة، على سكينة ووقار، رافع صوته بقراءة القرآن، متقلد سيفا، متنكّب قوسا، معه راية بيضاء في ألف من الناس مختلفي التيجان، حوله مشيخة وكهول وشبان كأن قد أوقفوا للحساب، عليهم أثر السجود قد أثّر في جباههم،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في عدّة من الصحابة من المهاجرين والأنصار وأبنائهم، ثم مرّ بنا فارس على فرس أشقر، عليه ثياب بيض وقلنسوة بيضاء، وعمامة صفراء، متنكب قوسا، متقلد سيفا، تخطّ رجلاه في الارض، في الف من الناس الغالب على تيجانهم الصفرة والبياض معه راية صفراء،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عبادة في الأنصار وأبنائهم، وغيرهم من قحطان ثم مرّ بنا فارس على فرس أشهل ما رأينا احسن منه، عليه ثياب بيض، وعمامة سوداء قد سدلها بین يديه، بلواء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عباس في عدّة من أصحاب رسول الله صلّى الله عليه و آله وسلم، ثم أقبلت المواكب والرايات يقدم بعضها بعضا واشتبكت الرماح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ورد موكب فيه خلق من الناس عليهم السلاح والحديد مختلفوا الرايات في أوّله راية كبیرة يقدمهم رجل كأنّما كسر وجبر، نظره إلى الأرض أكثر من نظره إلى فوق، كانّما على رؤوسهم الطیر، وعن ميمنته شاب حسن الوجه، وعن ميسرته شاب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وهذان الحسن والحسین عن يمينه وشماله، وهذا محمّد بن الحنفية بین يديه معه الراية العظمى، وهذا الّذي خلفه عبد الله بن جعفر بن أبي طالب، وهؤلاء ولد عقيل، وغيرهم من فتيان بني هاشم، وهؤلاء المشايخ أهل بدر من المهاجرين والانصار فساروا حتى نزلوا المعروف بالزاوية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 عليه السلام أربع ركعات، وعفّر خدّيه على التراب وقد خالط ذلك دموعه ثم رفع يديه يدعو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وما أظلّت، والأرضین وما أقلّت، ورب العرش العظيم، هذه البصرة أسألك من خيرها، وأعوذ بك من شرّها، اللهم أنزلنا فيها خیر منزل، وأنت خیر المنزلین، اللهم هؤلاء القوم قد خلعوا طاعتي، وبغوا علي ونكثوا بيعتي، اللهم احقن دماء المسلمين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إليهم من يناشدهم الله في الدماء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تقاتلوني؟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الحرب فبعث رجلا من أصحابه يقال له مسلم معه مصحف يدعوهم إلى الله فرموه بسهم فقتل</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15" w:name="pg7211_67518"/>
    </w:p>
    <w:p>
      <w:pPr>
        <w:pStyle w:val="Heading4"/>
        <w:numPr>
          <w:ilvl w:val="3"/>
          <w:numId w:val="1"/>
        </w:numPr>
        <w:rPr/>
      </w:pPr>
      <w:bookmarkStart w:id="216" w:name="__RefHeading___Toc96229_1051229030"/>
      <w:bookmarkStart w:id="217" w:name="_Toc85"/>
      <w:bookmarkEnd w:id="215"/>
      <w:bookmarkEnd w:id="216"/>
      <w:r>
        <w:rPr>
          <w:rtl w:val="true"/>
        </w:rPr>
        <w:t>ثالثاً</w:t>
      </w:r>
      <w:r>
        <w:rPr>
          <w:rtl w:val="true"/>
        </w:rPr>
        <w:t>: (</w:t>
      </w:r>
      <w:r>
        <w:rPr>
          <w:rtl w:val="true"/>
        </w:rPr>
        <w:t>وَ كَلاَمُهُمْ كَلاَمُ اَلْأَبْرَارِ</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العقوق، والمبّرة مثله،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بررت والدي بالكسر، أبرّه برّا، فأنا برّ به وبار وجمع البر أبرار، وجمع البار البررة وفلان يبرّ خالقه ويتبرره، أي يطيعه والام برة بولدها وبر فلان في يمينه، أي صدق وبر حجه، وبر حجه، وبر الله حجه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والله الابرار أتدري من هم؟ هم الذين لا يؤذون الذر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قال الحسن بن مهران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ما بهم فجمعهم، ثم انكب عليهم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منذ ثلاث فيما أرى، وأنا غافل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 من كأس كان مزاجها كافورا عينا يشرب بها عباد الله يفجرونها تفجیرا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 في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تفجر إلى دور الأنبياء والمؤمنین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وأمیر المؤمنین وفاطمة والحسن والحسین والائمة عليهم السلام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فالأبرار هم الذين أطاعوا الله بالقول والفعل، فهم لا ينطقون إلا بما يرضي الله، وما ينفع الناس والحافظین لحدوده يأمرون الناس بالمعروف وينهونهم عن المنكر الذين مأ الله صحيفتهم بالخیر وحسن التوفيق،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تفسر الأمثل،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النفوس الزكية الأبية الطاهرة، ومعتنقي العقائد الصائبة، والذين لا يعملون إلا ما فيه الخیر والصلاح،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لهم مقام القربة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الأبرار والمقربین عموم وخصوص مطلق، حيث كل المقربین أبرار، وليس كل الأبرار 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في كتاب الله عز وجل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أراد به إلا علي بن أبي طالب وفاطمة وأنا والحسنين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يشوبه شك، أن الخمسة الطيبة، تلك الأنوار القدسية، وهي أفضل مصاديق الأبرار والمقربین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زيد بن ثابت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 قائد البررة وقاتل الفجرة، منصور من نصره، مخذول من خذله، الشاك في علي هو الشاك في الاسلام، وخیر من أخلّف بعدي وخیر أصحابي علي، لحمه لحمي ودمه دمي وأبو سبطي، ومن صلب الحسین يخرج الأئمة التسعة، ومنهم مهدي هذه الأمة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توضحه كتبه ورسائله لعماله التي تبیّن رعايته للناس وحبه لعمل الخیر، فمن رسالة كتبها للأشتر النخعي لما ولاّه على مصر وأعمالها في عهد خلافته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أَنِّی قَدْ وَجَّهْتُكَ إِلَی بِلاَدٍ قَدْ جَرَتْ عَلَيْهَا دُوَلٌ قَبْلَكَ، مِنْ عَدْلٍ وجَوْرٍ، وأَنَّ النَّاسَ يَنْظُرُونَ مِنْ أُمُورِكَ، فِی مِثْلِ مَا كُنْتَ تَنْظُرُ فِيه مِنْ أُمُورِ الْوُلَاةِ قَبْلَكَ، ويَقُولُونَ فِيكَ مَا كُنْتَ تَقُولُ فِيهِمْ، وإِنَّمَاَ يُسْتَدَلُّ عَلَى الصَّالِحینَ، بِمَا يُجْرِي الله لَهُمْ عَلَى أَلْسُنِ عِبَادِه، فَلْيَكُنْ أَحَبَّ الذَّخَائِرِ إِلَيْكَ ذَخِیرَةُ الْعَمَلِ الصَّالِحِ، فَامْلِكْ هَوَاكَ وشُحَّ بِنَفْسِكَ عَمَّا لَا يَحِلُّ لَكَ، فَإِنَّ الشُّحَّ بِالنَّفْسِ الإِنْصَافُ مِنْهَا فِيمَا أَحَبَّتْ أَوْ كَرِهَتْ وأَشْعِرْ قَلْبَكَ الرَّحْمَةَ لِلرَّعِيَّةِ، والْمَحَبَّةَ لَهُمْ واللُّطْفَ بِهِمْ، ولَا تَكُونَنَّ عَلَيْهِمْ سَبُعاً ضَارِياً تَغْتَنِمُ أَكْلَهُمْ، فَإِنَّهُمْ صِنْفَانِ إِمَّا أَخٌ لَكَ فِی الدِّينِ، وإِمَّا نَظِیرٌ لَكَ فِی الْخَلْقِ</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18" w:name="pg7211_67524"/>
    </w:p>
    <w:p>
      <w:pPr>
        <w:pStyle w:val="Heading4"/>
        <w:numPr>
          <w:ilvl w:val="3"/>
          <w:numId w:val="1"/>
        </w:numPr>
        <w:rPr/>
      </w:pPr>
      <w:bookmarkStart w:id="219" w:name="__RefHeading___Toc96231_1051229030"/>
      <w:bookmarkStart w:id="220" w:name="_Toc86"/>
      <w:bookmarkEnd w:id="218"/>
      <w:bookmarkEnd w:id="219"/>
      <w:r>
        <w:rPr>
          <w:rtl w:val="true"/>
        </w:rPr>
        <w:t>رابعاً</w:t>
      </w:r>
      <w:r>
        <w:rPr>
          <w:rtl w:val="true"/>
        </w:rPr>
        <w:t>: (</w:t>
      </w:r>
      <w:r>
        <w:rPr>
          <w:rtl w:val="true"/>
        </w:rPr>
        <w:t>عُمَّارُ اَللَّيْلِ، وَ مَنَارُ اَلنَّهَارِ</w:t>
      </w:r>
      <w:r>
        <w:rPr>
          <w:rtl w:val="true"/>
        </w:rPr>
        <w:t>):</w:t>
      </w:r>
      <w:bookmarkEnd w:id="2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يعمرون الليل بالصلاة والدعاة والمناجاة، جاء في تفسر القمي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هُوَ قَانِتٌ آَنَاءَ اللَّيْلِ سَاجِدًا وَقَائِمًا يَحْذَرُ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أمیر المؤمنین علي بن ابي طالب عليه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رحمه الله في الأمالي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والله طويل السهاد، قليل الرقاد، يتلو كتاب الله آناء الليل وأطراف النهار، ويجود لله بمهجته، ويبوء إليه بعبرته، لا تغلق له الستور، ولا يدخر عنا البدور، ولا يستلين الاتكاء، ولا يستخشن الجفاء، ولو رأيته إذ مثل في محرابه، وقد أرخى الليل سدوله، وغارت نجومه، وهو قابض على لحيته، يتململ تململ السليم، ويبكي بكاء الحزين،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إليّ تعرضت، أم إليّ تشوقت، هيهات هيهات لا حاجة لي فيك، أبنتك ثلاثا لا رجعة لي عليك،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واه لبعد السفر، وقلة الزاد، وخشونة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ضرار، كذلك كان والله علي، رحم الله أبا الحسن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 ساجدا وقائما يحذر الآخرة ويرجو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وأطراف النهار لعلك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تطوع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الصبح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 المغرب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بلغ من العبادة ما لم يبلغه أحد، فرآه قد اصفر لونه من السهر ورمصت</w:t>
      </w:r>
      <w:r>
        <w:rPr>
          <w:rStyle w:val="FootnoteAnchor"/>
          <w:rtl w:val="true"/>
        </w:rPr>
        <w:footnoteReference w:id="283"/>
      </w:r>
      <w:r>
        <w:rPr>
          <w:rFonts w:ascii="IRNazanin" w:hAnsi="IRNazanin" w:eastAsia="IRNazanin"/>
          <w:color w:val="111111"/>
          <w:sz w:val="28"/>
          <w:sz w:val="28"/>
          <w:szCs w:val="28"/>
          <w:rtl w:val="true"/>
          <w:lang w:bidi="fa-IR"/>
        </w:rPr>
        <w:t xml:space="preserve">عيناه من البكاء ودبرت جبهته وورمت ساقاه وقدماه من القيام في الصلاة،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أملك حین رأيته بتلك الحالة من البكاء فبكيت رحمة له، وكان يفكر فالتفت إلي بعد هنيئة من دخولي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بعض تلك الصحف التي فيها عبادة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فأعطيته فقرأ فيها يسیرا ثم تركها من يده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يقوى على عبادة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السيدة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سليلة هذه الدوحة العلوية فلا عجباً أن تصلي ليلة عاشوراء صلاة الليل فهم عمار الليل وهذه تنطبق عليهم، عن ابن أبي الخطاب،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ناجى الله عز وجل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كذب من زعم أنه يحبني فإذا جنّه الليل نام عني، أليس كل محب يحب خلوة حبيبه؟ ها أنا ذا يا ابن عمران مطلع على أحبائي إذا جنّهم الليل حولت أبصارهم من قلوبهم، ومثّلت عقوبتي بین أعينهم، </w:t>
      </w:r>
    </w:p>
    <w:p>
      <w:pPr>
        <w:pStyle w:val="BookText"/>
        <w:rPr/>
      </w:pPr>
      <w:r>
        <w:rPr>
          <w:rFonts w:ascii="Amiri" w:hAnsi="Amiri" w:eastAsia="Amiri" w:cs="Amiri"/>
          <w:color w:val="111111"/>
          <w:sz w:val="28"/>
          <w:sz w:val="28"/>
          <w:szCs w:val="28"/>
          <w:rtl w:val="true"/>
          <w:lang w:bidi="ar-SA"/>
        </w:rPr>
        <w:t>يخاطبوني عن المشاهدة، ويكلموني عن الحضور، يا ابن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أَرَى أَحَداً يُشْبِهُهُمْ مِنْكُمْ، لَقَدْ كَانُوا يُصْبِحُونَ شُعْثاً غُبْراً، وقَدْ بَاتُوا سُجَّداً وقِيَاماً، يُرَاوِحُونَ بَیْنَ جِبَاهِهِمْ وخُدُودِهِمْ، ويَقِفُونَ عَلَى مِثْلِ الْجَمْرِ مِنْ ذِكْرِ مَعَادِهِمْ، كَأَنَّ بَیْنَ أَعْيُنِهِمْ رُكَبَ الْمِعْزَى، مِنْ طُولِ سُجُودِهِمْ، 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وما يوضع بین الشيئين من الحدود، والمَنار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وهي العلامة تجعل بین الحدّين، ومَنار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أَعلامه التي ضربها إِبراهيم الخليل، على نبينا عليه الصلاة والسلام، على أَقطار الحرم ونواحيه وبها تعرف حدود الحَرَم من حدود الحِلِّ، والميم زائدة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وذريته عليهم أفضل الصلاة والسلام هم أعلام الدين تستضيء بنورهم الناس كما تضيء الشمس النهار،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خلقنا </w:t>
      </w:r>
    </w:p>
    <w:p>
      <w:pPr>
        <w:pStyle w:val="BookText"/>
        <w:rPr/>
      </w:pPr>
      <w:r>
        <w:rPr>
          <w:rFonts w:ascii="Amiri" w:hAnsi="Amiri" w:eastAsia="Amiri" w:cs="Amiri"/>
          <w:color w:val="111111"/>
          <w:sz w:val="28"/>
          <w:sz w:val="28"/>
          <w:szCs w:val="28"/>
          <w:rtl w:val="true"/>
          <w:lang w:bidi="ar-SA"/>
        </w:rPr>
        <w:t>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من أضاء ضمائر العباد بنور الولاية وهم من أخرج الناس من ظلمات الجهل إلى نور العلم والمعرفة،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الأمالي للشيخ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رجل من التابعین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هو قانت آناء الليل ساجدا وقائما يحذر الآخرة ويرجو رحمة ربه،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ويقرأ القرآن إلى أن طلع الفجر، ثم جدد وضوءه وخرج إلى المسجد وصلى بالناس صلاة الفجر، ثم جلس في التعقيب إلى أن طلعت الشمس، ثم قصده الناس فجعل يختصم إليه رجلان، فإذا فرغا قاما واختصم آخران، إلى أن قام إلى صلاة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فجدد لصلاة الظهر وضوءه ثم صلى بأصحابه الظهر، ثم قعد في التعقيب إلى أن صلى بهم العصر، ثم أتاه الناس، فجعل يقوم رجلان ويقعد آخران يقضي بينهم ويفتيهم إلى أن غابت </w:t>
      </w:r>
    </w:p>
    <w:p>
      <w:pPr>
        <w:pStyle w:val="BookText"/>
        <w:rPr/>
      </w:pPr>
      <w:r>
        <w:rPr>
          <w:rFonts w:ascii="Amiri" w:hAnsi="Amiri" w:eastAsia="Amiri" w:cs="Amiri"/>
          <w:color w:val="111111"/>
          <w:sz w:val="28"/>
          <w:sz w:val="28"/>
          <w:szCs w:val="28"/>
          <w:rtl w:val="true"/>
          <w:lang w:bidi="ar-SA"/>
        </w:rPr>
        <w:t>الشمس، 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هذه الآية نزلت فيه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سبحانه وتعالى فضَّل القائمین على القاعدين الذين يقيمون الصلاة ويؤتون الزكاة ويساعدون الناس ويقضون حوائجهم، فمثل هؤلاء لهم أجرهم في الدنيا والآخرة، روى زرارة بن أعین عن أبيه، عن أبي جعفر محمد بن علي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عليه السلام إذا صلى الفجر لم يزل معقبا إلى أن تطلع الشمس، فإذا طلعت اجتمع إليه الفقراء والمساكين وغيرهم من الناس، فيعلمهم الفقه والقرآن، وكان له وقت يقوم فيه من مجلسه ذلك، فقام يوما فمر برجل، فرماه بكلمة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يسمه محمد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عوده على بدئه حتى صعد المنبر، وأمر فنودي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وصلى على نبيه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ليس شيء أحب إلى الله ولا أعم نفعا من حلم إمام وفقهه، ولا شيء أبغض إلى الله ولا أعم ضررا من جهل إمام وخرقه، ألا وإنه من لم يكن له من نفسه واعظ لم يكن له من الله حافظ، ألا وإنه من أنصف من نفسه لم يزده الله إلا عزا، ألا وإن الذل في طاعة الله أقرب إلى الله من التعزز في معصيته،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المتكلم آنفا؟ فلم يستطع الانكار،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أنذا يا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أشاء لقلت،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تعف وتصفح، فأنت أهل ذلك، قال، قد عفوت وصفحت، فقيل لمحمد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أن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ينسبه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انه رجع عليه السلام إلى داره في وقت القيظ، وإذا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ظلمني وأخافني، وتعدى علي، وحلف </w:t>
      </w:r>
      <w:bookmarkStart w:id="221" w:name="pg7211_67534"/>
    </w:p>
    <w:p>
      <w:pPr>
        <w:pStyle w:val="BookText"/>
        <w:rPr/>
      </w:pPr>
      <w:bookmarkEnd w:id="221"/>
      <w:r>
        <w:rPr>
          <w:rFonts w:ascii="IRNazanin" w:hAnsi="IRNazanin" w:eastAsia="IRNazanin"/>
          <w:color w:val="111111"/>
          <w:sz w:val="28"/>
          <w:sz w:val="28"/>
          <w:szCs w:val="28"/>
          <w:rtl w:val="true"/>
          <w:lang w:bidi="fa-IR"/>
        </w:rPr>
        <w:t xml:space="preserve">ليضربني،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اصبري حتى يبرد النهار، ثم اذهب معك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يشتد غضبه وحرده علي، فطأطأ رأسه ثم رفعه،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يؤخذ للمظلوم حقه غیر متمتع، أين منزلك؟ فمضى إلى بابه،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فخرج شاب،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اتق الله فإنك قد أخفتها وأخرجتها،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لأحرقتها لكلامك، فقال أمیر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بالمعروف، وأنهاك عن المنكر وتستقبلني بالمنكر وتنكر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من الطرق،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أمیر المؤمنین، فسقط الرجل في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أقلني عثرتي، فوالله لأكونن لها أرضا تطأني، فأغمد علي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ادخلي منزلك، ولا تلجئي زوجك إلى مثل هذا وشبهه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96233_1051229030"/>
      <w:bookmarkStart w:id="223" w:name="_Toc87"/>
      <w:bookmarkEnd w:id="222"/>
      <w:r>
        <w:rPr>
          <w:rtl w:val="true"/>
        </w:rPr>
        <w:t>خامساً</w:t>
      </w:r>
      <w:r>
        <w:rPr>
          <w:rtl w:val="true"/>
        </w:rPr>
        <w:t>: (</w:t>
      </w:r>
      <w:r>
        <w:rPr>
          <w:rtl w:val="true"/>
        </w:rPr>
        <w:t>مُتَمَسِّكُونَ بِحَبْلِ اَلْقُرْآنِ</w:t>
      </w:r>
      <w:r>
        <w:rPr>
          <w:rtl w:val="true"/>
        </w:rPr>
        <w:t>):</w:t>
      </w:r>
      <w:bookmarkEnd w:id="223"/>
    </w:p>
    <w:p>
      <w:pPr>
        <w:pStyle w:val="BookText"/>
        <w:rPr/>
      </w:pPr>
      <w:r>
        <w:rPr>
          <w:rFonts w:ascii="Amiri" w:hAnsi="Amiri" w:eastAsia="Amiri" w:cs="Amiri"/>
          <w:color w:val="111111"/>
          <w:sz w:val="28"/>
          <w:sz w:val="28"/>
          <w:szCs w:val="28"/>
          <w:rtl w:val="true"/>
          <w:lang w:bidi="ar-SA"/>
        </w:rPr>
        <w:t>لأن القرآن حبل الله المتین بیّن الله فيه حلاله وحرامه وجميع الأمور التي تخص العباد، ومنافع الدنيا والآخرة فمن تمسك بهذا الحبل واستضاء بنوره نوّر الله قلبه بنور الايمان وأعطاه الله من الفضل والعلم ما تعجز الألسن أن تصفه، قال أمیر المؤمنین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لَمْ يَعِظْ أَحَداً بِمِثْلِ هَذَا الْقُرْآنِ، فَإِنَّه حَبْلُ الله الْمَتِنُ وسَبَبُه الأَمِینُ، وفِيه رَبِيعُ الْقَلْبِ ويَنَابِيعُ الْعِلْمِ، ومَا لِلْقَلْبِ جِلاَءٌ غَیرُه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بما لنا فيه نفع،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عيش السعداء، وموت الشهداء، والنجاة يوم الحشر، والظل يوم الحرور، وآلهدى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القرآن قد تجسد بشخص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العارف بما يحويه هذا الكتاب المقدس من أسرار وأحكام،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انسان تمسك بحبل الله، اذ كان معه في شدته ورخائه وشاركه جميع الحروب ولم يفارقه حتى ارتحل لجوار ربه، فنال علي هذه المنزلة الخصيصة لتمسكه بالرسول الأكرم، وكذلك أهل بيت النبي عليهم السلام نالوا منزلة عظيمة عند الله لتمسكهم بكتاب الله حتى صاروا الثقل الثاني بعد القرآن، وقد أوصى بهم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أوصى بالقرآن،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عن علي بن عبد الله قال سأله رجل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واتبع أمرهم ولم يجز طاعتهم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إن حجة الله عليكم بعدي علي بن أبي طالب، الكفر به كفر بالله، والشرك به شرك بالله، والشك فيه شك في الله، والإلحاد فيه إلحاد في الله، والإنكار له إنكار لله، والايمان به إيمان بالله، لأنه أخو رسول الله، ووصيه، وإمام أمته ومولاهم، وهو حبل الله المتین، وعروته الوثقى التي لا انفصام لها، وسيهلك فيه اثنان ولا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 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تفارقن عليا فتفارقني، ولا تخالفن </w:t>
      </w:r>
    </w:p>
    <w:p>
      <w:pPr>
        <w:pStyle w:val="BookText"/>
        <w:rPr/>
      </w:pPr>
      <w:r>
        <w:rPr>
          <w:rFonts w:ascii="Amiri" w:hAnsi="Amiri" w:eastAsia="Amiri" w:cs="Amiri"/>
          <w:color w:val="111111"/>
          <w:sz w:val="28"/>
          <w:sz w:val="28"/>
          <w:szCs w:val="28"/>
          <w:rtl w:val="true"/>
          <w:lang w:bidi="ar-SA"/>
        </w:rPr>
        <w:t>عليا فتخالفني، إن عليا مني وأنا منه، من أسخطه فقد أسخطني، ومن أرضاه فقد أرضاني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فبهذا الاقتداء وهذا التمسك صاروا هم السبيل إلى الله فحباهم الله بمنزلة عظيمة، فصار علي سيد الأوصياء وصارت فاطمة سيدة النساء،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شباب أهل الجنة والأئمة من ذرية الحسین هم حجج الله الذين فرض الله طاعتهم ومحبتهم فهم حبل الله الممدود، فالكتاب والعترة المطهرة هم حبل الله وصراطه المستقيم لا يفترقان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لسان القرآن الناطق بالحق بعد النبي محمد صلى الله عليه وآله، 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نُحَکِّمِ الرِّجَالَ، وَإِنَّمَا حَکَّمْنَا الْقُرْآنَ، هذَا الْقُرْآنُ إِنَّمَا هُوَ خَطٌّ مَسْطُورٌ بَیْنَ الدَّفَّتَیْنِ، لَایَنْطِقُ بِلِسَانٍ وَلَابُدَّ لَهُ مِنْ تَرْجُمَانٍ، وَإِنَّمَا یَنْطِقُ عَنْهُ الرِّجَالُ، وَلَمَّا دَعَانَا الْقَوْمُ، إِلَی أَنْ نُحَکِّمَ بَیْنَنَا الْقُرْآنَ، لَمْ نَکُنِ الْفَرِیقَ الْمُتَوَلِّیَ، عَنْ کِتَابِ اللّهِ سُبْحَانَهُ وَتَعَالَی،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 إِلَی اللّهِ أَنْ نَحْکُمَ بِکِتَابِهِ، وَرَدُّهُ إِلَی الرَّسُولِ أَنْ نَأْخُذَ بِسُنَّتِهِ، فَإِذَا حُکِمَ بِالصِّدْقِ فِی کِتَابِ اللّهِ، فَنَحْنُ أَحَقُّ النَّاسِ بِهِ، وَإِنْ حُکِمَ بِسُنَّهِ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أَحَقُّ النَّاسِ وَأَوْلَاهُمْ بِهَا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أولى به من غيرهم لقربهم من رسول الله، وهذا القرب الذي بيّناه ليس قرباً نسبياً فقط، بل هو قرب روحي، فما من منزلة أعطيت عن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وهي من عند الله تعالى لأنه لا ينطق </w:t>
      </w:r>
      <w:bookmarkStart w:id="224" w:name="pg7211_67540"/>
    </w:p>
    <w:p>
      <w:pPr>
        <w:pStyle w:val="BookText"/>
        <w:rPr/>
      </w:pPr>
      <w:bookmarkEnd w:id="224"/>
      <w:r>
        <w:rPr>
          <w:rFonts w:ascii="Amiri" w:hAnsi="Amiri" w:eastAsia="Amiri" w:cs="Amiri"/>
          <w:color w:val="111111"/>
          <w:sz w:val="28"/>
          <w:sz w:val="28"/>
          <w:szCs w:val="28"/>
          <w:rtl w:val="true"/>
          <w:lang w:bidi="ar-SA"/>
        </w:rPr>
        <w:t>عن الهوى، فحينما جعلهم الله حجته على خلقه لعلمه أنهم خيار الخلق وأنهم متمسكون بحبل الله وحبل رسوله لذا أودعهم علمه فصاروا القرآن الناطق</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6235_1051229030"/>
      <w:bookmarkStart w:id="226" w:name="_Toc88"/>
      <w:bookmarkEnd w:id="225"/>
      <w:r>
        <w:rPr>
          <w:rtl w:val="true"/>
        </w:rPr>
        <w:t>سادساً</w:t>
      </w:r>
      <w:r>
        <w:rPr>
          <w:rtl w:val="true"/>
        </w:rPr>
        <w:t>: (</w:t>
      </w:r>
      <w:r>
        <w:rPr>
          <w:rtl w:val="true"/>
        </w:rPr>
        <w:t>يُحْيُونَ سُنَنَ الله وَ سُنَنَ رَسُولِهِ</w:t>
      </w:r>
      <w:r>
        <w:rPr>
          <w:rtl w:val="true"/>
        </w:rPr>
        <w:t>):</w:t>
      </w:r>
      <w:bookmarkEnd w:id="22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يُحْيُونَ سُنَنَ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الله هي طريقته ومنهاجه الذي وضحه ورسمه لعباده كي يتبعونه، فالله سبحانه وتعالى أجرى هذه السنة عن طريق أنبيائه ورسله وكتبه السماوية وهي مجموعة من الأحكام والضوابط والقوانین التي أمر الله العباد 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هذه سنتي في أهل طاعتي وأهل معصيتي انصر أوليائي وأخذل أعدائي عن ابن عباس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طريقة الله وعادته السالفة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كل ما روي عن النبي من قول أو فعل أو 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طريقته التي أجراها بأمر الله تعالى فأضيفت إليه ولا يقال سنته إذا فعلها مرة أو مرتین لأن السنة الطريقة الجارية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سنن الله تعالى أنه سبحانه أمرنا أن نتبع رسوله الكريم وأن نقتدي به ونعمل بكل ما أمرنا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فاقتدوا بهدي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أفضل الهدي، واستنوا بسنته فإنها أشرف </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فسنّة النبي هي طريقته في الحياة كاتباعه في المأكل والمشرب وكيفية التعامل مع الآخرين وكيفية العبادة، فبهذا الاتباع قد أحيا الانسان سنن الله وسنن النبي الأكرم، 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اتبعه اتباع الفصيل أثر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شبَّه الإمام كيفية اتباع الفصيل، حيث ان هذا الفصيل يتبع أمه بالأثر فأينما تضع الأم أثرها تضع الصغار أقدامها في المكان نفسه، فعلي عليه السلام أراد بذلك المثل أنه اتبع رسول الله بكل شيء في المأكل والملبس والسیرة الحسنة والحكم وما أمره الله به، فحينما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الله الدنيا من وصي يرثه، بل جعل عليا وأولاده حجة على العباد، بهم أحيا الله الدين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فمن أطاع الرسول عمل بسنته، ومن أهم الأمور التي أشار اليها النبي قبل رحيله كي يبقى الدين عامرا هو اتباع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الناس بحبه وباتباعه واتباع أهل بيته لأن الله اختارهم، فمن عاداهم كان عدو الله ومن نصرهم كان ناصراً لله ولرسوله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والعترة الطاهرة عليهم أفضل الصلاة والسلام هم من أحيا سنن الله </w:t>
      </w:r>
    </w:p>
    <w:p>
      <w:pPr>
        <w:pStyle w:val="BookText"/>
        <w:rPr/>
      </w:pPr>
      <w:r>
        <w:rPr>
          <w:rFonts w:ascii="IRNazanin" w:hAnsi="IRNazanin" w:eastAsia="IRNazanin"/>
          <w:color w:val="111111"/>
          <w:sz w:val="28"/>
          <w:sz w:val="28"/>
          <w:szCs w:val="28"/>
          <w:rtl w:val="true"/>
          <w:lang w:bidi="fa-IR"/>
        </w:rPr>
        <w:t xml:space="preserve">وسنن رسوله بعد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فاستقبله شاب يبكي وحوله قوم يسكتونه،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إن شریحا ضضی علي بقضية ما أدري ما هي، إن هؤلاء النفر خرجوا بأبي معهم في السفر فرجعوا ولم يرجع أبي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مالا، فقدمتهم إلى شريح فاستحلفهم وقد علمت يا أمیر المؤمنین إن أبي خرج ومعه مال كثر، فقال لهم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فرجعوا والفتى معهم إلى شريح،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كيف قضيت بین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ادعى هذا الفتى على هؤلاء النفر أنهم خرجوا في سفر وأبوه معهم، فرجعوا ولم يرجع أبوه،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مالا، فقلت للفتى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بينة على ما تدعي فقال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فاستحلفتهم فحلفوا،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شريح هكذا تحكم في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فكيف؟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لأحكمن فيهم بحكم ما حكم به خلق قبي إلا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قنر أدع لي شرطة الخميس فدعاهم فوكل بكل رجل منهم رجلا من الشرطة، ثم نظر إلى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أعلم ما صنعتم بأبي هذا الفتى؟ إني إذا لجاهل،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فرقوهم وغطوا رؤوسهم،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 وأقيم كل رجل منهم إلى أسطوانة من أساطين المسجد ورؤوسهم مغطاة بثيابهم ثم دعا بعبيد الله بن أبي رافع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صحيفة ودواة وجلس أمیر المؤمنین صلوات الله عليه في مجلس القضاء وجلس الناس إليه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كبرت فكبروا، 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ثم دعا بواحد منهم فأجلسه بین يديه وكشف عن وجهه، ثم قال لعبيد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إقراره وما يقول ثم </w:t>
      </w:r>
    </w:p>
    <w:p>
      <w:pPr>
        <w:pStyle w:val="BookText"/>
        <w:rPr/>
      </w:pPr>
      <w:r>
        <w:rPr>
          <w:rFonts w:ascii="IRNazanin" w:hAnsi="IRNazanin" w:eastAsia="IRNazanin"/>
          <w:color w:val="111111"/>
          <w:sz w:val="28"/>
          <w:sz w:val="28"/>
          <w:szCs w:val="28"/>
          <w:rtl w:val="true"/>
          <w:lang w:bidi="fa-IR"/>
        </w:rPr>
        <w:t xml:space="preserve">أقبل عليه بالسؤال،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يوم خرجتم من منازلكم وأبو هذا الفتى معكم؟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بلغتم في سفركم حتى مات أبو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كذا وكذا،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منزل من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مرضه؟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يوما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أي يوم مات ومن غسله ومن كفنه وبما كفنتموه؟ ومن صلى عليه ومن نزل قبره؟ فلما سأله عن جميع ما يريد كبّر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 الناس جميعا، فارتاب أولئك الباقون ولم يشكوا أن صاحبهم قد أقر عليهم وعلى نفسه فأمر أن يغطى رأسه وينطلق به إلى السجن، ثم دعا بآخر فأجلسه بین يديه وكشف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زعمتم أني لا أعلم ما صنعتم،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ما أنا إلا واحد من القوم ولقد كنت كارها لقتله فأقر، ثم دعا بواحد بعد واحد كلهم يقر بالقتل وأخذ المال ثم رد الذي كان أمر به إلى السجن فأقر أيضا فألزمهم المال والدم، 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وكيف حكم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بغلمة يلعبون وينادون بعضهم بيامات الدين فيجيب منهم غلام فدعاهم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الدين فقال له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سماك بهذا الاسم؟ فقال أمي فانطلق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المرأة ما اسم ابنك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الدين،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سماه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ذاك؟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خرج في سفر له ومعه قوم وهذا الصبي حمل في بطني فانرف القوم ولم ينصرف زوجي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فأين ما ترك؟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يخلف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أوصاكم بوصية؟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زعم أنك حبلى فما ولدت </w:t>
      </w:r>
    </w:p>
    <w:p>
      <w:pPr>
        <w:pStyle w:val="BookText"/>
        <w:rPr/>
      </w:pPr>
      <w:r>
        <w:rPr>
          <w:rFonts w:ascii="Amiri" w:hAnsi="Amiri" w:eastAsia="Amiri" w:cs="Amiri"/>
          <w:color w:val="111111"/>
          <w:sz w:val="28"/>
          <w:sz w:val="28"/>
          <w:szCs w:val="28"/>
          <w:rtl w:val="true"/>
          <w:lang w:bidi="ar-SA"/>
        </w:rPr>
        <w:t xml:space="preserve">من ولد جارية أو غلام فسميه مات الدين فسميته، 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وتعرفین القوم الذين كانوا خرجوا مع زوجك؟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فأحياء هم أم أموات؟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فانطلقي بنا إليهم ثم مضى معها فاستخرجهم من منازلهم فحكم بينهم بهذا الحكم بعينه وأثبت عليهم المال والدم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سمي ابنك هذا عاش الدين، ثم إن الفتى والقوم اختلفوا في مال الفتى كم كان، فأخذ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وجميع خواتيم من عنده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أجيلوا هذه السهام فأيكم أخرج خاتمي فهو صادق في دعواه لأنه سهم الله وسهم الله لا يخيب</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الحسن الخلافة ومضى على سنة النبي الأكرم وجاهد بفكره حتى أحيا سنن الله كما أحياها أبوه ثم استشهد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فتولى الحسین عليه السلام أمور الدين، فأفسد يزيد وأراد أن يبدل سنن الله وسنن النبي فأحلَّ ما حرم الله، فوقف الحسین مدافعا عن هذه السنة الطاهرة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لطلب الاصلاح في أمة جدي، أريد أن آمر بالمعروف وأنهى عن المنكر، فمن قبلني بقبول الحق فالله أولى بالحق، ومن رد علي هذا، أصر حتى یقضی الله بيني وبین القوم وهو خیر الحاكمین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ما قدم من أنصاره وأهل بيته حتى بیّن للعالم أنهم دين الله وبهم أحيا الله سنته وسنة رسوله</w:t>
      </w:r>
      <w:r>
        <w:rPr>
          <w:rFonts w:eastAsia="IRNazanin" w:cs="IRNazanin"/>
          <w:color w:val="111111"/>
          <w:sz w:val="28"/>
          <w:szCs w:val="28"/>
          <w:rtl w:val="true"/>
          <w:lang w:bidi="fa-IR"/>
        </w:rPr>
        <w:t xml:space="preserve">. </w:t>
      </w:r>
      <w:bookmarkStart w:id="227" w:name="pg7211_67551"/>
    </w:p>
    <w:p>
      <w:pPr>
        <w:pStyle w:val="Heading4"/>
        <w:numPr>
          <w:ilvl w:val="3"/>
          <w:numId w:val="1"/>
        </w:numPr>
        <w:rPr/>
      </w:pPr>
      <w:bookmarkStart w:id="228" w:name="__RefHeading___Toc96237_1051229030"/>
      <w:bookmarkStart w:id="229" w:name="_Toc89"/>
      <w:bookmarkEnd w:id="227"/>
      <w:bookmarkEnd w:id="228"/>
      <w:r>
        <w:rPr>
          <w:rtl w:val="true"/>
        </w:rPr>
        <w:t>سابعاً</w:t>
      </w:r>
      <w:r>
        <w:rPr>
          <w:rtl w:val="true"/>
        </w:rPr>
        <w:t>: (</w:t>
      </w:r>
      <w:r>
        <w:rPr>
          <w:rtl w:val="true"/>
        </w:rPr>
        <w:t>لاَ يَسْتَكْبِرُونَ وَ لاَ يَعْلُونَ وَلاَ يَغُلُّونَ وَلاَ يُفْسدُونَ</w:t>
      </w:r>
      <w:r>
        <w:rPr>
          <w:rtl w:val="true"/>
        </w:rPr>
        <w:t>):</w:t>
      </w:r>
      <w:bookmarkEnd w:id="229"/>
    </w:p>
    <w:p>
      <w:pPr>
        <w:pStyle w:val="Heading5"/>
        <w:numPr>
          <w:ilvl w:val="4"/>
          <w:numId w:val="1"/>
        </w:numPr>
        <w:rPr/>
      </w:pPr>
      <w:bookmarkStart w:id="230" w:name="__RefHeading___Toc96239_1051229030"/>
      <w:bookmarkStart w:id="231" w:name="_Toc90"/>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ذكر الإمام أربع صفات ذميمة لا وجود لها اطلاقاً في نفوس الصديقین والأبرار والصالحین ولو بمثقال ذرة، ومن هذه الصفات التي ذكرها ما يلي</w:t>
      </w:r>
      <w:r>
        <w:rPr>
          <w:rFonts w:eastAsia="IRNazanin" w:cs="IRNazanin"/>
          <w:color w:val="111111"/>
          <w:sz w:val="28"/>
          <w:szCs w:val="28"/>
          <w:rtl w:val="true"/>
          <w:lang w:bidi="fa-IR"/>
        </w:rPr>
        <w:t>:</w:t>
      </w:r>
    </w:p>
    <w:p>
      <w:pPr>
        <w:pStyle w:val="Heading5"/>
        <w:numPr>
          <w:ilvl w:val="4"/>
          <w:numId w:val="1"/>
        </w:numPr>
        <w:rPr/>
      </w:pPr>
      <w:bookmarkStart w:id="232" w:name="__RefHeading___Toc96241_1051229030"/>
      <w:bookmarkStart w:id="233" w:name="_Toc91"/>
      <w:bookmarkEnd w:id="232"/>
      <w:r>
        <w:rPr>
          <w:rtl w:val="true"/>
        </w:rPr>
        <w:t>أولاً</w:t>
      </w:r>
      <w:r>
        <w:rPr>
          <w:rtl w:val="true"/>
        </w:rPr>
        <w:t xml:space="preserve">/ </w:t>
      </w:r>
      <w:r>
        <w:rPr>
          <w:rtl w:val="true"/>
        </w:rPr>
        <w:t>التكبر والتعالي</w:t>
      </w:r>
      <w:r>
        <w:rPr>
          <w:rtl w:val="true"/>
        </w:rPr>
        <w:t>:</w:t>
      </w:r>
      <w:bookmarkEnd w:id="233"/>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لا يتكبرون ولا يعلون، لأن الكبر أساس كل خطيئة، وقد ذكر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أسباب لعن ابليس وطرده من رحمة الله هو الكبر، فالكبر صفة ذميمة ومن المحال أن تكون هذه الصفة في أولياء الله وأحبائه، بل العكس من ذلك فإن أولياء الله أشد الناس تواضعاً،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رَخَّصَ الله فِی اَلْكِبْرِ لِأَحَدٍ مِنْ عِبَادِهِ لَرَخَّصَ فِيهِ لَخِاصَّةِ أَنْبِيَائِهِ وَأَوْلِيَائِهِ وَلَكِنَّهُ سُبْحَانَهُ كَرَّهَ إِلَيْهِمُ اَلتَّكَابُرَ وَرَضِیَ لَهُمُ اَلتَّوَاضُعَ فَأَلْصَقُوا بِالْأَرْضِ خُدُودَهُمْ وَعَفَّرُوا فِی اَلتُّرَابِ وُجُوهَهُمْ وَخَفَضُوا أَجْنِحَتَهُمْ لِلْمُؤْمِنِینَ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تجبرا وتكبرا على عباد الله، واستكبارا عن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بالمعاصي، عن ابن جريج ومقاتل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زاذان عن أمیر المؤمنین عليه السلام أنه كان يمشي في الأسواق وحده، وهو دال يرشد الضال، ويعین الضعيف، ويمر بالبياع والبقال، فيفتح عليه </w:t>
      </w:r>
    </w:p>
    <w:p>
      <w:pPr>
        <w:pStyle w:val="BookText"/>
        <w:rPr/>
      </w:pPr>
      <w:r>
        <w:rPr>
          <w:rFonts w:ascii="Amiri" w:hAnsi="Amiri" w:eastAsia="Amiri" w:cs="Amiri"/>
          <w:color w:val="111111"/>
          <w:sz w:val="28"/>
          <w:sz w:val="28"/>
          <w:szCs w:val="28"/>
          <w:rtl w:val="true"/>
          <w:lang w:bidi="ar-SA"/>
        </w:rPr>
        <w:t xml:space="preserve">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والمواضع من الولاة وأهل القدرة من سائر الناس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فكلما كان الانسان متواضعا كان أقرب إلى الله وبما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ثاني أقرب شخص إلى الله فهو أشد الناس تواضعا وأقرب انسان إلى الله بعد النبي ثم الأمثل فالأمثل، وفي رواية أمر معاوية ضرار بن ضمرة الضبابي أن يصف علياً فقال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فينا كأحدنا يجيبنا إذا دعوناه ويعطينا إذا سألناه، ونحن والله مع قربه لا نكلمه لهيبته، ولا ندنو منه تعظيما له، فإن تبسم فعن غیر أشر ولا اختيال، وإن نطق فعن الحكمة وفصل الخطاب، يعظم أهل الدين ويحب المساكين، ولا يطمع الغني في باطله، ولا يوئس الضعيف من حقه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نفسها توضح لنا تواضعه وما كان ينصح به العامة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واعتمدوا وضع التذلل على رؤوسكم وإلقاء التعزز تحت أقدامكم، وخلع التكبر من أعناقكم، واتخذوا التواضع مسلحة بينكم وبین عدوكم إبليس وجنوده، فإن له من كل أمة جنودا وأعوانا ورجلا وفرسانا، وَلاَ تَكُونُوا كَالْمُتَكَبِّرِ عَلَى اِبْنِ أُمِّهِ مِنْ غَیْرِ مَا فَضْلٍ جَعَلَهُ الله فِيهِ سِوَى مَا أَلْحَقَتِ اَلْعَظَمَةُ بِنَفْسِهِ مِنْ عَدَاوَةِ اَلْحَسَدِ وَقَدَحَتِ اَلْحَمِيَّةُ فِی قَلْبِهِ مِنْ نَارِ اَلْغَضَبِ وَنَفَخَ اَلشَّيْطَانُ فِی أَنْفِهِ مِنْ رِيحِ اَلْكِبْرِ اَلَّذِي أَعْقَبَهُ الله بِهِ اَلنَّدَامَةَ وَ أَلْزَمَهُ آثَامَ اَلْقَاتِلِینَ إِلَی يَوْمِ اَلْقِيَامَةِ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34" w:name="pg7211_67555"/>
    </w:p>
    <w:p>
      <w:pPr>
        <w:pStyle w:val="BookText"/>
        <w:rPr/>
      </w:pPr>
      <w:bookmarkEnd w:id="234"/>
      <w:r>
        <w:rPr>
          <w:rFonts w:ascii="IRNazanin" w:hAnsi="IRNazanin" w:eastAsia="IRNazanin"/>
          <w:color w:val="111111"/>
          <w:sz w:val="28"/>
          <w:sz w:val="28"/>
          <w:szCs w:val="28"/>
          <w:rtl w:val="true"/>
          <w:lang w:bidi="fa-IR"/>
        </w:rPr>
        <w:t>وروي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بمساكين قد بسطوا كساءاً لهم فألقوا عليه كسرا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يا بن رسول الله، فثنى وركه فأكل معهم،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أجبتكم فأجيبوني؟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وتعمى عین، فقاموا معه حتى أتوا منزله، فقال للرباب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ما كنت تدخرين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تواضعهم إلا أن الله أعزهم حتى يرى بعض الناس الذين في قلوبهم مرض الكبر أن هذه الهيبة التي أعطاهم الله إياها تكبر، وحاشا أن يكون في قلب وليه ولو ذرة بسيطة من الكبر، فعن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الأزهر، عن الزبیر بن بكار،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فيك كبرا،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الكبر لله وحده، ولكن فيَّ عزة،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96243_1051229030"/>
      <w:bookmarkStart w:id="236" w:name="_Toc92"/>
      <w:bookmarkEnd w:id="235"/>
      <w:r>
        <w:rPr>
          <w:rtl w:val="true"/>
        </w:rPr>
        <w:t>ثانيا</w:t>
      </w:r>
      <w:r>
        <w:rPr>
          <w:rtl w:val="true"/>
        </w:rPr>
        <w:t xml:space="preserve">/ </w:t>
      </w:r>
      <w:r>
        <w:rPr>
          <w:rtl w:val="true"/>
        </w:rPr>
        <w:t>الغل</w:t>
      </w:r>
      <w:r>
        <w:rPr>
          <w:rtl w:val="true"/>
        </w:rPr>
        <w:t>:</w:t>
      </w:r>
      <w:bookmarkEnd w:id="236"/>
    </w:p>
    <w:p>
      <w:pPr>
        <w:pStyle w:val="BookText"/>
        <w:rPr/>
      </w:pPr>
      <w:r>
        <w:rPr>
          <w:rFonts w:ascii="Amiri" w:hAnsi="Amiri" w:eastAsia="Amiri" w:cs="Amiri"/>
          <w:color w:val="111111"/>
          <w:sz w:val="28"/>
          <w:sz w:val="28"/>
          <w:szCs w:val="28"/>
          <w:rtl w:val="true"/>
          <w:lang w:bidi="ar-SA"/>
        </w:rPr>
        <w:t>جاء في الصحاح، الغل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والحقد أيضا، وقد غل صدره يغل بالكسر غلا، إذا كان ذا غش أو ضغن وحقد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يغشون ولا يخونون، لذا أستودعهم الله دينه وأعطاهم أسراره وعلمه ولولا أمانتهم لما استخلفهم في الأرض وما ائتمنهم على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لا يحقدون، لأن الحقد يأتي من الحسد والحسد صفة لا يحبها الله بل الحاسد بعيد من الله قريب من الشيطان وهذا القرب سببه تشابه الصفات والأفعال، فالشيطان حسد آدم على مكانته فوصل لهذا الحال، لذا نجد أكثر الطرق التي يأتي بها الشيطان للإنسان هي صفات متواجدة في نفسه فهو يعرف نقاط الضعف، فمن تشابه معه وقع في حبائله، ومن كلام له عليه السام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الشَّاذَّ مِنَ النَّاسِ لِلشَّيْطَانِ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فالأولياء والصالحون بعيدون كل البعد عن ابليس وأعوانه لأن هذه الصفات الذميمة لا توجد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لِنَبِيٍّ أَنْ يَغُلَّ وَمَنْ يَغْلُلْ يَأْتِ بِمَا غَلَّ يَوْمَ الْقِيَامَةِ ثُمَّ تُوَفَّى كُلُّ نَفْسٍ 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 لنبي أن يخون في الغنائم، فإن النبوة تنافي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من المغنم في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قطيفة حمراء فقدت من الغنيمة يوم بدر، فقال رجل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إلا رسول الله أخذها، فنزلت،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غل قطيفة فأحفرها هنالك، فأمر رسول الله صلى الله عليه وآله وسلم بحفر ذلك الموضع، فأخرج القطيفة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يراه يوم القيامة في النار ثم يكلف أن يدخل إليه فيخرجه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جزاء ما كسبت وافيا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 جهنم وبئس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درجت عند الله والله بصیر بما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اتبعوا رضوان الله هم الأئمة، وهم والله درجات للمؤمنین، وبولايتهم ومعرفتهم إيانا يضاعف الله لهم أعمالهم، ويرفع الله لهم الدرجات العلى، والذين باؤوا بسخط هم الذين جحدوا حق عليٍ والأئمة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الدرجة ما بین السماء والأرض</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الناس ينسبوننا إلى عظائم الأمور، وقد ضاقت بذلك صدورنا،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إن رضا الناس لا يملك، وألسنتهم لا تضبط، فكيف تسلمون مما لم يسلم منه أنبياء الله ورسله 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ينسبوا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همَّ بالزنا؟ ألم ينسبوا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ابتي بذنوبه؟ ألم ينسبوا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تبع الطیر حتى نظر إلى امرأة أوريا فهواها؟ وأنه قدم زوجها أمام التابوت حتى قتل ثم تزوج بها؟ ألم ينسبوا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عنین وآذوه حتى برأه الله مما قالوا، وكان عند الله وجيها؟ ألم ينسبوا جميع أنبياء الله إلى أنهم سحرة طلبة الدنيا؟ ألم ينسبوا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أنها حملت بعيسى من رجل نجار اسمه يوسف؟ ألم ينسبوا نبينا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شاعر مجنون؟ ألم ينسبوه إلى أنه هوى امرأة زيد بن حارثة فلم يزل بها حتى استخلصها لنفسه؟ ألم ينسبوه يوم بدر إلى أنه أخذ لنفسه من المغنم قطيفة حمراء؟ حتى أظهره الله عز وجل على القطيفة وبرّأ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الخيانة، وأنزل بذلك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لنبي أن يغل ومن يغلل يأت بما غل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ينسبوه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ينطق عن الهوى في 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كذبهم الله عز وجل،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ينسبوه إلى الكذب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رسول من الله إليهم؟ حتى أنزل الله عز وجل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كذبت رسل من قبلك فصبروا على ما كذبوا وأوذوا حتى أتاهم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بي البارحة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فارق فراشه طول 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قالوا في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ذلك، ألم ينسبوا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كان يطلب الدنيا والملك، وأنه كان يؤثر الفتنة على السكون، وأنه يسفك دماء المسلمين بغیر حلها، وأنه لو كان فيه خیر ما أمر خالد بن الوليد برب عنقه؟ ألم ينسبوه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يتزوج ابنة أبي جهل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شكاه على المنبر إلى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يريد أن يتزوج ابنة عدو الله على ابنة نبي الله، ألا إن فاطمة بضعة مني، فمن آذاها فقد آذاني، ومن سرها فقد سرني، ومن غاظها فقد غاظني؟ 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ما أعجب أقاويل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بین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معبود، وبین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عاص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قول من ينسبه إلى العصيان أهون عليه من قول من ينسبه إلى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ألم يقولوا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 ألم يشبهوه بخلقه؟ 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الدهر؟ 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الفلك؟ 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جسم؟ ألم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صورة؟ تعالى الله عن ذلك علوا كبیرا يا علقمة إن الألسنة التي تتناول ذات الله تعالى ذكره بما لا يليق بذاته كيف تحبس عن تناولكم بما تكرهونه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فاستعينوا بالله واصبروا، إن الأرض لله يورثها من يشاء من عباده والعاقبة للمتقین، فإن </w:t>
      </w:r>
      <w:bookmarkStart w:id="237" w:name="pg7211_67562"/>
    </w:p>
    <w:p>
      <w:pPr>
        <w:pStyle w:val="BookText"/>
        <w:rPr/>
      </w:pPr>
      <w:bookmarkEnd w:id="237"/>
      <w:r>
        <w:rPr>
          <w:rFonts w:ascii="Amiri" w:hAnsi="Amiri" w:eastAsia="Amiri" w:cs="Amiri"/>
          <w:color w:val="111111"/>
          <w:sz w:val="28"/>
          <w:sz w:val="28"/>
          <w:szCs w:val="28"/>
          <w:rtl w:val="true"/>
          <w:lang w:bidi="ar-SA"/>
        </w:rPr>
        <w:t xml:space="preserve">بني إسرائيل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أوذينا من قبل أن تأتينا ومن بعد ما جئتنا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96245_1051229030"/>
      <w:bookmarkStart w:id="239" w:name="_Toc93"/>
      <w:bookmarkEnd w:id="238"/>
      <w:r>
        <w:rPr>
          <w:rtl w:val="true"/>
        </w:rPr>
        <w:t xml:space="preserve">ثالثاً </w:t>
      </w:r>
      <w:r>
        <w:rPr>
          <w:rtl w:val="true"/>
        </w:rPr>
        <w:t xml:space="preserve">- </w:t>
      </w:r>
      <w:r>
        <w:rPr>
          <w:rtl w:val="true"/>
        </w:rPr>
        <w:t>الفساد</w:t>
      </w:r>
      <w:r>
        <w:rPr>
          <w:rtl w:val="true"/>
        </w:rPr>
        <w:t>:</w:t>
      </w:r>
      <w:bookmarkEnd w:id="239"/>
    </w:p>
    <w:p>
      <w:pPr>
        <w:pStyle w:val="BookText"/>
        <w:rPr/>
      </w:pPr>
      <w:r>
        <w:rPr>
          <w:rFonts w:ascii="IRNazanin" w:hAnsi="IRNazanin" w:eastAsia="IRNazanin"/>
          <w:color w:val="111111"/>
          <w:sz w:val="28"/>
          <w:sz w:val="28"/>
          <w:szCs w:val="28"/>
          <w:rtl w:val="true"/>
          <w:lang w:bidi="fa-IR"/>
        </w:rPr>
        <w:t>كذلك هذه الصفة بعيدة كل البعد عن أمیر المؤمنین والأنبياء والصديقین عليهم أفضل الصلاة والسلام، بل هذه الصفة من صفات الفاسقين والمنافقین الذين يفسدون في الأرض، فيحلون ما حرم الله ويتبعون أهوائهم، فمعنى يفسدون مطلق الفساد وليس فقط الزنا وباقي الفواحش وإنما الفساد أنواع، فمن يحرف كلام الله ويغیره ويتبع هوى نفسه فهو مفسد في الأرض، كذلك الذين يسلبون الناس حقوقهم ويسرقون أموآلهم بطرق مختلفة فهذا فساد ومن يخرب ويقتل ويسلب فهذا أشد أنواع الفساد والله لا يحب المفسدين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تفسیر الأمثل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يعتبر فرعون من المفسدين، وأثناء توبته عند غرقه في النيل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السرقة كما في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عَلِمْتُمْ مَا جِئْنَا لِنُفْسِدَ فِي الْأَرْضِ وَمَا كُنَّا سَارِقِينَ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كناية عن قلّة البيع، كما في قصّة شعيب حيث نقرأ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عَلِمْتُمْ مَا جِئْنَا لِنُفْسِدَ فِی الْأَرْضِ وَمَا كُنَّا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إستخدم القرآن الكريم الفساد في التعبیر عن إضطراب النظام الكوني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نستفيد من مجموع هذه الآيات أنّ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الفساد في الأرض، له معنىً واسع جدّاً، بحيث يشمل أكبر الجرائم مثل جرائم فرعون وسائر الطواغيت، كما يشمل الأعمال الأقل إجراماً منها مثل بخس الناس أشياءهم، ويشمل كذلك أي خروج عن حالة الإعتدال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أنّ العقوبة يجب أن تكون مطابقة للجريمة يتّضح لنا أنّ كلّ مجموعة من هؤلاء المفسدين لها عقوبة معيّنة وجزاء خاص</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جعل الله الخليفة قبل الخليقة لأنه يعلم أن هؤلاء الطيبین الذين اختارهم من سائر خلقه لا يخالفونه ولا يتعدون حدوده، ولا ينشرون الفساد، وعلي هو أحد الأولياء الذين اختارهم الله، بل فضّله عليهم حین جعله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الله تعالى في القرآن بكثیر من السور، فهو من قوم لا يفسدون بل هو من قوم أصلحوا وحاربوا أهل الفساد والبدع فصاروا مثلاً للغیرة والشهامة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اختبر الله أولياءه في كثیر من الأمور لكي يري الناس حقيقتهم ويقروا بعدالته،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قَالَ مَعَاذَ اللَّهِ إِنَّهُ رَبِّي أَحْسَنَ مَثْوَايَ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p>
    <w:p>
      <w:pPr>
        <w:pStyle w:val="BookText"/>
        <w:rPr/>
      </w:pPr>
      <w:r>
        <w:rPr>
          <w:rFonts w:ascii="Amiri" w:hAnsi="Amiri" w:eastAsia="Amiri" w:cs="Amiri"/>
          <w:color w:val="111111"/>
          <w:sz w:val="28"/>
          <w:sz w:val="28"/>
          <w:szCs w:val="28"/>
          <w:rtl w:val="true"/>
          <w:lang w:bidi="ar-SA"/>
        </w:rPr>
        <w:t xml:space="preserve">وَاسْتَبَقَا الْبَابَ وَقَدَّتْ قَمِيصَهُ مِنْ دُبُرٍ وَأَلْفَيَا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وَشَهِدَ شَاهِدٌ مِنْ أَهْلِهَا إِنْ كَانَ قَمِيصُهُ قُدَّ مِنْ قُبُلٍ فَصَدَقَتْ وَهُوَ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قَمِيصُهُ قُدَّ مِنْ دُبُرٍ فَكَذَبَتْ وَهُوَ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قَمِيصَهُ قُدَّ مِنْ دُبُرٍ قَالَ إِنَّهُ مِنْ كَيْدِكُنَّ إِنَّ كَيْدَكُنَّ عَظِيمٌ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الأنبياء والحجج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يوسف لا يقربون الباطل ولا يفسدون بل لا ينظرون إلى محرم، روى القمي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كما حكى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أَبِی يَدْعُوكَ لِيَجْزِيَكَ أَجْرَ مَا سَقَيْتَ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موسى معها ومشت أمامه فسفقتها الرياح فبان عجزها فقال لها موسى تأخري ودليني على الطريق بحصاة تلقيها أمامي أتبعها فأنا من قوم لا ينظرون في أدبار النساء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ناحية الحكم فعي من قوم طبقوا عدالة الله حينما حكموا في الأرض ولم يفسد بحكم لأن الأحكام الضالة من أشد أنواع الفساد،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الأنبياء الذين آتاهم الله حكماً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في نشر العدل الالهي والقضاء على الفساد معروفة وكذلك نبيا الله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فعلي اتبع هذا النهج السماوي وهو نهج الحق وطبق عدالة الله على عكس الحكام الذين سبقوه حيث تفشى الفساد في المجتمع الاسلامي بجميع أنواعه في تلك الأزمنة ورجع الحكم الجاهلي كتفضيل أولي السابقات وانعدام الحكم التشريعي الصحيح، ولولا وجود علي لهلك الاسلام وتشوهت صورته الحقيقية بعد رحيل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 بن الخطاب، فأرسله في جيش، فغاب ستة أشهر، ثم قدم وكان مع أهله ستة أشهر، فعلقت منه، فجاءت بولد لستة أشهر فأنكره، فجاء بها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كنت في البعث الذي وجهتني فيه، وتعلم أني قدمت منذ ستة أشهر، وكنت مع أهلي، وقد جاءت بغلام وهو ذا، وتزعم أنه مني،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أيتها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غشيني رجل غیره، وما فجرت، وإنه لابنه، وكان اسم الرجل الهيثم،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يقول زوجك؟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يا أمیر المؤمنین، فأمر بها عمر أن ترجم، فحفر لها حفیرة، ثم أدخلها فيها،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مسرعا حتى أدركها، وأخذ بيدها، فسلّها من الحفیرة، ثم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على نفسك، إنها قد صدقت، إن الله عز 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يُرْضِعْنَ أَوْلادَهُنَّ حَوْلَیْنَ كامِلَیْنَ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فالحمل والرضاع ثلاثون شهرا، وهذا الحسین ولد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رجع إليه جميع الخلفاء في القضاء، وهذه العبارة التي قالها عمر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عمر في كثیر من المواطن وليس في هذا الموطن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فالنبي حينما أوصى بعلي والعترة لا لقرابتهم منه فقط، وإنا كان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للحكم وأهلاً لأن ينالوا هذه المنزلة الخصيصة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كتاب الغارات للثقفي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فإذا هو بنصراني يبيع درعا فعرف علي الدرع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درعي، بيني وبينك قاضي المسلمين، وكان علي استقضى شریحا فلما رأى شريح أمیر المؤمنین قام من مجلس القضاء وأجلس عليا في مجلسه وجلس شريح قدامه إلى جانب النصراني،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يا شريح لو كان خصمي مسلما لقعدت معه مجلس الخصم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تصافحوهم ولا تبدؤوهم بالسلام ولا تعودوا مرضاهم ولا تصلوا عليهم وألجئوهم إلى مضايق الطريق وصغروهم كما صغرهم الله، اقض بيني وبينه يا شريح،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أمیر المؤمنین؟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درعي ذهبت مني منذ زمان، 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أكذب أمیر المؤمنین، الدرع درعي، 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أن تخرج من يده فهل لك بينة؟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شريح،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 هذه أحكام الأنبياء، أمیر المؤمنین يجيء إلى قاضيه، وقاضيه يقضي عليه هي والله يا أمیر المؤمنین درعك، اتبعتك مع الجيش وقد زالت عن جملك الأورق فأخذتها فإني أشهد أن لا إله إلا الله، وأن محمدا رسول الله صلى الله عليه وآله وسلم،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أسلمت فهي لك وحمله على فرس 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يقاتل المشركين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له ألفين وقتل معه يوم صفين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40" w:name="pg7211_67572"/>
    </w:p>
    <w:p>
      <w:pPr>
        <w:pStyle w:val="BookText"/>
        <w:rPr/>
      </w:pPr>
      <w:bookmarkEnd w:id="240"/>
      <w:r>
        <w:rPr>
          <w:rFonts w:ascii="IRNazanin" w:hAnsi="IRNazanin" w:eastAsia="IRNazanin"/>
          <w:color w:val="111111"/>
          <w:sz w:val="28"/>
          <w:sz w:val="28"/>
          <w:szCs w:val="28"/>
          <w:rtl w:val="true"/>
          <w:lang w:bidi="fa-IR"/>
        </w:rPr>
        <w:t>فهذا الحكم جعل من هذا النصراني يعتنق الاسلام فالله خلق الانسان على الفطرة؛ والفطرة ترفض الفساد فمن يحكم بحكم الله ورسوله فقد نشر الخیر وقضى على الفساد بجميع أنواعه، لأن الأحكام الضالة تنشر الفساد والفوضى في البلدان</w:t>
      </w:r>
      <w:r>
        <w:rPr>
          <w:rFonts w:eastAsia="IRNazanin" w:cs="IRNazanin"/>
          <w:color w:val="111111"/>
          <w:sz w:val="28"/>
          <w:szCs w:val="28"/>
          <w:rtl w:val="true"/>
          <w:lang w:bidi="fa-IR"/>
        </w:rPr>
        <w:t>.</w:t>
      </w:r>
    </w:p>
    <w:p>
      <w:pPr>
        <w:pStyle w:val="Heading4"/>
        <w:numPr>
          <w:ilvl w:val="3"/>
          <w:numId w:val="1"/>
        </w:numPr>
        <w:rPr/>
      </w:pPr>
      <w:bookmarkStart w:id="241" w:name="__RefHeading___Toc96247_1051229030"/>
      <w:bookmarkStart w:id="242" w:name="_Toc94"/>
      <w:bookmarkEnd w:id="241"/>
      <w:r>
        <w:rPr>
          <w:rtl w:val="true"/>
        </w:rPr>
        <w:t>ثامناً</w:t>
      </w:r>
      <w:r>
        <w:rPr>
          <w:rtl w:val="true"/>
        </w:rPr>
        <w:t>: (</w:t>
      </w:r>
      <w:r>
        <w:rPr>
          <w:rtl w:val="true"/>
        </w:rPr>
        <w:t>قُلُوبُهُمْ فِی اَلْجِنَانِ وَ أَجْسادُهُمْ فِی اَلْعَمَلِ</w:t>
      </w:r>
      <w:r>
        <w:rPr>
          <w:rtl w:val="true"/>
        </w:rPr>
        <w:t>):</w:t>
      </w:r>
      <w:bookmarkEnd w:id="242"/>
    </w:p>
    <w:p>
      <w:pPr>
        <w:pStyle w:val="BookText"/>
        <w:rPr/>
      </w:pPr>
      <w:r>
        <w:rPr>
          <w:rFonts w:ascii="Amiri" w:hAnsi="Amiri" w:eastAsia="Amiri" w:cs="Amiri"/>
          <w:color w:val="111111"/>
          <w:sz w:val="28"/>
          <w:sz w:val="28"/>
          <w:szCs w:val="28"/>
          <w:rtl w:val="true"/>
          <w:lang w:bidi="ar-SA"/>
        </w:rPr>
        <w:t xml:space="preserve">حينما يهوى القلب شيئاً يبقى متعلقاً به، فمن كان قلبه متعلقاً بالجنان لا ينظر إلى الدنيا ولا تغره زينتها،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لبسوا الخشن ولم يطعموا سوى الخبز والملح، ولم تغره الدنيا بمغرياتها وحينما أقبلت الدنيا عليه أدبر عنها، لأنه يعلم أن نعيمها زائل، ومن حكمة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نَعِيمٍ دُونَ الْجَنَّةِ فَهُوَ مَحْقُورٌ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القلوب الطاهرة تنظر إلى مائدة عرضها السماوات والأرض ولا تنظر إلى نعيم فانٍ والإمام كان يعلم أن كل ما زاد في الدنيا من عطاء إلا وانتقص في الآخرة، لذا كان علي يريد ذلك النعيم الأبدي فصار سيد الزاهدين، قال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بالمال ادخله بيت مال المسلمين، ثم جمع المستحقين ثم ضرب يده في المال فنثره يمنة ويسرة،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صفراء يا بيضاء لا تغريني، غري غيري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إلى فيهِ ثم لا يخرج حتى يفرق ما في بيت مال المسلمين ويؤتي كل ذي حق حقه ثم </w:t>
      </w:r>
    </w:p>
    <w:p>
      <w:pPr>
        <w:pStyle w:val="BookText"/>
        <w:rPr/>
      </w:pPr>
      <w:r>
        <w:rPr>
          <w:rFonts w:ascii="IRNazanin" w:hAnsi="IRNazanin" w:eastAsia="IRNazanin"/>
          <w:color w:val="111111"/>
          <w:sz w:val="28"/>
          <w:sz w:val="28"/>
          <w:szCs w:val="28"/>
          <w:rtl w:val="true"/>
          <w:lang w:bidi="fa-IR"/>
        </w:rPr>
        <w:t>يأمر أن يكنس ويرش ثم يصلي فيه ركعتین، ثم يطلق الدنيا ثلاثا يقول بعد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لا تتعرضي لي ولا تتشوقي ولا تغريني، فقد طلقتك ثلاثا لا رجعة لي إليك</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يتشوق إلى الجنة التي وعده الله بها وهو متيقنین بأن الله منجز ما وعده، ولتيقنه بالله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يراها بعین بصيرته، 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فيها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رَمَیْتَ بِبَصَرِ قَلْبِکَ نَحْوَ مَا یُوصَفُ لَکَ مِنْهَا، لَعَزَفَتْ نَفْسُکَ عَنْ بَدَائِعِ مَا أُخْرِجَ إِلَی اَلدُّنْیَا، مِنْ شَهَوَاتِهَا وَ لَذَّاتِهَا وَ زَخَارِفِ مَنَاظِرِهَا، وَ لَذَهِلَتْ بِالْفِکْرِ فِی اِصْطِفَاقِ أَشْجَارٍ، غُیِّبَتْ عُرُوقُهَا فِی کُثْبَانِ اَلْمِسْکِ عَلَی سَوَاحِلِ أَنْهَارِهَا، وَ فِی تَعْلِیقِ کَبَائِسِ اَللُّؤْلُؤِ اَلرَّطْبِ فِی عَسَالِیجِهَا وَ أَفْنَانِهَا، وَ طُلُوعِ تِلْکَ اَلثِّمَارِ مُخْتَلِفَهً فِی غُلُفِ أَکْمَامِهَا، تُجْنَی مِنْ غَیْرِ تَکَلُّفٍ فَتَأْتِی عَلَی مُنْیَهِ مُجْتَنِیهَا، وَ یُطَافُ عَلَی نُزَّالِهَا فِی أَفْنِیَهِ قُصُورِهَا، بِالْأَعْسَالِ اَلْمُصَفَّقَهِ وَ اَلْخُمُورِ اَلْمُرَوَّقَهِ، قَوْمٌ لَمْ تَزَلِ اَلْکَرَامَهُ تَتَمَادَی بِهِمْ، حَتَّی حَلُّوا دَارَ اَلْقَرَارِ وَ أَمِنُوا نُقْلَهَ اَلْأَسْفَارِ، فَلَوْ شَغَلْتَ قَلْبَکَ أَیُّهَا اَلْمُسْتَمِعُ، بِالْوُصُولِ إِلَی مَا یَهْجُمُ عَلَیْکَ مِنْ تِلْکَ اَلْمَنَاظِرِ اَلْمُونِقَهِ، لَزَهِقَتْ نَفْسُکَ شَوْقاً إِلَیْهَا، وَ لَتَحَمَّلْتَ مِنْ مَجْلِسِی هَذَا، إِلَی مُجَاوَرَهِ أَهْلِ اَلْقُبُورِ اِسْتِعْجَالاً بِهَا، جَعَلَنَا اَللَّهُ وَ إِیَّاکُمْ مِمَّنْ یَسْعَی بِقَلْبِهِ، إِلَی مَنَازِلِ اَلْأَبْرَارِ بِرَحْمَتِهِ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فالجنة دار الله لا يسكنها إلا من أطاعه،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الله وأطاع رسوله واتبعه بكل شيء حتى صار كنفسه، فالجنة خلقت لعلي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الجنة طاهرة مطهرة، لا يدخلها إلا من طابت ولادته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أجمع ما كنا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أعرابي بدوي فتخطى صفوف المهاجرين والأنصار حتى جثا بین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فداك أبي وأمي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من أنت يا أعرابي؟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بني لجيم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وراك بما جاء 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 خثعم وقد تهيأوا وعبأوا كتائبهم، وخلفت الرايات تخفق فوق رؤسهم، يقدمهم الحارث بن مكيدة الخثعمي في خمسمائة من رجال خثعم، يتألون باللات والعزى أن لا يرجعوا حتى يردوا المدينة فيقتلوك ومن معك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أبكى جميع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سمعتم مقالة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سمعنا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منكم يخرج إلى هؤلاء القوم قبل أن يطؤونا في ديارنا وحريمنا، لعل الله يفتح على يديه، وأضمن له على الله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قدميه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هل سمعتم مقالة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سمعنا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منكم يخرج إليهم قبل أن يطؤونا في ديارنا وحريمنا، لعل الله يفتح على يديه، وأضمن له على الله اثني عشر قصرا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النبي صلى الله عليه وآله واقف إذ أقبل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ودموعه تنحدر كأنها جمان انقطع سلكه على خديه لم يتمالك أن رمى بنفسه عن بعیره إلى الأرض ثم أقبل يسعى نحو النبي صلى الله عليه وآله يمسح بردائه الدموع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أبكاك؟ لا أبكى الله عينيك يا حبيب الله، هل نزل في أمتك شيء من السماء؟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نزل فيهم إلا خیر، ولكن هذا الأعرابي حدثني عن رجال خثعم بأنهم قد عبأوا كتائبهم، وخفقت الرايات فوق رؤسهم، يكذبون قولي، ويزعمون أنهم لا يعرفون ربي، يقدمهم الحارث بن مكيدة الخثعمي في خمسمائة من رجال خثعم، يتألون باللات والعزى لا يرجعون حتى يردوا المدينة فيقتلوني ومن معي، وإني قلت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يخرج إلى هؤلاء القوم من قبل أن يطؤونا في ديارنا وحريمنا،لعل الله يفتح على يديه، وأضمن له على الله اثني عشر قصرا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أمیر المؤمنین علي بن أيي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صف لي هذه القصور،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بناء هذه القصور لبنة من ذهب ولبنة من فضة، ملاطها المسك الأذفر والعنبر، حصباؤها الدر والياقوت، ترابها الزعفران، كثبها الكافور، في صحن كل قصر من هذه القصور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عسل، ونهر من خمر، ونهر من لبن، ونهر من ماء محفوف بالأشجار والمرجان، على حافتي كل نهر من هذه الأنهار خيمة من درة بيضاء لا قطع فيها ولا فصل،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فكانت، يرى باطنها من ظاهرها، و ظاهرها من باطنها، في كل خيمة سرير مفصص بالياقوت الأحمر، قوائمها من الزبرجد الأخر، على كل سرير حوراء من الحور العین، على كل حوراء سبعون حلة خضراء، وسبعون حلة صفراء ويرى مخ ساقها خلف عظمها وجلدها وحليها وحللها كما ترى الخمرة الصافية في الزجاجة البيضاء، مكللة بالجواهر لكل حوراء </w:t>
      </w:r>
    </w:p>
    <w:p>
      <w:pPr>
        <w:pStyle w:val="BookText"/>
        <w:rPr/>
      </w:pPr>
      <w:r>
        <w:rPr>
          <w:rFonts w:ascii="IRNazanin" w:hAnsi="IRNazanin" w:eastAsia="IRNazanin"/>
          <w:color w:val="111111"/>
          <w:sz w:val="28"/>
          <w:sz w:val="28"/>
          <w:szCs w:val="28"/>
          <w:rtl w:val="true"/>
          <w:lang w:bidi="fa-IR"/>
        </w:rPr>
        <w:t>سبعون ذؤابة، كل ذؤابة بيد وصيف وبيد كل وصيف مجمر يبخر تلك الذؤابة يفوح من ذلك المجمر بخار لا يفوح بنار، ولكن بقدرة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أمي وأبي يا رسول الله أنا لهم،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هذا لك وأنت له أنجد إلى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فجهزه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خمسین ومائة رجل من الأنصار والمهاجرين، فقام ابن عباس رضي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تجهز ابن عمي في خمسین ومائة رجل من العرب إلى خمسمائة رجل وفيهم الحارث ابن مكيدة يعد بخمسمائة فارس،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امط عني يا ابن عباس، فوالذي بعثني بالحق لو كانوا على عدد الثرى وعلي وحده لأعطى الله عليهم النصر حتى يأتينا بسبيهم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فجهزه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حبيبي حفظ الله من تحتك ومن فوقك وعن يمينك وعن شمالك، الله خليفتي عليك</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وَأَجْسَادُهُمْ فِی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لأن كل عمل يرضي الله عبادة، فهم طوال الوقت يعملون بما يرضي الله ولا يغفلون عنه طرفة عین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سعيد بن كلثوم قال كنت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فأطراه ومدحه بما هو أهله،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أكل علي بن أبي طالب من الدنيا حراما قط حتى مضى لسبيله وما عرض له أمران قط هما لله رضا إلا أخذ بأشدهما عليه في دينه وما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نازلة قط إلا دعاه ثقةً به وما أطاق أحد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الأمة غیره وإن كان ليعمل عمل </w:t>
      </w:r>
    </w:p>
    <w:p>
      <w:pPr>
        <w:pStyle w:val="BookText"/>
        <w:rPr/>
      </w:pPr>
      <w:r>
        <w:rPr>
          <w:rFonts w:ascii="IRNazanin" w:hAnsi="IRNazanin" w:eastAsia="IRNazanin"/>
          <w:color w:val="111111"/>
          <w:sz w:val="28"/>
          <w:sz w:val="28"/>
          <w:szCs w:val="28"/>
          <w:rtl w:val="true"/>
          <w:lang w:bidi="fa-IR"/>
        </w:rPr>
        <w:t>رجل كان وجهه بین الجنة والنار يرجو ثواب هذه ويخاف عقاب هذه، ولقد أعتق من ماله ألف مملوك في طلب وجه الله عز وجل والنجاة من النار مما كد بيديه ورشح منه جبينه، وإنه كان ليقوت أهله بالزيت والخل والعجوة وما كان لباسه إلا الكرابيس إذا فضل شيء عن يده من كمه دعا بالجلم فقصه، ولا أشبهه من ولده ولا من أهل بيته أحد أقرب شبها به في لباسه وفقهه من علي بن الحسین عليهما السلام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هاهنا ينتقصون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ينتقصونه لا أبا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فيه موضع 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عرض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قط كلاهما لله طاعة إلا عمل بأشدهما وأشقهما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يعمل العمل كأنه قائم بین الجنة والنار، ينظر إلى ثواب هؤلاء فيعمل له، وينظر إلى عقاب هؤلاء فينتهي له، وإن كان ليقوم إلى الصلاة فإذا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لونه حتى كان يعرف ذلك في لونه، ولقد أعتق ألف عبد من كد يده، يعرق فيه جبينه ويحفى فيه كفه، ولقد بشر بعین نبعت في ماله مثل عنق الجزور،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ثم جعلها صدقة على الفقراء والمساكين وابن السبيل إلى أن يرث الله الأرض ومن عليها، ليصرف الله النار عن وجهه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إنما نزلت أفمن كان على بينة من ربه،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إماما ورحمة ومن قبله كتاب </w:t>
      </w:r>
    </w:p>
    <w:p>
      <w:pPr>
        <w:pStyle w:val="BookText"/>
        <w:rPr/>
      </w:pPr>
      <w:r>
        <w:rPr>
          <w:rFonts w:ascii="Amiri" w:hAnsi="Amiri" w:eastAsia="Amiri" w:cs="Amiri"/>
          <w:color w:val="111111"/>
          <w:sz w:val="28"/>
          <w:sz w:val="28"/>
          <w:szCs w:val="28"/>
          <w:rtl w:val="true"/>
          <w:lang w:bidi="ar-SA"/>
        </w:rPr>
        <w:t>موسى أولئك يؤمنون به، فقدموا وأخروا في التأليف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يعرضون على ربهم ويقول الأشهاد هؤلاء الذين كذبوا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بالأشهاد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يَصُدُّونَ عَنْ سَبِيلِ اللَّهِ وَيَبْغُونَهَا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يصدون عن طريق الله وهي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حرفوها إلي غيرها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يَسْتَطِيعُونَ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قدروا ان يسمعوا بذكر أمیر المؤمنین عليه السلام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 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بطل الذين دعوا غیر أمیر المؤمنین عليه السلام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وَأَخْبَتُوا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تواضعوا لله وعبدوه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من طريق القرشي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كرم الله وجهه يوما وليس في داره سوى حصیر رث وهو جالس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أنت ملك المسلمين والحاكم عليهم وعلى بيت المال وتأتيك الوفود وليس في بيتك سوى هذا الحصیر،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سويد إن اللبيب لا يتأنس في دار النقلة وأمامنا دار المقامة، قد نقلنا إليها متاعنا ونحن منقلبون إليها عن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والله كلامه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المتقن رُوِیَ أَنَّ صَاحِباً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هَمَّامٌ کَانَ رَجُلاً عَابِداً، فَقَالَ لَهُ یَا أَمِیرَ الْمُؤْمِنِینَ صِفْ لِیَ الْمُتَّقِینَ حَتَّی کَأَنِّی أَنْظُرُ إِلَیْهِمْ 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جَوَابِهِ ثُمَّ قَالَ یَا هَمَّامُ اتَّقِ اللَّهَ وَ أَحْسِنْ فَإِنَّ اللّٰهَ مَعَ الَّذِینَ اتَّقَوْا وَ الَّذِینَ هُمْ مُحْسِنُونَ فَلَمْ یَقْنَعْ هَمَّامٌ بِهَذَا </w:t>
      </w:r>
    </w:p>
    <w:p>
      <w:pPr>
        <w:pStyle w:val="BookText"/>
        <w:rPr/>
      </w:pPr>
      <w:r>
        <w:rPr>
          <w:rFonts w:ascii="Amiri" w:hAnsi="Amiri" w:eastAsia="Amiri" w:cs="Amiri"/>
          <w:color w:val="111111"/>
          <w:sz w:val="28"/>
          <w:sz w:val="28"/>
          <w:szCs w:val="28"/>
          <w:rtl w:val="true"/>
          <w:lang w:bidi="ar-SA"/>
        </w:rPr>
        <w:t>الْقَوْلِ حَتَّی عَزَمَ عَلَیْهِ فَحَمِدَ اللَّهَ وَ أَثْنَی عَلَیْهِ وَ صَلَّی عَلَی اَلنَّبِیِّ صلی الله علیه و آله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وَ تَعَالَی خَلَقَ الْخَلْقَ حَینَ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کَالَّذِی نُزِّلَتْ فِی الرَّخَاءِ، وَ لَوْ لاَ 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الإمام عليه السلام بوصف المتقین حتى عد جملة من صفاتهم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نَفْسُهُ مِنْهُ فِی عَنَاءٍ وَاَلنَّاسُ مِنْهُ فِی رَاحَةٍ، أَتْعَبَ نَفْسَهُ لِخِرَتِهِ وَأَرَاحَ اَلنَّاسَ مِنْ نَفْسِهِ، بُعْدُهُ عَمَّنْ تَبَاعَدَ عَنْهُ زُهْدٌ وَنَزَاهَةٌ، وَ دُنُوُّهُ مِمَّنْ دَنَا مِنْهُ لِینٌ وَرَحْمَةٌ، لَيْسَ تَبَاعُدُهُ بِكِبْرٍ وَعَظَمَةٍ وَلاَ دُنُوُّهُ بِمَكْرٍ وَخَدِيعَةٍ، قَالَ فَصَعِقَ هَمَّامٌ صَعْقَةً كَانَتْ نَفْسُهُ فِيهَا، فَقَالَ أَمِیرُ اَلْمُؤْمِنِینَ عليه السلام أَمَا وَ اَللَّهِ لَقَدْ كُنْتُ أَخَافُهَا عَلَيْهِ ثُمَّ قَالَ هَكَذَا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فالمتقون هم الذين اصطفاهم الله وفضلهم على سائر خلقه منهم الأنبياء والأولياء والحجج وأتباعهم الذين ساروا على نهجهم كسلمان والمقداد وعمار وغيرهم من أنصار أهل البيت فكل من يتبع الحق ويسیر على نهج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إلى أعلى المراتب والدرجات في الدنيا والآخرة</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211_67590"/>
      <w:bookmarkStart w:id="244" w:name="pg7211_67590"/>
      <w:bookmarkEnd w:id="244"/>
    </w:p>
    <w:p>
      <w:pPr>
        <w:pStyle w:val="Heading2"/>
        <w:numPr>
          <w:ilvl w:val="1"/>
          <w:numId w:val="1"/>
        </w:numPr>
        <w:rPr/>
      </w:pPr>
      <w:bookmarkStart w:id="245" w:name="pg7211_67590"/>
      <w:bookmarkStart w:id="246" w:name="__RefHeading___Toc96249_1051229030"/>
      <w:bookmarkStart w:id="247" w:name="_Toc95"/>
      <w:bookmarkEnd w:id="245"/>
      <w:bookmarkEnd w:id="246"/>
      <w:r>
        <w:rPr>
          <w:rtl w:val="true"/>
        </w:rPr>
        <w:t>المصادر</w:t>
      </w:r>
      <w:r>
        <w:rPr>
          <w:rtl w:val="true"/>
        </w:rPr>
        <w:t>:</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وعلّق عليه وأشرف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حسین الموسوي الكرماني والشيخ علي پناه الإشتهاردي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ونجاح الساعي،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الموحدي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باقر الخرسان،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شيخ محمد هادي الأميني،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فرات الكوفی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الكاظم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لجنة التحقيق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 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الأفعال المتعدية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الملياني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ابراهيم السامرائي،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الميلاني،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والمحققين الأخصائيين،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وتمام النعمة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السيد الطبطبائي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بحث الشيخ السبحاني للمكي،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الشيخ جعفر السبحاني لشيخ حسن محمد مكي العاملي،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الإسلامية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حسن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الهاشمي الخوئي،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الميانجي،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الاسلامية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الزهراء العلوي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فاطمة دراسة وتحليل، السيد نبيل الحسني، اصدار شعبة الدراسة والبحوث الاسلامية في قسم الشؤن الفكرية والثقافية في العتبة الحسينية المقدسة،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النشر الإسلامي الناشر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الشكرچي،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p>
    <w:p>
      <w:pPr>
        <w:pStyle w:val="BookText"/>
        <w:rPr/>
      </w:pPr>
      <w:r>
        <w:rPr>
          <w:rFonts w:ascii="Amiri" w:hAnsi="Amiri" w:eastAsia="Amiri" w:cs="Amiri"/>
          <w:color w:val="111111"/>
          <w:sz w:val="28"/>
          <w:sz w:val="28"/>
          <w:szCs w:val="28"/>
          <w:rtl w:val="true"/>
          <w:lang w:bidi="ar-SA"/>
        </w:rPr>
        <w:t>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مولانا البروجردي،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النجفي،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جواد القيومي، لجنة التحقيق،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p>
    <w:p>
      <w:pPr>
        <w:pStyle w:val="BookText"/>
        <w:rPr/>
      </w:pP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العاملي،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دفتر تبليغات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ولاء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وتصحيح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الأجلاء،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الانسانية المؤلف جورج جرداق، الناشر العتبة العلوية المقدسة، الطبعة الاولى، تاريخ الطبع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محققة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وقدم له وعلق عليه العلامة الشيخ حسن الأعلمي،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التفسر الأصفى،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w:t>
      </w:r>
    </w:p>
    <w:p>
      <w:pPr>
        <w:pStyle w:val="BookText"/>
        <w:rPr/>
      </w:pPr>
      <w:r>
        <w:rPr>
          <w:rFonts w:ascii="Amiri" w:hAnsi="Amiri" w:eastAsia="Amiri" w:cs="Amiri"/>
          <w:color w:val="111111"/>
          <w:sz w:val="28"/>
          <w:sz w:val="28"/>
          <w:szCs w:val="28"/>
          <w:rtl w:val="true"/>
          <w:lang w:bidi="ar-SA"/>
        </w:rPr>
        <w:t>الأبحاث والدراسات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الحديث،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كوچه باغي، الطبعة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 في شرح نهج البلاغة، العلامة المحقق الحاج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 ي التستري، مؤسسة التاريخ العربي، الطبعة الاولى،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الفتح الكراجكي،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الواقدي،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مارسدن جونس،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الأعلمي، الطبعة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أكبر الغفاري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هاشم الرسولي المحلاتي،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فرع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التبريزيان، محمد رضا الذاكري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الحليم الحلي،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مالك المحمودي،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الهجرة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ميرزا الحسين النوري الطرسي،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المحققة،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الآستانة الرضوية المقدسة،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248" w:name="pg7211_67613"/>
    </w:p>
    <w:p>
      <w:pPr>
        <w:pStyle w:val="Heading2"/>
        <w:numPr>
          <w:ilvl w:val="1"/>
          <w:numId w:val="1"/>
        </w:numPr>
        <w:rPr/>
      </w:pPr>
      <w:bookmarkStart w:id="249" w:name="__RefHeading___Toc96251_1051229030"/>
      <w:bookmarkStart w:id="250" w:name="_Toc96"/>
      <w:bookmarkEnd w:id="248"/>
      <w:bookmarkEnd w:id="249"/>
      <w:r>
        <w:rPr>
          <w:rtl w:val="true"/>
        </w:rPr>
        <w:t>المحتويات</w:t>
      </w:r>
      <w:bookmarkEnd w:id="25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ميزان 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المنزلة الخصيصة ومصداقها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الأنبياء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العباد الصالحين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الخصيصة ومصداقها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الخصيصة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حديث المنزلة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يوم غزوة تبوك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يوم فتح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عند ولادة الامام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عند سد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يوم 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في خبر يرويه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في فضل عقيل 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في مواضع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في عشرة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أمر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الأخوة الخاصة بين النبي وعلي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المؤازرة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أمر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القرابة القريبة ومصداقها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القرابة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القرابة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قرابة علي من رسول الله في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قرابته من خلال القرآن</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من خلال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القرابة تنقسم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عن طريق العشيرة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سببية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وتنقسم هذه القرابة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مصاديق القرابة القريبة اختصاصه برعاية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البشائر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الأسباب التي دعت رسول الله لتكفّل علي ورعايته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فِی حَجْرِهِ وَأَنَا 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يَضُمُّنِي إِلَی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وَيَكْنُفُنِي فِی فِرَاشِهِ، وَيُمِسُّنِي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وَيُشِمُّنِي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اختصاصه بمجاورة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حراء ونزول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حضوره مع النبي في حراء كل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بالأسبقية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برؤية نور الوحي، وشم ريح النبوة، واستماع رنين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نور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ريح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رنين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 بالوزارة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اختصاصه بأول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المعجزة وآثارها في البلاغ والاحتجاج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الشجرة من عروقها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اخبارهم بالغيبيات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أَوَّلُ مُؤْمِنٍ بِكَ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بسيماء الصديقين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لِمَنْ قَوْمٍ لاَ تَأْخُذُهُمْ فِی اَللَّهِ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كَلاَمُهُمْ كَلاَمُ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اَللَّيْلِ، وَ مَنَارُ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 وَ لاَ يَعْلُونَ وَلاَ يَغُلُّونَ وَلاَ يُفْسِدُونَ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والتعالي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فِی اَلْجِنَانِ وَ أَجْسَادُهُمْ فِی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الخطبة القاصعة،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ص </w:t>
      </w:r>
      <w:r>
        <w:rPr>
          <w:rFonts w:eastAsia="IRNazanin" w:cs="IRNazanin"/>
          <w:b w:val="false"/>
          <w:bCs w:val="false"/>
          <w:i w:val="false"/>
          <w:iCs w:val="false"/>
          <w:color w:val="333333"/>
          <w:sz w:val="20"/>
          <w:szCs w:val="20"/>
        </w:rPr>
        <w:t>167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312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خصائص أمیر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النسائي،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598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الافعال المتعدية بحرف، موسى بن محمد الملياني الأحمدي، ص </w:t>
      </w:r>
      <w:r>
        <w:rPr>
          <w:rFonts w:eastAsia="IRNazanin" w:cs="IRNazanin"/>
          <w:b w:val="false"/>
          <w:bCs w:val="false"/>
          <w:i w:val="false"/>
          <w:iCs w:val="false"/>
          <w:color w:val="333333"/>
          <w:sz w:val="20"/>
          <w:szCs w:val="20"/>
        </w:rPr>
        <w:t>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ابراهيم بن محمد الثقفي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أسماء محمد وعلي وفاطمة والحسن والحسین والأئمة عليهم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علي ابن ابي الفتح الاربيلي،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الشيخ الصدوق، ص </w:t>
      </w:r>
      <w:r>
        <w:rPr>
          <w:rFonts w:eastAsia="IRNazanin" w:cs="IRNazanin"/>
          <w:b w:val="false"/>
          <w:bCs w:val="false"/>
          <w:i w:val="false"/>
          <w:iCs w:val="false"/>
          <w:color w:val="333333"/>
          <w:sz w:val="20"/>
          <w:szCs w:val="20"/>
        </w:rPr>
        <w:t>250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للشيخ ناصر مكارم الشيرازي،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الشيخ الصدوق، ص </w:t>
      </w:r>
      <w:r>
        <w:rPr>
          <w:rFonts w:eastAsia="IRNazanin" w:cs="IRNazanin"/>
          <w:b w:val="false"/>
          <w:bCs w:val="false"/>
          <w:i w:val="false"/>
          <w:iCs w:val="false"/>
          <w:color w:val="333333"/>
          <w:sz w:val="20"/>
          <w:szCs w:val="20"/>
        </w:rPr>
        <w:t>122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الفراهيدي،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ص </w:t>
      </w:r>
      <w:r>
        <w:rPr>
          <w:rFonts w:eastAsia="IRNazanin" w:cs="IRNazanin"/>
          <w:b w:val="false"/>
          <w:bCs w:val="false"/>
          <w:i w:val="false"/>
          <w:iCs w:val="false"/>
          <w:color w:val="333333"/>
          <w:sz w:val="20"/>
          <w:szCs w:val="20"/>
        </w:rPr>
        <w:t>425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خصائص الوحي المبین، ابن طارق،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الدر المنثور، جلال الدين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وعيون الأقاويل في وجوه التاويل،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467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مجلس الرضا عليه السلام مع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بین العترة والأمة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السيد حبيب الله الخوئي،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سليم بن قيس الهلالی الكوفي، ص </w:t>
      </w:r>
      <w:r>
        <w:rPr>
          <w:rFonts w:eastAsia="IRNazanin" w:cs="IRNazanin"/>
          <w:b w:val="false"/>
          <w:bCs w:val="false"/>
          <w:i w:val="false"/>
          <w:iCs w:val="false"/>
          <w:color w:val="333333"/>
          <w:sz w:val="20"/>
          <w:szCs w:val="20"/>
        </w:rPr>
        <w:t>377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المغازي، ص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النعمانی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مولود الزهراء عليها السلام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689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سلمان الكوفي،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فاطمة، السيد نبيل الحسني،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اليقین ابن طاووس،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ومن أراد الزيادة والتوسع في موضوع زواج فاطمة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نبيل الحسني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اشوب،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وقد أوردها ابن شهر آشوب في المناقب بسند عن جابر أيضاً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راهب يقال له المثرم بن دعيب قد عبد الله مائة وتسعين سنة ولم يسأله حاجه فسأل ربه أن يريه وليا له فبعث الله بأبي طالب إليه فسأله عن مكانه وقبيلته فلما اجابه وثب إليه وقبل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لم يمتني حتى أراني وليه،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يا هذا ان الله ألهمني ان ولدا يخرج من صلبك هو ولي الله اسمه علي فان أدركته فاقرأه مني السلام، فقال ما برهانه؟ قال ما تريد؟ قال طعام من الجنة في وقتي هذا، فدعا الراهب بذلك فما استتم كلامه حتى اتى بطبق عليه من فاكهة الجنة رطب وعنب ورمان فتناول رمانة فتحولت ما في صلبه فجامع فاطمة فحملت بعلي وارتجت الأرض وزلزلت بهم أياما وعلت قريش الأصنام إلى ذروة أبي قبيس فجعل يرتج ارتجاجا حتى تدكدكت بهم الصخور وتناثرت وتساقطت الآلهة على وجوهها فصعد أبو طالب الجبل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 الله قد احدث في هذه الليلة حادثة وخلق فيها خلقا ان لم تطيعوه وتقروا بولايته وتشهدوا بإمامته لم يسكن ما بكم، فأقروا به فرفع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وسيدي أسألك بالمحمدية المحمودية وبالعلوية العالية وبالفاطمية البيضاء إلا تفضلت على تهامة بالرأفة والرحمة فكانت العرب تدعو بها في شدايدها في الجاهلية وهي لا تعلمها، فلما قربت ولادته أتت فاطمة إلى بيت الله وقالت، رب اني مؤمنة بك وبما جاء من عندك من رسل وكتب مصدقة بكلام جدي إبراهيم فبحق الذي بنى هذا البيت وبحق المولود الذي في بطني لما يسرت علي ولادتي، فانفتح البيت ودخلت فيه فإذا هي بحوراء ومريم وآسية وأم موسى وغيرهن فصنعن مثل ما صنعن برسول الله وقت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 سجد على الأرض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إله إلا الله وأشهد أن محمدا رسول الله واشهد ان عليا وصي محمد رسول الله بمحمد يختم الله النبوة وبي تتم الوصية وانا أمیر المؤمنین فسلم على النساء وسأل عن أحوالهن وأشرقت السماء بضيائه، فخرج أبو طالب يقول أبشروا فقد ظهر ولي الله يختم به الوصيین وهو وصي نبي رب العالمین، ثم اخذ عليا فسلم علي عليه فسأله عن النسوة فذكر 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بالمثرم وخبره بما رأيت فإنه في كهف كذا من جبل اكام فخرج حتى اتاه فوجده ميتا جسدا ملفوفا في مدرعة مسجى فإذا هناك حيتان فلما بصرنا به عزبتا في الكهف ودخل أبو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ولي الله ورحمة الله وبركاته، فأحيي الله المثرم فقام يمسح وجهه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إله إلا الله وأشهد أن محمدا عبده ورسوله وان عليا ولي الله والامام بعد نبي الله،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فان عليا قد طلع إلى الأرض فسأل عن ولادته فقص عليه القصة فبكى المثرم ثم سجد شكرا ثم تمطى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غطني بمدرعتي فغطاه فإذا هو ميت كما كان فأقام أبو طالب ثلاثا وخرجت الحيتان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طالب الحق بولي الله فإنك أحق بصيانته وحفظه من غیرك، فقال من أنتما؟ 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عمله نذب عنه الأذى إلى أن تقوم الساعة فحينئذ يكون أحدنا سابقه والآخر قائده إلى الجنة، فانصرف أبو طالب، مناقب آل أبي طالب، ابن شهراشوب،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اختار الله لي</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السيد هاشم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ابن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المغازلي، ص </w:t>
      </w:r>
      <w:r>
        <w:rPr>
          <w:rFonts w:eastAsia="IRNazanin" w:cs="IRNazanin"/>
          <w:b w:val="false"/>
          <w:bCs w:val="false"/>
          <w:i w:val="false"/>
          <w:iCs w:val="false"/>
          <w:color w:val="333333"/>
          <w:sz w:val="20"/>
          <w:szCs w:val="20"/>
        </w:rPr>
        <w:t>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 والعَلَلُ الشَّرْبةُ الثانية وقيل الشُّرْب بعد الشرب تِباعاً يقال عَلَلٌ بعد نَهَلٍ وعَلَّه يَعُلُّه ويَعِلُّه إِذا سقاه السَّقْيَة الثانية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على الطَّيِّبِ والكَرِيه ويفرق بينهما بما يضاف إِليه ويوصف به؛ ومنه صفة الجنة وترابها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أَذفر، وقال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النَّتْنُ، ولا يقال في شيء من الطِّيبِ ذَفِرٌ إِلَّا في المسك وحده،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الشيخ الطبرسي، ص </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الحميري القمي،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السيد المرعشي،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572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وروي في كتاب وسائل الشيعة،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فاطمة بالحسن فولدت وكان النبي أمرهم أن يلفوه في خرقة بيضاء، فلفوه في صفراء وقالت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سمّه،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لأسبق باسمه رسول الله، وجاء النبي فأخذه وقبله وأدخل لسانه في فيه، فجعل الحسن يمصه ثم قال لهم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أتقدم إليكم أن تلفوه في خرقة بيضاء، فدعا بخرقة بيضاء فلفه فيها ورمى بالصفراء، وأذن في أذنه اليمنى وأقام في اليسرى 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وسماه الحسن، فلما ولدت الحسین 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به كما فعل بالحسن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الرحماني الهمداني،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مدينة المعجز،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المیرجهانی،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الامام 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علي ابن أبي الفتح،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سبقه للإسلام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ص </w:t>
      </w:r>
      <w:r>
        <w:rPr>
          <w:rFonts w:eastAsia="IRNazanin" w:cs="IRNazanin"/>
          <w:b w:val="false"/>
          <w:bCs w:val="false"/>
          <w:i w:val="false"/>
          <w:iCs w:val="false"/>
          <w:color w:val="333333"/>
          <w:sz w:val="20"/>
          <w:szCs w:val="20"/>
        </w:rPr>
        <w:t>100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النوري الطبرسي،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راية الهدى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الزيارات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الشيخ الحويزي،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263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طبقات الأنبياء والرسل والأئمة عليهم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محمد بن جرير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محمد الريشهري،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224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101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 تكملة الحديث يقول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أحبه هداه الله ومن أبغضه أضله الله ومن تخلف عنه محقه الله ومنه سبطا أمتي الحسن والحسین هما ابناي ومن الحسین أئمة الهدى أعطاهم الله فهمي وعلمي فأحبوهم وتولوهم ولا تتخذوا وليجة من دونهم فيحل عليكم غضب من ربكم ومن يحلل عليه غضب من ربه فقد هوى وما الحياة الدنيا إلا متاع الغرور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القاصعة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تحقيق صبحي الصالح</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المعجزة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ابن فتح الكراجكي، ص </w:t>
      </w:r>
      <w:r>
        <w:rPr>
          <w:rFonts w:eastAsia="IRNazanin" w:cs="IRNazanin"/>
          <w:b w:val="false"/>
          <w:bCs w:val="false"/>
          <w:i w:val="false"/>
          <w:iCs w:val="false"/>
          <w:color w:val="333333"/>
          <w:sz w:val="20"/>
          <w:szCs w:val="20"/>
        </w:rPr>
        <w:t>94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القليب عند العرب البئر العادية القديمة،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ابن ميثم البحراني، ص </w:t>
      </w:r>
      <w:r>
        <w:rPr>
          <w:rFonts w:eastAsia="IRNazanin" w:cs="IRNazanin"/>
          <w:b w:val="false"/>
          <w:bCs w:val="false"/>
          <w:i w:val="false"/>
          <w:iCs w:val="false"/>
          <w:color w:val="333333"/>
          <w:sz w:val="20"/>
          <w:szCs w:val="20"/>
        </w:rPr>
        <w:t>465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معجزاته في اخباره بالمغيبات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معجزاته في اخباره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الشيخ الصدوق، ص </w:t>
      </w:r>
      <w:r>
        <w:rPr>
          <w:rFonts w:eastAsia="IRNazanin" w:cs="IRNazanin"/>
          <w:b w:val="false"/>
          <w:bCs w:val="false"/>
          <w:i w:val="false"/>
          <w:iCs w:val="false"/>
          <w:color w:val="333333"/>
          <w:sz w:val="20"/>
          <w:szCs w:val="20"/>
        </w:rPr>
        <w:t>402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أبي الفتح الكراجكي، ص </w:t>
      </w:r>
      <w:r>
        <w:rPr>
          <w:rFonts w:eastAsia="IRNazanin" w:cs="IRNazanin"/>
          <w:b w:val="false"/>
          <w:bCs w:val="false"/>
          <w:i w:val="false"/>
          <w:iCs w:val="false"/>
          <w:color w:val="333333"/>
          <w:sz w:val="20"/>
          <w:szCs w:val="20"/>
        </w:rPr>
        <w:t>137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منتجب الدين بن بابويه، ص </w:t>
      </w:r>
      <w:r>
        <w:rPr>
          <w:rFonts w:eastAsia="IRNazanin" w:cs="IRNazanin"/>
          <w:b w:val="false"/>
          <w:bCs w:val="false"/>
          <w:i w:val="false"/>
          <w:iCs w:val="false"/>
          <w:color w:val="333333"/>
          <w:sz w:val="20"/>
          <w:szCs w:val="20"/>
        </w:rPr>
        <w:t>21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الشيخ جعفر كاشف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يصدون عنه الحوض ويمنعون من وروده،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كتبها إليه بحاضرين عند انصرافه من صفین، ص </w:t>
      </w:r>
      <w:r>
        <w:rPr>
          <w:rFonts w:eastAsia="IRNazanin" w:cs="IRNazanin"/>
          <w:b w:val="false"/>
          <w:bCs w:val="false"/>
          <w:i w:val="false"/>
          <w:iCs w:val="false"/>
          <w:color w:val="333333"/>
          <w:sz w:val="20"/>
          <w:szCs w:val="20"/>
        </w:rPr>
        <w:t>391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عماله، ص </w:t>
      </w:r>
      <w:r>
        <w:rPr>
          <w:rFonts w:eastAsia="IRNazanin" w:cs="IRNazanin"/>
          <w:b w:val="false"/>
          <w:bCs w:val="false"/>
          <w:i w:val="false"/>
          <w:iCs w:val="false"/>
          <w:color w:val="333333"/>
          <w:sz w:val="20"/>
          <w:szCs w:val="20"/>
        </w:rPr>
        <w:t>412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الدكتور صبحي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العلامة المجلسي،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الاول باب بيعة أمیر المؤمنین عليه السلام وما جرى بعدها من نكث الناكثین إلى غزوة الجمل</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303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ابن البطريق، ص </w:t>
      </w:r>
      <w:r>
        <w:rPr>
          <w:rFonts w:eastAsia="IRNazanin" w:cs="IRNazanin"/>
          <w:b w:val="false"/>
          <w:bCs w:val="false"/>
          <w:i w:val="false"/>
          <w:iCs w:val="false"/>
          <w:color w:val="333333"/>
          <w:sz w:val="20"/>
          <w:szCs w:val="20"/>
        </w:rPr>
        <w:t>201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333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ناصر مكارم الشيرازي،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كفاية الأثر، الخزاز القمي، ص </w:t>
      </w:r>
      <w:r>
        <w:rPr>
          <w:rFonts w:eastAsia="IRNazanin" w:cs="IRNazanin"/>
          <w:b w:val="false"/>
          <w:bCs w:val="false"/>
          <w:i w:val="false"/>
          <w:iCs w:val="false"/>
          <w:color w:val="333333"/>
          <w:sz w:val="20"/>
          <w:szCs w:val="20"/>
        </w:rPr>
        <w:t>97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ص </w:t>
      </w:r>
      <w:r>
        <w:rPr>
          <w:rFonts w:eastAsia="IRNazanin" w:cs="IRNazanin"/>
          <w:b w:val="false"/>
          <w:bCs w:val="false"/>
          <w:i w:val="false"/>
          <w:iCs w:val="false"/>
          <w:color w:val="333333"/>
          <w:sz w:val="20"/>
          <w:szCs w:val="20"/>
        </w:rPr>
        <w:t>426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من باب تعب، فالرجل أرمص والمرأة رمصاء،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الشيخ الطبرسي، ص </w:t>
      </w:r>
      <w:r>
        <w:rPr>
          <w:rFonts w:eastAsia="IRNazanin" w:cs="IRNazanin"/>
          <w:b w:val="false"/>
          <w:bCs w:val="false"/>
          <w:i w:val="false"/>
          <w:iCs w:val="false"/>
          <w:color w:val="333333"/>
          <w:sz w:val="20"/>
          <w:szCs w:val="20"/>
        </w:rPr>
        <w:t>318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438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265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شعبة الحراني، ص </w:t>
      </w:r>
      <w:r>
        <w:rPr>
          <w:rFonts w:eastAsia="IRNazanin" w:cs="IRNazanin"/>
          <w:b w:val="false"/>
          <w:bCs w:val="false"/>
          <w:i w:val="false"/>
          <w:iCs w:val="false"/>
          <w:color w:val="333333"/>
          <w:sz w:val="20"/>
          <w:szCs w:val="20"/>
        </w:rPr>
        <w:t>150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الشريف الرضي، ص </w:t>
      </w:r>
      <w:r>
        <w:rPr>
          <w:rFonts w:eastAsia="IRNazanin" w:cs="IRNazanin"/>
          <w:b w:val="false"/>
          <w:bCs w:val="false"/>
          <w:i w:val="false"/>
          <w:iCs w:val="false"/>
          <w:color w:val="333333"/>
          <w:sz w:val="20"/>
          <w:szCs w:val="20"/>
        </w:rPr>
        <w:t>71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ابراهيم بن محمد الثقفي الكوفي،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117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علي بن ابي الفتح الإربلي،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السيد المرعشي،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المتقين، ص </w:t>
      </w:r>
      <w:r>
        <w:rPr>
          <w:rFonts w:eastAsia="IRNazanin" w:cs="IRNazanin"/>
          <w:b w:val="false"/>
          <w:bCs w:val="false"/>
          <w:i w:val="false"/>
          <w:iCs w:val="false"/>
          <w:color w:val="333333"/>
          <w:sz w:val="20"/>
          <w:szCs w:val="20"/>
        </w:rPr>
        <w:t>303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47615</Words>
  <Characters>205207</Characters>
  <CharactersWithSpaces>251714</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2026-08-27T08:29:27Z</dcterms:created>
  <dc:creator>ghaemiyeh.com</dc:creator>
  <dc:description/>
  <dc:language>en-US</dc:language>
  <cp:lastModifiedBy/>
  <dcterms:modified xsi:type="dcterms:W3CDTF">2026-08-27T11:59:33Z</dcterms:modified>
  <cp:revision>1</cp:revision>
  <dc:subject/>
  <dc:title>المنزلة الخصیصة لعلی علیه السلام عند رسول الله صلی الله علیه و آله</dc:title>
</cp:coreProperties>
</file>

<file path=docProps/custom.xml><?xml version="1.0" encoding="utf-8"?>
<Properties xmlns="http://schemas.openxmlformats.org/officeDocument/2006/custom-properties" xmlns:vt="http://schemas.openxmlformats.org/officeDocument/2006/docPropsVTypes"/>
</file>