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درس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1429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61431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61433_372815092">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3761435_372815092">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761437_372815092">
            <w:r>
              <w:rPr>
                <w:webHidden/>
                <w:rStyle w:val="IndexLink"/>
                <w:rtl w:val="true"/>
              </w:rPr>
              <w:t>فصل اول</w:t>
            </w:r>
            <w:r>
              <w:rPr>
                <w:rStyle w:val="IndexLink"/>
                <w:rtl w:val="true"/>
              </w:rPr>
              <w:t xml:space="preserve">: </w:t>
            </w:r>
            <w:r>
              <w:rPr>
                <w:rStyle w:val="IndexLink"/>
                <w:rtl w:val="true"/>
              </w:rPr>
              <w:t>دورنمايي از عيد غدير</w:t>
            </w:r>
            <w:r>
              <w:rPr>
                <w:rStyle w:val="IndexLink"/>
                <w:rtl w:val="true"/>
              </w:rPr>
              <w:tab/>
            </w:r>
            <w:r>
              <w:rPr>
                <w:rStyle w:val="IndexLink"/>
              </w:rPr>
              <w:t>11</w:t>
            </w:r>
          </w:hyperlink>
        </w:p>
        <w:p>
          <w:pPr>
            <w:pStyle w:val="Contents2"/>
            <w:tabs>
              <w:tab w:val="clear" w:pos="8743"/>
              <w:tab w:val="right" w:pos="9026" w:leader="dot"/>
            </w:tabs>
            <w:rPr/>
          </w:pPr>
          <w:hyperlink w:anchor="__RefHeading___Toc3761439_372815092">
            <w:r>
              <w:rPr>
                <w:webHidden/>
                <w:rStyle w:val="IndexLink"/>
                <w:rtl w:val="true"/>
              </w:rPr>
              <w:t>فصل دوم</w:t>
            </w:r>
            <w:r>
              <w:rPr>
                <w:rStyle w:val="IndexLink"/>
                <w:rtl w:val="true"/>
              </w:rPr>
              <w:t xml:space="preserve">: </w:t>
            </w:r>
            <w:r>
              <w:rPr>
                <w:rStyle w:val="IndexLink"/>
                <w:rtl w:val="true"/>
              </w:rPr>
              <w:t>روزهاي ولايت</w:t>
            </w:r>
            <w:r>
              <w:rPr>
                <w:rStyle w:val="IndexLink"/>
                <w:rtl w:val="true"/>
              </w:rPr>
              <w:tab/>
            </w:r>
            <w:r>
              <w:rPr>
                <w:rStyle w:val="IndexLink"/>
              </w:rPr>
              <w:t>17</w:t>
            </w:r>
          </w:hyperlink>
        </w:p>
        <w:p>
          <w:pPr>
            <w:pStyle w:val="Contents3"/>
            <w:tabs>
              <w:tab w:val="clear" w:pos="8459"/>
              <w:tab w:val="right" w:pos="9026" w:leader="dot"/>
            </w:tabs>
            <w:rPr/>
          </w:pPr>
          <w:hyperlink w:anchor="__RefHeading___Toc3761441_37281509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761443_372815092">
            <w:r>
              <w:rPr>
                <w:webHidden/>
                <w:rStyle w:val="IndexLink"/>
                <w:rtl w:val="true"/>
              </w:rPr>
              <w:t>روزهاي ولايت</w:t>
            </w:r>
            <w:r>
              <w:rPr>
                <w:rStyle w:val="IndexLink"/>
                <w:rtl w:val="true"/>
              </w:rPr>
              <w:tab/>
            </w:r>
            <w:r>
              <w:rPr>
                <w:rStyle w:val="IndexLink"/>
              </w:rPr>
              <w:t>19</w:t>
            </w:r>
          </w:hyperlink>
        </w:p>
        <w:p>
          <w:pPr>
            <w:pStyle w:val="Contents3"/>
            <w:tabs>
              <w:tab w:val="clear" w:pos="8459"/>
              <w:tab w:val="right" w:pos="9026" w:leader="dot"/>
            </w:tabs>
            <w:rPr/>
          </w:pPr>
          <w:hyperlink w:anchor="__RefHeading___Toc3761445_372815092">
            <w:r>
              <w:rPr>
                <w:webHidden/>
                <w:rStyle w:val="IndexLink"/>
                <w:rtl w:val="true"/>
              </w:rPr>
              <w:t>برترین عید</w:t>
            </w:r>
            <w:r>
              <w:rPr>
                <w:rStyle w:val="IndexLink"/>
                <w:rtl w:val="true"/>
              </w:rPr>
              <w:tab/>
            </w:r>
            <w:r>
              <w:rPr>
                <w:rStyle w:val="IndexLink"/>
              </w:rPr>
              <w:t>19</w:t>
            </w:r>
          </w:hyperlink>
        </w:p>
        <w:p>
          <w:pPr>
            <w:pStyle w:val="Contents3"/>
            <w:tabs>
              <w:tab w:val="clear" w:pos="8459"/>
              <w:tab w:val="right" w:pos="9026" w:leader="dot"/>
            </w:tabs>
            <w:rPr/>
          </w:pPr>
          <w:hyperlink w:anchor="__RefHeading___Toc3761447_372815092">
            <w:r>
              <w:rPr>
                <w:webHidden/>
                <w:rStyle w:val="IndexLink"/>
                <w:rtl w:val="true"/>
              </w:rPr>
              <w:t>پاسداشت غدیر توسط اهل بیت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3761449_372815092">
            <w:r>
              <w:rPr>
                <w:webHidden/>
                <w:rStyle w:val="IndexLink"/>
                <w:rtl w:val="true"/>
              </w:rPr>
              <w:t>فصل سوم</w:t>
            </w:r>
            <w:r>
              <w:rPr>
                <w:rStyle w:val="IndexLink"/>
                <w:rtl w:val="true"/>
              </w:rPr>
              <w:t xml:space="preserve">: </w:t>
            </w:r>
            <w:r>
              <w:rPr>
                <w:rStyle w:val="IndexLink"/>
                <w:rtl w:val="true"/>
              </w:rPr>
              <w:t>آموزه هایي ازغدیر</w:t>
            </w:r>
            <w:r>
              <w:rPr>
                <w:rStyle w:val="IndexLink"/>
                <w:rtl w:val="true"/>
              </w:rPr>
              <w:tab/>
            </w:r>
            <w:r>
              <w:rPr>
                <w:rStyle w:val="IndexLink"/>
              </w:rPr>
              <w:t>25</w:t>
            </w:r>
          </w:hyperlink>
        </w:p>
        <w:p>
          <w:pPr>
            <w:pStyle w:val="Contents3"/>
            <w:tabs>
              <w:tab w:val="clear" w:pos="8459"/>
              <w:tab w:val="right" w:pos="9026" w:leader="dot"/>
            </w:tabs>
            <w:rPr/>
          </w:pPr>
          <w:hyperlink w:anchor="__RefHeading___Toc3761451_37281509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761453_372815092">
            <w:r>
              <w:rPr>
                <w:webHidden/>
                <w:rStyle w:val="IndexLink"/>
                <w:rtl w:val="true"/>
              </w:rPr>
              <w:t>سارقان سرمایه</w:t>
            </w:r>
            <w:r>
              <w:rPr>
                <w:rStyle w:val="IndexLink"/>
                <w:rtl w:val="true"/>
              </w:rPr>
              <w:tab/>
            </w:r>
            <w:r>
              <w:rPr>
                <w:rStyle w:val="IndexLink"/>
              </w:rPr>
              <w:t>27</w:t>
            </w:r>
          </w:hyperlink>
        </w:p>
        <w:p>
          <w:pPr>
            <w:pStyle w:val="Contents4"/>
            <w:tabs>
              <w:tab w:val="clear" w:pos="8176"/>
              <w:tab w:val="right" w:pos="9026" w:leader="dot"/>
            </w:tabs>
            <w:rPr/>
          </w:pPr>
          <w:hyperlink w:anchor="__RefHeading___Toc3761455_372815092">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761457_372815092">
            <w:r>
              <w:rPr>
                <w:webHidden/>
                <w:rStyle w:val="IndexLink"/>
                <w:rtl w:val="true"/>
              </w:rPr>
              <w:t>پنجره ای روبه حقیقت</w:t>
            </w:r>
            <w:r>
              <w:rPr>
                <w:rStyle w:val="IndexLink"/>
                <w:rtl w:val="true"/>
              </w:rPr>
              <w:tab/>
            </w:r>
            <w:r>
              <w:rPr>
                <w:rStyle w:val="IndexLink"/>
              </w:rPr>
              <w:t>27</w:t>
            </w:r>
          </w:hyperlink>
        </w:p>
        <w:p>
          <w:pPr>
            <w:pStyle w:val="Contents4"/>
            <w:tabs>
              <w:tab w:val="clear" w:pos="8176"/>
              <w:tab w:val="right" w:pos="9026" w:leader="dot"/>
            </w:tabs>
            <w:rPr/>
          </w:pPr>
          <w:hyperlink w:anchor="__RefHeading___Toc3761459_372815092">
            <w:r>
              <w:rPr>
                <w:webHidden/>
                <w:rStyle w:val="IndexLink"/>
                <w:rtl w:val="true"/>
              </w:rPr>
              <w:t>سرمایه ی انسان</w:t>
            </w:r>
            <w:r>
              <w:rPr>
                <w:rStyle w:val="IndexLink"/>
                <w:rtl w:val="true"/>
              </w:rPr>
              <w:tab/>
            </w:r>
            <w:r>
              <w:rPr>
                <w:rStyle w:val="IndexLink"/>
              </w:rPr>
              <w:t>29</w:t>
            </w:r>
          </w:hyperlink>
        </w:p>
        <w:p>
          <w:pPr>
            <w:pStyle w:val="Contents4"/>
            <w:tabs>
              <w:tab w:val="clear" w:pos="8176"/>
              <w:tab w:val="right" w:pos="9026" w:leader="dot"/>
            </w:tabs>
            <w:rPr/>
          </w:pPr>
          <w:hyperlink w:anchor="__RefHeading___Toc3761461_372815092">
            <w:r>
              <w:rPr>
                <w:webHidden/>
                <w:rStyle w:val="IndexLink"/>
                <w:rtl w:val="true"/>
              </w:rPr>
              <w:t>برترین سرمایه</w:t>
            </w:r>
            <w:r>
              <w:rPr>
                <w:rStyle w:val="IndexLink"/>
                <w:rtl w:val="true"/>
              </w:rPr>
              <w:tab/>
            </w:r>
            <w:r>
              <w:rPr>
                <w:rStyle w:val="IndexLink"/>
              </w:rPr>
              <w:t>31</w:t>
            </w:r>
          </w:hyperlink>
        </w:p>
        <w:p>
          <w:pPr>
            <w:pStyle w:val="Contents4"/>
            <w:tabs>
              <w:tab w:val="clear" w:pos="8176"/>
              <w:tab w:val="right" w:pos="9026" w:leader="dot"/>
            </w:tabs>
            <w:rPr/>
          </w:pPr>
          <w:hyperlink w:anchor="__RefHeading___Toc3761463_372815092">
            <w:r>
              <w:rPr>
                <w:webHidden/>
                <w:rStyle w:val="IndexLink"/>
                <w:rtl w:val="true"/>
              </w:rPr>
              <w:t>پیام غدیر</w:t>
            </w:r>
            <w:r>
              <w:rPr>
                <w:rStyle w:val="IndexLink"/>
                <w:rtl w:val="true"/>
              </w:rPr>
              <w:tab/>
            </w:r>
            <w:r>
              <w:rPr>
                <w:rStyle w:val="IndexLink"/>
              </w:rPr>
              <w:t>31</w:t>
            </w:r>
          </w:hyperlink>
        </w:p>
        <w:p>
          <w:pPr>
            <w:pStyle w:val="Contents3"/>
            <w:tabs>
              <w:tab w:val="clear" w:pos="8459"/>
              <w:tab w:val="right" w:pos="9026" w:leader="dot"/>
            </w:tabs>
            <w:rPr/>
          </w:pPr>
          <w:hyperlink w:anchor="__RefHeading___Toc3761465_372815092">
            <w:r>
              <w:rPr>
                <w:webHidden/>
                <w:rStyle w:val="IndexLink"/>
                <w:rtl w:val="true"/>
              </w:rPr>
              <w:t>شوخی با آیات الهی</w:t>
            </w:r>
            <w:r>
              <w:rPr>
                <w:rStyle w:val="IndexLink"/>
                <w:rtl w:val="true"/>
              </w:rPr>
              <w:tab/>
            </w:r>
            <w:r>
              <w:rPr>
                <w:rStyle w:val="IndexLink"/>
              </w:rPr>
              <w:t>34</w:t>
            </w:r>
          </w:hyperlink>
        </w:p>
        <w:p>
          <w:pPr>
            <w:pStyle w:val="Contents4"/>
            <w:tabs>
              <w:tab w:val="clear" w:pos="8176"/>
              <w:tab w:val="right" w:pos="9026" w:leader="dot"/>
            </w:tabs>
            <w:rPr/>
          </w:pPr>
          <w:hyperlink w:anchor="__RefHeading___Toc3761467_372815092">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761469_372815092">
            <w:r>
              <w:rPr>
                <w:webHidden/>
                <w:rStyle w:val="IndexLink"/>
                <w:rtl w:val="true"/>
              </w:rPr>
              <w:t>پنجره ای رو به حقیقت</w:t>
            </w:r>
            <w:r>
              <w:rPr>
                <w:rStyle w:val="IndexLink"/>
                <w:rtl w:val="true"/>
              </w:rPr>
              <w:tab/>
            </w:r>
            <w:r>
              <w:rPr>
                <w:rStyle w:val="IndexLink"/>
              </w:rPr>
              <w:t>35</w:t>
            </w:r>
          </w:hyperlink>
        </w:p>
        <w:p>
          <w:pPr>
            <w:pStyle w:val="Contents4"/>
            <w:tabs>
              <w:tab w:val="clear" w:pos="8176"/>
              <w:tab w:val="right" w:pos="9026" w:leader="dot"/>
            </w:tabs>
            <w:rPr/>
          </w:pPr>
          <w:hyperlink w:anchor="__RefHeading___Toc3761471_372815092">
            <w:r>
              <w:rPr>
                <w:webHidden/>
                <w:rStyle w:val="IndexLink"/>
                <w:rtl w:val="true"/>
              </w:rPr>
              <w:t>شوخی شوخی، جدی می شود</w:t>
            </w:r>
            <w:r>
              <w:rPr>
                <w:rStyle w:val="IndexLink"/>
                <w:rtl w:val="true"/>
              </w:rPr>
              <w:t>!</w:t>
              <w:tab/>
            </w:r>
            <w:r>
              <w:rPr>
                <w:rStyle w:val="IndexLink"/>
              </w:rPr>
              <w:t>35</w:t>
            </w:r>
          </w:hyperlink>
        </w:p>
        <w:p>
          <w:pPr>
            <w:pStyle w:val="Contents4"/>
            <w:tabs>
              <w:tab w:val="clear" w:pos="8176"/>
              <w:tab w:val="right" w:pos="9026" w:leader="dot"/>
            </w:tabs>
            <w:rPr/>
          </w:pPr>
          <w:hyperlink w:anchor="__RefHeading___Toc3761473_372815092">
            <w:r>
              <w:rPr>
                <w:webHidden/>
                <w:rStyle w:val="IndexLink"/>
                <w:rtl w:val="true"/>
              </w:rPr>
              <w:t>شوخی های خطرناک</w:t>
            </w:r>
            <w:r>
              <w:rPr>
                <w:rStyle w:val="IndexLink"/>
                <w:rtl w:val="true"/>
              </w:rPr>
              <w:tab/>
            </w:r>
            <w:r>
              <w:rPr>
                <w:rStyle w:val="IndexLink"/>
              </w:rPr>
              <w:t>37</w:t>
            </w:r>
          </w:hyperlink>
        </w:p>
        <w:p>
          <w:pPr>
            <w:pStyle w:val="Contents4"/>
            <w:tabs>
              <w:tab w:val="clear" w:pos="8176"/>
              <w:tab w:val="right" w:pos="9026" w:leader="dot"/>
            </w:tabs>
            <w:rPr/>
          </w:pPr>
          <w:hyperlink w:anchor="__RefHeading___Toc3761475_372815092">
            <w:r>
              <w:rPr>
                <w:webHidden/>
                <w:rStyle w:val="IndexLink"/>
                <w:rtl w:val="true"/>
              </w:rPr>
              <w:t>پیام غدیر</w:t>
            </w:r>
            <w:r>
              <w:rPr>
                <w:rStyle w:val="IndexLink"/>
                <w:rtl w:val="true"/>
              </w:rPr>
              <w:tab/>
            </w:r>
            <w:r>
              <w:rPr>
                <w:rStyle w:val="IndexLink"/>
              </w:rPr>
              <w:t>38</w:t>
            </w:r>
          </w:hyperlink>
        </w:p>
        <w:p>
          <w:pPr>
            <w:pStyle w:val="Contents3"/>
            <w:tabs>
              <w:tab w:val="clear" w:pos="8459"/>
              <w:tab w:val="right" w:pos="9026" w:leader="dot"/>
            </w:tabs>
            <w:rPr/>
          </w:pPr>
          <w:hyperlink w:anchor="__RefHeading___Toc3761477_372815092">
            <w:r>
              <w:rPr>
                <w:webHidden/>
                <w:rStyle w:val="IndexLink"/>
                <w:rtl w:val="true"/>
              </w:rPr>
              <w:t>هجمه های روانی</w:t>
            </w:r>
            <w:r>
              <w:rPr>
                <w:rStyle w:val="IndexLink"/>
                <w:rtl w:val="true"/>
              </w:rPr>
              <w:tab/>
            </w:r>
            <w:r>
              <w:rPr>
                <w:rStyle w:val="IndexLink"/>
              </w:rPr>
              <w:t>40</w:t>
            </w:r>
          </w:hyperlink>
        </w:p>
        <w:p>
          <w:pPr>
            <w:pStyle w:val="Contents4"/>
            <w:tabs>
              <w:tab w:val="clear" w:pos="8176"/>
              <w:tab w:val="right" w:pos="9026" w:leader="dot"/>
            </w:tabs>
            <w:rPr/>
          </w:pPr>
          <w:hyperlink w:anchor="__RefHeading___Toc3761479_372815092">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761481_372815092">
            <w:r>
              <w:rPr>
                <w:webHidden/>
                <w:rStyle w:val="IndexLink"/>
                <w:rtl w:val="true"/>
              </w:rPr>
              <w:t>پنجره ای رو به حقیقت</w:t>
            </w:r>
            <w:r>
              <w:rPr>
                <w:rStyle w:val="IndexLink"/>
                <w:rtl w:val="true"/>
              </w:rPr>
              <w:tab/>
            </w:r>
            <w:r>
              <w:rPr>
                <w:rStyle w:val="IndexLink"/>
              </w:rPr>
              <w:t>40</w:t>
            </w:r>
          </w:hyperlink>
        </w:p>
        <w:p>
          <w:pPr>
            <w:pStyle w:val="Contents4"/>
            <w:tabs>
              <w:tab w:val="clear" w:pos="8176"/>
              <w:tab w:val="right" w:pos="9026" w:leader="dot"/>
            </w:tabs>
            <w:rPr/>
          </w:pPr>
          <w:hyperlink w:anchor="__RefHeading___Toc3761483_372815092">
            <w:r>
              <w:rPr>
                <w:webHidden/>
                <w:rStyle w:val="IndexLink"/>
                <w:rtl w:val="true"/>
              </w:rPr>
              <w:t>زشتی تمسخر</w:t>
            </w:r>
            <w:r>
              <w:rPr>
                <w:rStyle w:val="IndexLink"/>
                <w:rtl w:val="true"/>
              </w:rPr>
              <w:tab/>
            </w:r>
            <w:r>
              <w:rPr>
                <w:rStyle w:val="IndexLink"/>
              </w:rPr>
              <w:t>41</w:t>
            </w:r>
          </w:hyperlink>
        </w:p>
        <w:p>
          <w:pPr>
            <w:pStyle w:val="Contents4"/>
            <w:tabs>
              <w:tab w:val="clear" w:pos="8176"/>
              <w:tab w:val="right" w:pos="9026" w:leader="dot"/>
            </w:tabs>
            <w:rPr/>
          </w:pPr>
          <w:hyperlink w:anchor="__RefHeading___Toc3761485_372815092">
            <w:r>
              <w:rPr>
                <w:webHidden/>
                <w:rStyle w:val="IndexLink"/>
                <w:rtl w:val="true"/>
              </w:rPr>
              <w:t>چرایی استهزاء</w:t>
            </w:r>
            <w:r>
              <w:rPr>
                <w:rStyle w:val="IndexLink"/>
                <w:rtl w:val="true"/>
              </w:rPr>
              <w:tab/>
            </w:r>
            <w:r>
              <w:rPr>
                <w:rStyle w:val="IndexLink"/>
              </w:rPr>
              <w:t>41</w:t>
            </w:r>
          </w:hyperlink>
        </w:p>
        <w:p>
          <w:pPr>
            <w:pStyle w:val="Contents4"/>
            <w:tabs>
              <w:tab w:val="clear" w:pos="8176"/>
              <w:tab w:val="right" w:pos="9026" w:leader="dot"/>
            </w:tabs>
            <w:rPr/>
          </w:pPr>
          <w:hyperlink w:anchor="__RefHeading___Toc3761487_372815092">
            <w:r>
              <w:rPr>
                <w:webHidden/>
                <w:rStyle w:val="IndexLink"/>
                <w:rtl w:val="true"/>
              </w:rPr>
              <w:t>خطری بیخ گوش ما</w:t>
            </w:r>
            <w:r>
              <w:rPr>
                <w:rStyle w:val="IndexLink"/>
                <w:rtl w:val="true"/>
              </w:rPr>
              <w:tab/>
            </w:r>
            <w:r>
              <w:rPr>
                <w:rStyle w:val="IndexLink"/>
              </w:rPr>
              <w:t>44</w:t>
            </w:r>
          </w:hyperlink>
        </w:p>
        <w:p>
          <w:pPr>
            <w:pStyle w:val="Contents4"/>
            <w:tabs>
              <w:tab w:val="clear" w:pos="8176"/>
              <w:tab w:val="right" w:pos="9026" w:leader="dot"/>
            </w:tabs>
            <w:rPr/>
          </w:pPr>
          <w:hyperlink w:anchor="__RefHeading___Toc3761489_372815092">
            <w:r>
              <w:rPr>
                <w:webHidden/>
                <w:rStyle w:val="IndexLink"/>
                <w:rtl w:val="true"/>
              </w:rPr>
              <w:t>پیام غدیر</w:t>
            </w:r>
            <w:r>
              <w:rPr>
                <w:rStyle w:val="IndexLink"/>
                <w:rtl w:val="true"/>
              </w:rPr>
              <w:tab/>
            </w:r>
            <w:r>
              <w:rPr>
                <w:rStyle w:val="IndexLink"/>
              </w:rPr>
              <w:t>45</w:t>
            </w:r>
          </w:hyperlink>
        </w:p>
        <w:p>
          <w:pPr>
            <w:pStyle w:val="Contents3"/>
            <w:tabs>
              <w:tab w:val="clear" w:pos="8459"/>
              <w:tab w:val="right" w:pos="9026" w:leader="dot"/>
            </w:tabs>
            <w:rPr/>
          </w:pPr>
          <w:hyperlink w:anchor="__RefHeading___Toc3761491_372815092">
            <w:r>
              <w:rPr>
                <w:webHidden/>
                <w:rStyle w:val="IndexLink"/>
                <w:rtl w:val="true"/>
              </w:rPr>
              <w:t>مثل کوه</w:t>
            </w:r>
            <w:r>
              <w:rPr>
                <w:rStyle w:val="IndexLink"/>
                <w:rtl w:val="true"/>
              </w:rPr>
              <w:tab/>
            </w:r>
            <w:r>
              <w:rPr>
                <w:rStyle w:val="IndexLink"/>
              </w:rPr>
              <w:t>47</w:t>
            </w:r>
          </w:hyperlink>
        </w:p>
        <w:p>
          <w:pPr>
            <w:pStyle w:val="Contents4"/>
            <w:tabs>
              <w:tab w:val="clear" w:pos="8176"/>
              <w:tab w:val="right" w:pos="9026" w:leader="dot"/>
            </w:tabs>
            <w:rPr/>
          </w:pPr>
          <w:hyperlink w:anchor="__RefHeading___Toc3761493_37281509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761495_372815092">
            <w:r>
              <w:rPr>
                <w:webHidden/>
                <w:rStyle w:val="IndexLink"/>
                <w:rtl w:val="true"/>
              </w:rPr>
              <w:t>پنجره ای روبه حقیقت</w:t>
            </w:r>
            <w:r>
              <w:rPr>
                <w:rStyle w:val="IndexLink"/>
                <w:rtl w:val="true"/>
              </w:rPr>
              <w:tab/>
            </w:r>
            <w:r>
              <w:rPr>
                <w:rStyle w:val="IndexLink"/>
              </w:rPr>
              <w:t>47</w:t>
            </w:r>
          </w:hyperlink>
        </w:p>
        <w:p>
          <w:pPr>
            <w:pStyle w:val="Contents4"/>
            <w:tabs>
              <w:tab w:val="clear" w:pos="8176"/>
              <w:tab w:val="right" w:pos="9026" w:leader="dot"/>
            </w:tabs>
            <w:rPr/>
          </w:pPr>
          <w:hyperlink w:anchor="__RefHeading___Toc3761497_372815092">
            <w:r>
              <w:rPr>
                <w:webHidden/>
                <w:rStyle w:val="IndexLink"/>
                <w:rtl w:val="true"/>
              </w:rPr>
              <w:t>موانع خداخواهی</w:t>
            </w:r>
            <w:r>
              <w:rPr>
                <w:rStyle w:val="IndexLink"/>
                <w:rtl w:val="true"/>
              </w:rPr>
              <w:tab/>
            </w:r>
            <w:r>
              <w:rPr>
                <w:rStyle w:val="IndexLink"/>
              </w:rPr>
              <w:t>49</w:t>
            </w:r>
          </w:hyperlink>
        </w:p>
        <w:p>
          <w:pPr>
            <w:pStyle w:val="Contents4"/>
            <w:tabs>
              <w:tab w:val="clear" w:pos="8176"/>
              <w:tab w:val="right" w:pos="9026" w:leader="dot"/>
            </w:tabs>
            <w:rPr/>
          </w:pPr>
          <w:hyperlink w:anchor="__RefHeading___Toc3761499_372815092">
            <w:r>
              <w:rPr>
                <w:webHidden/>
                <w:rStyle w:val="IndexLink"/>
                <w:rtl w:val="true"/>
              </w:rPr>
              <w:t>اعتراض زبان ها، اعتراف دلها</w:t>
            </w:r>
            <w:r>
              <w:rPr>
                <w:rStyle w:val="IndexLink"/>
                <w:rtl w:val="true"/>
              </w:rPr>
              <w:tab/>
            </w:r>
            <w:r>
              <w:rPr>
                <w:rStyle w:val="IndexLink"/>
              </w:rPr>
              <w:t>51</w:t>
            </w:r>
          </w:hyperlink>
        </w:p>
        <w:p>
          <w:pPr>
            <w:pStyle w:val="Contents4"/>
            <w:tabs>
              <w:tab w:val="clear" w:pos="8176"/>
              <w:tab w:val="right" w:pos="9026" w:leader="dot"/>
            </w:tabs>
            <w:rPr/>
          </w:pPr>
          <w:hyperlink w:anchor="__RefHeading___Toc3761501_372815092">
            <w:r>
              <w:rPr>
                <w:webHidden/>
                <w:rStyle w:val="IndexLink"/>
                <w:rtl w:val="true"/>
              </w:rPr>
              <w:t>پیام غدیر</w:t>
            </w:r>
            <w:r>
              <w:rPr>
                <w:rStyle w:val="IndexLink"/>
                <w:rtl w:val="true"/>
              </w:rPr>
              <w:tab/>
            </w:r>
            <w:r>
              <w:rPr>
                <w:rStyle w:val="IndexLink"/>
              </w:rPr>
              <w:t>52</w:t>
            </w:r>
          </w:hyperlink>
        </w:p>
        <w:p>
          <w:pPr>
            <w:pStyle w:val="Contents3"/>
            <w:tabs>
              <w:tab w:val="clear" w:pos="8459"/>
              <w:tab w:val="right" w:pos="9026" w:leader="dot"/>
            </w:tabs>
            <w:rPr/>
          </w:pPr>
          <w:hyperlink w:anchor="__RefHeading___Toc3761503_372815092">
            <w:r>
              <w:rPr>
                <w:webHidden/>
                <w:rStyle w:val="IndexLink"/>
                <w:rtl w:val="true"/>
              </w:rPr>
              <w:t>سازهای مخالف</w:t>
            </w:r>
            <w:r>
              <w:rPr>
                <w:rStyle w:val="IndexLink"/>
                <w:rtl w:val="true"/>
              </w:rPr>
              <w:tab/>
            </w:r>
            <w:r>
              <w:rPr>
                <w:rStyle w:val="IndexLink"/>
              </w:rPr>
              <w:t>54</w:t>
            </w:r>
          </w:hyperlink>
        </w:p>
        <w:p>
          <w:pPr>
            <w:pStyle w:val="Contents4"/>
            <w:tabs>
              <w:tab w:val="clear" w:pos="8176"/>
              <w:tab w:val="right" w:pos="9026" w:leader="dot"/>
            </w:tabs>
            <w:rPr/>
          </w:pPr>
          <w:hyperlink w:anchor="__RefHeading___Toc3761505_37281509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761507_372815092">
            <w:r>
              <w:rPr>
                <w:webHidden/>
                <w:rStyle w:val="IndexLink"/>
                <w:rtl w:val="true"/>
              </w:rPr>
              <w:t>پنجره ای روبه حقیقت</w:t>
            </w:r>
            <w:r>
              <w:rPr>
                <w:rStyle w:val="IndexLink"/>
                <w:rtl w:val="true"/>
              </w:rPr>
              <w:tab/>
            </w:r>
            <w:r>
              <w:rPr>
                <w:rStyle w:val="IndexLink"/>
              </w:rPr>
              <w:t>54</w:t>
            </w:r>
          </w:hyperlink>
        </w:p>
        <w:p>
          <w:pPr>
            <w:pStyle w:val="Contents4"/>
            <w:tabs>
              <w:tab w:val="clear" w:pos="8176"/>
              <w:tab w:val="right" w:pos="9026" w:leader="dot"/>
            </w:tabs>
            <w:rPr/>
          </w:pPr>
          <w:hyperlink w:anchor="__RefHeading___Toc3761509_372815092">
            <w:r>
              <w:rPr>
                <w:webHidden/>
                <w:rStyle w:val="IndexLink"/>
                <w:rtl w:val="true"/>
              </w:rPr>
              <w:t>سازهای مخالف</w:t>
            </w:r>
            <w:r>
              <w:rPr>
                <w:rStyle w:val="IndexLink"/>
                <w:rtl w:val="true"/>
              </w:rPr>
              <w:tab/>
            </w:r>
            <w:r>
              <w:rPr>
                <w:rStyle w:val="IndexLink"/>
              </w:rPr>
              <w:t>55</w:t>
            </w:r>
          </w:hyperlink>
        </w:p>
        <w:p>
          <w:pPr>
            <w:pStyle w:val="Contents4"/>
            <w:tabs>
              <w:tab w:val="clear" w:pos="8176"/>
              <w:tab w:val="right" w:pos="9026" w:leader="dot"/>
            </w:tabs>
            <w:rPr/>
          </w:pPr>
          <w:hyperlink w:anchor="__RefHeading___Toc3761511_372815092">
            <w:r>
              <w:rPr>
                <w:webHidden/>
                <w:rStyle w:val="IndexLink"/>
                <w:rtl w:val="true"/>
              </w:rPr>
              <w:t>پیام غدیر</w:t>
            </w:r>
            <w:r>
              <w:rPr>
                <w:rStyle w:val="IndexLink"/>
                <w:rtl w:val="true"/>
              </w:rPr>
              <w:tab/>
            </w:r>
            <w:r>
              <w:rPr>
                <w:rStyle w:val="IndexLink"/>
              </w:rPr>
              <w:t>58</w:t>
            </w:r>
          </w:hyperlink>
        </w:p>
        <w:p>
          <w:pPr>
            <w:pStyle w:val="Contents3"/>
            <w:tabs>
              <w:tab w:val="clear" w:pos="8459"/>
              <w:tab w:val="right" w:pos="9026" w:leader="dot"/>
            </w:tabs>
            <w:rPr/>
          </w:pPr>
          <w:hyperlink w:anchor="__RefHeading___Toc3761513_372815092">
            <w:r>
              <w:rPr>
                <w:webHidden/>
                <w:rStyle w:val="IndexLink"/>
                <w:rtl w:val="true"/>
              </w:rPr>
              <w:t>اولویت های زندگی</w:t>
            </w:r>
            <w:r>
              <w:rPr>
                <w:rStyle w:val="IndexLink"/>
                <w:rtl w:val="true"/>
              </w:rPr>
              <w:tab/>
            </w:r>
            <w:r>
              <w:rPr>
                <w:rStyle w:val="IndexLink"/>
              </w:rPr>
              <w:t>60</w:t>
            </w:r>
          </w:hyperlink>
        </w:p>
        <w:p>
          <w:pPr>
            <w:pStyle w:val="Contents4"/>
            <w:tabs>
              <w:tab w:val="clear" w:pos="8176"/>
              <w:tab w:val="right" w:pos="9026" w:leader="dot"/>
            </w:tabs>
            <w:rPr/>
          </w:pPr>
          <w:hyperlink w:anchor="__RefHeading___Toc3761515_37281509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761517_372815092">
            <w:r>
              <w:rPr>
                <w:webHidden/>
                <w:rStyle w:val="IndexLink"/>
                <w:rtl w:val="true"/>
              </w:rPr>
              <w:t>پنجره ای رو به حقیقت</w:t>
            </w:r>
            <w:r>
              <w:rPr>
                <w:rStyle w:val="IndexLink"/>
                <w:rtl w:val="true"/>
              </w:rPr>
              <w:tab/>
            </w:r>
            <w:r>
              <w:rPr>
                <w:rStyle w:val="IndexLink"/>
              </w:rPr>
              <w:t>60</w:t>
            </w:r>
          </w:hyperlink>
        </w:p>
        <w:p>
          <w:pPr>
            <w:pStyle w:val="Contents4"/>
            <w:tabs>
              <w:tab w:val="clear" w:pos="8176"/>
              <w:tab w:val="right" w:pos="9026" w:leader="dot"/>
            </w:tabs>
            <w:rPr/>
          </w:pPr>
          <w:hyperlink w:anchor="__RefHeading___Toc3761519_372815092">
            <w:r>
              <w:rPr>
                <w:webHidden/>
                <w:rStyle w:val="IndexLink"/>
                <w:rtl w:val="true"/>
              </w:rPr>
              <w:t>آهنگ زندگی</w:t>
            </w:r>
            <w:r>
              <w:rPr>
                <w:rStyle w:val="IndexLink"/>
                <w:rtl w:val="true"/>
              </w:rPr>
              <w:tab/>
            </w:r>
            <w:r>
              <w:rPr>
                <w:rStyle w:val="IndexLink"/>
              </w:rPr>
              <w:t>61</w:t>
            </w:r>
          </w:hyperlink>
        </w:p>
        <w:p>
          <w:pPr>
            <w:pStyle w:val="Contents4"/>
            <w:tabs>
              <w:tab w:val="clear" w:pos="8176"/>
              <w:tab w:val="right" w:pos="9026" w:leader="dot"/>
            </w:tabs>
            <w:rPr/>
          </w:pPr>
          <w:hyperlink w:anchor="__RefHeading___Toc3761521_372815092">
            <w:r>
              <w:rPr>
                <w:webHidden/>
                <w:rStyle w:val="IndexLink"/>
                <w:rtl w:val="true"/>
              </w:rPr>
              <w:t>پیام غدیر</w:t>
            </w:r>
            <w:r>
              <w:rPr>
                <w:rStyle w:val="IndexLink"/>
                <w:rtl w:val="true"/>
              </w:rPr>
              <w:tab/>
            </w:r>
            <w:r>
              <w:rPr>
                <w:rStyle w:val="IndexLink"/>
              </w:rPr>
              <w:t>63</w:t>
            </w:r>
          </w:hyperlink>
        </w:p>
        <w:p>
          <w:pPr>
            <w:pStyle w:val="Contents3"/>
            <w:tabs>
              <w:tab w:val="clear" w:pos="8459"/>
              <w:tab w:val="right" w:pos="9026" w:leader="dot"/>
            </w:tabs>
            <w:rPr/>
          </w:pPr>
          <w:hyperlink w:anchor="__RefHeading___Toc3761523_372815092">
            <w:r>
              <w:rPr>
                <w:webHidden/>
                <w:rStyle w:val="IndexLink"/>
                <w:rtl w:val="true"/>
              </w:rPr>
              <w:t>مرتضای خدا</w:t>
            </w:r>
            <w:r>
              <w:rPr>
                <w:rStyle w:val="IndexLink"/>
                <w:rtl w:val="true"/>
              </w:rPr>
              <w:tab/>
            </w:r>
            <w:r>
              <w:rPr>
                <w:rStyle w:val="IndexLink"/>
              </w:rPr>
              <w:t>65</w:t>
            </w:r>
          </w:hyperlink>
        </w:p>
        <w:p>
          <w:pPr>
            <w:pStyle w:val="Contents4"/>
            <w:tabs>
              <w:tab w:val="clear" w:pos="8176"/>
              <w:tab w:val="right" w:pos="9026" w:leader="dot"/>
            </w:tabs>
            <w:rPr/>
          </w:pPr>
          <w:hyperlink w:anchor="__RefHeading___Toc3761525_37281509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761527_372815092">
            <w:r>
              <w:rPr>
                <w:webHidden/>
                <w:rStyle w:val="IndexLink"/>
                <w:rtl w:val="true"/>
              </w:rPr>
              <w:t>پنجره ای رو به حقیقت</w:t>
            </w:r>
            <w:r>
              <w:rPr>
                <w:rStyle w:val="IndexLink"/>
                <w:rtl w:val="true"/>
              </w:rPr>
              <w:tab/>
            </w:r>
            <w:r>
              <w:rPr>
                <w:rStyle w:val="IndexLink"/>
              </w:rPr>
              <w:t>65</w:t>
            </w:r>
          </w:hyperlink>
        </w:p>
        <w:p>
          <w:pPr>
            <w:pStyle w:val="Contents4"/>
            <w:tabs>
              <w:tab w:val="clear" w:pos="8176"/>
              <w:tab w:val="right" w:pos="9026" w:leader="dot"/>
            </w:tabs>
            <w:rPr/>
          </w:pPr>
          <w:hyperlink w:anchor="__RefHeading___Toc3761529_372815092">
            <w:r>
              <w:rPr>
                <w:webHidden/>
                <w:rStyle w:val="IndexLink"/>
                <w:rtl w:val="true"/>
              </w:rPr>
              <w:t>مدار زندگی</w:t>
            </w:r>
            <w:r>
              <w:rPr>
                <w:rStyle w:val="IndexLink"/>
                <w:rtl w:val="true"/>
              </w:rPr>
              <w:tab/>
            </w:r>
            <w:r>
              <w:rPr>
                <w:rStyle w:val="IndexLink"/>
              </w:rPr>
              <w:t>67</w:t>
            </w:r>
          </w:hyperlink>
        </w:p>
        <w:p>
          <w:pPr>
            <w:pStyle w:val="Contents4"/>
            <w:tabs>
              <w:tab w:val="clear" w:pos="8176"/>
              <w:tab w:val="right" w:pos="9026" w:leader="dot"/>
            </w:tabs>
            <w:rPr/>
          </w:pPr>
          <w:hyperlink w:anchor="__RefHeading___Toc3761531_372815092">
            <w:r>
              <w:rPr>
                <w:webHidden/>
                <w:rStyle w:val="IndexLink"/>
                <w:rtl w:val="true"/>
              </w:rPr>
              <w:t>داستان زندگی ما</w:t>
            </w:r>
            <w:r>
              <w:rPr>
                <w:rStyle w:val="IndexLink"/>
                <w:rtl w:val="true"/>
              </w:rPr>
              <w:tab/>
            </w:r>
            <w:r>
              <w:rPr>
                <w:rStyle w:val="IndexLink"/>
              </w:rPr>
              <w:t>68</w:t>
            </w:r>
          </w:hyperlink>
        </w:p>
        <w:p>
          <w:pPr>
            <w:pStyle w:val="Contents4"/>
            <w:tabs>
              <w:tab w:val="clear" w:pos="8176"/>
              <w:tab w:val="right" w:pos="9026" w:leader="dot"/>
            </w:tabs>
            <w:rPr/>
          </w:pPr>
          <w:hyperlink w:anchor="__RefHeading___Toc3761533_372815092">
            <w:r>
              <w:rPr>
                <w:webHidden/>
                <w:rStyle w:val="IndexLink"/>
                <w:rtl w:val="true"/>
              </w:rPr>
              <w:t>به راستی آیا سیره ی پیامبر و اهل بیت علیهم السلام چنین بود؟</w:t>
            </w:r>
            <w:r>
              <w:rPr>
                <w:rStyle w:val="IndexLink"/>
                <w:rtl w:val="true"/>
              </w:rPr>
              <w:tab/>
            </w:r>
            <w:r>
              <w:rPr>
                <w:rStyle w:val="IndexLink"/>
              </w:rPr>
              <w:t>69</w:t>
            </w:r>
          </w:hyperlink>
        </w:p>
        <w:p>
          <w:pPr>
            <w:pStyle w:val="Contents4"/>
            <w:tabs>
              <w:tab w:val="clear" w:pos="8176"/>
              <w:tab w:val="right" w:pos="9026" w:leader="dot"/>
            </w:tabs>
            <w:rPr/>
          </w:pPr>
          <w:hyperlink w:anchor="__RefHeading___Toc3761535_372815092">
            <w:r>
              <w:rPr>
                <w:webHidden/>
                <w:rStyle w:val="IndexLink"/>
                <w:rtl w:val="true"/>
              </w:rPr>
              <w:t>مرتضای خدا</w:t>
            </w:r>
            <w:r>
              <w:rPr>
                <w:rStyle w:val="IndexLink"/>
                <w:rtl w:val="true"/>
              </w:rPr>
              <w:tab/>
            </w:r>
            <w:r>
              <w:rPr>
                <w:rStyle w:val="IndexLink"/>
              </w:rPr>
              <w:t>70</w:t>
            </w:r>
          </w:hyperlink>
        </w:p>
        <w:p>
          <w:pPr>
            <w:pStyle w:val="Contents4"/>
            <w:tabs>
              <w:tab w:val="clear" w:pos="8176"/>
              <w:tab w:val="right" w:pos="9026" w:leader="dot"/>
            </w:tabs>
            <w:rPr/>
          </w:pPr>
          <w:hyperlink w:anchor="__RefHeading___Toc3761537_372815092">
            <w:r>
              <w:rPr>
                <w:webHidden/>
                <w:rStyle w:val="IndexLink"/>
                <w:rtl w:val="true"/>
              </w:rPr>
              <w:t>پیام غدیر</w:t>
            </w:r>
            <w:r>
              <w:rPr>
                <w:rStyle w:val="IndexLink"/>
                <w:rtl w:val="true"/>
              </w:rPr>
              <w:tab/>
            </w:r>
            <w:r>
              <w:rPr>
                <w:rStyle w:val="IndexLink"/>
              </w:rPr>
              <w:t>71</w:t>
            </w:r>
          </w:hyperlink>
        </w:p>
        <w:p>
          <w:pPr>
            <w:pStyle w:val="Contents3"/>
            <w:tabs>
              <w:tab w:val="clear" w:pos="8459"/>
              <w:tab w:val="right" w:pos="9026" w:leader="dot"/>
            </w:tabs>
            <w:rPr/>
          </w:pPr>
          <w:hyperlink w:anchor="__RefHeading___Toc3761539_372815092">
            <w:r>
              <w:rPr>
                <w:webHidden/>
                <w:rStyle w:val="IndexLink"/>
                <w:rtl w:val="true"/>
              </w:rPr>
              <w:t>کوچک انگاری گناه</w:t>
            </w:r>
            <w:r>
              <w:rPr>
                <w:rStyle w:val="IndexLink"/>
                <w:rtl w:val="true"/>
              </w:rPr>
              <w:tab/>
            </w:r>
            <w:r>
              <w:rPr>
                <w:rStyle w:val="IndexLink"/>
              </w:rPr>
              <w:t>73</w:t>
            </w:r>
          </w:hyperlink>
        </w:p>
        <w:p>
          <w:pPr>
            <w:pStyle w:val="Contents4"/>
            <w:tabs>
              <w:tab w:val="clear" w:pos="8176"/>
              <w:tab w:val="right" w:pos="9026" w:leader="dot"/>
            </w:tabs>
            <w:rPr/>
          </w:pPr>
          <w:hyperlink w:anchor="__RefHeading___Toc3761541_372815092">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761543_372815092">
            <w:r>
              <w:rPr>
                <w:webHidden/>
                <w:rStyle w:val="IndexLink"/>
                <w:rtl w:val="true"/>
              </w:rPr>
              <w:t>پنجره ای رو به حقیقت</w:t>
            </w:r>
            <w:r>
              <w:rPr>
                <w:rStyle w:val="IndexLink"/>
                <w:rtl w:val="true"/>
              </w:rPr>
              <w:tab/>
            </w:r>
            <w:r>
              <w:rPr>
                <w:rStyle w:val="IndexLink"/>
              </w:rPr>
              <w:t>73</w:t>
            </w:r>
          </w:hyperlink>
        </w:p>
        <w:p>
          <w:pPr>
            <w:pStyle w:val="Contents4"/>
            <w:tabs>
              <w:tab w:val="clear" w:pos="8176"/>
              <w:tab w:val="right" w:pos="9026" w:leader="dot"/>
            </w:tabs>
            <w:rPr/>
          </w:pPr>
          <w:hyperlink w:anchor="__RefHeading___Toc3761545_372815092">
            <w:r>
              <w:rPr>
                <w:webHidden/>
                <w:rStyle w:val="IndexLink"/>
                <w:rtl w:val="true"/>
              </w:rPr>
              <w:t>لبه ی پرتگاه</w:t>
            </w:r>
            <w:r>
              <w:rPr>
                <w:rStyle w:val="IndexLink"/>
                <w:rtl w:val="true"/>
              </w:rPr>
              <w:tab/>
            </w:r>
            <w:r>
              <w:rPr>
                <w:rStyle w:val="IndexLink"/>
              </w:rPr>
              <w:t>73</w:t>
            </w:r>
          </w:hyperlink>
        </w:p>
        <w:p>
          <w:pPr>
            <w:pStyle w:val="Contents4"/>
            <w:tabs>
              <w:tab w:val="clear" w:pos="8176"/>
              <w:tab w:val="right" w:pos="9026" w:leader="dot"/>
            </w:tabs>
            <w:rPr/>
          </w:pPr>
          <w:hyperlink w:anchor="__RefHeading___Toc3761547_372815092">
            <w:r>
              <w:rPr>
                <w:webHidden/>
                <w:rStyle w:val="IndexLink"/>
                <w:rtl w:val="true"/>
              </w:rPr>
              <w:t>مثال های شیطانی</w:t>
            </w:r>
            <w:r>
              <w:rPr>
                <w:rStyle w:val="IndexLink"/>
                <w:rtl w:val="true"/>
              </w:rPr>
              <w:tab/>
            </w:r>
            <w:r>
              <w:rPr>
                <w:rStyle w:val="IndexLink"/>
              </w:rPr>
              <w:t>75</w:t>
            </w:r>
          </w:hyperlink>
        </w:p>
        <w:p>
          <w:pPr>
            <w:pStyle w:val="Contents4"/>
            <w:tabs>
              <w:tab w:val="clear" w:pos="8176"/>
              <w:tab w:val="right" w:pos="9026" w:leader="dot"/>
            </w:tabs>
            <w:rPr/>
          </w:pPr>
          <w:hyperlink w:anchor="__RefHeading___Toc3761549_372815092">
            <w:r>
              <w:rPr>
                <w:webHidden/>
                <w:rStyle w:val="IndexLink"/>
                <w:rtl w:val="true"/>
              </w:rPr>
              <w:t>پیام غدیر</w:t>
            </w:r>
            <w:r>
              <w:rPr>
                <w:rStyle w:val="IndexLink"/>
                <w:rtl w:val="true"/>
              </w:rPr>
              <w:tab/>
            </w:r>
            <w:r>
              <w:rPr>
                <w:rStyle w:val="IndexLink"/>
              </w:rPr>
              <w:t>76</w:t>
            </w:r>
          </w:hyperlink>
        </w:p>
        <w:p>
          <w:pPr>
            <w:pStyle w:val="Contents3"/>
            <w:tabs>
              <w:tab w:val="clear" w:pos="8459"/>
              <w:tab w:val="right" w:pos="9026" w:leader="dot"/>
            </w:tabs>
            <w:rPr/>
          </w:pPr>
          <w:hyperlink w:anchor="__RefHeading___Toc3761551_372815092">
            <w:r>
              <w:rPr>
                <w:webHidden/>
                <w:rStyle w:val="IndexLink"/>
                <w:rtl w:val="true"/>
              </w:rPr>
              <w:t>ورشکستگان معنوي</w:t>
            </w:r>
            <w:r>
              <w:rPr>
                <w:rStyle w:val="IndexLink"/>
                <w:rtl w:val="true"/>
              </w:rPr>
              <w:tab/>
            </w:r>
            <w:r>
              <w:rPr>
                <w:rStyle w:val="IndexLink"/>
              </w:rPr>
              <w:t>78</w:t>
            </w:r>
          </w:hyperlink>
        </w:p>
        <w:p>
          <w:pPr>
            <w:pStyle w:val="Contents4"/>
            <w:tabs>
              <w:tab w:val="clear" w:pos="8176"/>
              <w:tab w:val="right" w:pos="9026" w:leader="dot"/>
            </w:tabs>
            <w:rPr/>
          </w:pPr>
          <w:hyperlink w:anchor="__RefHeading___Toc3761553_37281509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761555_372815092">
            <w:r>
              <w:rPr>
                <w:webHidden/>
                <w:rStyle w:val="IndexLink"/>
                <w:rtl w:val="true"/>
              </w:rPr>
              <w:t>پنجره ای رو به حقیقت</w:t>
            </w:r>
            <w:r>
              <w:rPr>
                <w:rStyle w:val="IndexLink"/>
                <w:rtl w:val="true"/>
              </w:rPr>
              <w:tab/>
            </w:r>
            <w:r>
              <w:rPr>
                <w:rStyle w:val="IndexLink"/>
              </w:rPr>
              <w:t>78</w:t>
            </w:r>
          </w:hyperlink>
        </w:p>
        <w:p>
          <w:pPr>
            <w:pStyle w:val="Contents4"/>
            <w:tabs>
              <w:tab w:val="clear" w:pos="8176"/>
              <w:tab w:val="right" w:pos="9026" w:leader="dot"/>
            </w:tabs>
            <w:rPr/>
          </w:pPr>
          <w:hyperlink w:anchor="__RefHeading___Toc3761557_372815092">
            <w:r>
              <w:rPr>
                <w:webHidden/>
                <w:rStyle w:val="IndexLink"/>
                <w:rtl w:val="true"/>
              </w:rPr>
              <w:t>بال شکسته</w:t>
            </w:r>
            <w:r>
              <w:rPr>
                <w:rStyle w:val="IndexLink"/>
                <w:rtl w:val="true"/>
              </w:rPr>
              <w:tab/>
            </w:r>
            <w:r>
              <w:rPr>
                <w:rStyle w:val="IndexLink"/>
              </w:rPr>
              <w:t>79</w:t>
            </w:r>
          </w:hyperlink>
        </w:p>
        <w:p>
          <w:pPr>
            <w:pStyle w:val="Contents4"/>
            <w:tabs>
              <w:tab w:val="clear" w:pos="8176"/>
              <w:tab w:val="right" w:pos="9026" w:leader="dot"/>
            </w:tabs>
            <w:rPr/>
          </w:pPr>
          <w:hyperlink w:anchor="__RefHeading___Toc3761559_372815092">
            <w:r>
              <w:rPr>
                <w:webHidden/>
                <w:rStyle w:val="IndexLink"/>
                <w:rtl w:val="true"/>
              </w:rPr>
              <w:t>چهار اصل خوشبختی</w:t>
            </w:r>
            <w:r>
              <w:rPr>
                <w:rStyle w:val="IndexLink"/>
                <w:rtl w:val="true"/>
              </w:rPr>
              <w:tab/>
            </w:r>
            <w:r>
              <w:rPr>
                <w:rStyle w:val="IndexLink"/>
              </w:rPr>
              <w:t>81</w:t>
            </w:r>
          </w:hyperlink>
        </w:p>
        <w:p>
          <w:pPr>
            <w:pStyle w:val="Contents4"/>
            <w:tabs>
              <w:tab w:val="clear" w:pos="8176"/>
              <w:tab w:val="right" w:pos="9026" w:leader="dot"/>
            </w:tabs>
            <w:rPr/>
          </w:pPr>
          <w:hyperlink w:anchor="__RefHeading___Toc3761561_372815092">
            <w:r>
              <w:rPr>
                <w:webHidden/>
                <w:rStyle w:val="IndexLink"/>
                <w:rtl w:val="true"/>
              </w:rPr>
              <w:t>پیام غدیر</w:t>
            </w:r>
            <w:r>
              <w:rPr>
                <w:rStyle w:val="IndexLink"/>
                <w:rtl w:val="true"/>
              </w:rPr>
              <w:tab/>
            </w:r>
            <w:r>
              <w:rPr>
                <w:rStyle w:val="IndexLink"/>
              </w:rPr>
              <w:t>82</w:t>
            </w:r>
          </w:hyperlink>
        </w:p>
        <w:p>
          <w:pPr>
            <w:pStyle w:val="Contents3"/>
            <w:tabs>
              <w:tab w:val="clear" w:pos="8459"/>
              <w:tab w:val="right" w:pos="9026" w:leader="dot"/>
            </w:tabs>
            <w:rPr/>
          </w:pPr>
          <w:hyperlink w:anchor="__RefHeading___Toc3761563_372815092">
            <w:r>
              <w:rPr>
                <w:webHidden/>
                <w:rStyle w:val="IndexLink"/>
                <w:rtl w:val="true"/>
              </w:rPr>
              <w:t>احترام به سادات</w:t>
            </w:r>
            <w:r>
              <w:rPr>
                <w:rStyle w:val="IndexLink"/>
                <w:rtl w:val="true"/>
              </w:rPr>
              <w:tab/>
            </w:r>
            <w:r>
              <w:rPr>
                <w:rStyle w:val="IndexLink"/>
              </w:rPr>
              <w:t>83</w:t>
            </w:r>
          </w:hyperlink>
        </w:p>
        <w:p>
          <w:pPr>
            <w:pStyle w:val="Contents4"/>
            <w:tabs>
              <w:tab w:val="clear" w:pos="8176"/>
              <w:tab w:val="right" w:pos="9026" w:leader="dot"/>
            </w:tabs>
            <w:rPr/>
          </w:pPr>
          <w:hyperlink w:anchor="__RefHeading___Toc3761565_372815092">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761567_372815092">
            <w:r>
              <w:rPr>
                <w:webHidden/>
                <w:rStyle w:val="IndexLink"/>
                <w:rtl w:val="true"/>
              </w:rPr>
              <w:t>پنجره ای روبه حقیقت</w:t>
            </w:r>
            <w:r>
              <w:rPr>
                <w:rStyle w:val="IndexLink"/>
                <w:rtl w:val="true"/>
              </w:rPr>
              <w:tab/>
            </w:r>
            <w:r>
              <w:rPr>
                <w:rStyle w:val="IndexLink"/>
              </w:rPr>
              <w:t>83</w:t>
            </w:r>
          </w:hyperlink>
        </w:p>
        <w:p>
          <w:pPr>
            <w:pStyle w:val="Contents4"/>
            <w:tabs>
              <w:tab w:val="clear" w:pos="8176"/>
              <w:tab w:val="right" w:pos="9026" w:leader="dot"/>
            </w:tabs>
            <w:rPr/>
          </w:pPr>
          <w:hyperlink w:anchor="__RefHeading___Toc3761569_372815092">
            <w:r>
              <w:rPr>
                <w:webHidden/>
                <w:rStyle w:val="IndexLink"/>
                <w:rtl w:val="true"/>
              </w:rPr>
              <w:t>تجربه ها و سیره ی بزرگان</w:t>
            </w:r>
            <w:r>
              <w:rPr>
                <w:rStyle w:val="IndexLink"/>
                <w:rtl w:val="true"/>
              </w:rPr>
              <w:tab/>
            </w:r>
            <w:r>
              <w:rPr>
                <w:rStyle w:val="IndexLink"/>
              </w:rPr>
              <w:t>87</w:t>
            </w:r>
          </w:hyperlink>
        </w:p>
        <w:p>
          <w:pPr>
            <w:pStyle w:val="Contents4"/>
            <w:tabs>
              <w:tab w:val="clear" w:pos="8176"/>
              <w:tab w:val="right" w:pos="9026" w:leader="dot"/>
            </w:tabs>
            <w:rPr/>
          </w:pPr>
          <w:hyperlink w:anchor="__RefHeading___Toc3761571_372815092">
            <w:r>
              <w:rPr>
                <w:webHidden/>
                <w:rStyle w:val="IndexLink"/>
                <w:rtl w:val="true"/>
              </w:rPr>
              <w:t>مکثی کوتاه</w:t>
            </w:r>
            <w:r>
              <w:rPr>
                <w:rStyle w:val="IndexLink"/>
                <w:rtl w:val="true"/>
              </w:rPr>
              <w:tab/>
            </w:r>
            <w:r>
              <w:rPr>
                <w:rStyle w:val="IndexLink"/>
              </w:rPr>
              <w:t>88</w:t>
            </w:r>
          </w:hyperlink>
        </w:p>
        <w:p>
          <w:pPr>
            <w:pStyle w:val="Contents4"/>
            <w:tabs>
              <w:tab w:val="clear" w:pos="8176"/>
              <w:tab w:val="right" w:pos="9026" w:leader="dot"/>
            </w:tabs>
            <w:rPr/>
          </w:pPr>
          <w:hyperlink w:anchor="__RefHeading___Toc3761573_372815092">
            <w:r>
              <w:rPr>
                <w:webHidden/>
                <w:rStyle w:val="IndexLink"/>
                <w:rtl w:val="true"/>
              </w:rPr>
              <w:t>پیام غدیر</w:t>
            </w:r>
            <w:r>
              <w:rPr>
                <w:rStyle w:val="IndexLink"/>
                <w:rtl w:val="true"/>
              </w:rPr>
              <w:tab/>
            </w:r>
            <w:r>
              <w:rPr>
                <w:rStyle w:val="IndexLink"/>
              </w:rPr>
              <w:t>89</w:t>
            </w:r>
          </w:hyperlink>
        </w:p>
        <w:p>
          <w:pPr>
            <w:pStyle w:val="Contents3"/>
            <w:tabs>
              <w:tab w:val="clear" w:pos="8459"/>
              <w:tab w:val="right" w:pos="9026" w:leader="dot"/>
            </w:tabs>
            <w:rPr/>
          </w:pPr>
          <w:hyperlink w:anchor="__RefHeading___Toc3761575_372815092">
            <w:r>
              <w:rPr>
                <w:webHidden/>
                <w:rStyle w:val="IndexLink"/>
                <w:rtl w:val="true"/>
              </w:rPr>
              <w:t>فامیل دور از خدا</w:t>
            </w:r>
            <w:r>
              <w:rPr>
                <w:rStyle w:val="IndexLink"/>
                <w:rtl w:val="true"/>
              </w:rPr>
              <w:tab/>
            </w:r>
            <w:r>
              <w:rPr>
                <w:rStyle w:val="IndexLink"/>
              </w:rPr>
              <w:t>90</w:t>
            </w:r>
          </w:hyperlink>
        </w:p>
        <w:p>
          <w:pPr>
            <w:pStyle w:val="Contents4"/>
            <w:tabs>
              <w:tab w:val="clear" w:pos="8176"/>
              <w:tab w:val="right" w:pos="9026" w:leader="dot"/>
            </w:tabs>
            <w:rPr/>
          </w:pPr>
          <w:hyperlink w:anchor="__RefHeading___Toc3761577_37281509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3761579_372815092">
            <w:r>
              <w:rPr>
                <w:webHidden/>
                <w:rStyle w:val="IndexLink"/>
                <w:rtl w:val="true"/>
              </w:rPr>
              <w:t>پنجره ای روبه حقیقت</w:t>
            </w:r>
            <w:r>
              <w:rPr>
                <w:rStyle w:val="IndexLink"/>
                <w:rtl w:val="true"/>
              </w:rPr>
              <w:tab/>
            </w:r>
            <w:r>
              <w:rPr>
                <w:rStyle w:val="IndexLink"/>
              </w:rPr>
              <w:t>90</w:t>
            </w:r>
          </w:hyperlink>
        </w:p>
        <w:p>
          <w:pPr>
            <w:pStyle w:val="Contents4"/>
            <w:tabs>
              <w:tab w:val="clear" w:pos="8176"/>
              <w:tab w:val="right" w:pos="9026" w:leader="dot"/>
            </w:tabs>
            <w:rPr/>
          </w:pPr>
          <w:hyperlink w:anchor="__RefHeading___Toc3761581_372815092">
            <w:r>
              <w:rPr>
                <w:webHidden/>
                <w:rStyle w:val="IndexLink"/>
                <w:rtl w:val="true"/>
              </w:rPr>
              <w:t>رازهای افزایش عمر</w:t>
            </w:r>
            <w:r>
              <w:rPr>
                <w:rStyle w:val="IndexLink"/>
                <w:rtl w:val="true"/>
              </w:rPr>
              <w:tab/>
            </w:r>
            <w:r>
              <w:rPr>
                <w:rStyle w:val="IndexLink"/>
              </w:rPr>
              <w:t>91</w:t>
            </w:r>
          </w:hyperlink>
        </w:p>
        <w:p>
          <w:pPr>
            <w:pStyle w:val="Contents4"/>
            <w:tabs>
              <w:tab w:val="clear" w:pos="8176"/>
              <w:tab w:val="right" w:pos="9026" w:leader="dot"/>
            </w:tabs>
            <w:rPr/>
          </w:pPr>
          <w:hyperlink w:anchor="__RefHeading___Toc3761583_372815092">
            <w:r>
              <w:rPr>
                <w:webHidden/>
                <w:rStyle w:val="IndexLink"/>
                <w:rtl w:val="true"/>
              </w:rPr>
              <w:t>پیام غدیر</w:t>
            </w:r>
            <w:r>
              <w:rPr>
                <w:rStyle w:val="IndexLink"/>
                <w:rtl w:val="true"/>
              </w:rPr>
              <w:tab/>
            </w:r>
            <w:r>
              <w:rPr>
                <w:rStyle w:val="IndexLink"/>
              </w:rPr>
              <w:t>93</w:t>
            </w:r>
          </w:hyperlink>
        </w:p>
        <w:p>
          <w:pPr>
            <w:pStyle w:val="Contents3"/>
            <w:tabs>
              <w:tab w:val="clear" w:pos="8459"/>
              <w:tab w:val="right" w:pos="9026" w:leader="dot"/>
            </w:tabs>
            <w:rPr/>
          </w:pPr>
          <w:hyperlink w:anchor="__RefHeading___Toc3761585_372815092">
            <w:r>
              <w:rPr>
                <w:webHidden/>
                <w:rStyle w:val="IndexLink"/>
                <w:rtl w:val="true"/>
              </w:rPr>
              <w:t>سایه سار محبت</w:t>
            </w:r>
            <w:r>
              <w:rPr>
                <w:rStyle w:val="IndexLink"/>
                <w:rtl w:val="true"/>
              </w:rPr>
              <w:tab/>
            </w:r>
            <w:r>
              <w:rPr>
                <w:rStyle w:val="IndexLink"/>
              </w:rPr>
              <w:t>95</w:t>
            </w:r>
          </w:hyperlink>
        </w:p>
        <w:p>
          <w:pPr>
            <w:pStyle w:val="Contents4"/>
            <w:tabs>
              <w:tab w:val="clear" w:pos="8176"/>
              <w:tab w:val="right" w:pos="9026" w:leader="dot"/>
            </w:tabs>
            <w:rPr/>
          </w:pPr>
          <w:hyperlink w:anchor="__RefHeading___Toc3761587_37281509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761589_372815092">
            <w:r>
              <w:rPr>
                <w:webHidden/>
                <w:rStyle w:val="IndexLink"/>
                <w:rtl w:val="true"/>
              </w:rPr>
              <w:t>پنجره ای روبه حقیقت</w:t>
            </w:r>
            <w:r>
              <w:rPr>
                <w:rStyle w:val="IndexLink"/>
                <w:rtl w:val="true"/>
              </w:rPr>
              <w:tab/>
            </w:r>
            <w:r>
              <w:rPr>
                <w:rStyle w:val="IndexLink"/>
              </w:rPr>
              <w:t>95</w:t>
            </w:r>
          </w:hyperlink>
        </w:p>
        <w:p>
          <w:pPr>
            <w:pStyle w:val="Contents4"/>
            <w:tabs>
              <w:tab w:val="clear" w:pos="8176"/>
              <w:tab w:val="right" w:pos="9026" w:leader="dot"/>
            </w:tabs>
            <w:rPr/>
          </w:pPr>
          <w:hyperlink w:anchor="__RefHeading___Toc3761591_372815092">
            <w:r>
              <w:rPr>
                <w:webHidden/>
                <w:rStyle w:val="IndexLink"/>
                <w:rtl w:val="true"/>
              </w:rPr>
              <w:t>سایبان عشق</w:t>
            </w:r>
            <w:r>
              <w:rPr>
                <w:rStyle w:val="IndexLink"/>
                <w:rtl w:val="true"/>
              </w:rPr>
              <w:tab/>
            </w:r>
            <w:r>
              <w:rPr>
                <w:rStyle w:val="IndexLink"/>
              </w:rPr>
              <w:t>96</w:t>
            </w:r>
          </w:hyperlink>
        </w:p>
        <w:p>
          <w:pPr>
            <w:pStyle w:val="Contents4"/>
            <w:tabs>
              <w:tab w:val="clear" w:pos="8176"/>
              <w:tab w:val="right" w:pos="9026" w:leader="dot"/>
            </w:tabs>
            <w:rPr/>
          </w:pPr>
          <w:hyperlink w:anchor="__RefHeading___Toc3761593_372815092">
            <w:r>
              <w:rPr>
                <w:webHidden/>
                <w:rStyle w:val="IndexLink"/>
                <w:rtl w:val="true"/>
              </w:rPr>
              <w:t>دیوارهای فاصله</w:t>
            </w:r>
            <w:r>
              <w:rPr>
                <w:rStyle w:val="IndexLink"/>
                <w:rtl w:val="true"/>
              </w:rPr>
              <w:tab/>
            </w:r>
            <w:r>
              <w:rPr>
                <w:rStyle w:val="IndexLink"/>
              </w:rPr>
              <w:t>98</w:t>
            </w:r>
          </w:hyperlink>
        </w:p>
        <w:p>
          <w:pPr>
            <w:pStyle w:val="Contents4"/>
            <w:tabs>
              <w:tab w:val="clear" w:pos="8176"/>
              <w:tab w:val="right" w:pos="9026" w:leader="dot"/>
            </w:tabs>
            <w:rPr/>
          </w:pPr>
          <w:hyperlink w:anchor="__RefHeading___Toc3761595_372815092">
            <w:r>
              <w:rPr>
                <w:webHidden/>
                <w:rStyle w:val="IndexLink"/>
                <w:rtl w:val="true"/>
              </w:rPr>
              <w:t>پیام غدیر</w:t>
            </w:r>
            <w:r>
              <w:rPr>
                <w:rStyle w:val="IndexLink"/>
                <w:rtl w:val="true"/>
              </w:rPr>
              <w:tab/>
            </w:r>
            <w:r>
              <w:rPr>
                <w:rStyle w:val="IndexLink"/>
              </w:rPr>
              <w:t>100</w:t>
            </w:r>
          </w:hyperlink>
        </w:p>
        <w:p>
          <w:pPr>
            <w:pStyle w:val="Contents3"/>
            <w:tabs>
              <w:tab w:val="clear" w:pos="8459"/>
              <w:tab w:val="right" w:pos="9026" w:leader="dot"/>
            </w:tabs>
            <w:rPr/>
          </w:pPr>
          <w:hyperlink w:anchor="__RefHeading___Toc3761597_372815092">
            <w:r>
              <w:rPr>
                <w:webHidden/>
                <w:rStyle w:val="IndexLink"/>
                <w:rtl w:val="true"/>
              </w:rPr>
              <w:t>چشم به راه منجی</w:t>
            </w:r>
            <w:r>
              <w:rPr>
                <w:rStyle w:val="IndexLink"/>
                <w:rtl w:val="true"/>
              </w:rPr>
              <w:tab/>
            </w:r>
            <w:r>
              <w:rPr>
                <w:rStyle w:val="IndexLink"/>
              </w:rPr>
              <w:t>101</w:t>
            </w:r>
          </w:hyperlink>
        </w:p>
        <w:p>
          <w:pPr>
            <w:pStyle w:val="Contents4"/>
            <w:tabs>
              <w:tab w:val="clear" w:pos="8176"/>
              <w:tab w:val="right" w:pos="9026" w:leader="dot"/>
            </w:tabs>
            <w:rPr/>
          </w:pPr>
          <w:hyperlink w:anchor="__RefHeading___Toc3761599_372815092">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761601_372815092">
            <w:r>
              <w:rPr>
                <w:webHidden/>
                <w:rStyle w:val="IndexLink"/>
                <w:rtl w:val="true"/>
              </w:rPr>
              <w:t>پنجره ای رو به حقیقت</w:t>
            </w:r>
            <w:r>
              <w:rPr>
                <w:rStyle w:val="IndexLink"/>
                <w:rtl w:val="true"/>
              </w:rPr>
              <w:tab/>
            </w:r>
            <w:r>
              <w:rPr>
                <w:rStyle w:val="IndexLink"/>
              </w:rPr>
              <w:t>101</w:t>
            </w:r>
          </w:hyperlink>
        </w:p>
        <w:p>
          <w:pPr>
            <w:pStyle w:val="Contents4"/>
            <w:tabs>
              <w:tab w:val="clear" w:pos="8176"/>
              <w:tab w:val="right" w:pos="9026" w:leader="dot"/>
            </w:tabs>
            <w:rPr/>
          </w:pPr>
          <w:hyperlink w:anchor="__RefHeading___Toc3761603_372815092">
            <w:r>
              <w:rPr>
                <w:webHidden/>
                <w:rStyle w:val="IndexLink"/>
                <w:rtl w:val="true"/>
              </w:rPr>
              <w:t>آرمان شهر مهدوي</w:t>
            </w:r>
            <w:r>
              <w:rPr>
                <w:rStyle w:val="IndexLink"/>
                <w:rtl w:val="true"/>
              </w:rPr>
              <w:tab/>
            </w:r>
            <w:r>
              <w:rPr>
                <w:rStyle w:val="IndexLink"/>
              </w:rPr>
              <w:t>104</w:t>
            </w:r>
          </w:hyperlink>
        </w:p>
        <w:p>
          <w:pPr>
            <w:pStyle w:val="Contents4"/>
            <w:tabs>
              <w:tab w:val="clear" w:pos="8176"/>
              <w:tab w:val="right" w:pos="9026" w:leader="dot"/>
            </w:tabs>
            <w:rPr/>
          </w:pPr>
          <w:hyperlink w:anchor="__RefHeading___Toc3761605_372815092">
            <w:r>
              <w:rPr>
                <w:webHidden/>
                <w:rStyle w:val="IndexLink"/>
                <w:rtl w:val="true"/>
              </w:rPr>
              <w:t>پیام غدير</w:t>
            </w:r>
            <w:r>
              <w:rPr>
                <w:rStyle w:val="IndexLink"/>
                <w:rtl w:val="true"/>
              </w:rPr>
              <w:tab/>
            </w:r>
            <w:r>
              <w:rPr>
                <w:rStyle w:val="IndexLink"/>
              </w:rPr>
              <w:t>106</w:t>
            </w:r>
          </w:hyperlink>
        </w:p>
        <w:p>
          <w:pPr>
            <w:pStyle w:val="Contents3"/>
            <w:tabs>
              <w:tab w:val="clear" w:pos="8459"/>
              <w:tab w:val="right" w:pos="9026" w:leader="dot"/>
            </w:tabs>
            <w:rPr/>
          </w:pPr>
          <w:hyperlink w:anchor="__RefHeading___Toc3761607_372815092">
            <w:r>
              <w:rPr>
                <w:webHidden/>
                <w:rStyle w:val="IndexLink"/>
                <w:rtl w:val="true"/>
              </w:rPr>
              <w:t>نشانه های اهل ايمان</w:t>
            </w:r>
            <w:r>
              <w:rPr>
                <w:rStyle w:val="IndexLink"/>
                <w:rtl w:val="true"/>
              </w:rPr>
              <w:tab/>
            </w:r>
            <w:r>
              <w:rPr>
                <w:rStyle w:val="IndexLink"/>
              </w:rPr>
              <w:t>109</w:t>
            </w:r>
          </w:hyperlink>
        </w:p>
        <w:p>
          <w:pPr>
            <w:pStyle w:val="Contents4"/>
            <w:tabs>
              <w:tab w:val="clear" w:pos="8176"/>
              <w:tab w:val="right" w:pos="9026" w:leader="dot"/>
            </w:tabs>
            <w:rPr/>
          </w:pPr>
          <w:hyperlink w:anchor="__RefHeading___Toc3761609_37281509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761611_372815092">
            <w:r>
              <w:rPr>
                <w:webHidden/>
                <w:rStyle w:val="IndexLink"/>
                <w:rtl w:val="true"/>
              </w:rPr>
              <w:t>پنجره ای رو به حقیقت</w:t>
            </w:r>
            <w:r>
              <w:rPr>
                <w:rStyle w:val="IndexLink"/>
                <w:rtl w:val="true"/>
              </w:rPr>
              <w:tab/>
            </w:r>
            <w:r>
              <w:rPr>
                <w:rStyle w:val="IndexLink"/>
              </w:rPr>
              <w:t>109</w:t>
            </w:r>
          </w:hyperlink>
        </w:p>
        <w:p>
          <w:pPr>
            <w:pStyle w:val="Contents4"/>
            <w:tabs>
              <w:tab w:val="clear" w:pos="8176"/>
              <w:tab w:val="right" w:pos="9026" w:leader="dot"/>
            </w:tabs>
            <w:rPr/>
          </w:pPr>
          <w:hyperlink w:anchor="__RefHeading___Toc3761613_372815092">
            <w:r>
              <w:rPr>
                <w:webHidden/>
                <w:rStyle w:val="IndexLink"/>
                <w:rtl w:val="true"/>
              </w:rPr>
              <w:t>زبان زیبا، رفتار نازیبا</w:t>
            </w:r>
            <w:r>
              <w:rPr>
                <w:rStyle w:val="IndexLink"/>
                <w:rtl w:val="true"/>
              </w:rPr>
              <w:tab/>
            </w:r>
            <w:r>
              <w:rPr>
                <w:rStyle w:val="IndexLink"/>
              </w:rPr>
              <w:t>110</w:t>
            </w:r>
          </w:hyperlink>
        </w:p>
        <w:p>
          <w:pPr>
            <w:pStyle w:val="Contents4"/>
            <w:tabs>
              <w:tab w:val="clear" w:pos="8176"/>
              <w:tab w:val="right" w:pos="9026" w:leader="dot"/>
            </w:tabs>
            <w:rPr/>
          </w:pPr>
          <w:hyperlink w:anchor="__RefHeading___Toc3761615_372815092">
            <w:r>
              <w:rPr>
                <w:webHidden/>
                <w:rStyle w:val="IndexLink"/>
                <w:rtl w:val="true"/>
              </w:rPr>
              <w:t>پیام غدیر</w:t>
            </w:r>
            <w:r>
              <w:rPr>
                <w:rStyle w:val="IndexLink"/>
                <w:rtl w:val="true"/>
              </w:rPr>
              <w:tab/>
            </w:r>
            <w:r>
              <w:rPr>
                <w:rStyle w:val="IndexLink"/>
              </w:rPr>
              <w:t>113</w:t>
            </w:r>
          </w:hyperlink>
        </w:p>
        <w:p>
          <w:pPr>
            <w:pStyle w:val="Contents2"/>
            <w:tabs>
              <w:tab w:val="clear" w:pos="8743"/>
              <w:tab w:val="right" w:pos="9026" w:leader="dot"/>
            </w:tabs>
            <w:rPr/>
          </w:pPr>
          <w:hyperlink w:anchor="__RefHeading___Toc3761617_372815092">
            <w:r>
              <w:rPr>
                <w:webHidden/>
                <w:rStyle w:val="IndexLink"/>
                <w:rtl w:val="true"/>
              </w:rPr>
              <w:t>پرسشنامه</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3_69900"/>
      <w:bookmarkStart w:id="1" w:name="pg7113_69900"/>
      <w:bookmarkEnd w:id="1"/>
    </w:p>
    <w:p>
      <w:pPr>
        <w:pStyle w:val="Heading2"/>
        <w:numPr>
          <w:ilvl w:val="1"/>
          <w:numId w:val="1"/>
        </w:numPr>
        <w:rPr/>
      </w:pPr>
      <w:bookmarkStart w:id="2" w:name="pg7113_69900"/>
      <w:bookmarkStart w:id="3" w:name="__RefHeading___Toc376142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غدیر درس زندگی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1431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غدير درس زندگي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mfco.ir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جمهوری، کوچه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پ</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پژوهشی</w:t>
      </w:r>
    </w:p>
    <w:p>
      <w:pPr>
        <w:pStyle w:val="BookText"/>
        <w:rPr/>
      </w:pP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32936042</w:t>
      </w:r>
      <w:r>
        <w:rPr>
          <w:rFonts w:eastAsia="IRNazanin" w:cs="IRNazanin"/>
          <w:color w:val="111111"/>
          <w:sz w:val="28"/>
          <w:szCs w:val="28"/>
          <w:rtl w:val="true"/>
          <w:lang w:bidi="fa-IR"/>
        </w:rPr>
        <w:t>-</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32936043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غیرقابل فروش </w:t>
      </w:r>
      <w:bookmarkStart w:id="7" w:name="pg7113_69902"/>
    </w:p>
    <w:p>
      <w:pPr>
        <w:pStyle w:val="Heading2"/>
        <w:numPr>
          <w:ilvl w:val="1"/>
          <w:numId w:val="1"/>
        </w:numPr>
        <w:rPr/>
      </w:pPr>
      <w:bookmarkStart w:id="8" w:name="__RefHeading___Toc3761433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دورنمایی از غدیر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ولایت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هایی از غدیر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سارقان سرمایه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شوخی با آیات الهی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هجمه های روانی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مثل کوه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سازهای مخالف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اولویت های زندگی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مرتضای خدا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کوچک انگاری گناه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ورشکستگان معنوی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احترام به سادات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فامیل دور از خدا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سایه سار محبت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چشم به راه منجی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نشانه های اهل ایمان </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پرسشنامه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0" w:name="pg7113_69903"/>
    </w:p>
    <w:p>
      <w:pPr>
        <w:pStyle w:val="Heading2"/>
        <w:numPr>
          <w:ilvl w:val="1"/>
          <w:numId w:val="1"/>
        </w:numPr>
        <w:rPr/>
      </w:pPr>
      <w:bookmarkStart w:id="11" w:name="__RefHeading___Toc3761435_37281509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بارها شنیده ایم که غدیر یک قصه و حکایت تاریخی نیست که هر ساله به حکم شیعه بودن و دل در پرتو مهر مولا داشتن، ما را به تحرک و پویایی کشانده، به بازخوانی و مرور این واقعه بپردازیم و وظیفه ی خویش را به انجام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که در روز غدیر به دیدار وابستگان از نسل على عليه السلام و فاطمه عليها السلام رفتن و احترام و ارادت درونی خویش را نثار آنان نمودن، بسی ارجمند و زیباست؛ ولی آیا به همین مقدار بسنده کردن از غدیر، جفای به این واقعه عظیم نیست؟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پیامبر صلي الله عليه واله در آن جمعیت فراوان و در آن گرمای سوزان، چند ساعت به سخنرانی و ارشاد مردم پرداختند و به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الْحاضِرُ الْغائِبَ وَالْوالِدُ الْوَلَدَ إِلى يَوْمِ الْقِيامَةِ؛ این سخن را حاضران به غایبان و پدران به فرزندان، تا برپایی رستاخیز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خود باید عامل به این گفتارها و ارشادهای هدایتگرانه باشند، بلکه همگان وظیفه دارند این واقعه را که با سرنوشت انسان، با سعادت و لحظه لحظه ی زندگی، پیوند ناگسستنی دارد، به نسل های دیگر منتقل نمایند و این ولایت پذیری را با سخن و رفتار خود، به فرزندان خویش برسانند و آنان را به چشمه ی تسنیم ولایت متصل نمایند؛ همانگونه که 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على عليه السلام در فردوس می نشیند، و فردوس کوهی است که بر تمام بهشت برتری و تفوق دارد، و بالاتر از آن عرش پروردگار جهانیان است، و از دامنه ی این کوه، نهرهای بهشت جاری است و در میان بهشتها پخش می شود و علی علیه السلام بر منبری از نور نشسته، و چشمه ی تسنیم در مقابل او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هیچکس از صراط عبور نمی کند، مگر آنکه با او سندی نسبت به ولایت علی و ولایت اهل بیتش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ماییم و وظیفه ای که در پیش داریم تا هم خود بدانچه پیامبر صلي لله عليه واله فرموده، عمل نماییم و هم فرزندان و دیگران را نیز بدان فراخوانیم و به سوی چشمه ی تسنیم ولایت امیرالمؤمنین علیه السلام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از این رو معاونت فرهنگی و اجتماعی سازمان اوقاف و امور خیریه در راستای تبلیغ و گسترش فرهنگ غدیر، و در جهت انجام تکالیف خود در امر پیام رسانی، ضمن چاپ، نشر و توزیع کتاب غدير درس زندگی و تبیین زوایای مختلف این واقعه بسیار مهم با بیان و قلمی رسا، اقدام به برگزاری مسابقه کتابخوانی از کتاب مذکور، نموده که امید است بخشی از وظیفه خود را در قبال این عید بزرگ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و اجتماعی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 w:name="pg7113_6990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761437_372815092"/>
      <w:bookmarkStart w:id="15" w:name="_Toc5"/>
      <w:bookmarkEnd w:id="13"/>
      <w:bookmarkEnd w:id="14"/>
      <w:r>
        <w:rPr>
          <w:rtl w:val="true"/>
        </w:rPr>
        <w:t>فصل اول</w:t>
      </w:r>
      <w:r>
        <w:rPr>
          <w:rtl w:val="true"/>
        </w:rPr>
        <w:t xml:space="preserve">: </w:t>
      </w:r>
      <w:r>
        <w:rPr>
          <w:rtl w:val="true"/>
        </w:rPr>
        <w:t>دورنمايي از عيد غدير</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پایان یافتن مراسم حج، همگان به امر پیامبر صلي الله عليه واله ، مکه را به سوی غدیر خم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جمعیت به سوی غدیر خم که بناست همه ی راه ها را به یک مقصد و مسیر سعادت بخش هدایت نماید،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حاجیان رفته رفته تکمیل می شد و مقداد، سلمان و عمار، مشغول آماده سازی جایگاه سخنرانی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مملو از جمعیت بود و گرمای فرساینده و عطش بار، بیانگر خطیر بودن دستور پیامبر بود، به ویژه آنکه پیش از این اعلام کرده بود که این سفر، آخرین حج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به وسط آسمان رسیده بود که صدای خوش اذان، ترنم ذکر و دعا را بر لبان حاجیان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زیبا و باشکوه با جمعیتی چند ده هزار نفری و به امامت رسول مهربانی ها، اقامه شد</w:t>
      </w:r>
    </w:p>
    <w:p>
      <w:pPr>
        <w:pStyle w:val="BookText"/>
        <w:rPr/>
      </w:pPr>
      <w:r>
        <w:rPr>
          <w:rFonts w:ascii="IRNazanin" w:hAnsi="IRNazanin" w:eastAsia="IRNazanin"/>
          <w:color w:val="111111"/>
          <w:sz w:val="28"/>
          <w:sz w:val="28"/>
          <w:szCs w:val="28"/>
          <w:rtl w:val="true"/>
          <w:lang w:bidi="fa-IR"/>
        </w:rPr>
        <w:t xml:space="preserve">پس از مناجات با پروردگار، رسول خدا صلي الله عليه واله منبر ایستادند و علی عليه السلام را نزد خود فراخواندند تا باز هم در کنار یکدیگر، مرحله ای حساس را آغاز نمایند و پیامبر، مهم ترین وظیفه و رسالت خویش را که مساوی با زحمات طاقت فرسای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اوست، به مردم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به سمت پیامبر خیره شده بود و همگان مشتاق شنیدن سخنان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اوج رسالت پیامبر خاتم و تمام پیامبران و انبیاء گذشته فرا رسیده بود و نه فقط آنها که در غدیر حاضرند؛ که افلاکیان نیز به تماشا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عبد خالص و برگزیده ی خدا؛ وارث تمام پیامبران پیشین و خاتم انبیاء و رسل بود که از جانب خدا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عَلا فی تَوَحُّدِهِ وَ دَنا فی تَفَرُّدِهِ وَجَلَّ فی سُلْطانِهِ وَعَظُمَ فی اَرْکانِهِ، وَاَحاطَ بِکُلِّ شَیءٍ عِلْماً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صحبت های حضرت، جذاب و جامع بود و از مبانی و باورها گرفته، تا الطاف الهی بر بندگان، از مسیر روشن پیش رو، از خطرات و آسیب های احتمالی، از مکر و خدعه دشمنان و منافقان، از تقوا و پرهیزکاری، از مرگ و معاد، از نماز و روزه و زکات، از حلال و حرام، از اصول و فروع، همه را یادآوری فرمود تا رسید به شاه بیت سخن خویش که بفرماید همه ی اینها، باید به وسیله ی یک راه بر و راه نما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مسیر را به خوبی می شناسد، از پس امتحانات گذشته به خوبی برآمده، شایستگی هایش ورد زبان همه است، فضیلت های علم و دانش، اخلاص و تعهد، شجاعت و صلابت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بالاترین سطح دارد و مهم تر از همه، مورد پسند خدا و رسول اوست که وظیفه ابلاغ این انتخاب الهی و برگزیده شدن او به رهبری، به من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دیگر همه فهمیده بودند که پیامبر از کدام رهبر و هدایتگر سخن می گوید؛ از علی فرزند ابوطالب، یار و یاور همیشگی نبی 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طرف خداوند پیشوای شماست؛ و خداوند با پیشوایی او، دین تان را کامل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دهید تا سلامت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 تا هدایت شوید، نهی او را بپذیرید تا رشد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 دیگران فضیلت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آنکه خداوند آن را در من جمع کرده و من آن را به على آموخته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خداوند منم که شما را به پیروی آن امر فرموده و پس از من علی علیه السلام است و آن گاه فرزندانم از نسل او، پیشوایان راه حقند که به حق و درستی راهنمایند و به آن عمل میکنند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دستان علی عليه السلام را بالا بردند تا هرکه طالب هدایت و </w:t>
      </w:r>
    </w:p>
    <w:p>
      <w:pPr>
        <w:pStyle w:val="BookText"/>
        <w:rPr/>
      </w:pPr>
      <w:r>
        <w:rPr>
          <w:rFonts w:ascii="IRNazanin" w:hAnsi="IRNazanin" w:eastAsia="IRNazanin"/>
          <w:color w:val="111111"/>
          <w:sz w:val="28"/>
          <w:sz w:val="28"/>
          <w:szCs w:val="28"/>
          <w:rtl w:val="true"/>
          <w:lang w:bidi="fa-IR"/>
        </w:rPr>
        <w:t>سعادت است، دست در دست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سرپرست و اختیاردار من است و من بر شما و همه ی مؤمنان ولایت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که من ولی و صاحب اختیار او بودم، علی ابن ابیطالب علیه السلام مولای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بیشتر مردم حاضر در غدیر، در اندکی زمانی، دست از دست او کشیدند، ولی دست هدایت علوی، هماره بالاست و تا همیشه ی تاریخ و برای تمامی ولایت مداران، محبان و حقیقت جویان، تلألؤ نور آن، رهایی بخش و دعوت کننده به سوی سعادت و خوشبختی است و انسان را به آزادی از زنجیرهای خودساخته فرا می خواند تا در پرتو نور ولایت از قید و بند گناه رهایی یافته به شادی و سرور حقیقی دست 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 سبب پیغمبر بااجتهاد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وان علی مولا نهاد</w:t>
      </w:r>
    </w:p>
    <w:p>
      <w:pPr>
        <w:pStyle w:val="BookText"/>
        <w:rPr/>
      </w:pPr>
      <w:r>
        <w:rPr>
          <w:rFonts w:ascii="IRNazanin" w:hAnsi="IRNazanin" w:eastAsia="IRNazanin"/>
          <w:color w:val="111111"/>
          <w:sz w:val="28"/>
          <w:sz w:val="28"/>
          <w:szCs w:val="28"/>
          <w:rtl w:val="true"/>
          <w:lang w:bidi="fa-IR"/>
        </w:rPr>
        <w:t xml:space="preserve">گفت هرکو را منم مولا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 xml:space="preserve">کیست مولا آن که آزادت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رقیت </w:t>
      </w:r>
      <w:r>
        <w:rPr>
          <w:rStyle w:val="FootnoteAnchor"/>
          <w:rtl w:val="true"/>
        </w:rPr>
        <w:footnoteReference w:id="2"/>
      </w:r>
      <w:r>
        <w:rPr>
          <w:rFonts w:ascii="IRNazanin" w:hAnsi="IRNazanin" w:eastAsia="IRNazanin"/>
          <w:color w:val="111111"/>
          <w:sz w:val="28"/>
          <w:sz w:val="28"/>
          <w:szCs w:val="28"/>
          <w:rtl w:val="true"/>
          <w:lang w:bidi="fa-IR"/>
        </w:rPr>
        <w:t>از پایت برکند</w:t>
      </w:r>
    </w:p>
    <w:p>
      <w:pPr>
        <w:pStyle w:val="BookText"/>
        <w:rPr/>
      </w:pPr>
      <w:r>
        <w:rPr>
          <w:rFonts w:ascii="IRNazanin" w:hAnsi="IRNazanin" w:eastAsia="IRNazanin"/>
          <w:color w:val="111111"/>
          <w:sz w:val="28"/>
          <w:sz w:val="28"/>
          <w:szCs w:val="28"/>
          <w:rtl w:val="true"/>
          <w:lang w:bidi="fa-IR"/>
        </w:rPr>
        <w:t xml:space="preserve">چون به آزادی نبوت هادی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راز انبیا آزادی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مومنان شادی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سرو و سوسن آزادی کنید </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6" w:name="pg7113_69912"/>
    </w:p>
    <w:p>
      <w:pPr>
        <w:pStyle w:val="Heading2"/>
        <w:numPr>
          <w:ilvl w:val="1"/>
          <w:numId w:val="1"/>
        </w:numPr>
        <w:rPr/>
      </w:pPr>
      <w:bookmarkStart w:id="17" w:name="__RefHeading___Toc3761439_372815092"/>
      <w:bookmarkStart w:id="18" w:name="_Toc6"/>
      <w:bookmarkEnd w:id="16"/>
      <w:bookmarkEnd w:id="17"/>
      <w:r>
        <w:rPr>
          <w:rtl w:val="true"/>
        </w:rPr>
        <w:t>فصل دوم</w:t>
      </w:r>
      <w:r>
        <w:rPr>
          <w:rtl w:val="true"/>
        </w:rPr>
        <w:t xml:space="preserve">: </w:t>
      </w:r>
      <w:r>
        <w:rPr>
          <w:rtl w:val="true"/>
        </w:rPr>
        <w:t>روزهاي ولايت</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761441_372815092"/>
      <w:bookmarkStart w:id="20" w:name="_Toc7"/>
      <w:bookmarkEnd w:id="19"/>
      <w:r>
        <w:rPr>
          <w:rtl w:val="true"/>
        </w:rPr>
        <w:t>اشاره</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113_69914"/>
      <w:bookmarkStart w:id="22" w:name="pg7113_69914"/>
      <w:bookmarkEnd w:id="22"/>
    </w:p>
    <w:p>
      <w:pPr>
        <w:pStyle w:val="Heading3"/>
        <w:numPr>
          <w:ilvl w:val="2"/>
          <w:numId w:val="1"/>
        </w:numPr>
        <w:rPr/>
      </w:pPr>
      <w:bookmarkStart w:id="23" w:name="pg7113_69914"/>
      <w:bookmarkStart w:id="24" w:name="__RefHeading___Toc3761443_372815092"/>
      <w:bookmarkStart w:id="25" w:name="_Toc8"/>
      <w:bookmarkEnd w:id="23"/>
      <w:bookmarkEnd w:id="24"/>
      <w:r>
        <w:rPr>
          <w:rtl w:val="true"/>
        </w:rPr>
        <w:t>روزهاي ولايت</w:t>
      </w:r>
      <w:bookmarkEnd w:id="25"/>
    </w:p>
    <w:p>
      <w:pPr>
        <w:pStyle w:val="BookText"/>
        <w:rPr/>
      </w:pPr>
      <w:r>
        <w:rPr>
          <w:rFonts w:ascii="Amiri" w:hAnsi="Amiri" w:eastAsia="Amiri" w:cs="Amiri"/>
          <w:color w:val="111111"/>
          <w:sz w:val="28"/>
          <w:sz w:val="28"/>
          <w:szCs w:val="28"/>
          <w:rtl w:val="true"/>
          <w:lang w:bidi="ar-SA"/>
        </w:rPr>
        <w:t xml:space="preserve">روزهاي ولايت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از آنکه در غدیر خم، امیرمؤمنان عليه السلام به ولایت و رهبری برگزیده شدند، اتفاقات و حوادثی به وقوع پیوست که پیام ها و تلنگرهای فراوانی با خود به همراه داشت؛ پیام هایی که این انتخاب را از یک گزینش ساده و معمولی، به فرایندی عمیق و ژرف تبدیل ساخت تا فرصت هرگونه بهانه جویی و تفسیر نادرست را از دست مخالفان و منافقان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عمومی از تمام حاضر با زبان </w:t>
      </w:r>
      <w:r>
        <w:rPr>
          <w:rStyle w:val="FootnoteAnchor"/>
          <w:rtl w:val="true"/>
        </w:rPr>
        <w:footnoteReference w:id="5"/>
      </w:r>
      <w:r>
        <w:rPr>
          <w:rFonts w:ascii="IRNazanin" w:hAnsi="IRNazanin" w:eastAsia="IRNazanin"/>
          <w:color w:val="111111"/>
          <w:sz w:val="28"/>
          <w:sz w:val="28"/>
          <w:szCs w:val="28"/>
          <w:rtl w:val="true"/>
          <w:lang w:bidi="fa-IR"/>
        </w:rPr>
        <w:t>گذاشتن پیامبر صلي الله عليه واله عمامه ی خود را به عنوان اعتماد و تأیید بر سر امیرالمؤمنین علیه السلام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غدیر؛ آمدن جبرئیل علیه السلام به صورت یک انسان در جمع حاضران در غدیر؛ </w:t>
      </w:r>
      <w:r>
        <w:rPr>
          <w:rStyle w:val="FootnoteAnchor"/>
          <w:rtl w:val="true"/>
        </w:rPr>
        <w:footnoteReference w:id="7"/>
      </w:r>
      <w:r>
        <w:rPr>
          <w:rFonts w:ascii="IRNazanin" w:hAnsi="IRNazanin" w:eastAsia="IRNazanin"/>
          <w:color w:val="111111"/>
          <w:sz w:val="28"/>
          <w:sz w:val="28"/>
          <w:szCs w:val="28"/>
          <w:rtl w:val="true"/>
          <w:lang w:bidi="fa-IR"/>
        </w:rPr>
        <w:t xml:space="preserve">نزول سنگی از آسمان و به درک واصل شدن اولین مخالف ولایت؛ </w:t>
      </w:r>
      <w:r>
        <w:rPr>
          <w:rStyle w:val="FootnoteAnchor"/>
          <w:rtl w:val="true"/>
        </w:rPr>
        <w:footnoteReference w:id="8"/>
      </w:r>
      <w:r>
        <w:rPr>
          <w:rFonts w:ascii="IRNazanin" w:hAnsi="IRNazanin" w:eastAsia="IRNazanin"/>
          <w:color w:val="111111"/>
          <w:sz w:val="28"/>
          <w:sz w:val="28"/>
          <w:szCs w:val="28"/>
          <w:rtl w:val="true"/>
          <w:lang w:bidi="fa-IR"/>
        </w:rPr>
        <w:t>بیعت عملی با نشستن در خیمه ی و آمدن تک تک افراد برای بیعت حضوری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هایی از این پیام ها بود تا هرگونه شک و شبهه را از دل های بیماردلان بزداید و آنها را از مخالفت با برگزیده ی خدا، خلع سلاح نماید</w:t>
      </w:r>
      <w:r>
        <w:rPr>
          <w:rFonts w:eastAsia="IRNazanin" w:cs="IRNazanin"/>
          <w:color w:val="111111"/>
          <w:sz w:val="28"/>
          <w:szCs w:val="28"/>
          <w:rtl w:val="true"/>
          <w:lang w:bidi="fa-IR"/>
        </w:rPr>
        <w:t>.</w:t>
      </w:r>
    </w:p>
    <w:p>
      <w:pPr>
        <w:pStyle w:val="Heading3"/>
        <w:numPr>
          <w:ilvl w:val="2"/>
          <w:numId w:val="1"/>
        </w:numPr>
        <w:rPr/>
      </w:pPr>
      <w:bookmarkStart w:id="26" w:name="__RefHeading___Toc3761445_372815092"/>
      <w:bookmarkStart w:id="27" w:name="_Toc9"/>
      <w:bookmarkEnd w:id="26"/>
      <w:r>
        <w:rPr>
          <w:rtl w:val="true"/>
        </w:rPr>
        <w:t>برترین عید</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همه ی این تأكيدها و برنامه ها، حضرت رسول صلي الله عليه واله سنت عید گرفتن غدیر را بنیان گذاردند تا همگان بدانند که تنها آن هنگام که به ولایت علی عليه السلام و فرزندان او تمسک بجویند و آنان را بر تمام ابعاد زندگی خویش حاکم سازند، آن زمان، عید حقیقی و روز شادی و سرور است و ارزش شادباش و تبریک به یکدیگر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حدیث نقل کرده اند که پس از انتخاب </w:t>
      </w:r>
      <w:bookmarkStart w:id="28" w:name="pg7113_69915"/>
    </w:p>
    <w:p>
      <w:pPr>
        <w:pStyle w:val="BookText"/>
        <w:rPr/>
      </w:pPr>
      <w:bookmarkEnd w:id="28"/>
      <w:r>
        <w:rPr>
          <w:rFonts w:ascii="IRNazanin" w:hAnsi="IRNazanin" w:eastAsia="IRNazanin"/>
          <w:color w:val="111111"/>
          <w:sz w:val="28"/>
          <w:sz w:val="28"/>
          <w:szCs w:val="28"/>
          <w:rtl w:val="true"/>
          <w:lang w:bidi="fa-IR"/>
        </w:rPr>
        <w:t>علی عليه السلام به ولایت و نزول آیه اکمال دین، پیامبر صلي الله عليه واله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هنئونی هنئوني، أن الله تعالی خصني بالنبوة و خص اهل بیتی بالامامة؛ به من تبریک بگویید، به من تبریک بگویید، زیرا خداوند مرا به پیامبری و اهل بیتم را به امامت ممتاز ساخته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سنت حسنه، باعث جاودانگی داستان غدیر خم و استواری احیا و یادآوری باورهای مذکور در آن خطبه ی وحیانی و سخنان ملکوتی است که با برپایی جشن برای این روز تاریخی، عامل تجدید عهد و میثاق با ولایت امیرمؤمنان عليه السلام و دیگر پیشوایان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تمامی معصومین علیه السلام به پاسداشت و زنده نگه داشتن این عید اهتمام ویژه داشتند و با وجود تمامی فشارها از سوی مخالفان و دشمنان اهل بيت عليهم السلام ، نور چراغ ولایت را روشن نگه داشتند تا این تحفه ی الهی به دست آخرین نور خدا، امام زمان عجل الله تعالي فرجه الشريف برسد</w:t>
      </w:r>
      <w:r>
        <w:rPr>
          <w:rFonts w:eastAsia="IRNazanin" w:cs="IRNazanin"/>
          <w:color w:val="111111"/>
          <w:sz w:val="28"/>
          <w:szCs w:val="28"/>
          <w:rtl w:val="true"/>
          <w:lang w:bidi="fa-IR"/>
        </w:rPr>
        <w:t>.</w:t>
      </w:r>
    </w:p>
    <w:p>
      <w:pPr>
        <w:pStyle w:val="Heading3"/>
        <w:numPr>
          <w:ilvl w:val="2"/>
          <w:numId w:val="1"/>
        </w:numPr>
        <w:rPr/>
      </w:pPr>
      <w:bookmarkStart w:id="29" w:name="__RefHeading___Toc3761447_372815092"/>
      <w:bookmarkStart w:id="30" w:name="_Toc10"/>
      <w:bookmarkEnd w:id="29"/>
      <w:r>
        <w:rPr>
          <w:rtl w:val="true"/>
        </w:rPr>
        <w:t>پاسداشت غدیر توسط اهل بیت عليه السلام</w:t>
      </w:r>
      <w:bookmarkEnd w:id="30"/>
    </w:p>
    <w:p>
      <w:pPr>
        <w:pStyle w:val="BookText"/>
        <w:rPr/>
      </w:pPr>
      <w:r>
        <w:rPr>
          <w:rFonts w:ascii="IRNazanin" w:hAnsi="IRNazanin" w:eastAsia="IRNazanin"/>
          <w:color w:val="111111"/>
          <w:sz w:val="28"/>
          <w:sz w:val="28"/>
          <w:szCs w:val="28"/>
          <w:rtl w:val="true"/>
          <w:lang w:bidi="fa-IR"/>
        </w:rPr>
        <w:t>امیرمؤمنان عليه السلام چه پس از غصب خلافت و چه در زمان حکومت خویش، بارها به حدیث غدیر استدلال و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اجتماع بزرگ مردم کوفه به حدیث غدیر استناد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فرد فرد مسلمانانی که در روز غدیر حضور داشتید، شما را به خدا سوگند می دهم، آیا شنیدید آنچه را که پیامبر اکرم صلي الله عليه واله درباره ی من در خطابه غدیر خم بیان کرد؟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 نفر از سرشناسان و اصحاب پیامبر صلي الله عليه واله از میان جمع 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بودیم هنگامی که حضرت محمد صلي الله عليه واله در غدیر خم دست تو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دانید که من از خود شما بر شما اولویت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صلي الله عليه واله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عَلِيٌّ مَوْلَاهُ اللَّهُمَّ وَالِ مَنْ وَالاهُ وَ عَادِ مَنْ عَادَاهُ ؛ هر کس من مولای او </w:t>
      </w:r>
    </w:p>
    <w:p>
      <w:pPr>
        <w:pStyle w:val="BookText"/>
        <w:rPr/>
      </w:pPr>
      <w:r>
        <w:rPr>
          <w:rFonts w:ascii="IRNazanin" w:hAnsi="IRNazanin" w:eastAsia="IRNazanin"/>
          <w:color w:val="111111"/>
          <w:sz w:val="28"/>
          <w:sz w:val="28"/>
          <w:szCs w:val="28"/>
          <w:rtl w:val="true"/>
          <w:lang w:bidi="fa-IR"/>
        </w:rPr>
        <w:t>هستم، این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که او را دوست می دارد و دشمن بدار هر کس که او را دشمن می دارد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آن حضرت در زمانی دیگر، در مسجد مدینه،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رسول خدا صلي الله عليه واله در روز غدیر خم حجت را بر مردم تمام نکرد؟ مگر جای عذری برای مردم باقی مانده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حسین عليه السلام نیز دو سال قبل از مرگ معاویه، آن هنگام که برای زیارت خانه خدا به مکه مشرف شدند، گروه زیادی از مسلمانان را به یک همایش عمومی دعوت کردند و در فرازی از سخنان مبسوط و روشنگرانه ی خود درباره ی شخصیت مولای متقیان علی علیه السلام و اهمیت غدیر خم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آگاهی دارید که رسول خدا صلي الله عليه واله على عليه السلام را در روز غدیرخم به رهبری امت و جانشینی خویش منصوب کرد و ولایت او را با جمله ی معروف خود اعلام 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غائبین اطلاع دهند؟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که ما از این جریان باخبریم</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جمع یاران خودشان بودند که از عید غدیر و هجدهم ذیحجه سال دهم هجری سخن به میان آمد، آن حضرت از جدش پیامبر خدا صلي الله عليه واله چنین نقل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عیدهای امت من روز غدیر است و آن روزی است که خداوند مرا امر کرد که علی عليه السلام را رهبر امت اسلامی قرار دهم تا مردم بعد از من، به وسیله ی او هدایت شوند و آن روزی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وصایت و امامت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خویش را کامل و نعمتهایش را بر امت تمام کرد و دین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آیین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آنان انتخاب کرد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رضا عليه السلام سخنان آن بزرگوار را در احتجاج و اهتمام به ماجرای غدیر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گروه بسیاری در منزل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غدیر و اهمیت آن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از شعائر اسلامی دانستند و عده ای نیز چنین مناسبتی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 وگوی دیگران، حضرت رضا عليه السلام 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آسمانیان روز غدیر را بهتر از اهل زمین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برین، کاخ با عظمتی را برای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بهشتی تمام زیبایی های عالم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درب این قصر بزرگ باز می شود و فرشتگان و اهل آسمان ها، تسبیح گویان به آنجا داخل می شوند و در فضای معطر و نورانی اش به نام فاطمه زهراء عليها السلام به یکدیگر هدیه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غدیر به پایان می رسد، به فرشتگان گفته می شود به جایگاه های خویش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سال آینده مثل چنین روزی از اشتباه و لغزش در امان خواهید بود و بدانید همه ی این عطایا و موهبت های الهی، به خاطر عظمت پیامبر مامحمد صلي الله عليه واله و وصی او علی بن ابی طالب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باشی، روز غدیر به سمت مرقد مطهر امیر مؤمنان علی علیه السلام بشتاب؛ چرا که خداوند متعال گناهان شصت ساله زائران با ایمان آن گرامی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به برادران دینی خود اکرام و احسان کن و مردان و زنان با ایمان را خوشحال و مسرور گردان</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فرازهایی از دعای ندبه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انْقَضَتْ اَيّامُهُ اَقامَ وَلِيَّهُ عَلِيَّ بْنَ اَبي طالِب صَلَواتُكَ عَلَيْهِما وَآلِهِما هادِياً، اِذْ كانَ هُوَ الْمُنْذِرَ وَلِكُلِّ قَوْم هاد، فَقالَ وَالْمَلأُ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والِ مَنْ والاهُ وَعادِ مَنْ عاداهُ وَانْصُرْ مَنْ نَصَرَهُ </w:t>
      </w:r>
    </w:p>
    <w:p>
      <w:pPr>
        <w:pStyle w:val="BookText"/>
        <w:rPr/>
      </w:pPr>
      <w:r>
        <w:rPr>
          <w:rFonts w:ascii="IRNazanin" w:hAnsi="IRNazanin" w:eastAsia="IRNazanin"/>
          <w:color w:val="111111"/>
          <w:sz w:val="28"/>
          <w:sz w:val="28"/>
          <w:szCs w:val="28"/>
          <w:rtl w:val="true"/>
          <w:lang w:bidi="fa-IR"/>
        </w:rPr>
        <w:t>وَاخْذُلْ مَنْ خَذَلَهُ،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اَنَا نَبِيَّهُ فَعَلِيٌّ اَميرُهُ ؛ زمانی که مدت عمر پیامبر صلي الله عليه واله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خود علی بن ابی 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بر آن بزرگواران و خاندانشان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جانشینی خود و هدایت مردم انتخاب کرد و چون او منذر بود و برای هر قومی هادی هست، پس رسول خدا صلي الله عليه واله در حالی که همه امت در پیش رویش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پیشوا بوده ام، پس از من على او را رهبر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کسی که علی را دوست دارد و دشمن دار آنکه با علی دشمنی کند و یاری کن هر کسی که علی را یاری کند و خوار گردان هر کسی که علی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من ولی او هستم، علی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بیان سیره ی تمامی معصومین عليهم السلام باعث طولانی شدن مطلب می گردد، به همین مقدار بسنده می نماییم؛ آنچه مهم است اینکه پیام این پاسداشت ها و اهتمام ویژه ائمه عليهم السلام را درک نماییم و بدانیم که ماجرای غدیر، قصه و داستان تاریخی نیست، بلکه آینه ی ولایت پذیری و بستر تفکیک دوستان و دشمنان دین خداست و پیام ها و درس های غدیر، جاودانه، همیشگی و برای تمامی نسل هاست؛ همانگونه که امام خامنه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برای کسانی که اهل معنا و معنویت و درک حقایق اند، درس های فراوان، بینهایت و فوق العاده ای دارد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نیز با گذر از زمان خود را به جمعیت حاضر در غدیر رسانده، پای صحبت های الهی آخرین فرستاده خدا می نشینیم و آموزه هایی برای زندگی امروز توشه می گیریم، به امید آنکه با عمل به این سخنان، جزء شیعیان واقعی مولا قرار گرفته، مورد عنایت و شفاعت آن حضرت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113_69920"/>
      <w:bookmarkStart w:id="32" w:name="pg7113_69920"/>
      <w:bookmarkEnd w:id="32"/>
    </w:p>
    <w:p>
      <w:pPr>
        <w:pStyle w:val="Heading2"/>
        <w:numPr>
          <w:ilvl w:val="1"/>
          <w:numId w:val="1"/>
        </w:numPr>
        <w:rPr/>
      </w:pPr>
      <w:bookmarkStart w:id="33" w:name="pg7113_69920"/>
      <w:bookmarkStart w:id="34" w:name="__RefHeading___Toc3761449_372815092"/>
      <w:bookmarkStart w:id="35" w:name="_Toc11"/>
      <w:bookmarkEnd w:id="33"/>
      <w:bookmarkEnd w:id="34"/>
      <w:r>
        <w:rPr>
          <w:rtl w:val="true"/>
        </w:rPr>
        <w:t>فصل سوم</w:t>
      </w:r>
      <w:r>
        <w:rPr>
          <w:rtl w:val="true"/>
        </w:rPr>
        <w:t xml:space="preserve">: </w:t>
      </w:r>
      <w:r>
        <w:rPr>
          <w:rtl w:val="true"/>
        </w:rPr>
        <w:t>آموزه هایي ازغدیر</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761451_372815092"/>
      <w:bookmarkStart w:id="37" w:name="_Toc12"/>
      <w:bookmarkEnd w:id="36"/>
      <w:r>
        <w:rPr>
          <w:rtl w:val="true"/>
        </w:rPr>
        <w:t>اشاره</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113_69922"/>
      <w:bookmarkStart w:id="39" w:name="pg7113_69922"/>
      <w:bookmarkEnd w:id="39"/>
    </w:p>
    <w:p>
      <w:pPr>
        <w:pStyle w:val="Heading3"/>
        <w:numPr>
          <w:ilvl w:val="2"/>
          <w:numId w:val="1"/>
        </w:numPr>
        <w:rPr/>
      </w:pPr>
      <w:bookmarkStart w:id="40" w:name="pg7113_69922"/>
      <w:bookmarkStart w:id="41" w:name="__RefHeading___Toc3761453_372815092"/>
      <w:bookmarkStart w:id="42" w:name="_Toc13"/>
      <w:bookmarkEnd w:id="40"/>
      <w:bookmarkEnd w:id="41"/>
      <w:r>
        <w:rPr>
          <w:rtl w:val="true"/>
        </w:rPr>
        <w:t>سارقان سرمایه</w:t>
      </w:r>
      <w:bookmarkEnd w:id="42"/>
    </w:p>
    <w:p>
      <w:pPr>
        <w:pStyle w:val="Heading4"/>
        <w:numPr>
          <w:ilvl w:val="3"/>
          <w:numId w:val="1"/>
        </w:numPr>
        <w:rPr/>
      </w:pPr>
      <w:bookmarkStart w:id="43" w:name="__RefHeading___Toc3761455_372815092"/>
      <w:bookmarkStart w:id="44" w:name="_Toc14"/>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وَ سَأَلْتُ جَبْرَئِيلَ عَلَيْهِ السَّلاَمُ أَنْ يَسْتَعْفِيَ لِيَ اَلسَّلاَمُ مِنْ تَبْلِيغِ ذَلِكَ إِلَيْكُمْ أَيُّهَا اَلنَّاسُ لِعِلْمِي بِقِلَّةِ اَلْمُتَّقِينَ وَ كَثْرَةِ اَلْمُنَافِقِينَ وَ لِإِعْذَالِ اَللاَّئِمِينَ وَ حِيَلِ اَلْمُسْتَسِرِّينَ اَلَّذِينَ وَصَفَهُمُ اَللَّهُ تَعَالَى فِي كِتَابِهِ بِأَنَّهُمْ يَقُولُونَ بِأَلْسِنَتِهِمْ ما لَيْسَ فِي قُلُوبِهِمْ</w:t>
      </w:r>
    </w:p>
    <w:p>
      <w:pPr>
        <w:pStyle w:val="BookText"/>
        <w:rPr/>
      </w:pPr>
      <w:r>
        <w:rPr>
          <w:rFonts w:ascii="IRNazanin" w:hAnsi="IRNazanin" w:eastAsia="IRNazanin"/>
          <w:color w:val="111111"/>
          <w:sz w:val="28"/>
          <w:sz w:val="28"/>
          <w:szCs w:val="28"/>
          <w:rtl w:val="true"/>
          <w:lang w:bidi="fa-IR"/>
        </w:rPr>
        <w:t xml:space="preserve">و من از جبرئیل خواستم که از خدا بخواهد و مرا از تبلیغ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دارد، زیرا از کمی پرهیزکاران و زیادی منافقان و فساد و تباهی سرزنش کنندگان و مکر و حیله مسخره کنندگان اسلام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خداوند در توصیف آنها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هایشان می گویند آنچه در دلهایشان نیست</w:t>
      </w:r>
    </w:p>
    <w:p>
      <w:pPr>
        <w:pStyle w:val="Heading4"/>
        <w:numPr>
          <w:ilvl w:val="3"/>
          <w:numId w:val="1"/>
        </w:numPr>
        <w:rPr/>
      </w:pPr>
      <w:bookmarkStart w:id="45" w:name="__RefHeading___Toc3761457_372815092"/>
      <w:bookmarkStart w:id="46" w:name="_Toc15"/>
      <w:bookmarkEnd w:id="45"/>
      <w:r>
        <w:rPr>
          <w:rtl w:val="true"/>
        </w:rPr>
        <w:t>پنجره ای روبه حقیقت</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یاران حضرت علی عليه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و در محضر امیرمؤمنان علی عليه السلام بودم که غلام سیاهی را به اتهام سرقت به محضر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بار اقرار وی به دزدی و اثبات آن، امام دستور داد تا دست راست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با دست چپ، دست بریده ی خویش را در حالی که خون از آن می ریخت، برداشته و از محضر امام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یکی از خوارج و دشمنان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فرصت استفاده کند و آن غلام را که از </w:t>
      </w:r>
    </w:p>
    <w:p>
      <w:pPr>
        <w:pStyle w:val="BookText"/>
        <w:rPr/>
      </w:pPr>
      <w:r>
        <w:rPr>
          <w:rFonts w:ascii="IRNazanin" w:hAnsi="IRNazanin" w:eastAsia="IRNazanin"/>
          <w:color w:val="111111"/>
          <w:sz w:val="28"/>
          <w:sz w:val="28"/>
          <w:szCs w:val="28"/>
          <w:rtl w:val="true"/>
          <w:lang w:bidi="fa-IR"/>
        </w:rPr>
        <w:t>دوستداران اهل بیت علیهم السلام بود، به بدگویی بر علیه امام علی علیه السلام تحریک نماید، لذا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 دست تو را چه کسی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راستم را کسی برید که پیشوای متقیان و پسر عمو، برادر پیامبر صلي الله عليه واله ، شیر روی زمین، باران بیابان های کوبنده ی دشمنان و چراغ فروزان در تاریکی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را پیشوایی قطع کرد که قهرمان نبردهای بدر و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مکه و مدینه و ابطح است و از دودمان هاشم و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مدح و ثنای زیبا، بلیغ و طولانی، راه خودش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 با شگفتی تمام خود را به محضر على عليه السلام رسانده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حسن و حسین تو دست آن غلام سیاه را قطع کردی و او در کوچه و بازار با زیباترین عبارات و بهترین کلمات تو را مدح و ثنا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داد غلام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تو را بریدم و تو مرا مدح و ثنا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مرا به حکم خداوند و رسول او بریدی و به حق بریده ای و به واجب خدا و رسول عمل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نستایم؟</w:t>
      </w:r>
    </w:p>
    <w:p>
      <w:pPr>
        <w:pStyle w:val="BookText"/>
        <w:rPr/>
      </w:pPr>
      <w:r>
        <w:rPr>
          <w:rFonts w:ascii="IRNazanin" w:hAnsi="IRNazanin" w:eastAsia="IRNazanin"/>
          <w:color w:val="111111"/>
          <w:sz w:val="28"/>
          <w:sz w:val="28"/>
          <w:szCs w:val="28"/>
          <w:rtl w:val="true"/>
          <w:lang w:bidi="fa-IR"/>
        </w:rPr>
        <w:t>امیرمؤمنان عليه السلام دست بریده ی او را گرفته و با عبای خود پوشانید و دو رکعت نماز خوانده و دعا کرد و بعد آن را بر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 را برداشت، دست غلام را به اذن الهی سالم یافتند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دوستانی داریم که اگر ایشان را قطعه قطعه کنیم، جز بر دوستی و محبت آنان نسبت به ما نیفزاید و دشمنانی داریم که اگر عسل خالص در گلوی آنها بریزیم، جز بر دشمنی نسبت به ما نخواهد افزود</w:t>
      </w:r>
      <w:r>
        <w:rPr>
          <w:rFonts w:eastAsia="IRNazanin" w:cs="IRNazanin"/>
          <w:color w:val="111111"/>
          <w:sz w:val="28"/>
          <w:szCs w:val="28"/>
          <w:rtl w:val="true"/>
          <w:lang w:bidi="fa-IR"/>
        </w:rPr>
        <w:t xml:space="preserve">.» </w:t>
      </w:r>
      <w:r>
        <w:rPr>
          <w:rStyle w:val="FootnoteAnchor"/>
          <w:rtl w:val="true"/>
        </w:rPr>
        <w:footnoteReference w:id="16"/>
      </w:r>
      <w:bookmarkStart w:id="47" w:name="pg7113_69924"/>
    </w:p>
    <w:p>
      <w:pPr>
        <w:pStyle w:val="Heading4"/>
        <w:numPr>
          <w:ilvl w:val="3"/>
          <w:numId w:val="1"/>
        </w:numPr>
        <w:rPr/>
      </w:pPr>
      <w:bookmarkStart w:id="48" w:name="__RefHeading___Toc3761459_372815092"/>
      <w:bookmarkStart w:id="49" w:name="_Toc16"/>
      <w:bookmarkEnd w:id="47"/>
      <w:bookmarkEnd w:id="48"/>
      <w:r>
        <w:rPr>
          <w:rtl w:val="true"/>
        </w:rPr>
        <w:t>سرمایه ی انسان</w:t>
      </w:r>
      <w:bookmarkEnd w:id="49"/>
    </w:p>
    <w:p>
      <w:pPr>
        <w:pStyle w:val="BookText"/>
        <w:rPr/>
      </w:pPr>
      <w:r>
        <w:rPr>
          <w:rFonts w:ascii="IRNazanin" w:hAnsi="IRNazanin" w:eastAsia="IRNazanin"/>
          <w:color w:val="111111"/>
          <w:sz w:val="28"/>
          <w:sz w:val="28"/>
          <w:szCs w:val="28"/>
          <w:rtl w:val="true"/>
          <w:lang w:bidi="fa-IR"/>
        </w:rPr>
        <w:t>انسان دارای سرمایه های متعددی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مانند خانه و ماشین، ملک و املاک، طلا و جواهرات، سکه، پول، چک و مانند آن که برای حراست و حفاظت از این اشیاء قیمتی و گرانبها، آنها را در مکان های مطمئن مانند گاو صندوق یا بانک و مانند آن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نیز مجهز به دوربین های مدار بسته، قفل های ورودی، آیفون تصویری می نماید و ماشین را در پارکینگ قرار می دهد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سرمایه های انسان، سرمایه های علمی و فکری اوست؛ مانند اختراع، خلاقیت و نوآوری، داشته های علمی و فکری که در قالب سخنرانی، کتاب، مقاله یا پایان نامه مطرح می کند و از این راه از آنها محافظت می کند تا با مرور زمان از بین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سرمایه های شخصیتی و روحی و روانی است؛ مانند عزت، احترام و آبرویی که هر فرد برای خود قائل است و به هیچ قیمتی حاضر نیست این شخصیت و پرستیژ او زیر سؤال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مراقبت از این شخصیت هم این است که از هر عامل ظاهری یا باطنی که باعث خدشه به آن می شود، دوری نماید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 سرمایه های انسان، داشته های معنوی اوست؛ یعنی عبادات و کارهای خوبی که انجام داده و آثار و برکات آن در زندگی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ترنم زبان و دل به اذکار و ادعیه مأثوره، قرائت قرآن، حضور در مسجد، شرکت در هیأت و انجام کارهای صالح و خداپسندانه مانند صدقه دادن، صله ی رحم، دستگیری از نیازمندان و مانند آن که باعث افزایش اندوخته های معنوی انسان شده، یاریگر او در مسیر بندگی حق تعالی می شود و دستاوردهای فراوانی برای انسان </w:t>
      </w:r>
    </w:p>
    <w:p>
      <w:pPr>
        <w:pStyle w:val="BookText"/>
        <w:rPr/>
      </w:pPr>
      <w:r>
        <w:rPr>
          <w:rFonts w:ascii="IRNazanin" w:hAnsi="IRNazanin" w:eastAsia="IRNazanin"/>
          <w:color w:val="111111"/>
          <w:sz w:val="28"/>
          <w:sz w:val="28"/>
          <w:szCs w:val="28"/>
          <w:rtl w:val="true"/>
          <w:lang w:bidi="fa-IR"/>
        </w:rPr>
        <w:t>به ارمغان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صلي الله عليه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من یک بار درود فرستد، خداوند بر او ده بار درود خواهد فرستاد و ده خطا را از او برطرف خواهد ساخت و ده درجه را برایش بالا خواهد برد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هر روز سه بار و در هر شب سه بار از روی محبت و اشتیاق بر من درود فرستد، بر خدای عزوجل حق است که گناهان آن شب و روز را برایش بیامرزد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امام صادق عليه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 محمد و آل محمد صلوات بفرستد، خداوند متعال و ملائکه او، بر آن شخص، صد مرتبه درود و رحمت می فرستند و هر کس بر محمد و آل محمد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 خداوند و ملائکه اش بر او هزار مرتبه صلوات می فرستند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یا مثلا درباره 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بسیاری ذکر شده است که ترنم زبان و دل به این ذکر نورانی، باعث و تقویت ارتباط انسان با خداوند می گردد و انسان را از پاداش های د فراوانی بهره مند می سازد، به گونه ای که امام باقر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چیز نیست که ثوابش بیشتر باشد از گواهی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یعنی گواهی دهد به یگانگی خدا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کسی که صد بار لا اله الا الله بگوید، برتر از اعمال سایر مردم در آن روز است، مگر عمل کسی که بیش از این گفته باشد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مورد ذکر استغفار، پیامبر اعظم صلي الله عليه واله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از بیماری و درمان آن آگاه نکنم؟ آگاه باشید که همانا بیماری شما، انجام گناه و دارو و درمان و راه نجات از آن هم، استغفار </w:t>
      </w:r>
      <w:bookmarkStart w:id="50" w:name="pg7113_69926"/>
    </w:p>
    <w:p>
      <w:pPr>
        <w:pStyle w:val="BookText"/>
        <w:rPr/>
      </w:pPr>
      <w:bookmarkEnd w:id="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مهم آن است که انسان مراقبت نماید با ارتکاب گناه، این داشته ها را از بین نبرد و در صورتی که گناهی مرتکب شد، با استغفار و توبه فوری و حقیقی، آثار سوء گناهان گذشته را از درون و برون وجود خویش بر چیند و جلوی هدر رفتن سرمایه را بگیرد</w:t>
      </w:r>
      <w:r>
        <w:rPr>
          <w:rFonts w:eastAsia="IRNazanin" w:cs="IRNazanin"/>
          <w:color w:val="111111"/>
          <w:sz w:val="28"/>
          <w:szCs w:val="28"/>
          <w:rtl w:val="true"/>
          <w:lang w:bidi="fa-IR"/>
        </w:rPr>
        <w:t>.</w:t>
      </w:r>
    </w:p>
    <w:p>
      <w:pPr>
        <w:pStyle w:val="Heading4"/>
        <w:numPr>
          <w:ilvl w:val="3"/>
          <w:numId w:val="1"/>
        </w:numPr>
        <w:rPr/>
      </w:pPr>
      <w:bookmarkStart w:id="51" w:name="__RefHeading___Toc3761461_372815092"/>
      <w:bookmarkStart w:id="52" w:name="_Toc17"/>
      <w:bookmarkEnd w:id="51"/>
      <w:r>
        <w:rPr>
          <w:rtl w:val="true"/>
        </w:rPr>
        <w:t>برترین سرمایه</w:t>
      </w:r>
      <w:bookmarkEnd w:id="52"/>
    </w:p>
    <w:p>
      <w:pPr>
        <w:pStyle w:val="BookText"/>
        <w:rPr/>
      </w:pPr>
      <w:r>
        <w:rPr>
          <w:rFonts w:ascii="IRNazanin" w:hAnsi="IRNazanin" w:eastAsia="IRNazanin"/>
          <w:color w:val="111111"/>
          <w:sz w:val="28"/>
          <w:sz w:val="28"/>
          <w:szCs w:val="28"/>
          <w:rtl w:val="true"/>
          <w:lang w:bidi="fa-IR"/>
        </w:rPr>
        <w:t>در میان سرمایه های انسان مؤمن، گرانبهاترین و بارارزش ترین سرمایه، همان است که خداوند متعال آن را به عنوان مزد و پاداش زحمات چندین ساله پیامبر خدا صلي الله عليه واله به او عنایت نمود و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هیچ پاداشی از شما بر رسالتم درخواست نمی کنم جز دوست داشتن اهل بیتم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راستی آیا شیعه حقیقی، سرمایه ای برتر از محبت امیرالمومنین عليه السلام دارد؟ آیا گنجی زیباتر، پربهاتر و ماندگارتر از محبت و دوستی با اهلبیت عليهم السلام دارد؟</w:t>
      </w:r>
    </w:p>
    <w:p>
      <w:pPr>
        <w:pStyle w:val="BookText"/>
        <w:rPr/>
      </w:pPr>
      <w:r>
        <w:rPr>
          <w:rFonts w:ascii="IRNazanin" w:hAnsi="IRNazanin" w:eastAsia="IRNazanin"/>
          <w:color w:val="111111"/>
          <w:sz w:val="28"/>
          <w:sz w:val="28"/>
          <w:szCs w:val="28"/>
          <w:rtl w:val="true"/>
          <w:lang w:bidi="fa-IR"/>
        </w:rPr>
        <w:t>دشمن نیز چون ارزش و کارآیی این سرمایه را به خوبی می داند، تمام همت و تلاش خود را به کار بسته تا این سرمایه را از دل و جان شیعیان و محبان امیرمؤمنان بستاند و با تلاش های موذیانه، گفتارهای منافقانه و ترفندهای شیطانی، گوهر مودت و محبت اهلبیت را از دست شیعیان برباید</w:t>
      </w:r>
      <w:r>
        <w:rPr>
          <w:rFonts w:eastAsia="IRNazanin" w:cs="IRNazanin"/>
          <w:color w:val="111111"/>
          <w:sz w:val="28"/>
          <w:szCs w:val="28"/>
          <w:rtl w:val="true"/>
          <w:lang w:bidi="fa-IR"/>
        </w:rPr>
        <w:t>.</w:t>
      </w:r>
    </w:p>
    <w:p>
      <w:pPr>
        <w:pStyle w:val="Heading4"/>
        <w:numPr>
          <w:ilvl w:val="3"/>
          <w:numId w:val="1"/>
        </w:numPr>
        <w:rPr/>
      </w:pPr>
      <w:bookmarkStart w:id="53" w:name="__RefHeading___Toc3761463_372815092"/>
      <w:bookmarkStart w:id="54" w:name="_Toc18"/>
      <w:bookmarkEnd w:id="53"/>
      <w:r>
        <w:rPr>
          <w:rtl w:val="true"/>
        </w:rPr>
        <w:t>پیام غدیر</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 غدیر است که پیروان اهلبیت عليه السلام را به مراقبت و کیاست در مقابل بدخواهان فرا می خواند و بر گوش جان مؤمنان زمزمه می نماید که ای شیعیان و ای مسلمانان، آیا حیله ها و فریب کاری های دشمنان را نمی بینید؟ </w:t>
      </w:r>
    </w:p>
    <w:p>
      <w:pPr>
        <w:pStyle w:val="BookText"/>
        <w:rPr/>
      </w:pPr>
      <w:r>
        <w:rPr>
          <w:rFonts w:ascii="IRNazanin" w:hAnsi="IRNazanin" w:eastAsia="IRNazanin"/>
          <w:color w:val="111111"/>
          <w:sz w:val="28"/>
          <w:sz w:val="28"/>
          <w:szCs w:val="28"/>
          <w:rtl w:val="true"/>
          <w:lang w:bidi="fa-IR"/>
        </w:rPr>
        <w:t>آیا دسیسه ها و ترفندهای رنگارنگ مخالفان دینداری و پاکدامنی را احساس نمی کنید؟</w:t>
      </w:r>
    </w:p>
    <w:p>
      <w:pPr>
        <w:pStyle w:val="BookText"/>
        <w:rPr/>
      </w:pPr>
      <w:r>
        <w:rPr>
          <w:rFonts w:ascii="IRNazanin" w:hAnsi="IRNazanin" w:eastAsia="IRNazanin"/>
          <w:color w:val="111111"/>
          <w:sz w:val="28"/>
          <w:sz w:val="28"/>
          <w:szCs w:val="28"/>
          <w:rtl w:val="true"/>
          <w:lang w:bidi="fa-IR"/>
        </w:rPr>
        <w:t>آیا کید و مکر آنان در پوشش خیرخواهی، آزادی، روشنفکری و به روز بودن را نمی بینید؟</w:t>
      </w:r>
    </w:p>
    <w:p>
      <w:pPr>
        <w:pStyle w:val="BookText"/>
        <w:rPr/>
      </w:pP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دغل کاری و فریب دشمنان دینداری و دزدان ناموس و شرافت خود و خانواده ی خویش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شخصیت دینی و باورها و داشته های معنوی خود باشید و بدانید که دشمنان با مکر و فریب خود درصددند سرمایه های شما را به تاراج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انواع دام ها و برنامه های جذاب، با شبهه افکنی و دروغ پردازی، با شایعه پراکنی و هجمه های تبلیغاتی، با فیلم و سریال، با موسیقی و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دینی شما را تضعیف و اندک اندک و گام به گام، شما را به شک و تردید و پس از آن دوری از دین می کشانند و به همین سادگی، شما را از خدا و اهلبیت علیهم السلام جدا می کنند؛ همان کاری که امروزه در برنامه های ماهواره ای به وضوح مشاهده می شود و با ژست خیرخواهانه، همانند سارقان حرفه ای و آموزش دیده، به ایمان و شرافت فردی و خانوادگی مخاطبان خود دستبرد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دوستداران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ندای خاتم رسولان است که هنوز بر تارک تاریخ می درخشد و پیام هشدار گونه اش، برای امروز ما هم بیدارگر و هشیار کننده است که ای دوستان علی وای شیعیان و محبان امیر المؤمنین،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اِدغَالِ اللائِمیِن وَ حِيَلِ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شما ،جام زهر را با لبخند ملیح و در ظرفی زیبا و بلورین به شما تعارف می کنند، چندانکه که هرگز گمان نمی برید که او بزرگترین دشمن و سارق ایمان و آرامش شما و خانواده تان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رهایی از این ترفندها و در امان ماندن از سرقت نیز همان است که رسول خدا صلي الله عليه واله در خطبه ی غدیر به دوستداران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آموختند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اَللهَ حَقَّ تُقاتِهِ؛ خودنگه دار باشید و تقوا پیشه کنید، همان گونه که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صِيرُوا إِلَى مُرَادِهِ، وَ لاَ تَتَفَرَّقُ بِكُمْ اَلسُّبُلُ عَنْ سَبِيلِهِ؛ به سوی هدف و راهی که علی عليه السلام نشان داده، حرکت کنید و راههای گوناگون، شما را از راه او باز ندارد</w:t>
      </w:r>
      <w:r>
        <w:rPr>
          <w:rFonts w:eastAsia="IRNazanin" w:cs="IRNazanin"/>
          <w:color w:val="111111"/>
          <w:sz w:val="28"/>
          <w:szCs w:val="28"/>
          <w:rtl w:val="true"/>
          <w:lang w:bidi="fa-IR"/>
        </w:rPr>
        <w:t xml:space="preserve">». </w:t>
      </w:r>
      <w:bookmarkStart w:id="55" w:name="pg7113_69929"/>
    </w:p>
    <w:p>
      <w:pPr>
        <w:pStyle w:val="Heading3"/>
        <w:numPr>
          <w:ilvl w:val="2"/>
          <w:numId w:val="1"/>
        </w:numPr>
        <w:rPr/>
      </w:pPr>
      <w:bookmarkStart w:id="56" w:name="__RefHeading___Toc3761465_372815092"/>
      <w:bookmarkStart w:id="57" w:name="_Toc19"/>
      <w:bookmarkEnd w:id="55"/>
      <w:bookmarkEnd w:id="56"/>
      <w:r>
        <w:rPr>
          <w:rtl w:val="true"/>
        </w:rPr>
        <w:t>شوخی با آیات الهی</w:t>
      </w:r>
      <w:bookmarkEnd w:id="57"/>
    </w:p>
    <w:p>
      <w:pPr>
        <w:pStyle w:val="Heading4"/>
        <w:numPr>
          <w:ilvl w:val="3"/>
          <w:numId w:val="1"/>
        </w:numPr>
        <w:rPr/>
      </w:pPr>
      <w:bookmarkStart w:id="58" w:name="__RefHeading___Toc3761467_372815092"/>
      <w:bookmarkStart w:id="59" w:name="_Toc20"/>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 xml:space="preserve">وَ سَأَلْتُ جَبْرَئِيلَ أَنْ يَسْتَعْفِيَ لِيَ اَلسَّلاَمَ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 بِقِلَّةِ اَلْمُتَّقِينَ وَ كَثْرَةِ اَلْمُنَافِقِينَ وَ اِدِّعَاءِ اَللاَّئِمِينَ وَ حِيَلِ اَلْمُسْتَهْزِءِينَ بِالْإِسْلاَمِ اَلَّذِينَ وَصَفَهُمُ اَللَّهُ فِي كِتَابِهِ بِأَنَّهُمْ يَقُولُونَ بِأَلْسِنَتِهِمْ ما لَيْسَ فِي قُلُوبِهِمْ وَ يَحْسَبُونَهُ هَيِّناً وَ هُوَ عِنْدَ اَللّهِ عَظِيمٌ وَ كَثْرَةِ أَذَاهُمْ لِي غَيْرَ مَرَّةٍ حَتَّى سَمَّوْنِي أُذُناً وَ زَعَمُوا أَنِّي كَذَلِكَ لِكَثْرَةِ مُلاَزَمَتِهِ إِيَّايَ وَ إِقْبَالِي عَلَيْهِ وَ هَواهُ وَ قَبُولِهِ مِنّي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از جبرئیل خواستم که از خدا بخواهد و مرا از تبلیغ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دارد، زیرا از کمی پرهیزکاران و زیادی منافقان و فساد و تباهی سرزنش کنندگان و مکر و حیله مسخره کنندگان اسلام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خداوند در توصیف آنها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هایشان می گویند آنچه در دل هایشان نیست و می پندارند که این عمل آسان است در حالی که نزد خداوند بسیار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بخاطر اذیت و آزاری که آنها بارها بر من روا داشته اند تا آنجا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دهنده به هر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گمان کردند که من این گونه ام، و علتش ملازمت و همراهی زیاد علی علیه السلام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وتمایل و پذیرش او از من و روی آوردن من به او بود</w:t>
      </w:r>
      <w:r>
        <w:rPr>
          <w:rFonts w:eastAsia="IRNazanin" w:cs="IRNazanin"/>
          <w:color w:val="111111"/>
          <w:sz w:val="28"/>
          <w:szCs w:val="28"/>
          <w:rtl w:val="true"/>
          <w:lang w:bidi="fa-IR"/>
        </w:rPr>
        <w:t xml:space="preserve">. </w:t>
      </w:r>
      <w:bookmarkStart w:id="60" w:name="pg7113_69930"/>
    </w:p>
    <w:p>
      <w:pPr>
        <w:pStyle w:val="Heading4"/>
        <w:numPr>
          <w:ilvl w:val="3"/>
          <w:numId w:val="1"/>
        </w:numPr>
        <w:rPr/>
      </w:pPr>
      <w:bookmarkStart w:id="61" w:name="__RefHeading___Toc3761469_372815092"/>
      <w:bookmarkStart w:id="62" w:name="_Toc21"/>
      <w:bookmarkEnd w:id="60"/>
      <w:bookmarkEnd w:id="61"/>
      <w:r>
        <w:rPr>
          <w:rtl w:val="true"/>
        </w:rPr>
        <w:t>پنجره ای رو به حقیقت</w:t>
      </w:r>
      <w:bookmarkEnd w:id="62"/>
    </w:p>
    <w:p>
      <w:pPr>
        <w:pStyle w:val="BookText"/>
        <w:rPr/>
      </w:pPr>
      <w:r>
        <w:rPr>
          <w:rFonts w:ascii="IRNazanin" w:hAnsi="IRNazanin" w:eastAsia="IRNazanin"/>
          <w:color w:val="111111"/>
          <w:sz w:val="28"/>
          <w:sz w:val="28"/>
          <w:szCs w:val="28"/>
          <w:rtl w:val="true"/>
          <w:lang w:bidi="fa-IR"/>
        </w:rPr>
        <w:t>در مدینه مرد دلقک و هرزه گویی بود که مردم را می خندانید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درمانده و عاجز کرده است و تاکنون نتوانسته ام او را به خنده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سجاد عليه السلام با دو تن از غلامان خودشان از جایی می گذشتند که آن مرد دلقک آمد و ردای حضرت را از روی شوخی از دوش کشید و فرار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و ردای آن حضرت را از آن مرد گرفتند و آوردند و بر دوش مبارکش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هرزه گو و خوشمزه ای است که مردم مدینه را میخنداند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يَوْماً يَخْسَرُ فِيهِ اَلْمُبَطَّلُونَ ؛ برای خداوند روزی است که بیهوده گویان و یاوه سرایان، در آن روز زیان می کنند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63" w:name="__RefHeading___Toc3761471_372815092"/>
      <w:bookmarkStart w:id="64" w:name="_Toc22"/>
      <w:bookmarkEnd w:id="63"/>
      <w:r>
        <w:rPr>
          <w:rtl w:val="true"/>
        </w:rPr>
        <w:t>شوخی شوخی، جدی می شود</w:t>
      </w:r>
      <w:r>
        <w:rPr>
          <w:rtl w:val="true"/>
        </w:rPr>
        <w:t>!</w:t>
      </w:r>
      <w:bookmarkEnd w:id="64"/>
    </w:p>
    <w:p>
      <w:pPr>
        <w:pStyle w:val="BookText"/>
        <w:rPr/>
      </w:pPr>
      <w:r>
        <w:rPr>
          <w:rFonts w:ascii="IRNazanin" w:hAnsi="IRNazanin" w:eastAsia="IRNazanin"/>
          <w:color w:val="111111"/>
          <w:sz w:val="28"/>
          <w:sz w:val="28"/>
          <w:szCs w:val="28"/>
          <w:rtl w:val="true"/>
          <w:lang w:bidi="fa-IR"/>
        </w:rPr>
        <w:t xml:space="preserve">امروزه با گسترش تکنولوژي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همراه و پیامک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اینترنت و ایمیل و چت و بالاخره گسترش ارتباطات با به میدان آمدن شبکه های اجتماعی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بازار شوخی، جوک و طنز نیز به همان میزان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شوخی و شاد کردن مؤمنان کاری پسندیده و مورد تایید آموزه های دینی است، ولی خطرها و تهدیدهایی پنهانی نیز در این میان وجود دارند که آگاهی از آنها، لذت لحظات خوشحالی را تلخ می 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رایج ترین این گونه سخنان، تمسخر اقوام و قومیت های مختلف است که اگر چه بیشتر مردم از منفی بودن و اثرات سوء </w:t>
      </w:r>
    </w:p>
    <w:p>
      <w:pPr>
        <w:pStyle w:val="BookText"/>
        <w:rPr/>
      </w:pPr>
      <w:r>
        <w:rPr>
          <w:rFonts w:ascii="IRNazanin" w:hAnsi="IRNazanin" w:eastAsia="IRNazanin"/>
          <w:color w:val="111111"/>
          <w:sz w:val="28"/>
          <w:sz w:val="28"/>
          <w:szCs w:val="28"/>
          <w:rtl w:val="true"/>
          <w:lang w:bidi="fa-IR"/>
        </w:rPr>
        <w:t>آن باخبرند، ولی با توجیه شوخی بودن و قصد تمسخر و تخریب نداشتن، از زیر بار مسئولیت آن شانه خالی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این گونه شوخی و تمسخرها، به سخره گرفتن و شوخی با مسائل دینی و معارف و آموزه های الهی است که به بهانه های مختلفی آن را ترویج داده و از طریق پیامک، بلوتوث و مانند آن به صورت گسترده پخش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برای هر جریانی، حتما چند جوک و شوخی که به معارف، اعتقادات و فرهنگ اسلامی طعنه دارد، تولید و در سطح گستردهای توزیع می شود و تأسف بارتر آنکه بسیاری از افراد متدین و معتقد هم ناخواسته و ندانسته در دام این گونه مباحث افتاده، نقش مهمی در توزیع این سموم ضد دینی که با هدف تخریب مبانی دین و قداست زدایی از معارف دینی تولید می شوند، ایفا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 معتقد و پایبند به ضوابط شرعی باید بصیرت و دقت لازم در این زمینه داشته باشند تا خدای ناکرده در زمره مروجان و سربازان این گونه استراتژیها و تاکتیک های دشمن قرار نگیرند؛ زیرا خداوند در این گونه مسائل با کسی شوخی ندارد و بنا به تصریح قرآن کریم، حتی کوچکترین ذره از رفتار و گفتار انسان نیز مورد مؤاخذه قرار خواهد گرفت و همه چیز در دفتر اعمال انسان ضبط و ثبت شده، باید در پیشگاه الهی پاسخگو 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می گویند فردی خیلی اهل شوخی و مزاح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مرگش در خواب دیدند که خیلی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هرچی به شوخی گفتیم، اینجا جدی گرفته 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خداوند متعال به کسانی که به او و آخرت ایمان آورده اند می فرماید که نه تنها خودتان مشتری حرف مفت نباشید، بلکه اساسا مسخره کنندگان دین تان را دوست خود نگیرید، چرا </w:t>
      </w:r>
      <w:bookmarkStart w:id="65" w:name="pg7113_69932"/>
    </w:p>
    <w:p>
      <w:pPr>
        <w:pStyle w:val="BookText"/>
        <w:rPr/>
      </w:pPr>
      <w:bookmarkEnd w:id="65"/>
      <w:r>
        <w:rPr>
          <w:rFonts w:ascii="IRNazanin" w:hAnsi="IRNazanin" w:eastAsia="IRNazanin"/>
          <w:color w:val="111111"/>
          <w:sz w:val="28"/>
          <w:sz w:val="28"/>
          <w:szCs w:val="28"/>
          <w:rtl w:val="true"/>
          <w:lang w:bidi="fa-IR"/>
        </w:rPr>
        <w:t>که عاقبت بسیار بد و هولناک آنان، متوجه شما نیز خواهد شد، آنجا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لَا تَتَّخِذُوا الَّذِينَ اتَّخَذُوا دِينَكُمْ هُزُوًا وَلَعِبًا مِنَ الَّذِينَ أُوتُوا الْكِتَابَ مِنْ قَبْلِكُمْ وَالْكُفَّارَ أَوْلِيَاءَ وَاتَّقُوا اللَّهَ إِنْ كُنْتُمْ مُؤْمِنِينَ ؛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دین شما را به بازیچه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کسانی که پیش از شما کتاب داده شده اند و چه از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مگیرید، و از خدا بترسید اگر واقعا مؤمن هستید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یعنی نحوهی برخورد ما با هر گونه شوخی، طنز، جوک و مسخره ی دینمان، خود ملاک و امتحانی برای تقوا و ایمان ماست</w:t>
      </w:r>
      <w:r>
        <w:rPr>
          <w:rFonts w:eastAsia="IRNazanin" w:cs="IRNazanin"/>
          <w:color w:val="111111"/>
          <w:sz w:val="28"/>
          <w:szCs w:val="28"/>
          <w:rtl w:val="true"/>
          <w:lang w:bidi="fa-IR"/>
        </w:rPr>
        <w:t>.</w:t>
      </w:r>
    </w:p>
    <w:p>
      <w:pPr>
        <w:pStyle w:val="Heading4"/>
        <w:numPr>
          <w:ilvl w:val="3"/>
          <w:numId w:val="1"/>
        </w:numPr>
        <w:rPr/>
      </w:pPr>
      <w:bookmarkStart w:id="66" w:name="__RefHeading___Toc3761473_372815092"/>
      <w:bookmarkStart w:id="67" w:name="_Toc23"/>
      <w:bookmarkEnd w:id="66"/>
      <w:r>
        <w:rPr>
          <w:rtl w:val="true"/>
        </w:rPr>
        <w:t>شوخی های خطرناک</w:t>
      </w:r>
      <w:bookmarkEnd w:id="67"/>
    </w:p>
    <w:p>
      <w:pPr>
        <w:pStyle w:val="BookText"/>
        <w:rPr/>
      </w:pPr>
      <w:r>
        <w:rPr>
          <w:rFonts w:ascii="IRNazanin" w:hAnsi="IRNazanin" w:eastAsia="IRNazanin"/>
          <w:color w:val="111111"/>
          <w:sz w:val="28"/>
          <w:sz w:val="28"/>
          <w:szCs w:val="28"/>
          <w:rtl w:val="true"/>
          <w:lang w:bidi="fa-IR"/>
        </w:rPr>
        <w:t>نگاهی به آیات و روایات ما را به این نکته می رساند که تمسخر دین با هر وسیله، بهانه و توجیهی که باشد، مذموم و ناپسند است؛ اگرچه مرتکبان چنین اعمالی به زبان آن را انکار کنند، ولی خداوند با تخطئه و زشت شمردن چنین رفتاری، چنین هشدار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وَلَئِنْ سَأَلْتَهُمْ لَيَقُولُنَّ إِنَّمَا كُنَّا نَخُوضُ وَنَلْعَبُ قُلْ أَبِاللَّهِ وَآيَاتِهِ وَرَسُولِهِ كُنْتُمْ تَسْتَهْزِئُونَ؛ اگر از آنها بپرسی چرا این اعمال خلاف را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بازی و شوخی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آیات او و پیامبرش را مسخره می کردید؟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متعال در آیات دیگری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تَلَقَّوْنَهُ بِأَلْسِنَتِكُمْ وَ تَقُولُونَ بِأَفْواهِكُمْ ما لَيْسَ لَكُمْ بِهِ عِلْمٌ وَ تَحْسَبُونَهُ هَيِّناً وَ هُوَ عِنْدَ اَللّهِ عَظِيمٌ ؛ آن گاه که این شایعه را از زبان یکدیگر می گرفتید و با دهان خود سخنی میگفتید که به آن یقین نداشتید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می پنداشتید، در حالی که نزد </w:t>
      </w:r>
      <w:bookmarkStart w:id="68" w:name="pg7113_69933"/>
    </w:p>
    <w:p>
      <w:pPr>
        <w:pStyle w:val="BookText"/>
        <w:rPr/>
      </w:pPr>
      <w:bookmarkEnd w:id="68"/>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آیه 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النَّاسِ مَن يَشْتَرِي لَهْوَ الْحَدِيثِ لِيُضِلَّ عَن سَبِيلِ اللَّهِ بِغَيْرِ عِلْمٍ وَيَتَّخِذَهَا هُزُوًا أُولَئِكَ لَهُمْ عَذَابٌ مُّهِينٌ ؛ و برخی از مردم کسانی اند که سخن بیهوده را می خرند تا مردم را بی هیچ دانشی از راه خدا گمراه کنند و آیات الهی را به ریشخند گیرند، برای آنان عذابی خوار کننده خواهد بود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69" w:name="__RefHeading___Toc3761475_372815092"/>
      <w:bookmarkStart w:id="70" w:name="_Toc24"/>
      <w:bookmarkEnd w:id="69"/>
      <w:r>
        <w:rPr>
          <w:rtl w:val="true"/>
        </w:rPr>
        <w:t>پیام غدیر</w:t>
      </w:r>
      <w:bookmarkEnd w:id="70"/>
    </w:p>
    <w:p>
      <w:pPr>
        <w:pStyle w:val="BookText"/>
        <w:rPr/>
      </w:pPr>
      <w:r>
        <w:rPr>
          <w:rFonts w:ascii="IRNazanin" w:hAnsi="IRNazanin" w:eastAsia="IRNazanin"/>
          <w:color w:val="111111"/>
          <w:sz w:val="28"/>
          <w:sz w:val="28"/>
          <w:szCs w:val="28"/>
          <w:rtl w:val="true"/>
          <w:lang w:bidi="fa-IR"/>
        </w:rPr>
        <w:t>این آیات به همه می فهماند که کسی حق شوخی و به تمسخر گرفتن معارف دینی و آموزه های الهی را نداشته و در صورت مبادرت به چنین رفتاری، مورد عتاب و عقاب قرار خواهند گرفت و نباید هیچ سخنی را ناچیز و آسان شمرد و از پیامدهای منفی آن خود را مصون دید؛ لذا در غدیر رسول خدا صلي الله عليه واله درباره ی مسئله مهم و حیاتی امامت و رهبری مسلمانان،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يَحْسَبُونَهُ هَيِّناً وَ هُوَ عِنْدَ اَللّهِ عَظِيمٌ، آن را اندک و آسان می شمارند، حال آنکه نزد خداوند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 پیامبر این بود که گویا عده ای فکر می کنند با هر مسئله ای می توان به آسانی برخورد کرد و آن را بازی و شوخی فرض کرد و به راحتی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مسائل مهم و از جمله مسئله ی مهم و حیاتی زعامت مسلمین، نزد خداوند از چنان جایگاه و ارزشی برخوردار است که اگر کسی با آن به مخالفت برخیزد، یا به سخره بگیرد، مورد عقاب الهی واقع خواهند گردید، همانگونه که حارث بن نعمان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ساعات توقف در غدیر بود که حارث نزد پیامبر آمد و با ادبیاتی که برگرفته از روح بی ایمان و سرکش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گفتی از جانب خدایت بود یا از خود گفتی؟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مهربانی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به توحید و راستگویی، </w:t>
      </w:r>
    </w:p>
    <w:p>
      <w:pPr>
        <w:pStyle w:val="BookText"/>
        <w:rPr/>
      </w:pPr>
      <w:r>
        <w:rPr>
          <w:rFonts w:ascii="IRNazanin" w:hAnsi="IRNazanin" w:eastAsia="IRNazanin"/>
          <w:color w:val="111111"/>
          <w:sz w:val="28"/>
          <w:sz w:val="28"/>
          <w:szCs w:val="28"/>
          <w:rtl w:val="true"/>
          <w:lang w:bidi="fa-IR"/>
        </w:rPr>
        <w:t>صبورانه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هرآنچه گفتم از جانب خداست و من از خود هیچ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 خدا و پیامبر را نمی پذیرد و مغرضانه از خدا طلب عذاب می کند و آنچنان که مردم بشنوند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آنچه محمد میگوید حق و از جانب توست، سنگی از آسمان بر ما ببار یا عذاب دردناکی بر ما بفرست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سخنانش تمام نشده بود که سنگی از آسمان فرود آمد و او را به جهنم فرستاد تا همگان بدانند که شوخی و انکار آموزه های دینی، به تقابل و ایستادگی در برابر آیات الهی خواهد انجامید که سرنوشتی جز هلاکت و ذلت در پی نخواهد داشت</w:t>
      </w:r>
      <w:r>
        <w:rPr>
          <w:rFonts w:eastAsia="IRNazanin" w:cs="IRNazanin"/>
          <w:color w:val="111111"/>
          <w:sz w:val="28"/>
          <w:szCs w:val="28"/>
          <w:rtl w:val="true"/>
          <w:lang w:bidi="fa-IR"/>
        </w:rPr>
        <w:t xml:space="preserve">. </w:t>
      </w:r>
      <w:r>
        <w:rPr>
          <w:rStyle w:val="FootnoteAnchor"/>
          <w:rtl w:val="true"/>
        </w:rPr>
        <w:footnoteReference w:id="30"/>
      </w:r>
      <w:bookmarkStart w:id="71" w:name="pg7113_69935"/>
    </w:p>
    <w:p>
      <w:pPr>
        <w:pStyle w:val="Heading3"/>
        <w:numPr>
          <w:ilvl w:val="2"/>
          <w:numId w:val="1"/>
        </w:numPr>
        <w:rPr/>
      </w:pPr>
      <w:bookmarkStart w:id="72" w:name="__RefHeading___Toc3761477_372815092"/>
      <w:bookmarkStart w:id="73" w:name="_Toc25"/>
      <w:bookmarkEnd w:id="71"/>
      <w:bookmarkEnd w:id="72"/>
      <w:r>
        <w:rPr>
          <w:rtl w:val="true"/>
        </w:rPr>
        <w:t>هجمه های روانی</w:t>
      </w:r>
      <w:bookmarkEnd w:id="73"/>
    </w:p>
    <w:p>
      <w:pPr>
        <w:pStyle w:val="Heading4"/>
        <w:numPr>
          <w:ilvl w:val="3"/>
          <w:numId w:val="1"/>
        </w:numPr>
        <w:rPr/>
      </w:pPr>
      <w:bookmarkStart w:id="74" w:name="__RefHeading___Toc3761479_372815092"/>
      <w:bookmarkStart w:id="75" w:name="_Toc26"/>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وَ يَحْسَبُونَهُ هَيِّناً وَ هُوَ عِنْدَ اَللّهِ عَظِيمٌ وَ كَثْرَةِ أَذَاهُمْ لي غَيْرَ مَرَّةٍ حَتَّى سَمَّوْنِي أُذُناً وَ زَعَمُوا أَنَّهُ لِكَثْرَةِ مُلاَزَمَتِهِ إِيَّايَ وَ إِقْبَالِي عَلَيْهِ وَ هَواهُ وَ قَّولِهِ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خداوند در توصیف آنها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هایشان می گویند آنچه در دل هایشان نیست و می پندارند که این عمل آسان است در حالی که نزد خداوند بسیار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بخاطر اذیت و آزاری که آنها بارها بر من روا داشته اند تا آنجا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دهنده به هر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گمان کردند که من این گونه ام، و علتش ملازمت و همراهی زیاد علی علیه السلام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و پذیرش او از من و روی آوردن من به او بود</w:t>
      </w:r>
      <w:r>
        <w:rPr>
          <w:rFonts w:eastAsia="IRNazanin" w:cs="IRNazanin"/>
          <w:color w:val="111111"/>
          <w:sz w:val="28"/>
          <w:szCs w:val="28"/>
          <w:rtl w:val="true"/>
          <w:lang w:bidi="fa-IR"/>
        </w:rPr>
        <w:t>.</w:t>
      </w:r>
    </w:p>
    <w:p>
      <w:pPr>
        <w:pStyle w:val="Heading4"/>
        <w:numPr>
          <w:ilvl w:val="3"/>
          <w:numId w:val="1"/>
        </w:numPr>
        <w:rPr/>
      </w:pPr>
      <w:bookmarkStart w:id="76" w:name="__RefHeading___Toc3761481_372815092"/>
      <w:bookmarkStart w:id="77" w:name="_Toc27"/>
      <w:bookmarkEnd w:id="76"/>
      <w:r>
        <w:rPr>
          <w:rtl w:val="true"/>
        </w:rPr>
        <w:t>پنجره ای رو به حقیقت</w:t>
      </w:r>
      <w:bookmarkEnd w:id="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پیامبر صلي الله عليه واله در کوچه های مکه راه می رفت، حکم بن ابی العاص از پشت سر حرکات آن حضرت را تقلید می کرد و باعث خندیدن دشمنان اسلام و مشرکان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صلي الله عليه واله روی مبارک خودشان را برگرداندند و همچنان که وی مشغول تقلید رفتار آن حضرت بود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كَذَلِک؛ همین 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وقتی که مرگش فرا رسید، بدنش پیوسته به حال رعشه باقی بود</w:t>
      </w:r>
      <w:r>
        <w:rPr>
          <w:rFonts w:eastAsia="IRNazanin" w:cs="IRNazanin"/>
          <w:color w:val="111111"/>
          <w:sz w:val="28"/>
          <w:szCs w:val="28"/>
          <w:rtl w:val="true"/>
          <w:lang w:bidi="fa-IR"/>
        </w:rPr>
        <w:t xml:space="preserve">. </w:t>
      </w:r>
      <w:r>
        <w:rPr>
          <w:rStyle w:val="FootnoteAnchor"/>
          <w:rtl w:val="true"/>
        </w:rPr>
        <w:footnoteReference w:id="31"/>
      </w:r>
      <w:bookmarkStart w:id="78" w:name="pg7113_69936"/>
    </w:p>
    <w:p>
      <w:pPr>
        <w:pStyle w:val="Heading4"/>
        <w:numPr>
          <w:ilvl w:val="3"/>
          <w:numId w:val="1"/>
        </w:numPr>
        <w:rPr/>
      </w:pPr>
      <w:bookmarkStart w:id="79" w:name="__RefHeading___Toc3761483_372815092"/>
      <w:bookmarkStart w:id="80" w:name="_Toc28"/>
      <w:bookmarkEnd w:id="78"/>
      <w:bookmarkEnd w:id="79"/>
      <w:r>
        <w:rPr>
          <w:rtl w:val="true"/>
        </w:rPr>
        <w:t>زشتی تمسخر</w:t>
      </w:r>
      <w:bookmarkEnd w:id="80"/>
    </w:p>
    <w:p>
      <w:pPr>
        <w:pStyle w:val="BookText"/>
        <w:rPr/>
      </w:pPr>
      <w:r>
        <w:rPr>
          <w:rFonts w:ascii="IRNazanin" w:hAnsi="IRNazanin" w:eastAsia="IRNazanin"/>
          <w:color w:val="111111"/>
          <w:sz w:val="28"/>
          <w:sz w:val="28"/>
          <w:szCs w:val="28"/>
          <w:rtl w:val="true"/>
          <w:lang w:bidi="fa-IR"/>
        </w:rPr>
        <w:t>یکی از روحیات ناپسند، مسخره کردن، تحقیر و استهزاء دیگران به بهانه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جاهای مختلفی از قرآن کریم، بر زشتی این عمل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سوره حجرات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الذين اموا لايشخر قوم من قوم عسى أن يكونوا خيرا منهم ولا نساء من نساء عسى أن يكن خيرا منه؛ ای کسانی که ایمان آورده ایدا هیچ گروهی نباید گروه دیگری را استهزا کند که شاید آنان از خودشان بهتر باشند و هم چنین نباید زنانی زنان دیگر را استهزا کنند که شاید آن زنان دیگر از خودشان بهتر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عجیب اینکه خداوند در آیه ای می فرماید که او نیز برخي را مورد تمسخر و استهزاء قرار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آیا مسخره کردن کار پسندیده ای است که خود خداوند چنین کاری را انجام می دهد؟ اگر کار ناپسندی است، معنای استهزای خداوند چیست؟</w:t>
      </w:r>
    </w:p>
    <w:p>
      <w:pPr>
        <w:pStyle w:val="Heading4"/>
        <w:numPr>
          <w:ilvl w:val="3"/>
          <w:numId w:val="1"/>
        </w:numPr>
        <w:rPr/>
      </w:pPr>
      <w:bookmarkStart w:id="81" w:name="__RefHeading___Toc3761485_372815092"/>
      <w:bookmarkStart w:id="82" w:name="_Toc29"/>
      <w:bookmarkEnd w:id="81"/>
      <w:r>
        <w:rPr>
          <w:rtl w:val="true"/>
        </w:rPr>
        <w:t>چرایی استهزاء</w:t>
      </w:r>
      <w:bookmarkEnd w:id="82"/>
    </w:p>
    <w:p>
      <w:pPr>
        <w:pStyle w:val="BookText"/>
        <w:rPr/>
      </w:pPr>
      <w:r>
        <w:rPr>
          <w:rFonts w:ascii="IRNazanin" w:hAnsi="IRNazanin" w:eastAsia="IRNazanin"/>
          <w:color w:val="111111"/>
          <w:sz w:val="28"/>
          <w:sz w:val="28"/>
          <w:szCs w:val="28"/>
          <w:rtl w:val="true"/>
          <w:lang w:bidi="fa-IR"/>
        </w:rPr>
        <w:t>پیش از پرداختن به چرایی استهزاء الهی، نگاهی گذرا به دلایل و انگیزه های پیدایی این رذیله اخلاقی در بین مردم می اندازیم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پول است، برخی چون پول دارند، بی پولها را مسخره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لِّکُلِّ هُمَزَةٍ لُّمَزَۃِۣ الَّذِیۡ جَمَعَ مَالًا وَّ عَدَّدَہٗ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چون مال جمع کرده است و پول دارد نیش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آية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دنیا برای کافران زینت داده شده است؛ از این رو، افراد با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دستشان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مسخره می کنند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تمسخر، علم و تخصص و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فَرِحُوا بِمَا عِنْدَهُمْ مِنَ الْعِلْمِ وَحَاقَ بِهِمْ مَا كَانُوا بِهِ يَسْتَهْزِئُونَ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سواد دارد و بی سواد را مسخره می کند که تو که سواد نداری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حالا که مدرکی گرفته ، فکر می کند شخصیت و ارزش اش با همین یک ورق کاغذ دگرگون شده است؛ لذا دیگران را مورد تمسخر و اهانت قرار داده، خود را برتر و بالاتر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قدرت بدنی یا پست و مقامی است که در اختیار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قیافه؛ یعنی خوشگل، زشت را مسخره می کند، چون خودش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تمسخر، کینه و بغض است؛ مثلا کسی خطش خوب است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کفش هایت پاره است، چون نمی تواند خط خوب او را تحمل کند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یا مانند بسیاری از عیب جویی ها که ریشه در حقارت و ضعف فرد عیب جو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رفتار، نوعی فرار به جلو برای سرپوش گذاشتن بر عیوب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تفریح و خوش بودن است؛ مانند بسیاری از جوک ها و لطیفه های بلوتوث ها و کلماتی که درباره ی اقوام مختلف گفته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مؤمنان را به متحجر بودن و عقب افتادگی متهم می کنند و خودشان را روشنفکر، به روز و با کلاس تصور می کنند؛ لذا به خودشان حق می دهند آنها را مسخره کرده، رفتارشان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رَأَوْهُمْ قالُوا إِنَّ هؤُلاءِ لَضالُّونَ ؛ و چون به مؤمنین برمیخورند، به یکدیگر </w:t>
      </w:r>
    </w:p>
    <w:p>
      <w:pPr>
        <w:pStyle w:val="BookText"/>
        <w:rPr/>
      </w:pPr>
      <w:r>
        <w:rPr>
          <w:rFonts w:ascii="IRNazanin" w:hAnsi="IRNazanin" w:eastAsia="IRNazanin"/>
          <w:color w:val="111111"/>
          <w:sz w:val="28"/>
          <w:sz w:val="28"/>
          <w:szCs w:val="28"/>
          <w:rtl w:val="true"/>
          <w:lang w:bidi="fa-IR"/>
        </w:rPr>
        <w:t>می گویند اینها گمراهانند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خاطر حسادت و بدخواهی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وَدُّوا مَا عَنِتُّمْ قَدْ بَدَتِ الْبَغْضَاءُ مِنْ أَفْوَاهِهِمْ وَمَا تُخْفِي صُدُورُهُمْ أَكْبَرُ؛ آنها خواستار رنج و مشقت شمایند و کینه توزی از گفتارشان آشکار است و آن کینه که در دل دارند، بیشتر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هیچ یک از دلایل مذکور درباره ی خداوند قابل بیان و انطباق نیست؛ از این رو باید گفت که چرایی این استهزاء در واقع بازتاب و واکنش آن جهانی این صفت است که بر اساس قاعده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سَيئَةٍ سَيئَةٌ مِثلُهَا؛ انتقام بدی، مانند آن بدی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قیامت بروز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بدخواهان، منافقان و کافران، دینداران را به خاطر دینداری و خداخواهی، سرزنش و ملامت می کنند و با چشم و زبان، با تهدید مالی، با هجمه های روانی و تخریب شخصیت مؤمنان، با پوزخند و دگر ترفندها به تمسخر مؤمنان پرداختند </w:t>
      </w:r>
      <w:r>
        <w:rPr>
          <w:rStyle w:val="FootnoteAnchor"/>
          <w:rtl w:val="true"/>
        </w:rPr>
        <w:footnoteReference w:id="40"/>
      </w:r>
      <w:r>
        <w:rPr>
          <w:rFonts w:ascii="IRNazanin" w:hAnsi="IRNazanin" w:eastAsia="IRNazanin"/>
          <w:color w:val="111111"/>
          <w:sz w:val="28"/>
          <w:sz w:val="28"/>
          <w:szCs w:val="28"/>
          <w:rtl w:val="true"/>
          <w:lang w:bidi="fa-IR"/>
        </w:rPr>
        <w:t xml:space="preserve">تا با بهره جستن از این حربه های روانی، آنان را از راهی که برگزیده اند، منصرف و پشیمان نمایند، در قیامت به جبران این رفتارشان، واکنشی متناسب با آنان صورت خواهد گرفت، بدین صورت که این بار افراد متدین و استقامت کنندگان بر باورهای دینی، نمازگزاران، افراد با غیرت، زنان و بانوان باحجاب و باعفت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 دینان، گناهکاران، بدحجابان و می خندند، همانطور که خداوند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فاليوم الذين قاموا من الكفار يضحكون على الأرائك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ثوب الكفار ما كانوا يفعلون؛ امروز مؤمنین به کفار میخندند و بر تخت های خود تکیه زده، تماشا می کنند، ببینند آیا کفار در برابر </w:t>
      </w:r>
      <w:bookmarkStart w:id="83" w:name="pg7113_69939"/>
    </w:p>
    <w:p>
      <w:pPr>
        <w:pStyle w:val="BookText"/>
        <w:rPr/>
      </w:pPr>
      <w:bookmarkEnd w:id="83"/>
      <w:r>
        <w:rPr>
          <w:rFonts w:ascii="IRNazanin" w:hAnsi="IRNazanin" w:eastAsia="IRNazanin"/>
          <w:color w:val="111111"/>
          <w:sz w:val="28"/>
          <w:sz w:val="28"/>
          <w:szCs w:val="28"/>
          <w:rtl w:val="true"/>
          <w:lang w:bidi="fa-IR"/>
        </w:rPr>
        <w:t>کرده هایشان چه جزایی می بیند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تفسیر مجمع البیان درباره ی معنای استهزاء خداوند و اینکه مؤمنان چطور به کافران می خندند،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مؤمنین داخل بهشت و کافرین داخل جهنم شدند، دری از بهشت به روی کفار باز می شود و آنان از آتش، شتابان به سوی آن می روند، وقتی رسیدند، درب به روی آنان بسته می شود و از جای دیگر، دری از بهشت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سرعت به طرف آن می روند و وقتی رسیدند، مجددا درب بسته می شود، سپس مؤمنان بر آنان می خندند</w:t>
      </w:r>
      <w:r>
        <w:rPr>
          <w:rFonts w:eastAsia="IRNazanin" w:cs="IRNazanin"/>
          <w:color w:val="111111"/>
          <w:sz w:val="28"/>
          <w:szCs w:val="28"/>
          <w:rtl w:val="true"/>
          <w:lang w:bidi="fa-IR"/>
        </w:rPr>
        <w:t>».</w:t>
      </w:r>
    </w:p>
    <w:p>
      <w:pPr>
        <w:pStyle w:val="Heading4"/>
        <w:numPr>
          <w:ilvl w:val="3"/>
          <w:numId w:val="1"/>
        </w:numPr>
        <w:rPr/>
      </w:pPr>
      <w:bookmarkStart w:id="84" w:name="__RefHeading___Toc3761487_372815092"/>
      <w:bookmarkStart w:id="85" w:name="_Toc30"/>
      <w:bookmarkEnd w:id="84"/>
      <w:r>
        <w:rPr>
          <w:rtl w:val="true"/>
        </w:rPr>
        <w:t>خطری بیخ گوش ما</w:t>
      </w:r>
      <w:bookmarkEnd w:id="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ضروری است که این خطر جهنمی شدن و مورد خشم و غضب الهی قرار گرفتن، مخصوص کافران، منافقان و مشرکان نیست؛ چه بسا افراد مسلمانی که ندانسته، شریک و هم رتبه ی آنان می شوند؛ از این رو افراد با ایمان و کسانی که ادعای دینداری دارند، خیلی باید مراقب باشند تا خدای ناکرده، فریب زیبائی های دلفریب دنیا را نخورند و به تمامی محتوای دین و مسائل شرعی پایبند باشند؛ چون برخی افراد تا آنجا که به دنیای آنها ضرر و زیانی نرسد، پایبند به دین و آموزه های دینی هستند، ولی وقتی خطری روحی یا آبرویی برای خودشان یا خانواده شان احساس کنند، فورا دین و مسائل دینی را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جبران کسری مالی، به پول های غیرشرعی با سود بالا و نزول کردن روی می آورند تا از لحاظ ظاهری نقطه ضعفی هنگام حضور فلان فامیل و دوست نداشته باشند و همه وسائل در تراز مناسب و کلاس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کم نیاوردن پیش خویشاوندان و دوستان، از سر و ته حجاب و پوشش خود می زنند و با ظاهری نامناسب، در عروسی یا جشن </w:t>
      </w:r>
      <w:bookmarkStart w:id="86" w:name="pg7113_69940"/>
    </w:p>
    <w:p>
      <w:pPr>
        <w:pStyle w:val="BookText"/>
        <w:rPr/>
      </w:pPr>
      <w:bookmarkEnd w:id="86"/>
      <w:r>
        <w:rPr>
          <w:rFonts w:ascii="IRNazanin" w:hAnsi="IRNazanin" w:eastAsia="IRNazanin"/>
          <w:color w:val="111111"/>
          <w:sz w:val="28"/>
          <w:sz w:val="28"/>
          <w:szCs w:val="28"/>
          <w:rtl w:val="true"/>
          <w:lang w:bidi="fa-IR"/>
        </w:rPr>
        <w:t>آنان شرکت می کنند و نمونه های فراوان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رفتارها که نشانه ی ضعف ایمان و باورهای دینی است، در واقع نوعی تمسخر به دین و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یعنی با خدا خدعه می کنند و به خدا کلک می 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أَبِاللَّهِ وَآيَاتِهِ وَرَسُولِهِ كُنْتُمْ تَسْتَهْزِئُونَ </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به آنها بگو آیا خدا را مسخره می کنید؟ آیا مسائل شرعی و احکام شرعی را مسخره می کنید؟</w:t>
      </w:r>
    </w:p>
    <w:p>
      <w:pPr>
        <w:pStyle w:val="BookText"/>
        <w:rPr/>
      </w:pPr>
      <w:r>
        <w:rPr>
          <w:rFonts w:ascii="IRNazanin" w:hAnsi="IRNazanin" w:eastAsia="IRNazanin"/>
          <w:color w:val="111111"/>
          <w:sz w:val="28"/>
          <w:sz w:val="28"/>
          <w:szCs w:val="28"/>
          <w:rtl w:val="true"/>
          <w:lang w:bidi="fa-IR"/>
        </w:rPr>
        <w:t xml:space="preserve">موقع رفتن به مسجد و هیأت، جمکران و زیارتگاه، همه ی مسائل و از جمله حجاب خودتان را رعایت می کنید، ولی موقع عروسي و جشن که شد، همه چیز را فراموش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 آيَاتِ اللَّهِ هُزُوًا؛ یعنی شما آیات خدا را به مسخره گرفته اید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خود را مقدس و متدین می نامید، ولی در رابطه با نامحرم بی پروا بوده و به محض ایجاد کوچکترین فرصتی، از خدا دل کنده، به گناه روی می اورید؟ آیا به زبان می گویید استغفرالله و در دل شوق گناه دارید؟</w:t>
      </w:r>
    </w:p>
    <w:p>
      <w:pPr>
        <w:pStyle w:val="BookText"/>
        <w:rPr/>
      </w:pPr>
      <w:r>
        <w:rPr>
          <w:rFonts w:ascii="IRNazanin" w:hAnsi="IRNazanin" w:eastAsia="IRNazanin"/>
          <w:color w:val="111111"/>
          <w:sz w:val="28"/>
          <w:sz w:val="28"/>
          <w:szCs w:val="28"/>
          <w:rtl w:val="true"/>
          <w:lang w:bidi="fa-IR"/>
        </w:rPr>
        <w:t xml:space="preserve">سبحه </w:t>
      </w:r>
      <w:r>
        <w:rPr>
          <w:rStyle w:val="FootnoteAnchor"/>
          <w:rtl w:val="true"/>
        </w:rPr>
        <w:footnoteReference w:id="45"/>
      </w:r>
      <w:r>
        <w:rPr>
          <w:rFonts w:ascii="IRNazanin" w:hAnsi="IRNazanin" w:eastAsia="IRNazanin"/>
          <w:color w:val="111111"/>
          <w:sz w:val="28"/>
          <w:sz w:val="28"/>
          <w:szCs w:val="28"/>
          <w:rtl w:val="true"/>
          <w:lang w:bidi="fa-IR"/>
        </w:rPr>
        <w:t>بر کف، توبه بر لب، دل پر از شوق گناه</w:t>
      </w:r>
    </w:p>
    <w:p>
      <w:pPr>
        <w:pStyle w:val="BookText"/>
        <w:rPr/>
      </w:pPr>
      <w:r>
        <w:rPr>
          <w:rFonts w:ascii="IRNazanin" w:hAnsi="IRNazanin" w:eastAsia="IRNazanin"/>
          <w:color w:val="111111"/>
          <w:sz w:val="28"/>
          <w:sz w:val="28"/>
          <w:szCs w:val="28"/>
          <w:rtl w:val="true"/>
          <w:lang w:bidi="fa-IR"/>
        </w:rPr>
        <w:t>معصیت را خنده می آید ز استغفار ما</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87" w:name="__RefHeading___Toc3761489_372815092"/>
      <w:bookmarkStart w:id="88" w:name="_Toc31"/>
      <w:bookmarkEnd w:id="87"/>
      <w:r>
        <w:rPr>
          <w:rtl w:val="true"/>
        </w:rPr>
        <w:t>پیام غدیر</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تأثیرگذاری این ترفند و سختی مقابله با این تهاجم روحی به گونه ای است که پیامبر اعظم صلی الله علیه واله که پیش از این نیز طعم تلخ استهزاء و آزار مشرکین و بت پرستان مکه را چشیده بودند، </w:t>
      </w:r>
      <w:r>
        <w:rPr>
          <w:rStyle w:val="FootnoteAnchor"/>
          <w:rtl w:val="true"/>
        </w:rPr>
        <w:footnoteReference w:id="47"/>
      </w:r>
      <w:r>
        <w:rPr>
          <w:rFonts w:ascii="IRNazanin" w:hAnsi="IRNazanin" w:eastAsia="IRNazanin"/>
          <w:color w:val="111111"/>
          <w:sz w:val="28"/>
          <w:sz w:val="28"/>
          <w:szCs w:val="28"/>
          <w:rtl w:val="true"/>
          <w:lang w:bidi="fa-IR"/>
        </w:rPr>
        <w:t>در غدیر خم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علاقه و تمایل دوطرفه بین من </w:t>
      </w:r>
    </w:p>
    <w:p>
      <w:pPr>
        <w:pStyle w:val="BookText"/>
        <w:rPr/>
      </w:pPr>
      <w:r>
        <w:rPr>
          <w:rFonts w:ascii="IRNazanin" w:hAnsi="IRNazanin" w:eastAsia="IRNazanin"/>
          <w:color w:val="111111"/>
          <w:sz w:val="28"/>
          <w:sz w:val="28"/>
          <w:szCs w:val="28"/>
          <w:rtl w:val="true"/>
          <w:lang w:bidi="fa-IR"/>
        </w:rPr>
        <w:t xml:space="preserve">و علی علیه السلام و همراهی، ملازمت و پذیرش علی علیه السلام از من، آنان مرا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زودباور و حرف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دینداری همواره هستند و حتی پیامبر صلی الله علیه واله را نیز با نیش و کنایه می آزردند، پس ما نیز به طور طبیعی باید خود را برای دیدن چنین رفتارهایی آماده ساخته، از هجمه ها و تیرهای مسموم آنان نهراسیم و با به جان خریدن مشکلات احتمالی، مایه ی مباهات خدا و رسولش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bookmarkStart w:id="89" w:name="pg7113_69942"/>
    </w:p>
    <w:p>
      <w:pPr>
        <w:pStyle w:val="Heading3"/>
        <w:numPr>
          <w:ilvl w:val="2"/>
          <w:numId w:val="1"/>
        </w:numPr>
        <w:rPr/>
      </w:pPr>
      <w:bookmarkStart w:id="90" w:name="__RefHeading___Toc3761491_372815092"/>
      <w:bookmarkStart w:id="91" w:name="_Toc32"/>
      <w:bookmarkEnd w:id="89"/>
      <w:bookmarkEnd w:id="90"/>
      <w:r>
        <w:rPr>
          <w:rtl w:val="true"/>
        </w:rPr>
        <w:t>مثل کوه</w:t>
      </w:r>
      <w:bookmarkEnd w:id="91"/>
    </w:p>
    <w:p>
      <w:pPr>
        <w:pStyle w:val="Heading4"/>
        <w:numPr>
          <w:ilvl w:val="3"/>
          <w:numId w:val="1"/>
        </w:numPr>
        <w:rPr/>
      </w:pPr>
      <w:bookmarkStart w:id="92" w:name="__RefHeading___Toc3761493_372815092"/>
      <w:bookmarkStart w:id="93" w:name="_Toc33"/>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مَعَاشِرَ اَلنَّاسِ لاَ تَضِلُّوا عَنْهُ وَ لاَ تَفِرُّوا مِنْهُ وَ لاَ تَسْتَنْكِفُوا مِنْ وَلاَيَتِهِ فَهُوَ اَلَّذِي يَهْدِي إِلَى اَلْحَقِّ وَ يَعْمَلُ بِهِ وَ يَزْهَقُ اَلْبَاطِلَ وَ يَنْهَى عَنْهُ وَ لاَ يَأْخُذُهُ فِي اَللَّهِ لَوْمَةُ لاَئِمٍ؛</w:t>
      </w:r>
    </w:p>
    <w:p>
      <w:pPr>
        <w:pStyle w:val="BookText"/>
        <w:rPr/>
      </w:pPr>
      <w:r>
        <w:rPr>
          <w:rFonts w:ascii="IRNazanin" w:hAnsi="IRNazanin" w:eastAsia="IRNazanin"/>
          <w:color w:val="111111"/>
          <w:sz w:val="28"/>
          <w:sz w:val="28"/>
          <w:szCs w:val="28"/>
          <w:rtl w:val="true"/>
          <w:lang w:bidi="fa-IR"/>
        </w:rPr>
        <w:t>ای مردم از مسیر او منحرف نشوید و از او نگریزید و از ولایت او متکبرانه سر بازنزنید، او شما را به درستی و راستی خوانده و خود نیز بدان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نادرستی را نابود کند و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نکوهش نکوهش گران او را از کار باز ندارد</w:t>
      </w:r>
      <w:r>
        <w:rPr>
          <w:rFonts w:eastAsia="IRNazanin" w:cs="IRNazanin"/>
          <w:color w:val="111111"/>
          <w:sz w:val="28"/>
          <w:szCs w:val="28"/>
          <w:rtl w:val="true"/>
          <w:lang w:bidi="fa-IR"/>
        </w:rPr>
        <w:t>.</w:t>
      </w:r>
    </w:p>
    <w:p>
      <w:pPr>
        <w:pStyle w:val="Heading4"/>
        <w:numPr>
          <w:ilvl w:val="3"/>
          <w:numId w:val="1"/>
        </w:numPr>
        <w:rPr/>
      </w:pPr>
      <w:bookmarkStart w:id="94" w:name="__RefHeading___Toc3761495_372815092"/>
      <w:bookmarkStart w:id="95" w:name="_Toc34"/>
      <w:bookmarkEnd w:id="94"/>
      <w:r>
        <w:rPr>
          <w:rtl w:val="true"/>
        </w:rPr>
        <w:t>پنجره ای روبه حقیقت</w:t>
      </w:r>
      <w:bookmarkEnd w:id="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یتیمی بود که از ثروت دنیا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تحت تکفل عموی خود به سر می برد تا اینکه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عمویش دارای ثروت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بود تمایل زیادی داشت که اسلام بیاورد، ولی از ترس عموی خود که مردی خشن، متعصب و مخالف اسلام بود، جرأت هیچ اظهار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فرصت مناسبی می گشت، تا آن هنگام که حضرت رسول صلی الله علیه واله از جنگ حنین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 که </w:t>
      </w:r>
    </w:p>
    <w:p>
      <w:pPr>
        <w:pStyle w:val="BookText"/>
        <w:rPr/>
      </w:pPr>
      <w:r>
        <w:rPr>
          <w:rFonts w:ascii="IRNazanin" w:hAnsi="IRNazanin" w:eastAsia="IRNazanin"/>
          <w:color w:val="111111"/>
          <w:sz w:val="28"/>
          <w:sz w:val="28"/>
          <w:szCs w:val="28"/>
          <w:rtl w:val="true"/>
          <w:lang w:bidi="fa-IR"/>
        </w:rPr>
        <w:t>طاقتش تمام شده بود، پیش عموی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مایل به اسلام آوردن بودم، انتظار داشتم شما هم اسلام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شما خبری نشد، من تصمیم گرفته ام به مسلمین پیوسته و ایمان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کنی، آنچه به تو داده ام، پس میگیرم، حتی لباس و تمام زندگی ات را خواهم گرفت؛ برهنه 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تصمیم خود را گرفته بود، با شجاعت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را بر تمام ثروت دنیا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مصمم هستی، دست از تمام اموال من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اندازه ای به او سخت گرفت که لباسهایش را نیز از تنش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 پیش مادرش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اسلام آوردن خود را به مادر گفت و تقاضای لباسی کرد تا پوشیده خدمت پیغمبر صلی الله علیه واله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مهربان چون لباسی نداشت که به فرزند دلبند خود دهد، به ناچار گلیمی راه راه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گلیم را از وسط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را بر شانه انداخت و نیم دیگر را همانند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کمر بست و با صدق و صفا به طرف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واله همیشه صبحگاه پس از نماز در مسجد جست وجو می کرد و از حال 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مدینه غریب بودند و از خود خانه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چشم پیغمبر به تازه واردی افتاد که با وضع مخصوصی خود را پوشانیده بود جلو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عبدالعزی است و از فلان قبیله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من باش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عبدالله در جمله میهمانان آن جناب به سر می برد و به تعلیم قرآن اشتغال داشت، تا آن هنگام که مردم آماده جنگ تبوک بودند، عبدالله خدمت پیغمبر آمد و در این جنگ شرکت </w:t>
      </w:r>
      <w:bookmarkStart w:id="96" w:name="pg7113_69944"/>
    </w:p>
    <w:p>
      <w:pPr>
        <w:pStyle w:val="BookText"/>
        <w:rPr/>
      </w:pPr>
      <w:bookmarkEnd w:id="96"/>
      <w:r>
        <w:rPr>
          <w:rFonts w:ascii="IRNazanin" w:hAnsi="IRNazanin" w:eastAsia="IRNazanin"/>
          <w:color w:val="111111"/>
          <w:sz w:val="28"/>
          <w:sz w:val="28"/>
          <w:szCs w:val="28"/>
          <w:rtl w:val="true"/>
          <w:lang w:bidi="fa-IR"/>
        </w:rPr>
        <w:t>کرد و به مقام شهادت نایل شد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97" w:name="__RefHeading___Toc3761497_372815092"/>
      <w:bookmarkStart w:id="98" w:name="_Toc35"/>
      <w:bookmarkEnd w:id="97"/>
      <w:r>
        <w:rPr>
          <w:rtl w:val="true"/>
        </w:rPr>
        <w:t>موانع خداخواهی</w:t>
      </w:r>
      <w:bookmarkEnd w:id="98"/>
    </w:p>
    <w:p>
      <w:pPr>
        <w:pStyle w:val="BookText"/>
        <w:rPr/>
      </w:pPr>
      <w:r>
        <w:rPr>
          <w:rFonts w:ascii="IRNazanin" w:hAnsi="IRNazanin" w:eastAsia="IRNazanin"/>
          <w:color w:val="111111"/>
          <w:sz w:val="28"/>
          <w:sz w:val="28"/>
          <w:szCs w:val="28"/>
          <w:rtl w:val="true"/>
          <w:lang w:bidi="fa-IR"/>
        </w:rPr>
        <w:t>انسان آن گاه که به راهی که برگزیده، ایمان و باور داشته باشد، با بهره گرفتن از عنصر استقامت، به خوبی می تواند با انواع هجمه ها مقابله نموده، سدی آهنین و غیرقابل نفوذ در مقابل مخالفان و دشمنان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آفت ها و آسیب های گسترده در مسیر دینداری، اختلاف نظر و عقیده در نوع نگاه به زندگی و چگونگی اجرایی کردن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ثابت قدم و استوار در همه حال، به تمامی گفته های دینی پایبند بوده و عده ای دیگر تا آنجا که استقامت بر باورهای دینی، با روابط خانوادگی و جایگاه اجتماعی در تضاد نباشد، به مسائل دینی و شرعی خود اهتمام می ورزند</w:t>
      </w:r>
    </w:p>
    <w:p>
      <w:pPr>
        <w:pStyle w:val="BookText"/>
        <w:rPr/>
      </w:pPr>
      <w:r>
        <w:rPr>
          <w:rFonts w:ascii="IRNazanin" w:hAnsi="IRNazanin" w:eastAsia="IRNazanin"/>
          <w:color w:val="111111"/>
          <w:sz w:val="28"/>
          <w:sz w:val="28"/>
          <w:szCs w:val="28"/>
          <w:rtl w:val="true"/>
          <w:lang w:bidi="fa-IR"/>
        </w:rPr>
        <w:t>در این میان عده ای هم هستند که نه تنها خود به رفتارهای دینی عمل نمی کنند، بلکه با هر ترفند و وسیله ای که شده، در مسیر دینداری دیگران مانع تراشی می نمایند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مادرانی که برای منصرف کردن دختران خویش از حجاب، آنان را ابتدا با هدایای رنگارنگ، سپس با تهدید عاطفی و جسمی، پس از آن با توهین و تحقیر و سرزنش و مانند آن، تلاش می کنند تا فرزندشان را از راهی که با عقل و منطق برگزیده است، منصرف نمایند، در زمره ی همین گروه قرار دارند مردانی که همسر خود را به ارتباط با نامحرمان، آزادی در پوشش و مانند آن فرا می خوانند و در صورت مقابله با درخواست شان، او را مورد انواع آزار و اذیت و تهدیدها قرار می دهند نیز، جزء همین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متاسفانه هستند والدینی که فرزندان خویش را از رفتارهای </w:t>
      </w:r>
    </w:p>
    <w:p>
      <w:pPr>
        <w:pStyle w:val="BookText"/>
        <w:rPr/>
      </w:pPr>
      <w:r>
        <w:rPr>
          <w:rFonts w:ascii="IRNazanin" w:hAnsi="IRNazanin" w:eastAsia="IRNazanin"/>
          <w:color w:val="111111"/>
          <w:sz w:val="28"/>
          <w:sz w:val="28"/>
          <w:szCs w:val="28"/>
          <w:rtl w:val="true"/>
          <w:lang w:bidi="fa-IR"/>
        </w:rPr>
        <w:t>دینی و ارتباط با مراکز دینی بازداشته، به جای تشویق به حضور در کلاس های دینی، قرآنی و اخلاقی، به کلاس های موسیقی و زبان و مانند آن می فرستند تا حال و هوای او را با درخواست های درونی خود همراه سازند و از تبدیل او به یک فرد مذهبی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پدران و مادرانی به خوبی می دانند که کلاس هایی مثل زبان و رایانه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مسائل دینی ندارد و به راحتی می توانند زمان دیگری را برای این آموزش ها در نظر بگیرند، ولی گویی خطری را احساس می کنند که وظیفه دارند از همین امروز و به هر قیمتی که شده، در مقابل آن بایستند و مقاومت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پیش بینی رسول خداست که در مورد بسیاری از والدین امروزی مصداق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احوال فرزندان آخرالزمان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حضور داشتند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پدرانشان مشرک اند؟ پیامبر صلی الله علیه واله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بلکه پدران مؤمن و مسلمان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تأسف شما چیست؟</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آخرالزمان بیشتر توجه خود را صرف برآوردن نیازهای مادی فرزندان خود نموده و از تربیت دینی آنها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چیزی از واجبات و فرائض را به فرزندانشان نمی آموزند و اگر فرزندی شخصا برای یادگرفتن احکام اقدام نمود، او را از این کار باز می دارند و به بهره ی بسیار اندکی از دنیا برای آنها راضی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آنها بیزارم و آنها نیز از من بیزارند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استقامت فکری و تقویت باورهای دینی از طریق مطالعه آثار دینی، ذکر و یاد مداوم خدا، انس با نماز و قرآن، توکل </w:t>
      </w:r>
      <w:bookmarkStart w:id="99" w:name="pg7113_69946"/>
    </w:p>
    <w:p>
      <w:pPr>
        <w:pStyle w:val="BookText"/>
        <w:rPr/>
      </w:pPr>
      <w:bookmarkEnd w:id="99"/>
      <w:r>
        <w:rPr>
          <w:rFonts w:ascii="IRNazanin" w:hAnsi="IRNazanin" w:eastAsia="IRNazanin"/>
          <w:color w:val="111111"/>
          <w:sz w:val="28"/>
          <w:sz w:val="28"/>
          <w:szCs w:val="28"/>
          <w:rtl w:val="true"/>
          <w:lang w:bidi="fa-IR"/>
        </w:rPr>
        <w:t>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استقامت و افزایش توان جسمی و روحی در مقابل تخریب ها و هجمه های شیاطین جنی و انسی خواهد شد و انسان مؤمن را در مقابل شبهه افکنی ها، تخریب ها و ضربه های فکری اطرافیان واکسینه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شخصی از قاهره شتری را اجاره کرد تا به منطقه عباسیه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شتر سوار شد و صاحب شتر افسار را گرفته و مسافر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شتربان زیر لب و گاهی هم بلند مسافر را مسخره میکرد و چون او را مردی غریب و تنها و محتاج یافته بود، همگام با حرکت شتر به جسارتهای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شخصی این صحنه را دید و به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و می شنوی که شتربان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خود عکس العملی نشان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به عباسیه می رساند و مسیر راه درست است، این حرف ها مهم نیست، هرچه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انسان مؤمن اگر به خودباوری و پذیرش منطقی و باورمند به خواسته های الهی نائل گردد، روح او با منبع لایزال و قدرت بی نهایتی پیوند خواهد خورد که پس از آن، نه تنها از هیچ چیزی هراس و بیم نخواهد داشت، بلکه در پرتو قدرت ایمان، خداوند چنان ابهت و شوکتی به او خواهد داد که همه به دیده ی احترام به او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أقبَلَ عَبدٌ إِلَى اللهِ إِلاَّ أقبَلَ اللهُ بِقُلُوبِ المُؤمِنِينَ إِلَيهِ حَتَّى يَرزُقَهُم مَوَدَّتَهُم وَرَحمَتَهُم وَمَحَبَّتُهُم؛ هیچ بنده ای قلب و دلش متوجه خدا نمی شود؛ مگر اینکه خدا دل های مؤمنان را متوجه او می کند تا دوستی، رحمت و محبت آنها را روزی او کند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00" w:name="__RefHeading___Toc3761499_372815092"/>
      <w:bookmarkStart w:id="101" w:name="_Toc36"/>
      <w:bookmarkEnd w:id="100"/>
      <w:r>
        <w:rPr>
          <w:rtl w:val="true"/>
        </w:rPr>
        <w:t>اعتراض زبان ها، اعتراف دلها</w:t>
      </w:r>
      <w:bookmarkEnd w:id="10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نکته نیز نباید غفلت ورزید که تشرها و نیش و کنایه </w:t>
      </w:r>
      <w:bookmarkStart w:id="102" w:name="pg7113_69947"/>
    </w:p>
    <w:p>
      <w:pPr>
        <w:pStyle w:val="BookText"/>
        <w:rPr/>
      </w:pPr>
      <w:bookmarkEnd w:id="102"/>
      <w:r>
        <w:rPr>
          <w:rFonts w:ascii="IRNazanin" w:hAnsi="IRNazanin" w:eastAsia="IRNazanin"/>
          <w:color w:val="111111"/>
          <w:sz w:val="28"/>
          <w:sz w:val="28"/>
          <w:szCs w:val="28"/>
          <w:rtl w:val="true"/>
          <w:lang w:bidi="fa-IR"/>
        </w:rPr>
        <w:t>های اطرافیان و دوستان بدخواه، گاه نوعی اعتراف به ابهت دینداران است، همانطور که یکی از روان شناسان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از انتقاد بی جا نگران نشوید، به خاطر داشته باشید که انتقاد بی جا و ظالمانه، خود یک نوع تعریف و تحسین در لباس مبدل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یعنی کسی که خود از بی حیایی و بدحجابی خسته است، کسی که از تلون و رنگ به رنگ بودن، از بی اختیاری و بازیچه ی دست دیگران شدن، فرسوده و کلافه است؛ کسی که برنامه های ماهواره، کانون خانواده اش را در معرض فنا و نابودی قرار داده، کسی که شعله های مهارناشدنی مال حرام، آرامش و خوشی، الفت و محبت بین اعضای خانواده، احترام به بزرگترها و حفظ حریم ها و حرمت ها را به فراموشی سپرده، باید هم برای آرامش روان رنجور و بیمار خود چنین ادعاهایی نماید تا شاید مرهمی بر زخم های بی شمار جسم و روح باشد </w:t>
      </w:r>
      <w:r>
        <w:rPr>
          <w:rFonts w:eastAsia="IRNazanin" w:cs="IRNazanin"/>
          <w:color w:val="111111"/>
          <w:sz w:val="28"/>
          <w:szCs w:val="28"/>
          <w:rtl w:val="true"/>
          <w:lang w:bidi="fa-IR"/>
        </w:rPr>
        <w:t>.</w:t>
      </w:r>
    </w:p>
    <w:p>
      <w:pPr>
        <w:pStyle w:val="Heading4"/>
        <w:numPr>
          <w:ilvl w:val="3"/>
          <w:numId w:val="1"/>
        </w:numPr>
        <w:rPr/>
      </w:pPr>
      <w:bookmarkStart w:id="103" w:name="__RefHeading___Toc3761501_372815092"/>
      <w:bookmarkStart w:id="104" w:name="_Toc37"/>
      <w:bookmarkEnd w:id="103"/>
      <w:r>
        <w:rPr>
          <w:rtl w:val="true"/>
        </w:rPr>
        <w:t>پیام غدیر</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نیز در خطابه غدیر خویش، یکی از دلایل ممتاز بودن امیرمؤمنان علیه السلام را پایداری بر ایمان و حق محوری، مقهور نشدن در مقابل دشمنان و بازنایستادن از تلاش در راه خدا دانسته، ایشان را نمونه ای زیبا از کسانی می داند که به سبب نکوهش نکوهش گران و شماتت و ملامت دیگران، از مسیر صحیحی که برگزیده، دست نخواهند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اَلَّذِي يَهْدِي إِلَى اَلْحَقِّ وَ يَعْمَلُ بِهِ وَ يُزْهِقُ اَلْبَاطِلَ وَ يَنْهَى عَنْهُ وَ لاَ تَأْخُذُهُ فِي اَللَّهِ لَوْمَةُ لاَئِمٍ ؛ هان مردمان از علی رو برنتابید و از امامتش نگریزید و از سرپرستی اش رو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به درستی و راستی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نادرستی را نابود کند و از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p>
    <w:p>
      <w:pPr>
        <w:pStyle w:val="BookText"/>
        <w:rPr/>
      </w:pPr>
      <w:r>
        <w:rPr>
          <w:rFonts w:ascii="IRNazanin" w:hAnsi="IRNazanin" w:eastAsia="IRNazanin"/>
          <w:color w:val="111111"/>
          <w:sz w:val="28"/>
          <w:sz w:val="28"/>
          <w:szCs w:val="28"/>
          <w:rtl w:val="true"/>
          <w:lang w:bidi="fa-IR"/>
        </w:rPr>
        <w:t>نکوهش نکوهش گران او را از کار باز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امیرمؤمنان علیه السلام و بندگان حقیقی خداوند نیز باید به این باور عمیق برسند که خداخواهی و عمل به دستورات الهی، باعث موفقیت و آرامش در دنیا شده، سعادت اخروی نیز به دنبال خواهد آورد، به شرط آنکه همانند مولای خود، مغلوب سخنان دیگران نشوند، روحیه ی خود را نبازند و با حرف آنان، ایمان و باورهای خود را به حراج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کوه محکم تر و پر صلابت تر است، چرا که بخشی از کوه ممکن است با کلنگ ها کمی تراشیده شود، ولی هرگز چیزی از دین مؤمن کنده نمیشود</w:t>
      </w:r>
      <w:r>
        <w:rPr>
          <w:rFonts w:eastAsia="IRNazanin" w:cs="IRNazanin"/>
          <w:color w:val="111111"/>
          <w:sz w:val="28"/>
          <w:szCs w:val="28"/>
          <w:rtl w:val="true"/>
          <w:lang w:bidi="fa-IR"/>
        </w:rPr>
        <w:t xml:space="preserve">». </w:t>
      </w:r>
      <w:r>
        <w:rPr>
          <w:rStyle w:val="FootnoteAnchor"/>
          <w:rtl w:val="true"/>
        </w:rPr>
        <w:footnoteReference w:id="52"/>
      </w:r>
      <w:bookmarkStart w:id="105" w:name="pg7113_69949"/>
    </w:p>
    <w:p>
      <w:pPr>
        <w:pStyle w:val="Heading3"/>
        <w:numPr>
          <w:ilvl w:val="2"/>
          <w:numId w:val="1"/>
        </w:numPr>
        <w:rPr/>
      </w:pPr>
      <w:bookmarkStart w:id="106" w:name="__RefHeading___Toc3761503_372815092"/>
      <w:bookmarkStart w:id="107" w:name="_Toc38"/>
      <w:bookmarkEnd w:id="105"/>
      <w:bookmarkEnd w:id="106"/>
      <w:r>
        <w:rPr>
          <w:rtl w:val="true"/>
        </w:rPr>
        <w:t>سازهای مخالف</w:t>
      </w:r>
      <w:bookmarkEnd w:id="107"/>
    </w:p>
    <w:p>
      <w:pPr>
        <w:pStyle w:val="Heading4"/>
        <w:numPr>
          <w:ilvl w:val="3"/>
          <w:numId w:val="1"/>
        </w:numPr>
        <w:rPr/>
      </w:pPr>
      <w:bookmarkStart w:id="108" w:name="__RefHeading___Toc3761505_372815092"/>
      <w:bookmarkStart w:id="109" w:name="_Toc39"/>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 xml:space="preserve">إِلاَّ أَنَّ جَبْرَئِيلَ خَبَّرَنِي عَنِ اَللَّهِ تَعَالَى بِذَلِكَ 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عَادَى عَلِيّاً وَ لَمْ يَتَوَلَّهُ فَعَلَيْهِ لَعْنَتِي وَ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لْتَنْظُرْ نَفْسٌ ما قَدَّمَتْ لِغَدٍ وَ اِتَّقُوا اَللّهَ أَنْ تُخَالِفُوهُ فَتَزِلَّ قَدَمٌ بَعْدَ ثُبُوتِها إِنَّ اَللّهَ خَبِيرٌ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از طرف خداوند آن را به من 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علی علیه السلام دشمنی کند و ولایت او را نپذیرد لعنت من و غضب من بر او باد و باید هر کس بنگرد برای فردایش چه چیزی پیش فرستاده، و از خداوند بترسید که با علی علیه السلام مخالفت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قدمهایتان پس از استواری دچار لغزش شود، که خداوند به آنچه انجام می دهید آگاه است</w:t>
      </w:r>
      <w:r>
        <w:rPr>
          <w:rFonts w:eastAsia="IRNazanin" w:cs="IRNazanin"/>
          <w:color w:val="111111"/>
          <w:sz w:val="28"/>
          <w:szCs w:val="28"/>
          <w:rtl w:val="true"/>
          <w:lang w:bidi="fa-IR"/>
        </w:rPr>
        <w:t>.</w:t>
      </w:r>
    </w:p>
    <w:p>
      <w:pPr>
        <w:pStyle w:val="Heading4"/>
        <w:numPr>
          <w:ilvl w:val="3"/>
          <w:numId w:val="1"/>
        </w:numPr>
        <w:rPr/>
      </w:pPr>
      <w:bookmarkStart w:id="110" w:name="__RefHeading___Toc3761507_372815092"/>
      <w:bookmarkStart w:id="111" w:name="_Toc40"/>
      <w:bookmarkEnd w:id="110"/>
      <w:r>
        <w:rPr>
          <w:rtl w:val="true"/>
        </w:rPr>
        <w:t>پنجره ای روبه حقیقت</w:t>
      </w:r>
      <w:bookmarkEnd w:id="111"/>
    </w:p>
    <w:p>
      <w:pPr>
        <w:pStyle w:val="BookText"/>
        <w:rPr/>
      </w:pPr>
      <w:r>
        <w:rPr>
          <w:rFonts w:ascii="IRNazanin" w:hAnsi="IRNazanin" w:eastAsia="IRNazanin"/>
          <w:color w:val="111111"/>
          <w:sz w:val="28"/>
          <w:sz w:val="28"/>
          <w:szCs w:val="28"/>
          <w:rtl w:val="true"/>
          <w:lang w:bidi="fa-IR"/>
        </w:rPr>
        <w:t>در یکی از جنگ ها چند نفر اسیر را به حضور پیامبر صلی الله علیه واله آوردند که حکم شان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واله فرمان اعدام آنها را صادر کرد، ولی یکی از اسیران را آزاد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آزاد کردی؟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که تو دارای پنج خصلت هستی که خدا و رسولش آنها را دوست دارند، نسبت به ناموست غیرت شدید داری، دارای سخاوت، حسن خلق، راستگویی و شجاعت می باشی</w:t>
      </w:r>
      <w:r>
        <w:rPr>
          <w:rFonts w:eastAsia="IRNazanin" w:cs="IRNazanin"/>
          <w:color w:val="111111"/>
          <w:sz w:val="28"/>
          <w:szCs w:val="28"/>
          <w:rtl w:val="true"/>
          <w:lang w:bidi="fa-IR"/>
        </w:rPr>
        <w:t xml:space="preserve">». </w:t>
      </w:r>
      <w:bookmarkStart w:id="112" w:name="pg7113_69950"/>
    </w:p>
    <w:p>
      <w:pPr>
        <w:pStyle w:val="BookText"/>
        <w:rPr/>
      </w:pPr>
      <w:bookmarkEnd w:id="112"/>
      <w:r>
        <w:rPr>
          <w:rFonts w:ascii="IRNazanin" w:hAnsi="IRNazanin" w:eastAsia="IRNazanin"/>
          <w:color w:val="111111"/>
          <w:sz w:val="28"/>
          <w:sz w:val="28"/>
          <w:szCs w:val="28"/>
          <w:rtl w:val="true"/>
          <w:lang w:bidi="fa-IR"/>
        </w:rPr>
        <w:t xml:space="preserve">آن شخص با شنیدن این سخن، مجذوب پیامبر اسلام شد و مسلمان گردید و در راه اسلام استوار بود تا اینکه در یکی از جنگ ها در رکاب پیامبر صلی الله علیه واله به شهادت رسید </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13" w:name="__RefHeading___Toc3761509_372815092"/>
      <w:bookmarkStart w:id="114" w:name="_Toc41"/>
      <w:bookmarkEnd w:id="113"/>
      <w:r>
        <w:rPr>
          <w:rtl w:val="true"/>
        </w:rPr>
        <w:t>سازهای مخالف</w:t>
      </w:r>
      <w:bookmarkEnd w:id="114"/>
    </w:p>
    <w:p>
      <w:pPr>
        <w:pStyle w:val="BookText"/>
        <w:rPr/>
      </w:pPr>
      <w:r>
        <w:rPr>
          <w:rFonts w:ascii="IRNazanin" w:hAnsi="IRNazanin" w:eastAsia="IRNazanin"/>
          <w:color w:val="111111"/>
          <w:sz w:val="28"/>
          <w:sz w:val="28"/>
          <w:szCs w:val="28"/>
          <w:rtl w:val="true"/>
          <w:lang w:bidi="fa-IR"/>
        </w:rPr>
        <w:t>آیا تاکنون اندیشیده ایم که امروزه ما به عنوان دوستداران و شیعیان حضرتش، چه خطرهایی ما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خطرهایی که حتی می تواند ما را در زمره ی مخالفان آن حضرت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مخالفت با علی علیه السلام چگونه است؟ مگر آن حضرت چه می خواست که اگر ما چنان نباشیم، مستوجب عذاب و عقاب الهی خواهیم شد و پیامبر اعظم علیه السلام در آن صحرای سوزان و گرمای طاقت فرسا، در سخنانی هشدارگونه، فرجام مخالفان راء الغزش از جاده ی تقوا و دینداری و جهنمی شدن ترسیم نمود؟</w:t>
      </w:r>
    </w:p>
    <w:p>
      <w:pPr>
        <w:pStyle w:val="BookText"/>
        <w:rPr/>
      </w:pPr>
      <w:r>
        <w:rPr>
          <w:rFonts w:ascii="IRNazanin" w:hAnsi="IRNazanin" w:eastAsia="IRNazanin"/>
          <w:color w:val="111111"/>
          <w:sz w:val="28"/>
          <w:sz w:val="28"/>
          <w:szCs w:val="28"/>
          <w:rtl w:val="true"/>
          <w:lang w:bidi="fa-IR"/>
        </w:rPr>
        <w:t>مصادیق و موارد مخالفت با آن حضرت چندان پیچیده و مبهم نیست؛ همه می دانیم حضرت علی علیه السلام اهل نماز و عبادت، اهل صبر و استقامت، اهل رعایت حلال و حرام، اهل خوش زبانی اهل ذکر، اهل دوری از گناه، اهل جهاد و مبارزه با دشمنان، اهل تلاش و کوشش، اهل غیرت و همت، اهل یاری مظلوم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مخالفت با او، کوک کردن سازهایی است که مخالف سیره و روش آن حضرت است و آنها را در مسیر زندگی و سبک زندگی خود می نوازیم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روی، مخالفت با على علیه السلام یعنی محبت غیر خدا در دل انباشتن، یعنی فریفته شدن به ظواهر دنیا، غرق تجملات گردیدن و فکر و ذهن را دائما مشغول ثروت اندوزی کردن به همه قیمتی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علی علیه السلام یعنی عادت به گناهان ریز و درشت و ساده انگاشتن شکستن حریم های پروردگار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 السلام از بی عدالتی رنج می کشید؛ از اینکه عده ای از سیری خواب به چشمشان نیاید و عده ای دیگر از گرسنگی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دستان چپاولگر و رانت خواران بر بیت المال تسلط یابند و با انواع رابطه ها و دوستی ها، حق مظلومان و پابرهنگان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دارایی و ثروت برخی به شماره نیاید و برخی دیگر به نان خشکی شب را به صبح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حرام خواری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تفاوتی نسبت به دین خدا و ترک امر به معروف و نهی از منکر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بی غیرتی مردان رنج می کشید، لذا وقتی در عصر حکومت آن حضرت گزارش رسید که در راه ها بعضی از مردان و زنان، حریم عفت را رعایت نمی کنند، آن حضرت مردم کوفه را جمع کردند و در سخنرانی خویش خطاب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خبر رسیده است که زنان شما در راه ها به مردان تنه</w:t>
      </w:r>
    </w:p>
    <w:p>
      <w:pPr>
        <w:pStyle w:val="BookText"/>
        <w:rPr/>
      </w:pPr>
      <w:r>
        <w:rPr>
          <w:rFonts w:ascii="IRNazanin" w:hAnsi="IRNazanin" w:eastAsia="IRNazanin"/>
          <w:color w:val="111111"/>
          <w:sz w:val="28"/>
          <w:sz w:val="28"/>
          <w:szCs w:val="28"/>
          <w:rtl w:val="true"/>
          <w:lang w:bidi="fa-IR"/>
        </w:rPr>
        <w:t>میزنند، آیا حیا نمی کنید؟ خداوند لعنت کند کسی را که غیرت نمیورزد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همچنین 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تَسْتَحْيُونَ وَ لاَ تَغَارُونَ نِسَاؤُكُمْ يَخْرُجْنَ إِلَى اَلْأَسْوَاقِ وَ يُزَاحِمْنَ اَلْعُلُوجَ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خجالت نمی کشید و غیرت نشان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در بازارها رفت و آمد می کنند و با مردان بیگانه رخ به رخ شده، با بی بند و بارها اختلاط پیدا می کنند؟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از بدحجابی و کاسته شدن شخصیت و شرافت دختران و زنان نگران بود و به خوبی می دانست که بدحجابی زنان، آنان را به بازیچه ای در دست مردان و عروسک خیمه شب بازی شبیه خواهد ساخت، در حالی که زنان با مردان از جهات مختلف نه تنها مساوی، بلکه در بسیاری موارد جلوتر هستند؛ </w:t>
      </w:r>
    </w:p>
    <w:p>
      <w:pPr>
        <w:pStyle w:val="BookText"/>
        <w:rPr/>
      </w:pPr>
      <w:r>
        <w:rPr>
          <w:rFonts w:ascii="IRNazanin" w:hAnsi="IRNazanin" w:eastAsia="IRNazanin"/>
          <w:color w:val="111111"/>
          <w:sz w:val="28"/>
          <w:sz w:val="28"/>
          <w:szCs w:val="28"/>
          <w:rtl w:val="true"/>
          <w:lang w:bidi="fa-IR"/>
        </w:rPr>
        <w:t>از این رو تربیت یافتگان مکتب علی علیه السلام و زهرا عليها السلام یعنی زینب و ام كلثوم، بر حجاب و عفاف خود تأکید ویژه داشتند، تا آنجا که یحیای مازنی یکی از اهالی مدینه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مدینه، در همسایگی علی علیه السلام در یک محله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من در کنار منزلی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علیه السلام در آنجا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کسی، قد و قامت او را ندید و صدای او را هم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می خواست به زیارت جد بزرگوارش پیامبر خدا صلی الله علیه واله برود، در دل شب و به همراه پدرش امیرمؤمنان علیه السلام و برادرانش حسن و حسين عليهم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ی تشرف این گونه زینب علیها السلام به امام حسن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اَن يَنظُرَ أحَدٌ إِلَى شَخصِ أختِکَ زَینَبُ؛ بیم دارم که کسی به اندام خواهرت زینب نگاه کند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روشن است که معنای این سخن و سیره ی آن حضرت علیه السلام ، آموزش پیروان و دوستداران به لزوم حفظ حریم ها، مراقبت از خانواده و غیرت ورزی بجا و شایسته است، نه به معنای مخفی کردن زنان و دختران در پستوی خانه و جلوگیری از پیشرفت علمی و اجتماعی آنان؛ همانگونه که روش حضرت زهرا عليها السلام و زینب علیها السلام نیز چنین بود که علاوه بر تدریس زنان و بانوان، در عرصه های اجتماعی و دفاع از حق و حقیقت نیز حضور فعال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حضرت زهرا عليها السلام در دفاع از ولایت امیرالمؤمنین علیه السلام در مسجد و در جمع مردم مشهور است و همگان، یاد و خاطره ی کربلا و پیام رسانی این واقعه عظیم را مدیون زحمات و حضور فعال حضرت زینب عليها السلام در عرصه می دانند و پیش از آن نیز، ایشان در مدینه، برای بانوان، جلسات قرآنی و مانند آن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نکنیم که آنچه اهل بیت علیه السلام و شخص امیرمؤمنان علیه السلام بر آن اصرار می ورزیدند، حفظ جایگاه و </w:t>
      </w:r>
      <w:bookmarkStart w:id="115" w:name="pg7113_69953"/>
    </w:p>
    <w:p>
      <w:pPr>
        <w:pStyle w:val="BookText"/>
        <w:rPr/>
      </w:pPr>
      <w:bookmarkEnd w:id="115"/>
      <w:r>
        <w:rPr>
          <w:rFonts w:ascii="IRNazanin" w:hAnsi="IRNazanin" w:eastAsia="IRNazanin"/>
          <w:color w:val="111111"/>
          <w:sz w:val="28"/>
          <w:sz w:val="28"/>
          <w:szCs w:val="28"/>
          <w:rtl w:val="true"/>
          <w:lang w:bidi="fa-IR"/>
        </w:rPr>
        <w:t>شخصیت بانوان از یک سو و غیرت ورزی و حفظ عفت خانواده توسط مردان است که باید از همان دوران کودکی و در نهاد خانواده، مفاهیمی مانند حیا و پاکدامنی را به فرزندان خود بیاموزند تا حضور اجتماعی آنان نیز، حضوری عفیفانه و همراه با حیا و آزرم زنانه و خدایی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 خوانیم که وقتی بانوان اهل بیت علیهم السلام را وارد شهر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مصمم بود تا دل های کوفیان را منقلب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در جمع آنان خطبه بخواند؛ خطبه ای آتشین که دل ها را به آتش کشد و جان ها را سوزاند، اما مهم نحوه ی سخن گفتن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اوج عفاف و منزلت حضرت زینب علیها السلام را در این هنگامه به خوبی به تصویر می 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شاید از روز تاسوعا اصلا خواب به چشمش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مقدس را قبلا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عجیبی است، غیر قابل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دروازه ی کوفه، دختر علی، دختر فاطمه، اینجا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شخصیت که در عین حال زن باقی ماند و گران بها، خطابه ای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چنین نقل کرده اند که در یک موقع خاصی، زینب موقعیت را تشخیص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یک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نفس ها در سینه حبس شد و صدای زنگ ها و هیاهوها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أَرَ خَفِرَةً قَطُّ أَنْطَقَ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خفره یعنی، زن با حیاء، این زن نیامد مثل یک زن بی حیا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آن خطابه را در نهایت عظمت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نقش زن به شکلی که اسلام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در عین حیا، عفاف، عفت، پاکی و حریم </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16" w:name="__RefHeading___Toc3761511_372815092"/>
      <w:bookmarkStart w:id="117" w:name="_Toc42"/>
      <w:bookmarkEnd w:id="116"/>
      <w:r>
        <w:rPr>
          <w:rtl w:val="true"/>
        </w:rPr>
        <w:t>پیام غدیر</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اینکه رسول خدا صلی الله علیه واله درباره ی مخالفت با </w:t>
      </w:r>
    </w:p>
    <w:p>
      <w:pPr>
        <w:pStyle w:val="BookText"/>
        <w:rPr/>
      </w:pPr>
      <w:r>
        <w:rPr>
          <w:rFonts w:ascii="IRNazanin" w:hAnsi="IRNazanin" w:eastAsia="IRNazanin"/>
          <w:color w:val="111111"/>
          <w:sz w:val="28"/>
          <w:sz w:val="28"/>
          <w:szCs w:val="28"/>
          <w:rtl w:val="true"/>
          <w:lang w:bidi="fa-IR"/>
        </w:rPr>
        <w:t>امیرالمؤمنین علیه السلام هشدار دادند، تحذیر و هشداری جاودان و همیشگی است و هر زمان این گونه اتفاق ها و حوادث تکرار شوند، همان روزی خواهد بود که بار دیگر علم مخالفت با مولای متقیان برافراشته شده و در مقابل او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پیامد آن نیز به فرموده ی پیامبر صلی الله علیه واله در خطبه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أَنْ تُخَالِفُوهُ فَتَزِلَّ قَدَمٌ بَعْدَ ثُبُوتِها ؛ از مخالفت با علی علیه السلام بپرهیزید، مبادا که گام هایتان پس از استواری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زمانی که به باورهای علی علیه السلام ، به خواسته های على علیه السلام، به سفارشات علی علیه السلام گوش ندهید و رفتارتان مخالف سیره و روش او باشد، وقتی نامتان شیعه و دوستدار على علیه السلام باشد و رفتارتان مخالفت با او، نتیجه اش این خواهد شد که رفته رفته از مسیر زندگی علوی و فاطمی دور شده، پایانش انحراف از دین، بدعاقبتی و جهنمی شدن است، همانگونه که پیامبر صلی الله علیه واله در فرازی دیگر از این خطبه، سرانجام مخالفت با سیره ی حضرتش را چنین اعلام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فَاحْذَرُوا أَنْ تُخَالِفُوا فَتَصِلُوا نَاراً وَقُودُهَا اَلنّاسُ وَ اَلْحِجارَةُ أُعِدَّتْ لِلْكافِرِينَ ؛ از مخالفت او بهراسيد، وگرنه در آتشی وارد خواهید شد که هیزم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حق ستیزان و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نیز تنها و تنها همان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از گناه فرار کنید و به دامان خدا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 حیدر،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پاکی، بر جمله یاران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ندارد آلوده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پرهیزکاران </w:t>
      </w:r>
      <w:bookmarkStart w:id="118" w:name="pg7113_69955"/>
    </w:p>
    <w:p>
      <w:pPr>
        <w:pStyle w:val="Heading3"/>
        <w:numPr>
          <w:ilvl w:val="2"/>
          <w:numId w:val="1"/>
        </w:numPr>
        <w:rPr/>
      </w:pPr>
      <w:bookmarkStart w:id="119" w:name="__RefHeading___Toc3761513_372815092"/>
      <w:bookmarkStart w:id="120" w:name="_Toc43"/>
      <w:bookmarkEnd w:id="118"/>
      <w:bookmarkEnd w:id="119"/>
      <w:r>
        <w:rPr>
          <w:rtl w:val="true"/>
        </w:rPr>
        <w:t>اولویت های زندگی</w:t>
      </w:r>
      <w:bookmarkEnd w:id="120"/>
    </w:p>
    <w:p>
      <w:pPr>
        <w:pStyle w:val="Heading4"/>
        <w:numPr>
          <w:ilvl w:val="3"/>
          <w:numId w:val="1"/>
        </w:numPr>
        <w:rPr/>
      </w:pPr>
      <w:bookmarkStart w:id="121" w:name="__RefHeading___Toc3761515_372815092"/>
      <w:bookmarkStart w:id="122" w:name="_Toc44"/>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يَا أَيُّهَا اَلنَّاسُ مَنْ أَوْلَى بِكُمْ مِنْ أَنْفُسِكُمْ؟ قَالُوا 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فَهَذَا عَلِيٌّ مَوْلاَهُ اَللَّهُمَّ وَالِ مَنْ وَالاَهُ وَ عَادِ مَنْ عَادَاهُ وَ اُنْصُرْ مَنْ نَصَرَهُ وَ اُخْذُلْ مَنْ خَذَلَهُ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سزاوارتر از شما به شما گفتند خداوند 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 سرپرست اویم، پس این على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را که سرپرستی او را بپذیرد و دشمن بدار هر آن که او را دشمن دارد و یاری کن یار او را؛ و تنها گذار آن را که او را تنها بگذارد</w:t>
      </w:r>
      <w:r>
        <w:rPr>
          <w:rFonts w:eastAsia="IRNazanin" w:cs="IRNazanin"/>
          <w:color w:val="111111"/>
          <w:sz w:val="28"/>
          <w:szCs w:val="28"/>
          <w:rtl w:val="true"/>
          <w:lang w:bidi="fa-IR"/>
        </w:rPr>
        <w:t>.</w:t>
      </w:r>
    </w:p>
    <w:p>
      <w:pPr>
        <w:pStyle w:val="Heading4"/>
        <w:numPr>
          <w:ilvl w:val="3"/>
          <w:numId w:val="1"/>
        </w:numPr>
        <w:rPr/>
      </w:pPr>
      <w:bookmarkStart w:id="123" w:name="__RefHeading___Toc3761517_372815092"/>
      <w:bookmarkStart w:id="124" w:name="_Toc45"/>
      <w:bookmarkEnd w:id="123"/>
      <w:r>
        <w:rPr>
          <w:rtl w:val="true"/>
        </w:rPr>
        <w:t>پنجره ای رو به حقیقت</w:t>
      </w:r>
      <w:bookmarkEnd w:id="124"/>
    </w:p>
    <w:p>
      <w:pPr>
        <w:pStyle w:val="BookText"/>
        <w:rPr/>
      </w:pPr>
      <w:r>
        <w:rPr>
          <w:rFonts w:ascii="IRNazanin" w:hAnsi="IRNazanin" w:eastAsia="IRNazanin"/>
          <w:color w:val="111111"/>
          <w:sz w:val="28"/>
          <w:sz w:val="28"/>
          <w:szCs w:val="28"/>
          <w:rtl w:val="true"/>
          <w:lang w:bidi="fa-IR"/>
        </w:rPr>
        <w:t>شخصی دو دینار نزد رسول خدا صلی الله علیه واله می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را در راه خداوند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تو زنده هستند؟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خرج کن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پول را در راه خدا مصرف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از وضع آن شخص آگاهی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خرج نیازهای فرزندانت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برای بار سوم سخن خود را تکرار کرد، باز رسول خدا صلی الله علیه واله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همسرت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خادمت خرج کن </w:t>
      </w:r>
      <w:bookmarkStart w:id="125" w:name="pg7113_69956"/>
    </w:p>
    <w:p>
      <w:pPr>
        <w:pStyle w:val="BookText"/>
        <w:rPr/>
      </w:pPr>
      <w:bookmarkEnd w:id="125"/>
      <w:r>
        <w:rPr>
          <w:rFonts w:ascii="IRNazanin" w:hAnsi="IRNazanin" w:eastAsia="IRNazanin"/>
          <w:color w:val="111111"/>
          <w:sz w:val="28"/>
          <w:sz w:val="28"/>
          <w:szCs w:val="28"/>
          <w:rtl w:val="true"/>
          <w:lang w:bidi="fa-IR"/>
        </w:rPr>
        <w:t>و بار پنجم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آن را در راه خدا خرج کن </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26" w:name="__RefHeading___Toc3761519_372815092"/>
      <w:bookmarkStart w:id="127" w:name="_Toc46"/>
      <w:bookmarkEnd w:id="126"/>
      <w:r>
        <w:rPr>
          <w:rtl w:val="true"/>
        </w:rPr>
        <w:t>آهنگ زندگی</w:t>
      </w:r>
      <w:bookmarkEnd w:id="127"/>
    </w:p>
    <w:p>
      <w:pPr>
        <w:pStyle w:val="BookText"/>
        <w:rPr/>
      </w:pPr>
      <w:r>
        <w:rPr>
          <w:rFonts w:ascii="IRNazanin" w:hAnsi="IRNazanin" w:eastAsia="IRNazanin"/>
          <w:color w:val="111111"/>
          <w:sz w:val="28"/>
          <w:sz w:val="28"/>
          <w:szCs w:val="28"/>
          <w:rtl w:val="true"/>
          <w:lang w:bidi="fa-IR"/>
        </w:rPr>
        <w:t>انسان بر اساس اولویت هایی که برای زندگی خود تعریف می کند، تلاش ها و فعالیت های خود را هماهنگ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کارهای جزیی و روزمره نیز برای خود اولویت هایی دارد که مثلا از فلان مغازه خرید نماید، به فلان مهندس، تعمیرکار یا با مراجعه نماید و موارد فراوانی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در انتخاب همسر، در رابطه با خویشاوندان، در کسب و کار، در سرمایه گذاری، در انتخاب دوستان شخصی یا خانوادگی، در تعیین شریک و همکاری در انتخاب مدرسه و دانشگاه برای فرزندان، در خرجکرد حقوق و مزایا، در انتخاب ماشین و 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است که انسان براساس سلیقه، نیاز و دیگر فاکتورهای مدنظر خویش، آنها را بر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دینداری نیز اولویت هایی وجود دارد که نوع برخورد با آن، نشان دهنده ی درجه ی ایمان و پایبندی انسان به آموزه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هنگام همزمانی کار ونماز، کدام مقدم می شود؟ روش بزرگان و پیشوایان دین چنین بوده که هیچ چیزی آنان را از انجام نماز در وقت آن باز نمی داشت که نماز امام علی علیه السلام در بحبوحه ی جنگ صفین و نماز امام حسین علیه السلام در ظهر عاشورا را همگان به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نزد خداوند، محبوب تر از نماز نیست، پس در وقت نماز هیچ کار دنیایی شما را به خود مشغول ندارد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خیلی ها فکر می کنند که اگر مثلا موقع نماز مغازه را تعطیل کنند، تعدادی از مشتریان را از دست داده و آمار فروش و سودشان کم خواهد شد، برخی دیگر تصور می کنند </w:t>
      </w:r>
    </w:p>
    <w:p>
      <w:pPr>
        <w:pStyle w:val="BookText"/>
        <w:rPr/>
      </w:pPr>
      <w:r>
        <w:rPr>
          <w:rFonts w:ascii="IRNazanin" w:hAnsi="IRNazanin" w:eastAsia="IRNazanin"/>
          <w:color w:val="111111"/>
          <w:sz w:val="28"/>
          <w:sz w:val="28"/>
          <w:szCs w:val="28"/>
          <w:rtl w:val="true"/>
          <w:lang w:bidi="fa-IR"/>
        </w:rPr>
        <w:t>که اگر هنگام نماز، کار یا خریدی را که شروع کرده اند، ادامه ندهند، بعد مجبور می شوند وقت بیشتری صرف آن کنند، یا زنان خانه دار فکر می کنند که مثلا ابتدا فلان کار خانه را انجام و سپس به نماز بپردازند، تا تنظیم کارها به هم نخورد و دهها مثال از این قبیل که همگی آنها، اولویت دادن به چیزهایی است که در آنها منفعت دنیوی یا آسان شدن کارها است، در حالی که امیرمؤمنان علیه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چیزی از کار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به دست آوردن سود دنیا از دست نمی دهند، مگر آنکه خدا به روی آنها چیزی را می گشاید که زیانش بیشتر است از آن سودی که به دست آورده 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یعنی اگر کسی برای به دست آوردن مال دنیا، نمازهای واجب، پرداخت قرض و بدهی، دیدار اقوام، کمک به نیازمندان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بگذارد و اولویت را به چیزهای دیگر بدهد، نه تنها به مقصود خود نمی رسد، بلکه چه بسا ضرر بیشتری را هم متحمل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رفتارها در زندگی، فراوان به چشم می خورد، هنگام زیارت و تفریح، انفاق به اقوام نیازمند یا دیگران، بخشش پنهانی یا علنی، نماز فرادا یا شرکت در نماز جماعت مسجد، تفریح با دوستان یا سر زدن به پدر و مادر و شاد کردن دل آنها و در این موارد، اولویت به کدام گزینه داده می شود؟</w:t>
      </w:r>
    </w:p>
    <w:p>
      <w:pPr>
        <w:pStyle w:val="BookText"/>
        <w:rPr/>
      </w:pPr>
      <w:r>
        <w:rPr>
          <w:rFonts w:ascii="IRNazanin" w:hAnsi="IRNazanin" w:eastAsia="IRNazanin"/>
          <w:color w:val="111111"/>
          <w:sz w:val="28"/>
          <w:sz w:val="28"/>
          <w:szCs w:val="28"/>
          <w:rtl w:val="true"/>
          <w:lang w:bidi="fa-IR"/>
        </w:rPr>
        <w:t>از مجموع این انتخاب ها، هرکس می تواند با اولویت های خود در زندگی آشنا شود و دریابد که آیا سبک زندگی او به دینداری نزدیک تر است یا دنیا خواهی؟ آیا حرف اول زندگی او، مسائل دینی و باورهای مذهبی است، یا چیزهای دیگر؟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اگر دین و باورهای دینی برای انسان اولویت داشته باشد، آهنگ زندگی را بر مبنای خواست الهی بنا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گفتارها، دید و بازدیدها، خوشی ها و تفریحات و همه را با معیار رضایت الهی و با اولویت دادن به فرمان الهی </w:t>
      </w:r>
      <w:bookmarkStart w:id="128" w:name="pg7113_69958"/>
    </w:p>
    <w:p>
      <w:pPr>
        <w:pStyle w:val="BookText"/>
        <w:rPr/>
      </w:pPr>
      <w:bookmarkEnd w:id="128"/>
      <w:r>
        <w:rPr>
          <w:rFonts w:ascii="IRNazanin" w:hAnsi="IRNazanin" w:eastAsia="IRNazanin"/>
          <w:color w:val="111111"/>
          <w:sz w:val="28"/>
          <w:sz w:val="28"/>
          <w:szCs w:val="28"/>
          <w:rtl w:val="true"/>
          <w:lang w:bidi="fa-IR"/>
        </w:rPr>
        <w:t>انجام خواهد داد</w:t>
      </w:r>
      <w:r>
        <w:rPr>
          <w:rFonts w:eastAsia="IRNazanin" w:cs="IRNazanin"/>
          <w:color w:val="111111"/>
          <w:sz w:val="28"/>
          <w:szCs w:val="28"/>
          <w:rtl w:val="true"/>
          <w:lang w:bidi="fa-IR"/>
        </w:rPr>
        <w:t>.</w:t>
      </w:r>
    </w:p>
    <w:p>
      <w:pPr>
        <w:pStyle w:val="Heading4"/>
        <w:numPr>
          <w:ilvl w:val="3"/>
          <w:numId w:val="1"/>
        </w:numPr>
        <w:rPr/>
      </w:pPr>
      <w:bookmarkStart w:id="129" w:name="__RefHeading___Toc3761521_372815092"/>
      <w:bookmarkStart w:id="130" w:name="_Toc47"/>
      <w:bookmarkEnd w:id="129"/>
      <w:r>
        <w:rPr>
          <w:rtl w:val="true"/>
        </w:rPr>
        <w:t>پیام غدیر</w:t>
      </w:r>
      <w:bookmarkEnd w:id="130"/>
    </w:p>
    <w:p>
      <w:pPr>
        <w:pStyle w:val="BookText"/>
        <w:rPr/>
      </w:pPr>
      <w:r>
        <w:rPr>
          <w:rFonts w:ascii="IRNazanin" w:hAnsi="IRNazanin" w:eastAsia="IRNazanin"/>
          <w:color w:val="111111"/>
          <w:sz w:val="28"/>
          <w:sz w:val="28"/>
          <w:szCs w:val="28"/>
          <w:rtl w:val="true"/>
          <w:lang w:bidi="fa-IR"/>
        </w:rPr>
        <w:t>رسول خدا صلی الله علیه واله نیز در خطبه غدیر، از اولویت زندگی حاضران آن روز و تمامی مخاطبان آینده خویش سؤال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أَوْلَى بِكُمْ مِنْ أَنْفُسِكُمْ؟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سزاوارتر از شما به شما؟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خداوند و پیامبر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اینجا معیار روشنی برای راستی آزمایی و صحت پاسخ آنان ارائه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و رسولش برای شما اولویت دارند و خود را هماهنگ و همنوا با آنان می پندارید، پس باید به انتخاب و خواست الهی نیز گردن بگذارید و به آنچه اراده ی الهی به آن تعلق گرفته، پایبند باشید؛ زیرا پس از توحید و نبوت، فریضه ای واجب تر و مهم تر از معرفت و پذیرش ولایت اهل بیت علیهم السلام در دین یافت نمی شود و حتی بهره گیری از اعتقاد به توحید و نبوت و قبولی عبادات نیز مشروط به این است که فرد، پیرو ولایت ائمه اطهار علیهم السلام باشد و امام زمان خود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كُنْتُ مَوْلاَهُ فَهَذَا عَلَى مَوْلاَهُ، اَللَّهُمَّ وَالِ مَنْ وَالاَهُ وَ عَادِ مَنْ عَادَاهُ وَ اُنْصُرْ مَنْ نَصَرَهُ وَ اُخْذُلْ مَنْ خَذَلَهُ ؛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 سرپرست اویم، پس این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را که سرپرستی او را بپذیرد و دشمن بدار هر آن که او را دشمن دارد و یاری کن یار او را؛ و تنها گذار آن را که او را تنها بگذارد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پیامبر صلی الله علیه واله اولویت زندگی سعادتمند را در پیروی از امیرمؤمنان علیه السلام و امام هر عصر و زمان دانستند و به ما آموختند که اگر در دینداری و خداخواهی خود صادق هستیم، باید زندگی خویش را بر مبنای رضایت امام زمان عجل الله تعالی فرجه الشریف خویش بنا نهیم و اولویت های خود را با آنچه مورد پسند و رضایت ایشان است، </w:t>
      </w:r>
    </w:p>
    <w:p>
      <w:pPr>
        <w:pStyle w:val="BookText"/>
        <w:rPr/>
      </w:pPr>
      <w:r>
        <w:rPr>
          <w:rFonts w:ascii="IRNazanin" w:hAnsi="IRNazanin" w:eastAsia="IRNazanin"/>
          <w:color w:val="111111"/>
          <w:sz w:val="28"/>
          <w:sz w:val="28"/>
          <w:szCs w:val="28"/>
          <w:rtl w:val="true"/>
          <w:lang w:bidi="fa-IR"/>
        </w:rPr>
        <w:t>هماهنگ سازیم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غدیر برای امروز ما این است که ای شیعیان و محبان على علیه السلام اولویت زندگی انسان با ایمان، رضایت الهی و ترجیح دادن امور شرعی بر دیگر موارد است و هرگاه خواست های او با مسائل شرعی منافات داشت، دستور الهی را مقدم خواهد شمرد</w:t>
      </w:r>
      <w:r>
        <w:rPr>
          <w:rFonts w:eastAsia="IRNazanin" w:cs="IRNazanin"/>
          <w:color w:val="111111"/>
          <w:sz w:val="28"/>
          <w:szCs w:val="28"/>
          <w:rtl w:val="true"/>
          <w:lang w:bidi="fa-IR"/>
        </w:rPr>
        <w:t xml:space="preserve">. </w:t>
      </w:r>
      <w:bookmarkStart w:id="131" w:name="pg7113_69960"/>
    </w:p>
    <w:p>
      <w:pPr>
        <w:pStyle w:val="Heading3"/>
        <w:numPr>
          <w:ilvl w:val="2"/>
          <w:numId w:val="1"/>
        </w:numPr>
        <w:rPr/>
      </w:pPr>
      <w:bookmarkStart w:id="132" w:name="__RefHeading___Toc3761523_372815092"/>
      <w:bookmarkStart w:id="133" w:name="_Toc48"/>
      <w:bookmarkEnd w:id="131"/>
      <w:bookmarkEnd w:id="132"/>
      <w:r>
        <w:rPr>
          <w:rtl w:val="true"/>
        </w:rPr>
        <w:t>مرتضای خدا</w:t>
      </w:r>
      <w:bookmarkEnd w:id="133"/>
    </w:p>
    <w:p>
      <w:pPr>
        <w:pStyle w:val="Heading4"/>
        <w:numPr>
          <w:ilvl w:val="3"/>
          <w:numId w:val="1"/>
        </w:numPr>
        <w:rPr/>
      </w:pPr>
      <w:bookmarkStart w:id="134" w:name="__RefHeading___Toc3761525_372815092"/>
      <w:bookmarkStart w:id="135" w:name="_Toc49"/>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عَاشِرَ اَلنَّاسِ هَذَا عَلِيٌّ أَنْصَرُكُمْ لِي وَ أَحَقُّكُمْ بِي وَ اَللَّهُ وَ أَنَا عَنْهُ رَاضِيَانِ وَ مَا نَزَلَتْ آيَةُ رِضًى إِلاَّ فِيهِ وَ لاَ خَاطَبَ اَللَّهُ اَلَّذِينَ آمَنُوا إِلاَّ بَدَأَ بِهِ وَ مَا أُنْزِلَتْ آيَةُ مَدْحٍ فِي اَلْقُرْآنِ إِلاَّ فِيهِ وَ لاَ شَهِدَ اَللَّهُ بِالْجَنَّةِ فِي هَلْ أَتىٰ عَلَى اَلْإِنْسٰانِ إِلاَّ لَهُ وَ لاَ أَنْزَلَهَا فِي سِوَاهُ وَ لاَ مَدَحَ بِهَا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بیش از همه مرا یاری کرده و سزاوارترین، عزیز ترین شما نسبت به من است، خداوند تبارک و تعالی و من از او راضی 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قرآن در مورد رضایت پروردگار نازل نشده مگر آنکه در شأن او است، و خداوند مؤمنان را مخاطب قرار نداده، مگر آنکه به او ابتدا فرموده، و آیه مدح و ستایشی نازل نگشته مگر آنکه او مراد و مقصود بوده است، و گواهی نداده خداوند به بهشت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 على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او ، این سوره را در مورد کسی جز او نازل نفرموده و با آن کسی غیر او را ستایش نفرموده است</w:t>
      </w:r>
      <w:r>
        <w:rPr>
          <w:rFonts w:eastAsia="IRNazanin" w:cs="IRNazanin"/>
          <w:color w:val="111111"/>
          <w:sz w:val="28"/>
          <w:szCs w:val="28"/>
          <w:rtl w:val="true"/>
          <w:lang w:bidi="fa-IR"/>
        </w:rPr>
        <w:t>.</w:t>
      </w:r>
    </w:p>
    <w:p>
      <w:pPr>
        <w:pStyle w:val="Heading4"/>
        <w:numPr>
          <w:ilvl w:val="3"/>
          <w:numId w:val="1"/>
        </w:numPr>
        <w:rPr/>
      </w:pPr>
      <w:bookmarkStart w:id="136" w:name="__RefHeading___Toc3761527_372815092"/>
      <w:bookmarkStart w:id="137" w:name="_Toc50"/>
      <w:bookmarkEnd w:id="136"/>
      <w:r>
        <w:rPr>
          <w:rtl w:val="true"/>
        </w:rPr>
        <w:t>پنجره ای رو به حقیقت</w:t>
      </w:r>
      <w:bookmarkEnd w:id="13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ناراحتی کتف، مزاحم دائمی برای این سردار حقیقی اسلام بود، همان جایی که قبلا مورد اصابت تیر قرار گرفته بود، روی این حساب نمی توانست بارهای سنگین را حمل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تصمیم گرفت برای سرکشی و کسب اطلاع از کمبودهای انبار، از آنجا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محاسنی سفید و چهره ای گشاده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شهید باکری به آن قسمت می رسد، حاج امر الله به همراه هشت بسیجی جوان در حال خالی کردن بار کامیونی بودند که تازه از راه رسیده بود و آذوقه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امرالله که شهید باکری را از روی قیافه نمیشناخت، وقتی می بیند ایشان کناری ایستاده و آنها را تماشا می کند،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ایستادی و ما رو نگاه میکنی؟ تا حالا ندیدی از کامیون بار خالی کنند؟ بیا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گونی ها را تا انبار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 جبهه که کار کنی، یادت باشه از حالا تا وقتی که لازم باشه باید پا به پای این هشت نفر این بارها را خالی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یا نه؟</w:t>
      </w:r>
    </w:p>
    <w:p>
      <w:pPr>
        <w:pStyle w:val="BookText"/>
        <w:rPr/>
      </w:pPr>
      <w:r>
        <w:rPr>
          <w:rFonts w:ascii="IRNazanin" w:hAnsi="IRNazanin" w:eastAsia="IRNazanin"/>
          <w:color w:val="111111"/>
          <w:sz w:val="28"/>
          <w:sz w:val="28"/>
          <w:szCs w:val="28"/>
          <w:rtl w:val="true"/>
          <w:lang w:bidi="fa-IR"/>
        </w:rPr>
        <w:t>این سرباز مخلص با معصومیتی صمیمی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حمل گونی های به آن سنگینی روی کتف مجروح، بسیار مشکل است، ولی شهید باکری بدون اینکه اظهار ناراحتی یا سختی کند، تمام گونی ها را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ها ظهر، آقای طیب برای دادن آمار به حاج امر الله به آنجا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احوالپرسی حاج امرالله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بسیجی پرکار امروز به ما کمک خوبی کرده است، نمیدانم از کدام قسمت است، می خواهم بروم و از بصیرتی بخواهم او را به قسمت ما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بسیجی رو میگی؟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آقا مهدی را نشان می دهد، طیب با حالت تعجب به سرعت به طرف او می رود و گونی را از روی شانه های او بر می دارد و بعد با ناراحتی به حاج امرالله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میدونی این آقا کیه؟ این آقا مهدیه، آقا مهدی باکری، فرماندمون </w:t>
      </w:r>
      <w:r>
        <w:rPr>
          <w:rFonts w:eastAsia="IRNazanin" w:cs="IRNazanin"/>
          <w:color w:val="111111"/>
          <w:sz w:val="28"/>
          <w:szCs w:val="28"/>
          <w:rtl w:val="true"/>
          <w:lang w:bidi="fa-IR"/>
        </w:rPr>
        <w:t xml:space="preserve">! </w:t>
      </w:r>
      <w:bookmarkStart w:id="138" w:name="pg7113_69962"/>
    </w:p>
    <w:p>
      <w:pPr>
        <w:pStyle w:val="BookText"/>
        <w:rPr/>
      </w:pPr>
      <w:bookmarkEnd w:id="138"/>
      <w:r>
        <w:rPr>
          <w:rFonts w:ascii="IRNazanin" w:hAnsi="IRNazanin" w:eastAsia="IRNazanin"/>
          <w:color w:val="111111"/>
          <w:sz w:val="28"/>
          <w:sz w:val="28"/>
          <w:szCs w:val="28"/>
          <w:rtl w:val="true"/>
          <w:lang w:bidi="fa-IR"/>
        </w:rPr>
        <w:t>حاج امرالله و هشت بسیجی دیگر تعجب می کنند و جلو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باکری بدون اینکه بگذارد آنها حرفی بزنند، صورت شان را می بوسد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یک بسیجی ام </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39" w:name="__RefHeading___Toc3761529_372815092"/>
      <w:bookmarkStart w:id="140" w:name="_Toc51"/>
      <w:bookmarkEnd w:id="139"/>
      <w:r>
        <w:rPr>
          <w:rtl w:val="true"/>
        </w:rPr>
        <w:t>مدار زندگی</w:t>
      </w:r>
      <w:bookmarkEnd w:id="140"/>
    </w:p>
    <w:p>
      <w:pPr>
        <w:pStyle w:val="BookText"/>
        <w:rPr/>
      </w:pPr>
      <w:r>
        <w:rPr>
          <w:rFonts w:ascii="IRNazanin" w:hAnsi="IRNazanin" w:eastAsia="IRNazanin"/>
          <w:color w:val="111111"/>
          <w:sz w:val="28"/>
          <w:sz w:val="28"/>
          <w:szCs w:val="28"/>
          <w:rtl w:val="true"/>
          <w:lang w:bidi="fa-IR"/>
        </w:rPr>
        <w:t>یکی از انتظارات بجا از انسان مؤمن محوریت خدا در تمام زندگی اوست؛ به گونه ای که اگر در برخی موارد احساس کرد رفتار او برخلاف خواست و رضایت الهی است، جرأت و اراده ترک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برخی افراد به واسطه ی قدرت، مال و ثروت و جمال و کمالاتی که خداوند به آنها داده، بخواهند دچار سرمستی و غرور شوند و با همان نعمت های خدادادی، به مخالفت با اوامر الهی بپردازند، پاسخ این بی محبتی و ناسپاسی را مشاهده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عشق و محبت الهی در اعماق قلبشان وجود دارد، همه چیز را با فلش رضای الهی هماهنگ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تلاشند تا هر چه می کنند و هر چه می گویند، مطابق خواسته ی الهی باشد که البته دستاورد آن نیز سعادت و آرامش و رسیدن به کمالات مادی و معنوی برای خود انسان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این نوع انسان های کامل و مخلص هم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الهی گرفته، تا معصومین علیهم السلام و در درجات پایین تر، دوستداران و پیروان اهل بیت و علما و شهدای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پاک باشیم که خدا کلا از ما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می داریم برای رضای خدا، حرف میزنیم برای رضای خدا، شعار میدهیم برای رضای خدا، میجنگیم برای رضای خدا، همه چی، همه چی باید برای خدا باشد که اگر این طور بود،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بکشیم و چه کشته شویم، پیروزیم و </w:t>
      </w:r>
      <w:bookmarkStart w:id="141" w:name="pg7113_69963"/>
    </w:p>
    <w:p>
      <w:pPr>
        <w:pStyle w:val="BookText"/>
        <w:rPr/>
      </w:pPr>
      <w:bookmarkEnd w:id="141"/>
      <w:r>
        <w:rPr>
          <w:rFonts w:ascii="IRNazanin" w:hAnsi="IRNazanin" w:eastAsia="IRNazanin"/>
          <w:color w:val="111111"/>
          <w:sz w:val="28"/>
          <w:sz w:val="28"/>
          <w:szCs w:val="28"/>
          <w:rtl w:val="true"/>
          <w:lang w:bidi="fa-IR"/>
        </w:rPr>
        <w:t>هیچ ناراحتی نداریم و شکست معنا ندارد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زندگی معصومین علیهم الان به عنوان بندگان خالص و حقیقی خداوند، این گونه رفتارها کاملا ملموس است و همه از جانفشانی ها و اخلاص امام حسین علیه السلام باخبرند که چگونه تمام زندگی و هستی خودش را برای رضای الهی داد و از همه ی خواسته ها و خوشی ها، برای رضای خداوند گذشت و در آخرین لحظات عمر شریفش، در قتلگاه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بِقَضَائِکَ وَ تَسلِیمَاً لاَمرِکَ وَ لاَمَعبُودَ سِوَاکَ یَا غِيَاثَ المُستَغِيثِين، خشنود به قضای تو و تسلیم امر و فرمانت هستم و معبودی غیر تو نیست، ای فریادرس فریاد جویان</w:t>
      </w:r>
      <w:r>
        <w:rPr>
          <w:rFonts w:eastAsia="IRNazanin" w:cs="IRNazanin"/>
          <w:color w:val="111111"/>
          <w:sz w:val="28"/>
          <w:szCs w:val="28"/>
          <w:rtl w:val="true"/>
          <w:lang w:bidi="fa-IR"/>
        </w:rPr>
        <w:t>».</w:t>
      </w:r>
    </w:p>
    <w:p>
      <w:pPr>
        <w:pStyle w:val="Heading4"/>
        <w:numPr>
          <w:ilvl w:val="3"/>
          <w:numId w:val="1"/>
        </w:numPr>
        <w:rPr/>
      </w:pPr>
      <w:bookmarkStart w:id="142" w:name="__RefHeading___Toc3761531_372815092"/>
      <w:bookmarkStart w:id="143" w:name="_Toc52"/>
      <w:bookmarkEnd w:id="142"/>
      <w:r>
        <w:rPr>
          <w:rtl w:val="true"/>
        </w:rPr>
        <w:t>داستان زندگی ما</w:t>
      </w:r>
      <w:bookmarkEnd w:id="143"/>
    </w:p>
    <w:p>
      <w:pPr>
        <w:pStyle w:val="BookText"/>
        <w:rPr/>
      </w:pPr>
      <w:r>
        <w:rPr>
          <w:rFonts w:ascii="IRNazanin" w:hAnsi="IRNazanin" w:eastAsia="IRNazanin"/>
          <w:color w:val="111111"/>
          <w:sz w:val="28"/>
          <w:sz w:val="28"/>
          <w:szCs w:val="28"/>
          <w:rtl w:val="true"/>
          <w:lang w:bidi="fa-IR"/>
        </w:rPr>
        <w:t>در زندگی همواره با چنین امتحاناتی رو به رو هستیم و بسیاری از ما، از امتحان های ساده و معمولی هم سربلند خارج نمی شویم و چه بسا رفوزه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ها به بهانه خجالت، نماز را ترک می کنند؛ یعنی مهم ترین جلوه ی بندگی خدا را با بهانه ای به نام خجالت کنار می نهند؛</w:t>
      </w:r>
    </w:p>
    <w:p>
      <w:pPr>
        <w:pStyle w:val="BookText"/>
        <w:rPr/>
      </w:pPr>
      <w:r>
        <w:rPr>
          <w:rFonts w:ascii="IRNazanin" w:hAnsi="IRNazanin" w:eastAsia="IRNazanin"/>
          <w:color w:val="111111"/>
          <w:sz w:val="28"/>
          <w:sz w:val="28"/>
          <w:szCs w:val="28"/>
          <w:rtl w:val="true"/>
          <w:lang w:bidi="fa-IR"/>
        </w:rPr>
        <w:t>یا بعضی دختر خانم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حجاب داشته باشیم و یا چادر به سر کنیم، فلان کس، یا فلان فامیل و دوست ناراحت می شود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یعنی او حاضر است خدا را ناراحت کند، اما دوست و فامیل ناراحت نشوند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هنگام ازدواج و عروسی که می شود، باید برای دینداری برخی عزا گرفت؛ گویی رضایت خداوند و پایبندی به ضوابط دینی، برای چند روزی تعطیل می شود و انسان آنچه خود تشخیص می دهد یا اطرافیان برای او دیکته می کنند را، بر خواست الهی مقدم می شمارند</w:t>
      </w:r>
      <w:r>
        <w:rPr>
          <w:rFonts w:eastAsia="IRNazanin" w:cs="IRNazanin"/>
          <w:color w:val="111111"/>
          <w:sz w:val="28"/>
          <w:szCs w:val="28"/>
          <w:rtl w:val="true"/>
          <w:lang w:bidi="fa-IR"/>
        </w:rPr>
        <w:t xml:space="preserve">. </w:t>
      </w:r>
      <w:bookmarkStart w:id="144" w:name="pg7113_69964"/>
    </w:p>
    <w:p>
      <w:pPr>
        <w:pStyle w:val="BookText"/>
        <w:rPr/>
      </w:pPr>
      <w:bookmarkEnd w:id="144"/>
      <w:r>
        <w:rPr>
          <w:rFonts w:ascii="IRNazanin" w:hAnsi="IRNazanin" w:eastAsia="IRNazanin"/>
          <w:color w:val="111111"/>
          <w:sz w:val="28"/>
          <w:sz w:val="28"/>
          <w:szCs w:val="28"/>
          <w:rtl w:val="true"/>
          <w:lang w:bidi="fa-IR"/>
        </w:rPr>
        <w:t>در تربیت فرزند، چگونگی شرکت در محافل و مجالس، اشتغال و کسب در آمد، کنترل زبان و گفتار، رابطه با خویشاوندان و موارد فراوانی از این گونه رفتارها که بی شک بسیاری از آنها نیازمند بازنگری و اصلاح است</w:t>
      </w:r>
      <w:r>
        <w:rPr>
          <w:rFonts w:eastAsia="IRNazanin" w:cs="IRNazanin"/>
          <w:color w:val="111111"/>
          <w:sz w:val="28"/>
          <w:szCs w:val="28"/>
          <w:rtl w:val="true"/>
          <w:lang w:bidi="fa-IR"/>
        </w:rPr>
        <w:t>.</w:t>
      </w:r>
    </w:p>
    <w:p>
      <w:pPr>
        <w:pStyle w:val="Heading4"/>
        <w:numPr>
          <w:ilvl w:val="3"/>
          <w:numId w:val="1"/>
        </w:numPr>
        <w:rPr/>
      </w:pPr>
      <w:bookmarkStart w:id="145" w:name="__RefHeading___Toc3761533_372815092"/>
      <w:bookmarkStart w:id="146" w:name="_Toc53"/>
      <w:bookmarkEnd w:id="145"/>
      <w:r>
        <w:rPr>
          <w:rtl w:val="true"/>
        </w:rPr>
        <w:t>به راستی آیا سیره ی پیامبر و اهل بیت علیهم السلام چنین بود؟</w:t>
      </w:r>
      <w:bookmarkEnd w:id="146"/>
    </w:p>
    <w:p>
      <w:pPr>
        <w:pStyle w:val="BookText"/>
        <w:rPr/>
      </w:pPr>
      <w:r>
        <w:rPr>
          <w:rFonts w:ascii="IRNazanin" w:hAnsi="IRNazanin" w:eastAsia="IRNazanin"/>
          <w:color w:val="111111"/>
          <w:sz w:val="28"/>
          <w:sz w:val="28"/>
          <w:szCs w:val="28"/>
          <w:rtl w:val="true"/>
          <w:lang w:bidi="fa-IR"/>
        </w:rPr>
        <w:t>نگاهی به شیوه ی زندگانی اسوه های کاملی که ما افتخار پیروی از آنان را داریم، نکات قابل تأمل و درس آموزی برای تطبيق آن بر افکار و روش زندگی امروز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لحظه لحظه ی زندگانی بانوی بهشتی و تربیت شده ی فرهنگ نبوی، یعنی حضرت زهرا علیها السلام بر محور رضایت الهی بود و خداخواهی در تمامی رفتارها و درخواست های ایشان موج میزد و در تمام صحنه های زندگی، رضایت خدا بر غیر خدا ترجیح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خواستگاری زهرای مرضیه عليها السلام آمدند، پیامبر خدا صلی الله علیه واله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به خواستگاری 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اولین نکته و سؤالی که پرسید،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أرضِىَ اللهُ؛ آیا خدا از این ازدواج من راضی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همه آموختند که انسان باید زندگی مشترک خود را بر پایه ی معنویات و با محوریت جلب رضایت الهی بنا بگذارد، تا آرامش و سکون، شادی و نشاط واقعی و رسیدن به اهداف آفرینش را برای آنها به ارمغان بیاورد؛ لذا مدتی بعد از ازدواج، وقتی پیامبر خدا صلی الله علیه واله از امیرالمؤمنین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چگونه همسری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صلی الله علیه واله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العَونُ عَلَى طَاعَةِ الله؛ فاطمه بهترین کمک برای </w:t>
      </w:r>
      <w:bookmarkStart w:id="147" w:name="pg7113_69965"/>
    </w:p>
    <w:p>
      <w:pPr>
        <w:pStyle w:val="BookText"/>
        <w:rPr/>
      </w:pPr>
      <w:bookmarkEnd w:id="147"/>
      <w:r>
        <w:rPr>
          <w:rFonts w:ascii="IRNazanin" w:hAnsi="IRNazanin" w:eastAsia="IRNazanin"/>
          <w:color w:val="111111"/>
          <w:sz w:val="28"/>
          <w:sz w:val="28"/>
          <w:szCs w:val="28"/>
          <w:rtl w:val="true"/>
          <w:lang w:bidi="fa-IR"/>
        </w:rPr>
        <w:t>من در مسیر طاعت خداست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خود آن حضرت در سخنی که شاید برای بسیاری از زندگی های امروزی، بیشتر به یک آرزو شبیه باشد تا واقعیت،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اغضَبَتنِی؛ به خدا قسم، حتی یک بار هم فاطمه مرا عصبانی و خشمناک نکرد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واقعیت این است که وقتی همه چیز زندگی بر محور رضایت الهی باشد و زن و شوهر پا را از محدوده ی قوانین الهی فراتر نگذارند، محیط خانه، آرام و پر از محبت و دلدادگی و لحظات کنار هم بودن، زیباترین و شادترین لحظات زندگی آنان خواهد بود و همدم موافق و مهربان یکدیگر و برطرف کننده ی غمها و غصه های یکدیگر خواهند بود؛ همانگونه که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كُنْتُ أَنْظُرُ إِلَيْهَا فَتَنْكَشِفُ عَنِّي اَلْهُمُومُ وَ اَلْأَحْزَانُ بِنَظَرِي إِلَيهَا؛ و هر گاه به زهرا عليها السلام نگاه می کردم، نگرانی ها و غم هایم از بین می رفت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ولی آیا در خانه های شیعیان علی علیه السلامی چنین فضای صمیمی و عاشقانه ای برقرار است؟ آیا مراسم های مختلف عقد و عروسی، عاری از گناه و معصیت است؟ آیا سخت گیری های بیجاء جهیزیه های آن چنانی و مخارج کمرشکن، موافق روش اهل بیت علیهم السلام است؟ آیا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نه تنها مثل آنان عمل نمی کنیم، بلکه بیشتر رفتار ما مخالف شیوه ی زندگی آنان و در بسیاری از موارد گناه آلود و برخلاف رضایت الهی است، پس چگونه زندگی آرام و شاد و کم دغدغه را انتظار می کشیم؟</w:t>
      </w:r>
    </w:p>
    <w:p>
      <w:pPr>
        <w:pStyle w:val="Heading4"/>
        <w:numPr>
          <w:ilvl w:val="3"/>
          <w:numId w:val="1"/>
        </w:numPr>
        <w:rPr/>
      </w:pPr>
      <w:bookmarkStart w:id="148" w:name="__RefHeading___Toc3761535_372815092"/>
      <w:bookmarkStart w:id="149" w:name="_Toc54"/>
      <w:bookmarkEnd w:id="148"/>
      <w:r>
        <w:rPr>
          <w:rtl w:val="true"/>
        </w:rPr>
        <w:t>مرتضای خدا</w:t>
      </w:r>
      <w:bookmarkEnd w:id="14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لحظات زندگی مبارک حضرت علی علیه السلام نیز اصل </w:t>
      </w:r>
      <w:bookmarkStart w:id="150" w:name="pg7113_69966"/>
    </w:p>
    <w:p>
      <w:pPr>
        <w:pStyle w:val="BookText"/>
        <w:rPr/>
      </w:pPr>
      <w:bookmarkEnd w:id="150"/>
      <w:r>
        <w:rPr>
          <w:rFonts w:ascii="IRNazanin" w:hAnsi="IRNazanin" w:eastAsia="IRNazanin"/>
          <w:color w:val="111111"/>
          <w:sz w:val="28"/>
          <w:sz w:val="28"/>
          <w:szCs w:val="28"/>
          <w:rtl w:val="true"/>
          <w:lang w:bidi="fa-IR"/>
        </w:rPr>
        <w:t xml:space="preserve">عمل برای خدا و کسب رضایت الهی جریان دارد، از خوابیدن در بستر پیامبر در ليلة المبيت و خطر حمله ی دشمن را به جان خریدن گرفته </w:t>
      </w:r>
      <w:r>
        <w:rPr>
          <w:rStyle w:val="FootnoteAnchor"/>
          <w:rtl w:val="true"/>
        </w:rPr>
        <w:footnoteReference w:id="68"/>
      </w:r>
      <w:r>
        <w:rPr>
          <w:rFonts w:ascii="IRNazanin" w:hAnsi="IRNazanin" w:eastAsia="IRNazanin"/>
          <w:color w:val="111111"/>
          <w:sz w:val="28"/>
          <w:sz w:val="28"/>
          <w:szCs w:val="28"/>
          <w:rtl w:val="true"/>
          <w:lang w:bidi="fa-IR"/>
        </w:rPr>
        <w:t xml:space="preserve">تا کشتن قهرمان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جانفشانی و دفاع جانانه از پیامبر در جنگ احد و دریافت مدال جوانمردی توسط فرشته وحی </w:t>
      </w:r>
      <w:r>
        <w:rPr>
          <w:rStyle w:val="FootnoteAnchor"/>
          <w:rtl w:val="true"/>
        </w:rPr>
        <w:footnoteReference w:id="69"/>
      </w:r>
      <w:r>
        <w:rPr>
          <w:rFonts w:ascii="IRNazanin" w:hAnsi="IRNazanin" w:eastAsia="IRNazanin"/>
          <w:color w:val="111111"/>
          <w:sz w:val="28"/>
          <w:sz w:val="28"/>
          <w:szCs w:val="28"/>
          <w:rtl w:val="true"/>
          <w:lang w:bidi="fa-IR"/>
        </w:rPr>
        <w:t xml:space="preserve">تا 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خاطر بقای دین و حفظ منافع کلان اسلام، </w:t>
      </w:r>
      <w:r>
        <w:rPr>
          <w:rStyle w:val="FootnoteAnchor"/>
          <w:rtl w:val="true"/>
        </w:rPr>
        <w:footnoteReference w:id="70"/>
      </w:r>
      <w:r>
        <w:rPr>
          <w:rFonts w:ascii="IRNazanin" w:hAnsi="IRNazanin" w:eastAsia="IRNazanin"/>
          <w:color w:val="111111"/>
          <w:sz w:val="28"/>
          <w:sz w:val="28"/>
          <w:szCs w:val="28"/>
          <w:rtl w:val="true"/>
          <w:lang w:bidi="fa-IR"/>
        </w:rPr>
        <w:t>و دهها فداکاری و ایثار و اخلاص دیگر که زینت بخش صفحات تاریخ اسلام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تمامی کارهای خود همواره در پی رضایت الهی بود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51" w:name="__RefHeading___Toc3761537_372815092"/>
      <w:bookmarkStart w:id="152" w:name="_Toc55"/>
      <w:bookmarkEnd w:id="151"/>
      <w:r>
        <w:rPr>
          <w:rtl w:val="true"/>
        </w:rPr>
        <w:t>پیام غدیر</w:t>
      </w:r>
      <w:bookmarkEnd w:id="15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معنوی غدیر نیز پیامبر خدا صلی الله علیه واله به صراحت از این ویژگی امیرمؤمنان سخن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عَزَّوَجَلَّ وَ أَنَا عَنْهُ رَاضِيَانِ وَ مَا نَزَلَتْ آيَةُ رِضًى إِلاَّ فِيهِ وَ لاَ خَاطَبَ اَللَّهُ اَلَّذِينَ آمَنُوا إِلاَّ بَدَأَ بِهِ وَ مَا أُنْزِلَتْ آيَةُ مَدْحٍ فِي اَلْقُرْآنِ إِلاَّ فِيهِ وَ لاَ شَهِدَ اَللَّهُ بِالْجَنَّةِ فِي هَلْ أَتى عَلَى اَلْإِنْسانِ إِلاَّ لَهُ وَ لاَ أَنْزَلَهَا فِي سِوَاهُ وَ لاَ مَدَحَ بِهَا غَيْرَهُ ؛ خداوند عزوجل و من از علی علیه السلام خشنود 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مورد رضایت پروردگار نازل نشده مگر </w:t>
      </w:r>
    </w:p>
    <w:p>
      <w:pPr>
        <w:pStyle w:val="BookText"/>
        <w:rPr/>
      </w:pPr>
      <w:r>
        <w:rPr>
          <w:rFonts w:ascii="IRNazanin" w:hAnsi="IRNazanin" w:eastAsia="IRNazanin"/>
          <w:color w:val="111111"/>
          <w:sz w:val="28"/>
          <w:sz w:val="28"/>
          <w:szCs w:val="28"/>
          <w:rtl w:val="true"/>
          <w:lang w:bidi="fa-IR"/>
        </w:rPr>
        <w:t>آنکه در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مؤمنان را مخاطب قرار نداده، مگر آنکه به او آغاز کرده و او اولین شخص مورد نظر خدای متعال بوده است و آیه مدح و ستایشی نازل نگشته، مگر درباره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نداده خداوند به بهشت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برای او، و این سوره را در حق غیر او نازل نکرده و با آن جز او را نستوده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آن گاه که دستان ولایت را بلند کردند، دیگر باز خطاب به حاضران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هَذَا عَلِيٌّ أَخِي وَ وَصِيِّي وَ وَاعِي عِلْمِي وَ خَلِيفَتِي عَلَى أُمَّتِي وَ عَلَى تَفْسِيرِ كِتَابِ اَللَّهِ عَزَّ وَ جَلَّ وَ اَلدَّاعِي إِلَيْهِ وَ اَلْعَامِلُ بِمَا يَرْضَاهُ وَ اَلْمُحَارِبُ لِأَعْدَائِهِ وَ اَلْمُوَالِي عَلَى طَاعَتِهِ وَ اَلنَّاهِي عَنْ مَعْصِيَتِهِ ؛ هان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برادر و وصی و نگاهبان دانش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هموست جانشین من در میان امت و بر گروندگان به من و بر تفسیر کتاب خدا که مردمان را به سوی او بخواند و به آنچه موجب خشنودی اوست عمل کند و با دشمنانش ستیز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پشتیبان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اطاعت خداوند و بازدارنده از نافرمانی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علی علیه السلام ، مرتضی شد و به امامت و رهبری منصوب گردید، آن گاه است که خداوند نیز راضی و خشنود می شود و به چنین دینی رضایت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 ؛ امروز آیین شما را به کمال، و نعمت خود را بر شما به اتمام رساندم، و اسلام را به عنوان دین شما پسندیدم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همه ما بتوانیم زندگی را بر مبنای زندگی علوی بنا کنیم و در همه شئون زندگی، رضایت الهی را بر دیگر درخواست ها مقدم نماییم</w:t>
      </w:r>
      <w:r>
        <w:rPr>
          <w:rFonts w:eastAsia="IRNazanin" w:cs="IRNazanin"/>
          <w:color w:val="111111"/>
          <w:sz w:val="28"/>
          <w:szCs w:val="28"/>
          <w:rtl w:val="true"/>
          <w:lang w:bidi="fa-IR"/>
        </w:rPr>
        <w:t xml:space="preserve">. </w:t>
      </w:r>
      <w:bookmarkStart w:id="153" w:name="pg7113_69968"/>
    </w:p>
    <w:p>
      <w:pPr>
        <w:pStyle w:val="Heading3"/>
        <w:numPr>
          <w:ilvl w:val="2"/>
          <w:numId w:val="1"/>
        </w:numPr>
        <w:rPr/>
      </w:pPr>
      <w:bookmarkStart w:id="154" w:name="__RefHeading___Toc3761539_372815092"/>
      <w:bookmarkStart w:id="155" w:name="_Toc56"/>
      <w:bookmarkEnd w:id="153"/>
      <w:bookmarkEnd w:id="154"/>
      <w:r>
        <w:rPr>
          <w:rtl w:val="true"/>
        </w:rPr>
        <w:t>کوچک انگاری گناه</w:t>
      </w:r>
      <w:bookmarkEnd w:id="155"/>
    </w:p>
    <w:p>
      <w:pPr>
        <w:pStyle w:val="Heading4"/>
        <w:numPr>
          <w:ilvl w:val="3"/>
          <w:numId w:val="1"/>
        </w:numPr>
        <w:rPr/>
      </w:pPr>
      <w:bookmarkStart w:id="156" w:name="__RefHeading___Toc3761541_372815092"/>
      <w:bookmarkStart w:id="157" w:name="_Toc57"/>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 xml:space="preserve">مَعَاشِرَ اَلنَّاسِ إِنَّ إِبْلِيسَ أَخْرَجَ آدَمَ مِنَ اَلْجَنَّةِ بِالْحَسَدِ فَلاَ تَحْسُدُوا فَتَحْبَطَ أَعْمَالُكُمْ وَ تَزِلَّ أَقْدَامُكُمْ فَإِنَّ آدَمَ أُهْبِطَ إِلَى اَلْأَرْضِ لِخَطِيئَةٍ وَاحِدَةٍ وَ هُوَ صَفْوَةُ اَللَّهِ عَزَّ وَ جَلَّ فَكَيْفَ بِكُمْ وَ أَنْتُمْ أَنْتُمْ وَ مِنکُم اَعداءُ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آدم را بخاطر حسادت از بهشت بیرون کرد، پس نسبت به علی علیه السلام حسد نورزید که اعمال شما باطل و قدم هایتان دچار لغزش شود، آدم به خاطر یک اشتباه به زمین فرودآمد در حالی که او برگزیده خدا بود، نسبت به شما چگونه خواهد بود و شما شمائید و در میان شما دشمنان خدا هستند</w:t>
      </w:r>
      <w:r>
        <w:rPr>
          <w:rFonts w:eastAsia="IRNazanin" w:cs="IRNazanin"/>
          <w:color w:val="111111"/>
          <w:sz w:val="28"/>
          <w:szCs w:val="28"/>
          <w:rtl w:val="true"/>
          <w:lang w:bidi="fa-IR"/>
        </w:rPr>
        <w:t>.</w:t>
      </w:r>
    </w:p>
    <w:p>
      <w:pPr>
        <w:pStyle w:val="Heading4"/>
        <w:numPr>
          <w:ilvl w:val="3"/>
          <w:numId w:val="1"/>
        </w:numPr>
        <w:rPr/>
      </w:pPr>
      <w:bookmarkStart w:id="158" w:name="__RefHeading___Toc3761543_372815092"/>
      <w:bookmarkStart w:id="159" w:name="_Toc58"/>
      <w:bookmarkEnd w:id="158"/>
      <w:r>
        <w:rPr>
          <w:rtl w:val="true"/>
        </w:rPr>
        <w:t>پنجره ای رو به حقیقت</w:t>
      </w:r>
      <w:bookmarkEnd w:id="159"/>
    </w:p>
    <w:p>
      <w:pPr>
        <w:pStyle w:val="BookText"/>
        <w:rPr/>
      </w:pPr>
      <w:r>
        <w:rPr>
          <w:rFonts w:ascii="IRNazanin" w:hAnsi="IRNazanin" w:eastAsia="IRNazanin"/>
          <w:color w:val="111111"/>
          <w:sz w:val="28"/>
          <w:sz w:val="28"/>
          <w:szCs w:val="28"/>
          <w:rtl w:val="true"/>
          <w:lang w:bidi="fa-IR"/>
        </w:rPr>
        <w:t>با محمدعلی داشتیم می رفتیم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پیچیدم توی خیابان یک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روی پام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گناه می کنی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جمهوری اسلامی این کار تو خلاف قانونه، قانون هم که رعایت نکنی، گناه کردی، عین اینکه نمازت عمدا قضا بشه، هیچ فرقی هم نمی کنه</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60" w:name="__RefHeading___Toc3761545_372815092"/>
      <w:bookmarkStart w:id="161" w:name="_Toc59"/>
      <w:bookmarkEnd w:id="160"/>
      <w:r>
        <w:rPr>
          <w:rtl w:val="true"/>
        </w:rPr>
        <w:t>لبه ی پرتگاه</w:t>
      </w:r>
      <w:bookmarkEnd w:id="1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تفاوتی نسبت به بسیاری از گفتارها و رفتارها و نادیده </w:t>
      </w:r>
    </w:p>
    <w:p>
      <w:pPr>
        <w:pStyle w:val="BookText"/>
        <w:rPr/>
      </w:pPr>
      <w:r>
        <w:rPr>
          <w:rFonts w:ascii="IRNazanin" w:hAnsi="IRNazanin" w:eastAsia="IRNazanin"/>
          <w:color w:val="111111"/>
          <w:sz w:val="28"/>
          <w:sz w:val="28"/>
          <w:szCs w:val="28"/>
          <w:rtl w:val="true"/>
          <w:lang w:bidi="fa-IR"/>
        </w:rPr>
        <w:t>انگاری اشتباهات خود، باعث تنزل معنوی و ایجاد گره در زندگی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اگر این روند بی تفاوتی تداوم داشته، پیوسته اشتباهی روی اشتباهات پیشین انباشته گردد و انسان به تصور اینکه خطا و اشتباهی ندارد، یا اشتباهش آن قدر ناچیز است که ارزش توجه کردن را ندارد، خود را در سراشیبی سقوط و لبه ی پرتگاه قرار می دهند و آن هنگام است که شیطان با اشاره ای کوچک، هلاكت معنوی و سقوط از مقام ایمان و تقوا را برای آنان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خوبی برای این سخن است که پس از آنکه با وسوسه ی شیطان، لغزشی از او سر زد و محکوم به اعدام شد، لحظه ی اعدام، شیطان بار دیگر خود را حاضر ساخت تا بلکه تیر خلاص را بر ایمان کم رمق و کر نحیف شده ی او شلیک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بهانه ی نجات، از عابد نادان در خواست که بر او سجده نماید، او نیز در همان حالت با بر هم نهادن پلک ها، سقوط در دره ی کفر و هلاکت معنوی خویش را امضا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به یکی از شاگردان برجسته 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بس زیبا و هشداردهنده دارند و در فرازی از این توصیه نامه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صِغَارَ اَلذُّنُوبِ وَ مُحَقَّرَاتِهَا مِنْ مَكَايِدِ إِبْلِيسَ ؛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گناهان کوچک که چندان به چشم مردم نمی آیند، از ترفندهای شیطان است و او با همین نوع از گناهان، مردم را فریب داده و آنها را در دام خود سخت می فشارد و اسیر خود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کاظم علیه السلام شگرد آن دشمن دیرین در این دغل بازی را هم تشریح کرده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يُحَقِّرُهَا لَكُمْ وَ يُصَغِّرُهَا فِي أَعْيُنِكُمْ ؛ کاری که شیطان می کند این است که ابتدا گناه را در نظر ما خوار و بی ارزش نشان میدهد</w:t>
      </w:r>
      <w:r>
        <w:rPr>
          <w:rFonts w:eastAsia="IRNazanin" w:cs="IRNazanin"/>
          <w:color w:val="111111"/>
          <w:sz w:val="28"/>
          <w:szCs w:val="28"/>
          <w:rtl w:val="true"/>
          <w:lang w:bidi="fa-IR"/>
        </w:rPr>
        <w:t xml:space="preserve">». </w:t>
      </w:r>
      <w:bookmarkStart w:id="162" w:name="pg7113_69970"/>
    </w:p>
    <w:p>
      <w:pPr>
        <w:pStyle w:val="Heading4"/>
        <w:numPr>
          <w:ilvl w:val="3"/>
          <w:numId w:val="1"/>
        </w:numPr>
        <w:rPr/>
      </w:pPr>
      <w:bookmarkStart w:id="163" w:name="__RefHeading___Toc3761547_372815092"/>
      <w:bookmarkStart w:id="164" w:name="_Toc60"/>
      <w:bookmarkEnd w:id="162"/>
      <w:bookmarkEnd w:id="163"/>
      <w:r>
        <w:rPr>
          <w:rtl w:val="true"/>
        </w:rPr>
        <w:t>مثال های شیطانی</w:t>
      </w:r>
      <w:bookmarkEnd w:id="164"/>
    </w:p>
    <w:p>
      <w:pPr>
        <w:pStyle w:val="BookText"/>
        <w:rPr/>
      </w:pPr>
      <w:r>
        <w:rPr>
          <w:rFonts w:ascii="IRNazanin" w:hAnsi="IRNazanin" w:eastAsia="IRNazanin"/>
          <w:color w:val="111111"/>
          <w:sz w:val="28"/>
          <w:sz w:val="28"/>
          <w:szCs w:val="28"/>
          <w:rtl w:val="true"/>
          <w:lang w:bidi="fa-IR"/>
        </w:rPr>
        <w:t>تعابير رایجی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چیزی نیست؛ خیلی حساس نباش؛ ای آقا این همه گناهان بزرگ بزرگ دارن انجام میدن، اینکه چیزی نیست؛ میلیارد میلیارد اختلاس می کنن، بعد شما گیر دادی به این چند صد تومن؛ خدا مهربونه و فرصت توبه زیاد؛ يه شب که هزار شب نمی شه، دلت پاک باشه، حجاب ظاهری که مهم نیست؛ نماز هم نخوندی مشکلی پیش نمیاد، چون عبادت به جز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هایی شبیه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همین سیاست فریب شیطانی تولید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کاظم علیه السلام در تشریح پیامد و نتیجه ی دنباله روی این گونه از شیطان،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فَتَجتَمِعُ وَ تَکثُرُ فَتُحِيطُ بِكُم؛ نتیجه ی این کوچک دیدن ها و سهل انگاری ها و بالطبع استغفار نکردن ها، این می شود که گناهان انسان متراکم و به هم تنیده میشوند و این توری که خود بافت و به روی خود انداخت، تمام جان او را در بند می کند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سَيِّئَةً وَأَحَاطَتْ بِهِ خَطِيئَتُهُ فَأُولَئِكَ أَصْحَابُ النَّارِ هُمْ فِيهَا خَالِدُونَ آری، کسانی که کسب گناه کنند، و آثار گناه، سراسر وجودشان را بپوشاند، آنها اهل آتش اند و جاودانه در آن خواهند بود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کسانی که اهل دقت و توجه در مسائل معنوی هستند، به شدت مراقب تمامی رفتارها و گفتارهای خود هستند و از هرگونه گفتار یا حرکتی که بوی عقب ماندگی معنوی و سقوط در سراشیبی گناه از آن به مشام برسد، پرهیز می نمایند و با احساس حضور شیطان، فورا از آن فاصله می گیرند، همانگونه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اِتَّقَوْا إِذَا مَسَّهُمْ طائِفٌ مِنَ اَلشَّيْطانِ تَذَكَّرُوا فَإِذَا هُمْ مُبْصِرُونَ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کسانی که پرهیزگاری می کنند چون از </w:t>
      </w:r>
      <w:bookmarkStart w:id="165" w:name="pg7113_69971"/>
    </w:p>
    <w:p>
      <w:pPr>
        <w:pStyle w:val="BookText"/>
        <w:rPr/>
      </w:pPr>
      <w:bookmarkEnd w:id="165"/>
      <w:r>
        <w:rPr>
          <w:rFonts w:ascii="IRNazanin" w:hAnsi="IRNazanin" w:eastAsia="IRNazanin"/>
          <w:color w:val="111111"/>
          <w:sz w:val="28"/>
          <w:sz w:val="28"/>
          <w:szCs w:val="28"/>
          <w:rtl w:val="true"/>
          <w:lang w:bidi="fa-IR"/>
        </w:rPr>
        <w:t>شیطان وسوسه ای به آنها برسد، خدا را یاد می کنند، زیرا مردمی صاحب بصیرتند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رهبر معظم انقلاب دام ظله ، پیرامون لزوم هوشیاری انسان متقی در برابر شیطان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قرآنی، آن چیزی که نقطه ی مقابل غفلت است،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بهوش بودن و دائم مراقب خود بودن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تقوا، یعنی مواظب باشید هر عملی که از شما سر می زند، منطبق بر مصلحتی باشد که خدای متعال برای شما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چیزی نیست که کسی بتواند یک لحظه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کردیم، جاده لغزنده است، دره عمیق است؛ خواهیم لغزید و سقوط خواهیم کرد، تا باز جایی دستمان به مستمسکی، سنگی، درختی و بوته ای گیر کند و بتوانیم خودمان را بالا بکشیم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اِتَّقَوْا إِذا مَسَّهُمْ طائِفٌ مِنَ اَلشَّيْطانِ تَذَكَّرُوا فَإِذا هُمْ مُبْصِرُونَ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آدم با تقوا، مست شیطان را احساس کرد، فورا به خود می آید و حواسش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از ما دور نمیشود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 از آدم غافل دهها گناه سر می زند و اصلا حس نمی کند که گناه کرده است؛ آدم متقی، درست نقطه ی 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گناهی هم که می کند، فورا متذکر می شود که گناه کرده است و به فکر جبران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شیطان از کنارش عبور می کند و باد شیطان به او می خورد، فورا حس می کند که شیطان زده شده و دچار اشتباه و غفلت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چشمش باز است</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66" w:name="__RefHeading___Toc3761549_372815092"/>
      <w:bookmarkStart w:id="167" w:name="_Toc61"/>
      <w:bookmarkEnd w:id="166"/>
      <w:r>
        <w:rPr>
          <w:rtl w:val="true"/>
        </w:rPr>
        <w:t>پیام غدیر</w:t>
      </w:r>
      <w:bookmarkEnd w:id="1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صلي الله عليه واله در خطبه ی غدیر بارها بر لزوم پرهیزگاری و </w:t>
      </w:r>
    </w:p>
    <w:p>
      <w:pPr>
        <w:pStyle w:val="BookText"/>
        <w:rPr/>
      </w:pPr>
      <w:r>
        <w:rPr>
          <w:rFonts w:ascii="IRNazanin" w:hAnsi="IRNazanin" w:eastAsia="IRNazanin"/>
          <w:color w:val="111111"/>
          <w:sz w:val="28"/>
          <w:sz w:val="28"/>
          <w:szCs w:val="28"/>
          <w:rtl w:val="true"/>
          <w:lang w:bidi="fa-IR"/>
        </w:rPr>
        <w:t xml:space="preserve">دوری از گناه تأکید کردند و هشدار دادند که هیچ کس حق ندارد گناهان و لغزش های خود را ناچیز بشمارد، زیرا کوچک شمردن گناه، باعث سقوط انسان از مقام تقوا و دینداری می گردد، وقتی که یک لغزش و ترک اولی از سوی پدر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باعث هبوط او گردید، دیگر تکلیف دیگران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عینه شاهدیم که بسیاری از رابطه های گناه آلود با یک نگاه، با یک پیامک و مانند آن شروع شده به قتل و خودکشی بی آبرویی، فروپاشی خانواده و برجای ماندن فرزندان طلاق و مانند آن ختم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غدیر برای امروز ما این است که هیچ لغزش و گناهی را کوچک نشمارید و اگر مرتکب لغزش و گناهی شدید، فورا استغفار نمایید و با عزم و اراده ی قوی، از مسیر گناه آلود جدا و به جاده دینداری و تقوا بازگردید، وگرنه آفات و پیامدهایی گریبانگیر انسان خواهد شد که دیگر پشیمانی سودی به حالشان نخواهد داشت</w:t>
      </w:r>
      <w:r>
        <w:rPr>
          <w:rFonts w:eastAsia="IRNazanin" w:cs="IRNazanin"/>
          <w:color w:val="111111"/>
          <w:sz w:val="28"/>
          <w:szCs w:val="28"/>
          <w:rtl w:val="true"/>
          <w:lang w:bidi="fa-IR"/>
        </w:rPr>
        <w:t xml:space="preserve">. </w:t>
      </w:r>
      <w:bookmarkStart w:id="168" w:name="pg7113_69973"/>
    </w:p>
    <w:p>
      <w:pPr>
        <w:pStyle w:val="Heading3"/>
        <w:numPr>
          <w:ilvl w:val="2"/>
          <w:numId w:val="1"/>
        </w:numPr>
        <w:rPr/>
      </w:pPr>
      <w:bookmarkStart w:id="169" w:name="__RefHeading___Toc3761551_372815092"/>
      <w:bookmarkStart w:id="170" w:name="_Toc62"/>
      <w:bookmarkEnd w:id="168"/>
      <w:bookmarkEnd w:id="169"/>
      <w:r>
        <w:rPr>
          <w:rtl w:val="true"/>
        </w:rPr>
        <w:t>ورشکستگان معنوي</w:t>
      </w:r>
      <w:bookmarkEnd w:id="170"/>
    </w:p>
    <w:p>
      <w:pPr>
        <w:pStyle w:val="Heading4"/>
        <w:numPr>
          <w:ilvl w:val="3"/>
          <w:numId w:val="1"/>
        </w:numPr>
        <w:rPr/>
      </w:pPr>
      <w:bookmarkStart w:id="171" w:name="__RefHeading___Toc3761553_372815092"/>
      <w:bookmarkStart w:id="172" w:name="_Toc63"/>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 xml:space="preserve">أَلاَ إِنَّهُ لاَ يُبْغِضُ عَلِيّاً إِلاَّ شَقِيٌّ وَ لاَ يَتَوَالَى عَلِيّاً إِلاَّ تَقِيٌّ وَ لاَ يُؤْمِنُ بِهِ إِلاَّ مُؤْمِنٌ مُخْلِصٌ فِي عَلِيٍّ وَ اَللَّهِ نَزَلَتْ سُورَةُ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w:t>
      </w:r>
      <w:r>
        <w:rPr>
          <w:rFonts w:ascii="Consolas" w:hAnsi="Consolas" w:eastAsia="Consolas" w:cs="Consolas"/>
          <w:color w:val="111111"/>
          <w:sz w:val="28"/>
          <w:sz w:val="28"/>
          <w:szCs w:val="28"/>
          <w:rtl w:val="true"/>
          <w:lang w:val="en-US" w:bidi="en-US"/>
        </w:rPr>
        <w:t>وَ اَلْعَصْرِ</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عَلِيّاً اَلَّذِي آمَنَ وَ رَضِيَ بِالْحَقِّ وَ اَلصَّبْرِ</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جز شقی و بدبخت دشمنی نمی کند و جز پرهیزکار ولایتش را نمی پذیرد و جز مؤمن با اخلاص به او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عصر، انسان در زيان است مگر علی علیه السلام که به حق راضی گشته و صبر و شکیبایی را پیشه خود نموده است</w:t>
      </w:r>
      <w:r>
        <w:rPr>
          <w:rFonts w:eastAsia="IRNazanin" w:cs="IRNazanin"/>
          <w:color w:val="111111"/>
          <w:sz w:val="28"/>
          <w:szCs w:val="28"/>
          <w:rtl w:val="true"/>
          <w:lang w:bidi="fa-IR"/>
        </w:rPr>
        <w:t>».</w:t>
      </w:r>
    </w:p>
    <w:p>
      <w:pPr>
        <w:pStyle w:val="Heading4"/>
        <w:numPr>
          <w:ilvl w:val="3"/>
          <w:numId w:val="1"/>
        </w:numPr>
        <w:rPr/>
      </w:pPr>
      <w:bookmarkStart w:id="173" w:name="__RefHeading___Toc3761555_372815092"/>
      <w:bookmarkStart w:id="174" w:name="_Toc64"/>
      <w:bookmarkEnd w:id="173"/>
      <w:r>
        <w:rPr>
          <w:rtl w:val="true"/>
        </w:rPr>
        <w:t>پنجره ای رو به حقیقت</w:t>
      </w:r>
      <w:bookmarkEnd w:id="174"/>
    </w:p>
    <w:p>
      <w:pPr>
        <w:pStyle w:val="BookText"/>
        <w:rPr/>
      </w:pPr>
      <w:r>
        <w:rPr>
          <w:rFonts w:ascii="IRNazanin" w:hAnsi="IRNazanin" w:eastAsia="IRNazanin"/>
          <w:color w:val="111111"/>
          <w:sz w:val="28"/>
          <w:sz w:val="28"/>
          <w:szCs w:val="28"/>
          <w:rtl w:val="true"/>
          <w:lang w:bidi="fa-IR"/>
        </w:rPr>
        <w:t>صدای انفجار آمد و سنگرش رفت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صدایش زدیم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جلو، سرش پر از ترکش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هایش را خالی کردیم یک کاغذ توش پیدا کردیم که روش نوشته بود گناهان هفته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غرور از گل زدن به طرف مقابل؛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تمام کردن نماز شب؛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سجده شکر یومیه؛ سه شنبه شب بدون وضو خوابیدن؛ چهارشنبه در جمع با صدای بلند خندیدن؛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دستی فرمانده در سلام </w:t>
      </w:r>
      <w:bookmarkStart w:id="175" w:name="pg7113_69974"/>
    </w:p>
    <w:p>
      <w:pPr>
        <w:pStyle w:val="BookText"/>
        <w:rPr/>
      </w:pPr>
      <w:bookmarkEnd w:id="175"/>
      <w:r>
        <w:rPr>
          <w:rFonts w:ascii="IRNazanin" w:hAnsi="IRNazanin" w:eastAsia="IRNazanin"/>
          <w:color w:val="111111"/>
          <w:sz w:val="28"/>
          <w:sz w:val="28"/>
          <w:szCs w:val="28"/>
          <w:rtl w:val="true"/>
          <w:lang w:bidi="fa-IR"/>
        </w:rPr>
        <w:t>کردن؛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نکردن صلوات های مخصوص جمعه و رضایت دادن به هفتصد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رفته بود دبیرستان </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76" w:name="__RefHeading___Toc3761557_372815092"/>
      <w:bookmarkStart w:id="177" w:name="_Toc65"/>
      <w:bookmarkEnd w:id="176"/>
      <w:r>
        <w:rPr>
          <w:rtl w:val="true"/>
        </w:rPr>
        <w:t>بال شکسته</w:t>
      </w:r>
      <w:bookmarkEnd w:id="177"/>
    </w:p>
    <w:p>
      <w:pPr>
        <w:pStyle w:val="BookText"/>
        <w:rPr/>
      </w:pPr>
      <w:r>
        <w:rPr>
          <w:rFonts w:ascii="IRNazanin" w:hAnsi="IRNazanin" w:eastAsia="IRNazanin"/>
          <w:color w:val="111111"/>
          <w:sz w:val="28"/>
          <w:sz w:val="28"/>
          <w:szCs w:val="28"/>
          <w:rtl w:val="true"/>
          <w:lang w:bidi="fa-IR"/>
        </w:rPr>
        <w:t>یکی از نکات پرکاربرد در آموزه های دینی، همراهی و مقارنت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فطرت پاک هر شیعه ای به وجود خداوند متعال باورمند است، آنچه تبلور و ظهور کمتری داشته و نیازمند تأمل و واکاوی است، تبیین و تفسیر موشکافانه و کاربردی عمل صالح است که در واقع، بازتاب بیرونی ایمان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برای درک حقیقی بودن ایمان افراد، باید به رفتارها و واکنش ها و به تعبیری، سبک زندگی آنان نگریست؛ زیرا هر کس به ایمان واقعی دست یافته باشد، در منش و کنش خویش نیز، نیک کردار خواهد بود و به انجام عمل صالح در هر حالی مبادرت خواهد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دارای بال ایمان هستند، ولی بال عمل صالح، در مورد تعداد زیادی از آنان با وجود ندارد و یا اینکه آن قدر زخمی و شکسته است که توان پرواز به انسان نمی دهد؛ به همین سبب است که رفتارهای و اعمال زیاد، آدمی را به سوی کمال وقرب الهی نمی رساند و آن چنان که باید، بر معنویت و خداخواهی انسان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 و مصادیق فراوانی در سبک زندگی و روش فردی، اجتماعی و خانوادگی به چشم می خورد که همانند تیرهایی بر بال عمل شایسته نشانه رفته و آن را ناکارآمد و از پا افتاده نموده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آیا بدرفتاری و بداخلاقی با خانواده، فحش و بدزبانی، تحقیر فرزندان، سخت گیری های بیجا، خودخواهی </w:t>
      </w:r>
    </w:p>
    <w:p>
      <w:pPr>
        <w:pStyle w:val="BookText"/>
        <w:rPr/>
      </w:pPr>
      <w:r>
        <w:rPr>
          <w:rFonts w:ascii="IRNazanin" w:hAnsi="IRNazanin" w:eastAsia="IRNazanin"/>
          <w:color w:val="111111"/>
          <w:sz w:val="28"/>
          <w:sz w:val="28"/>
          <w:szCs w:val="28"/>
          <w:rtl w:val="true"/>
          <w:lang w:bidi="fa-IR"/>
        </w:rPr>
        <w:t>و منت گذاری بر همسر و فرزندان، عمل صالح و مورد پسند خداوند است؟</w:t>
      </w:r>
    </w:p>
    <w:p>
      <w:pPr>
        <w:pStyle w:val="BookText"/>
        <w:rPr/>
      </w:pPr>
      <w:r>
        <w:rPr>
          <w:rFonts w:ascii="IRNazanin" w:hAnsi="IRNazanin" w:eastAsia="IRNazanin"/>
          <w:color w:val="111111"/>
          <w:sz w:val="28"/>
          <w:sz w:val="28"/>
          <w:szCs w:val="28"/>
          <w:rtl w:val="true"/>
          <w:lang w:bidi="fa-IR"/>
        </w:rPr>
        <w:t xml:space="preserve">اینکه با کوچکترین بهانه ای با خانواده و خویشان نزدیک، به ویژه پدر و مادر خود قطع رحم و آنان را ترک نماید و تمایلات شخصی و دلخوری های همسر را بر دستور الهی مبنی بر احترام و تواضع نسبت به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w:t>
      </w:r>
      <w:r>
        <w:rPr>
          <w:rStyle w:val="FootnoteAnchor"/>
          <w:rtl w:val="true"/>
        </w:rPr>
        <w:footnoteReference w:id="80"/>
      </w:r>
      <w:r>
        <w:rPr>
          <w:rFonts w:ascii="IRNazanin" w:hAnsi="IRNazanin" w:eastAsia="IRNazanin"/>
          <w:color w:val="111111"/>
          <w:sz w:val="28"/>
          <w:sz w:val="28"/>
          <w:szCs w:val="28"/>
          <w:rtl w:val="true"/>
          <w:lang w:bidi="fa-IR"/>
        </w:rPr>
        <w:t>آیا عمل صالح است؟</w:t>
      </w:r>
    </w:p>
    <w:p>
      <w:pPr>
        <w:pStyle w:val="BookText"/>
        <w:rPr/>
      </w:pPr>
      <w:r>
        <w:rPr>
          <w:rFonts w:ascii="IRNazanin" w:hAnsi="IRNazanin" w:eastAsia="IRNazanin"/>
          <w:color w:val="111111"/>
          <w:sz w:val="28"/>
          <w:sz w:val="28"/>
          <w:szCs w:val="28"/>
          <w:rtl w:val="true"/>
          <w:lang w:bidi="fa-IR"/>
        </w:rPr>
        <w:t>اینکه جنس یا مالی را به امانت می گیرد و پس نمی دهد؛ اینکه بدهکار است و با وجود دارایی، طلب دیگران را نمی پردازد، آیا عملی است که خداوند از آن راضی باشد؟</w:t>
      </w:r>
    </w:p>
    <w:p>
      <w:pPr>
        <w:pStyle w:val="BookText"/>
        <w:rPr/>
      </w:pPr>
      <w:r>
        <w:rPr>
          <w:rFonts w:ascii="IRNazanin" w:hAnsi="IRNazanin" w:eastAsia="IRNazanin"/>
          <w:color w:val="111111"/>
          <w:sz w:val="28"/>
          <w:sz w:val="28"/>
          <w:szCs w:val="28"/>
          <w:rtl w:val="true"/>
          <w:lang w:bidi="fa-IR"/>
        </w:rPr>
        <w:t>تمسخر و شوخی با آبروی دوستان و همکاران به بهانه های مختلف، تهمت و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 خواست الهی است؟</w:t>
      </w:r>
    </w:p>
    <w:p>
      <w:pPr>
        <w:pStyle w:val="BookText"/>
        <w:rPr/>
      </w:pPr>
      <w:r>
        <w:rPr>
          <w:rFonts w:ascii="IRNazanin" w:hAnsi="IRNazanin" w:eastAsia="IRNazanin"/>
          <w:color w:val="111111"/>
          <w:sz w:val="28"/>
          <w:sz w:val="28"/>
          <w:szCs w:val="28"/>
          <w:rtl w:val="true"/>
          <w:lang w:bidi="fa-IR"/>
        </w:rPr>
        <w:t>زخم زبان و شکستن دل دیگران برای تسلی خاطر، تشقی قلب و التیام زخم روحی، آیا عمل صالح است؟</w:t>
      </w:r>
    </w:p>
    <w:p>
      <w:pPr>
        <w:pStyle w:val="BookText"/>
        <w:rPr/>
      </w:pPr>
      <w:r>
        <w:rPr>
          <w:rFonts w:ascii="IRNazanin" w:hAnsi="IRNazanin" w:eastAsia="IRNazanin"/>
          <w:color w:val="111111"/>
          <w:sz w:val="28"/>
          <w:sz w:val="28"/>
          <w:szCs w:val="28"/>
          <w:rtl w:val="true"/>
          <w:lang w:bidi="fa-IR"/>
        </w:rPr>
        <w:t>مخلوط کردن مال حلال و حرام، نپرداختن واجبات مالی مانند خمس و زکات با توجیه و دلیل تراشی، رفتاری دینی است؟</w:t>
      </w:r>
    </w:p>
    <w:p>
      <w:pPr>
        <w:pStyle w:val="BookText"/>
        <w:rPr/>
      </w:pPr>
      <w:r>
        <w:rPr>
          <w:rFonts w:ascii="IRNazanin" w:hAnsi="IRNazanin" w:eastAsia="IRNazanin"/>
          <w:color w:val="111111"/>
          <w:sz w:val="28"/>
          <w:sz w:val="28"/>
          <w:szCs w:val="28"/>
          <w:rtl w:val="true"/>
          <w:lang w:bidi="fa-IR"/>
        </w:rPr>
        <w:t>تلف کردن وقت اداری، انجام کارهای شخصی در اداره و کار ارباب رجوع را عمدا به تأخیر انداختن یا انجام کار آنان با منت و غرور، عمل شایسته و کسب حلال است؟</w:t>
      </w:r>
    </w:p>
    <w:p>
      <w:pPr>
        <w:pStyle w:val="BookText"/>
        <w:rPr/>
      </w:pPr>
      <w:r>
        <w:rPr>
          <w:rFonts w:ascii="IRNazanin" w:hAnsi="IRNazanin" w:eastAsia="IRNazanin"/>
          <w:color w:val="111111"/>
          <w:sz w:val="28"/>
          <w:sz w:val="28"/>
          <w:szCs w:val="28"/>
          <w:rtl w:val="true"/>
          <w:lang w:bidi="fa-IR"/>
        </w:rPr>
        <w:t>گوش دادن به موسیقی مبتذل، ساعت ها نشستن پای ماهواره به بهانه خوش بودن و تفریح، و دهها نمونه از این گونه رفتارها و اشتباهات ریز و درشت، آیا باز هم می توانیم به خود جرأت بدهیم و بگوییم بال عمل صالح ما صحیح و سلامت بوده، آماده پرواز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ایمانی است که انسان نماز نمی خواند، روزه نمی گیرد و سال ها می گذرد و پایش به مسجد و هیأت و مزار امامان و امامزادگان و دیگر بقاع متبرکه باز نمی شود؟ </w:t>
      </w:r>
      <w:bookmarkStart w:id="178" w:name="pg7113_69976"/>
    </w:p>
    <w:p>
      <w:pPr>
        <w:pStyle w:val="BookText"/>
        <w:rPr/>
      </w:pPr>
      <w:bookmarkEnd w:id="178"/>
      <w:r>
        <w:rPr>
          <w:rFonts w:ascii="IRNazanin" w:hAnsi="IRNazanin" w:eastAsia="IRNazanin"/>
          <w:color w:val="111111"/>
          <w:sz w:val="28"/>
          <w:sz w:val="28"/>
          <w:szCs w:val="28"/>
          <w:rtl w:val="true"/>
          <w:lang w:bidi="fa-IR"/>
        </w:rPr>
        <w:t>این چه ایمانی است که بیش از آنکه به خدا اعتماد داشته باشد، به فلان دوست بانفوذ، به وعده ی فلان مسئول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نماید؟</w:t>
      </w:r>
    </w:p>
    <w:p>
      <w:pPr>
        <w:pStyle w:val="BookText"/>
        <w:rPr/>
      </w:pPr>
      <w:r>
        <w:rPr>
          <w:rFonts w:ascii="IRNazanin" w:hAnsi="IRNazanin" w:eastAsia="IRNazanin"/>
          <w:color w:val="111111"/>
          <w:sz w:val="28"/>
          <w:sz w:val="28"/>
          <w:szCs w:val="28"/>
          <w:rtl w:val="true"/>
          <w:lang w:bidi="fa-IR"/>
        </w:rPr>
        <w:t>اجازه دادن به همسر و دختر برای آرایش و پوشش نامناسب در کوچه و خیابان و در حضور افراد نامحرم، آیا رفتاری دینی و عملی پسندیده است؟ 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مورد تأیید بود، پیامبر بر چنین رفتاری وعده ی آتش جهنم نمی داد، آن گاه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زنش اطاعت کند، خداوند او را به صورت در جهنم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چه نوع اطاعتی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به همسرش برای رفتن به جاهای نامناسب، عروسی ها، پوشیدن لباس های نازک و اجازه دهد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بنابراین اینکه کمیت معنویت ما می لنگد و در بسیاری از امور زندگی با گره و مشکلات مواجه می شویم، به خاطر کم کاری و جداسازی ایمان از عمل صالح و فاصله انداختن بین دو بال حرکت به سوی معنویات و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بسیارند کسانی که با تمسک و همراهی این دو، مراتب والای معنوی را پیمودند و به سر منزل مقصود رسیدند</w:t>
      </w:r>
      <w:r>
        <w:rPr>
          <w:rFonts w:eastAsia="IRNazanin" w:cs="IRNazanin"/>
          <w:color w:val="111111"/>
          <w:sz w:val="28"/>
          <w:szCs w:val="28"/>
          <w:rtl w:val="true"/>
          <w:lang w:bidi="fa-IR"/>
        </w:rPr>
        <w:t>.</w:t>
      </w:r>
    </w:p>
    <w:p>
      <w:pPr>
        <w:pStyle w:val="Heading4"/>
        <w:numPr>
          <w:ilvl w:val="3"/>
          <w:numId w:val="1"/>
        </w:numPr>
        <w:rPr/>
      </w:pPr>
      <w:bookmarkStart w:id="179" w:name="__RefHeading___Toc3761559_372815092"/>
      <w:bookmarkStart w:id="180" w:name="_Toc66"/>
      <w:bookmarkEnd w:id="179"/>
      <w:r>
        <w:rPr>
          <w:rtl w:val="true"/>
        </w:rPr>
        <w:t>چهار اصل خوشبختی</w:t>
      </w:r>
      <w:bookmarkEnd w:id="180"/>
    </w:p>
    <w:p>
      <w:p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ضروری دانستن همسویی و همراهی ایمان و عمل صالح، چهار فرمول و قاعده برای تحقق انسانیت انسان و رسیدن به سعادت ترسیم نموده و پیمودن هر راهی جز آن را مساوی با خسران و ورشکستگی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زمان، همه ی انسانها زیانکار و اهل خسرانند، مگر اینکه چهار اصل را در زندگی خود جاری سازند</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عمل صالح </w:t>
      </w:r>
      <w:bookmarkStart w:id="181" w:name="pg7113_69977"/>
    </w:p>
    <w:p>
      <w:pPr>
        <w:pStyle w:val="BookText"/>
        <w:rPr/>
      </w:pPr>
      <w:bookmarkEnd w:id="181"/>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سفارش یکدیگر به حق گرایی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سفارش یکدیگر به صبر</w:t>
      </w:r>
    </w:p>
    <w:p>
      <w:pPr>
        <w:pStyle w:val="Heading4"/>
        <w:numPr>
          <w:ilvl w:val="3"/>
          <w:numId w:val="1"/>
        </w:numPr>
        <w:rPr/>
      </w:pPr>
      <w:bookmarkStart w:id="182" w:name="__RefHeading___Toc3761561_372815092"/>
      <w:bookmarkStart w:id="183" w:name="_Toc67"/>
      <w:bookmarkEnd w:id="182"/>
      <w:r>
        <w:rPr>
          <w:rtl w:val="true"/>
        </w:rPr>
        <w:t>پیام غدیر</w:t>
      </w:r>
      <w:bookmarkEnd w:id="183"/>
    </w:p>
    <w:p>
      <w:pPr>
        <w:pStyle w:val="BookText"/>
        <w:rPr/>
      </w:pPr>
      <w:r>
        <w:rPr>
          <w:rFonts w:ascii="IRNazanin" w:hAnsi="IRNazanin" w:eastAsia="IRNazanin"/>
          <w:color w:val="111111"/>
          <w:sz w:val="28"/>
          <w:sz w:val="28"/>
          <w:szCs w:val="28"/>
          <w:rtl w:val="true"/>
          <w:lang w:bidi="fa-IR"/>
        </w:rPr>
        <w:t>در خطبه ی غدیر نیز، گویی پیامبر صلي الله عليه واله از بلندای تاریخ ما را مخاطب سخنان خویش ساخته و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و محبان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یافتن نمونه و مصداق برای این سوره هستید، به خدا قسم، مولای شما علی عليه السلام ، نمونه ی کامل این سوره است؛ همو که ایمان و عمل صالح را در زندگی خویش قرین یکدیگر ساخته بود و مردم را به حق و حقیقت دعوت نمود و در برابر شدائد و سختی ها، صبر پیشه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 على عليه السلام ، نباید تصور نمایید که اگر فقط نامی از شیعه را با خود یدک بکشید، همه چیز روبه راه خواهد شد؟ و هرگز چنین نیندیشید؛ چرا که خود على عليه السلام با پایبندی کامل به مقررات دینی، به آنچه شایسته بود، دست یافت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 تنها ایمان و عمل صالح داشت، بلکه فزونی دشمنان و بدخواهان و کم لطفی و بی مروتی زنان به ظاهر مرد آن روزگار و تنهایی و غربت مظلومانه، هیچ گاه او را از ادامه ی مسیر و حرکت در راه اهداف مقدس و متعالی بازنداشت و آن حضرت با به جان خریدن انواع تهمت ها و ناجوانمردی ها، و با صبر و 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آنان را به صراط مستقیم، ایمان، عمل صالح و بندگی خدا فرا خواند</w:t>
      </w:r>
      <w:r>
        <w:rPr>
          <w:rFonts w:eastAsia="IRNazanin" w:cs="IRNazanin"/>
          <w:color w:val="111111"/>
          <w:sz w:val="28"/>
          <w:szCs w:val="28"/>
          <w:rtl w:val="true"/>
          <w:lang w:bidi="fa-IR"/>
        </w:rPr>
        <w:t xml:space="preserve">. </w:t>
      </w:r>
      <w:bookmarkStart w:id="184" w:name="pg7113_69978"/>
    </w:p>
    <w:p>
      <w:pPr>
        <w:pStyle w:val="Heading3"/>
        <w:numPr>
          <w:ilvl w:val="2"/>
          <w:numId w:val="1"/>
        </w:numPr>
        <w:rPr/>
      </w:pPr>
      <w:bookmarkStart w:id="185" w:name="__RefHeading___Toc3761563_372815092"/>
      <w:bookmarkStart w:id="186" w:name="_Toc68"/>
      <w:bookmarkEnd w:id="184"/>
      <w:bookmarkEnd w:id="185"/>
      <w:r>
        <w:rPr>
          <w:rtl w:val="true"/>
        </w:rPr>
        <w:t>احترام به سادات</w:t>
      </w:r>
      <w:bookmarkEnd w:id="186"/>
    </w:p>
    <w:p>
      <w:pPr>
        <w:pStyle w:val="Heading4"/>
        <w:numPr>
          <w:ilvl w:val="3"/>
          <w:numId w:val="1"/>
        </w:numPr>
        <w:rPr/>
      </w:pPr>
      <w:bookmarkStart w:id="187" w:name="__RefHeading___Toc3761565_372815092"/>
      <w:bookmarkStart w:id="188" w:name="_Toc69"/>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مَعاشِرَ النَّاسِ، أَنَا صِرَاطُ اَللَّهِ اَلْمُسْتَقِيمِ اَلَّذِي أَمَرَكُمْ بِاتِّبَاعِهِ، ثُمَّ عَلِيٌّ مِنْ بَعْدِي ثُمَّ وُلْدِي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 بِالْحَقِّ وَ بِهِ يَعْدِلُونَ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 صراط مستقیم خداوند منم که شما را به پیروی آن امر فرموده و پس از من على است و آن گاه فرزندانم از نسل او، پیشوایان راه راستند که به درستی و راستی راهنمایند و به آن حکم و دعوت کنند</w:t>
      </w:r>
    </w:p>
    <w:p>
      <w:pPr>
        <w:pStyle w:val="Heading4"/>
        <w:numPr>
          <w:ilvl w:val="3"/>
          <w:numId w:val="1"/>
        </w:numPr>
        <w:rPr/>
      </w:pPr>
      <w:bookmarkStart w:id="189" w:name="__RefHeading___Toc3761567_372815092"/>
      <w:bookmarkStart w:id="190" w:name="_Toc70"/>
      <w:bookmarkEnd w:id="189"/>
      <w:r>
        <w:rPr>
          <w:rtl w:val="true"/>
        </w:rPr>
        <w:t>پنجره ای روبه حقیقت</w:t>
      </w:r>
      <w:bookmarkEnd w:id="190"/>
    </w:p>
    <w:p>
      <w:pPr>
        <w:pStyle w:val="BookText"/>
        <w:rPr/>
      </w:pPr>
      <w:r>
        <w:rPr>
          <w:rFonts w:ascii="IRNazanin" w:hAnsi="IRNazanin" w:eastAsia="IRNazanin"/>
          <w:color w:val="111111"/>
          <w:sz w:val="28"/>
          <w:sz w:val="28"/>
          <w:szCs w:val="28"/>
          <w:rtl w:val="true"/>
          <w:lang w:bidi="fa-IR"/>
        </w:rPr>
        <w:t xml:space="preserve">در کوفه 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شخصی از سادات علوی از او چیزی می خواست، فورا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آن را داشت، از او می گرفت و اگر نداشت، به غلامش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این مبلغ را در حساب علی بن ابیطالب عليه السلام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کار او همین بود، تا اینکه بر اثر فقر و تنگدستی، خانه نشین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دفتر خود نگاه می کرد، پس اگر می دید یکی از بدهکاران زنده است، کسی را نزد او می فرستاد تا طلب خود را از او بگیرد و روزگار بگذراند، ولی اگر می دید مرده است، یا چیزی </w:t>
      </w:r>
    </w:p>
    <w:p>
      <w:pPr>
        <w:pStyle w:val="BookText"/>
        <w:rPr/>
      </w:pPr>
      <w:r>
        <w:rPr>
          <w:rFonts w:ascii="IRNazanin" w:hAnsi="IRNazanin" w:eastAsia="IRNazanin"/>
          <w:color w:val="111111"/>
          <w:sz w:val="28"/>
          <w:sz w:val="28"/>
          <w:szCs w:val="28"/>
          <w:rtl w:val="true"/>
          <w:lang w:bidi="fa-IR"/>
        </w:rPr>
        <w:t>ندارد، خطی بر اسمش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همانطور که بر در خانه خود نشسته بود و به لیست دفتر خود نگاه می کرد، یک نفر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مسخره و طعنه و شماتت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بزرگ تو، علی بن ابیطالب، با تو چه کرد؟</w:t>
      </w:r>
    </w:p>
    <w:p>
      <w:pPr>
        <w:pStyle w:val="BookText"/>
        <w:rPr/>
      </w:pPr>
      <w:r>
        <w:rPr>
          <w:rFonts w:ascii="IRNazanin" w:hAnsi="IRNazanin" w:eastAsia="IRNazanin"/>
          <w:color w:val="111111"/>
          <w:sz w:val="28"/>
          <w:sz w:val="28"/>
          <w:szCs w:val="28"/>
          <w:rtl w:val="true"/>
          <w:lang w:bidi="fa-IR"/>
        </w:rPr>
        <w:t>ابوجعفر از سخن ناروای او سخت آزرده شد، برخاست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رسول خدا صلي الله عليه واله را در خواب دید که حسن و حسین علیه السلام همراه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پدر شما امیرالمؤمنین، ناگاه آن حضرت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این مرد را نمی دهی؟</w:t>
      </w:r>
    </w:p>
    <w:p>
      <w:pPr>
        <w:pStyle w:val="BookText"/>
        <w:rPr/>
      </w:pPr>
      <w:r>
        <w:rPr>
          <w:rFonts w:ascii="IRNazanin" w:hAnsi="IRNazanin" w:eastAsia="IRNazanin"/>
          <w:color w:val="111111"/>
          <w:sz w:val="28"/>
          <w:sz w:val="28"/>
          <w:szCs w:val="28"/>
          <w:rtl w:val="true"/>
          <w:lang w:bidi="fa-IR"/>
        </w:rPr>
        <w:t>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اوست دنیایی اوست که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مرد کیسه ای از پشم سفید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را و هرکس از فرزندان على عليه السلام نزد تو آمد و چیزی خواسته او 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بعد از این برای تو فقری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در حالی که کیسه در دستم بود همسرم را بیدار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کردم، هزار اشرفی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دفتر خود مراجعه کردم، دیدم تمام دین آن حضرت، همین مبلغ بود؛ نه کمتر، نه زیادتر</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عید سادات</w:t>
      </w:r>
    </w:p>
    <w:p>
      <w:pPr>
        <w:pStyle w:val="BookText"/>
        <w:rPr/>
      </w:pPr>
      <w:r>
        <w:rPr>
          <w:rFonts w:ascii="IRNazanin" w:hAnsi="IRNazanin" w:eastAsia="IRNazanin"/>
          <w:color w:val="111111"/>
          <w:sz w:val="28"/>
          <w:sz w:val="28"/>
          <w:szCs w:val="28"/>
          <w:rtl w:val="true"/>
          <w:lang w:bidi="fa-IR"/>
        </w:rPr>
        <w:t>یکی از ویژگی های شیعیان و دوستداران اهل بیت علیهم السلام احترام و جایگاه ممتازی است که برای منتسبین به پیامبر و اهل بیت علیهم السلام قائل هستند و همواره در تجلیل، احترام و اکرام آنان می کوشند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با فطرت پاک و خدایی خویش، ندایی درونی آنان را </w:t>
      </w:r>
    </w:p>
    <w:p>
      <w:pPr>
        <w:pStyle w:val="BookText"/>
        <w:rPr/>
      </w:pPr>
      <w:r>
        <w:rPr>
          <w:rFonts w:ascii="IRNazanin" w:hAnsi="IRNazanin" w:eastAsia="IRNazanin"/>
          <w:color w:val="111111"/>
          <w:sz w:val="28"/>
          <w:sz w:val="28"/>
          <w:szCs w:val="28"/>
          <w:rtl w:val="true"/>
          <w:lang w:bidi="fa-IR"/>
        </w:rPr>
        <w:t>به احترام و ارادت نسبت به وابستگان پیامبر و اهل بیت عليهم السلام فرا می خواند و از اعماق وجود خود، احترام و ارادتی ناخواسته احساس می نمایند که با سرشت نورانی آنان عجین گشته است؛ از این رو در زمان هایی مانند عید غدیر، به زیارت و دیدار سادات رفته، تجدید عهدی با ذریه و خاندان پیامبر می نمایند؛ همانگونه که رسول خدا صلي الله عليه واله سفارش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عِيَادَةُ بَنِي هَاشِمٍ فَرِيضَةٌ وَ زِيَارَتُهُمْ سُنَّةٌ ؛ عيادت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زیارت آنان مستحب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البته در عرف همه جوامع، انتساب به رهبران و شخصیت ها نوعی امتیاز محسوب می شود و مردم نیز به همین سبب به بستگان آنان نیز احترام می گذارند، ولی رفتار شیعیان، ریشه در باورهای قرآنی، روایات و تجربه هایی دارد که بیانگر عظمت مقام ذریه ی پیامبر و تأثیرات شگرف مادی و معنوی تکریم سادات به دنبال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مودت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بر ابلاغ رسالتم که شما را به چنین جایگاهی می رساند، هیچ مزدی جز دوستی با خویشانم از شما نمی خواهم</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هنگامی که این آیه نازل شد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 به مودتشان فرمان داده، چه کسانی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و فاطمه عليها السلام و فرزندان آن دو</w:t>
      </w:r>
      <w:r>
        <w:rPr>
          <w:rFonts w:eastAsia="IRNazanin" w:cs="IRNazanin"/>
          <w:color w:val="111111"/>
          <w:sz w:val="28"/>
          <w:szCs w:val="28"/>
          <w:rtl w:val="true"/>
          <w:lang w:bidi="fa-IR"/>
        </w:rPr>
        <w:t xml:space="preserve">» . </w:t>
      </w:r>
      <w:r>
        <w:rPr>
          <w:rStyle w:val="FootnoteAnchor"/>
          <w:rtl w:val="true"/>
        </w:rPr>
        <w:footnoteReference w:id="8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درباره ی شأن نزول آیه شریفه مودت، امام صادق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رسول خدا صلي الله عليه واله از حجة الوداع به مدینه باز می گشت، مردم شهر مدینه به حضور ایشان شرفیاب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شما به مدینه منوره شرف و فضیلتی بزرگ بود که خداوند بزرگ به ما ارزانی داشت، خداوند دوستان ما را با حضور شما در مدینه خشنود </w:t>
      </w:r>
    </w:p>
    <w:p>
      <w:pPr>
        <w:pStyle w:val="BookText"/>
        <w:rPr/>
      </w:pPr>
      <w:r>
        <w:rPr>
          <w:rFonts w:ascii="IRNazanin" w:hAnsi="IRNazanin" w:eastAsia="IRNazanin"/>
          <w:color w:val="111111"/>
          <w:sz w:val="28"/>
          <w:sz w:val="28"/>
          <w:szCs w:val="28"/>
          <w:rtl w:val="true"/>
          <w:lang w:bidi="fa-IR"/>
        </w:rPr>
        <w:t>ساخت و دشمنان ما را ذلیل و خوار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برای ما سخت است گروه هایی برای رفع مشکلات خود نزد شما می آیند و شما مالی ندارید تا به آنان بپردازید و چه بسا دشمن، ما را شماتت و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یک سوم دارایی خود را در اختیار شما قرار دهیم تا هرگاه هیئتی به مدینه آمد، شما چیزی داشته باشید تا به آنان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صلي الله عليه واله پاسخی به آنان نداد و منتظر شد تا از سوی پروردگار فرمانی در این باره صادر شود و آیه ای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بر رسالت و پیامبری ام درخواست نمی 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پایان این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با شنیدن این آیه شریفه بر 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نازل نکرد مگر آنکه پسر عموی پیامبر على عليه السلام را تقویت نماید و اهل بیت او را به 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 د مولاه فعلی مولاه؛ آن کس که من پیشوای اویم بعد از من على</w:t>
      </w:r>
    </w:p>
    <w:p>
      <w:pPr>
        <w:pStyle w:val="BookText"/>
        <w:rPr/>
      </w:pPr>
      <w:r>
        <w:rPr>
          <w:rFonts w:ascii="IRNazanin" w:hAnsi="IRNazanin" w:eastAsia="IRNazanin"/>
          <w:color w:val="111111"/>
          <w:sz w:val="28"/>
          <w:sz w:val="28"/>
          <w:szCs w:val="28"/>
          <w:rtl w:val="true"/>
          <w:lang w:bidi="fa-IR"/>
        </w:rPr>
        <w:t>پیشوای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أَسْئَلُكُمْ عَلَيْهِ أَجْراً إِلاَّ اَلْمَوَدَّةَ فِي اَلْقُرْبى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روایات نیز بر ضرورت و بایستگی رعایت حرمت و شأنیت سادات تأكید و بر آثار مثبت و دستاوردهای فراوان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شَفَاعَتِي لِمَنْ أَعَانَ ذُرِّيَّتِي بِيَدِهِ وَ لِسَانِهِ وَ مَالِهِ ؛ شفاعت من برای کسی که با دست و زبان و مال خود به فرزندان من کمک کند، لازم گردیده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کس هستند که من در روز قیامت شفیع ایشانم، اگر چه آورده باشند گناهان اهل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دارنده ذریه ی من، و برآورنده ی حاجت های ایشان، و سعی کننده از </w:t>
      </w:r>
      <w:bookmarkStart w:id="191" w:name="pg7113_69982"/>
    </w:p>
    <w:p>
      <w:pPr>
        <w:pStyle w:val="BookText"/>
        <w:rPr/>
      </w:pPr>
      <w:bookmarkEnd w:id="191"/>
      <w:r>
        <w:rPr>
          <w:rFonts w:ascii="IRNazanin" w:hAnsi="IRNazanin" w:eastAsia="IRNazanin"/>
          <w:color w:val="111111"/>
          <w:sz w:val="28"/>
          <w:sz w:val="28"/>
          <w:szCs w:val="28"/>
          <w:rtl w:val="true"/>
          <w:lang w:bidi="fa-IR"/>
        </w:rPr>
        <w:t>برای ایشان در وقت اضطرارشان، و دوست دارنده ی ایشان به دل و زبان خود</w:t>
      </w:r>
      <w:r>
        <w:rPr>
          <w:rFonts w:eastAsia="IRNazanin" w:cs="IRNazanin"/>
          <w:color w:val="111111"/>
          <w:sz w:val="28"/>
          <w:szCs w:val="28"/>
          <w:rtl w:val="true"/>
          <w:lang w:bidi="fa-IR"/>
        </w:rPr>
        <w:t xml:space="preserve">»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یکی از اولاد مرا ببیند و به احترام او از جای برنخیزد، هر آینه به من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اولاد مرا ببیند و تمام قامت به پیش پایش برنخیزد، خداوند او را به درد بی درمانی گرفتار سازد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192" w:name="__RefHeading___Toc3761569_372815092"/>
      <w:bookmarkStart w:id="193" w:name="_Toc71"/>
      <w:bookmarkEnd w:id="192"/>
      <w:r>
        <w:rPr>
          <w:rtl w:val="true"/>
        </w:rPr>
        <w:t>تجربه ها و سیره ی بزرگان</w:t>
      </w:r>
      <w:bookmarkEnd w:id="193"/>
    </w:p>
    <w:p>
      <w:pPr>
        <w:pStyle w:val="BookText"/>
        <w:rPr/>
      </w:pPr>
      <w:r>
        <w:rPr>
          <w:rFonts w:ascii="IRNazanin" w:hAnsi="IRNazanin" w:eastAsia="IRNazanin"/>
          <w:color w:val="111111"/>
          <w:sz w:val="28"/>
          <w:sz w:val="28"/>
          <w:szCs w:val="28"/>
          <w:rtl w:val="true"/>
          <w:lang w:bidi="fa-IR"/>
        </w:rPr>
        <w:t>روش بزرگان و علماء ربانی نیز بر احترام فوق العاده نسبت به سادات و ذریه ی پیامبر استوار بوده است؛ به گونه ای که این احترام را گامی مؤثر و پیش برنده در سیر و سلوک معنوی 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حسنعلی اصفهانی که مقامات و مراتب والای معنوی ایشان مشهور است، راز این مهم را چنین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سیر و سلوک به جایی رسیده ام، به برکت بیداری شب و مراقبت در امور مستحب و ترک مکروهات بوده است؛ ولی اصل و روح همه ی اعمال، خدمت به سادات و فرزندان ارجمند رسول خدا صلي الله عليه واله بوده است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همچنین یکی از روحانیون که از سادات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مرحوم آیت الله آخوند ملاعلی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عرفای بزرگ و صاحب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ایشان در بستر بیماری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بالای مجلس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اینجا در خدمت شما هستم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بالا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حالا پای خود را به طرف جایی که شال سید یا عمامه سید بوده دراز نکرده ام، حالا بیایم و پایم </w:t>
      </w:r>
      <w:bookmarkStart w:id="194" w:name="pg7113_69983"/>
    </w:p>
    <w:p>
      <w:pPr>
        <w:pStyle w:val="BookText"/>
        <w:rPr/>
      </w:pPr>
      <w:bookmarkEnd w:id="194"/>
      <w:r>
        <w:rPr>
          <w:rFonts w:ascii="IRNazanin" w:hAnsi="IRNazanin" w:eastAsia="IRNazanin"/>
          <w:color w:val="111111"/>
          <w:sz w:val="28"/>
          <w:sz w:val="28"/>
          <w:szCs w:val="28"/>
          <w:rtl w:val="true"/>
          <w:lang w:bidi="fa-IR"/>
        </w:rPr>
        <w:t>را به طرف شما دراز کنم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هرگاه در منبر مینشست و سیدی وارد مجلس می شد، از منبر پایین می آمد و دست سید را می بوسید و مجددا بر منبر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ایشان به سادات تا جایی بود که هرگاه سیدی را ملاقات می کرد، به احترامش تمام قد می ایستاد و دست ایشان را می بوسید و برای او ذکر صلوات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سیبویه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خداوند به ایشان داده، از برکت احترامی است که نسبت به سادات داشت؛ به طوری که تا به آن سن که نزدیک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سوزن را نخ می کرد، بدون اینکه احتیاجی به عینک داشته باشد</w:t>
      </w:r>
      <w:r>
        <w:rPr>
          <w:rFonts w:eastAsia="IRNazanin" w:cs="IRNazanin"/>
          <w:color w:val="111111"/>
          <w:sz w:val="28"/>
          <w:szCs w:val="28"/>
          <w:rtl w:val="true"/>
          <w:lang w:bidi="fa-IR"/>
        </w:rPr>
        <w:t>.</w:t>
      </w:r>
    </w:p>
    <w:p>
      <w:pPr>
        <w:pStyle w:val="Heading4"/>
        <w:numPr>
          <w:ilvl w:val="3"/>
          <w:numId w:val="1"/>
        </w:numPr>
        <w:rPr/>
      </w:pPr>
      <w:bookmarkStart w:id="195" w:name="__RefHeading___Toc3761571_372815092"/>
      <w:bookmarkStart w:id="196" w:name="_Toc72"/>
      <w:bookmarkEnd w:id="195"/>
      <w:r>
        <w:rPr>
          <w:rtl w:val="true"/>
        </w:rPr>
        <w:t>مکثی کوتاه</w:t>
      </w:r>
      <w:bookmarkEnd w:id="196"/>
    </w:p>
    <w:p>
      <w:pPr>
        <w:pStyle w:val="BookText"/>
        <w:rPr/>
      </w:pPr>
      <w:r>
        <w:rPr>
          <w:rFonts w:ascii="IRNazanin" w:hAnsi="IRNazanin" w:eastAsia="IRNazanin"/>
          <w:color w:val="111111"/>
          <w:sz w:val="28"/>
          <w:sz w:val="28"/>
          <w:szCs w:val="28"/>
          <w:rtl w:val="true"/>
          <w:lang w:bidi="fa-IR"/>
        </w:rPr>
        <w:t>البته باید توجه داشت که این گونه عرض ارادت و لزوم احترام را به سادات، به معنای بی عیب و نقص بودن تمامی سادات نیست و بوده و هستند ساداتی که بی توجه به مقام و شأن معنوی خود، به ارتکاب گناه مبادرت ورزیده، لکه ننگی بر دامان اجداد طاهرین خود گردیدند؛ از این رو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چهره تمامی کسانی که از ذریه و نسل پیامبر صلي الله عليه واله هستند عبادت است، به شرطی که از راه و روش پیامبر صلي الله عليه واله رویگردان نباشند و خود را به گناه و معصیت آلوده نکرده نباشند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یکی از جلوه های این محبت و مودت نسبت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در مزار امامزادگان و بقاع متبرکه و مراکزی است که به نام و یاد آنان وجود دارد و حضور و ادای احترام به آنان، باعث خشنودی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دستیابی به برکات فراوان مادی و معنوی می گردد</w:t>
      </w:r>
      <w:r>
        <w:rPr>
          <w:rFonts w:eastAsia="IRNazanin" w:cs="IRNazanin"/>
          <w:color w:val="111111"/>
          <w:sz w:val="28"/>
          <w:szCs w:val="28"/>
          <w:rtl w:val="true"/>
          <w:lang w:bidi="fa-IR"/>
        </w:rPr>
        <w:t xml:space="preserve">. </w:t>
      </w:r>
      <w:bookmarkStart w:id="197" w:name="pg7113_69984"/>
    </w:p>
    <w:p>
      <w:pPr>
        <w:pStyle w:val="Heading4"/>
        <w:numPr>
          <w:ilvl w:val="3"/>
          <w:numId w:val="1"/>
        </w:numPr>
        <w:rPr/>
      </w:pPr>
      <w:bookmarkStart w:id="198" w:name="__RefHeading___Toc3761573_372815092"/>
      <w:bookmarkStart w:id="199" w:name="_Toc73"/>
      <w:bookmarkEnd w:id="197"/>
      <w:bookmarkEnd w:id="198"/>
      <w:r>
        <w:rPr>
          <w:rtl w:val="true"/>
        </w:rPr>
        <w:t>پیام غدیر</w:t>
      </w:r>
      <w:bookmarkEnd w:id="1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صلي الله عليه واله در خطبه ی غدیر نیز با یادآوری عظمت و جایگاه نسل علوی و فاطمی، همگان را به لزوم حفظ جایگاه و نگه داری حرمت اهل بیت علیهم السلام فرا خواندند و بر نقش ممتاز و ویژه ی ذریه ی خود در هدایت گری و راه نمایی مؤمنان به راه راست تأکید کردند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ذُرِّيَّةُ كُلِّ نَبِيٍّ مِنْ صُلْبِهِ وَ ذُرِّيَّتِي مِنْ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پیامبر از نسل اویند و فرزندان من از صلب و نسل امیرالمؤمنین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صراط مستقیم خداوند منم که شما را به پیروی آن امر فرموده و پس از من على است و آن گاه فرزندانم از نسل او، پیشوایان راه راستند که به درستی و راستی راهنمایند و به آن حکم و دعوت کنند</w:t>
      </w:r>
      <w:r>
        <w:rPr>
          <w:rFonts w:eastAsia="IRNazanin" w:cs="IRNazanin"/>
          <w:color w:val="111111"/>
          <w:sz w:val="28"/>
          <w:szCs w:val="28"/>
          <w:rtl w:val="true"/>
          <w:lang w:bidi="fa-IR"/>
        </w:rPr>
        <w:t xml:space="preserve">». </w:t>
      </w:r>
      <w:bookmarkStart w:id="200" w:name="pg7113_69985"/>
    </w:p>
    <w:p>
      <w:pPr>
        <w:pStyle w:val="Heading3"/>
        <w:numPr>
          <w:ilvl w:val="2"/>
          <w:numId w:val="1"/>
        </w:numPr>
        <w:rPr/>
      </w:pPr>
      <w:bookmarkStart w:id="201" w:name="__RefHeading___Toc3761575_372815092"/>
      <w:bookmarkStart w:id="202" w:name="_Toc74"/>
      <w:bookmarkEnd w:id="200"/>
      <w:bookmarkEnd w:id="201"/>
      <w:r>
        <w:rPr>
          <w:rtl w:val="true"/>
        </w:rPr>
        <w:t>فامیل دور از خدا</w:t>
      </w:r>
      <w:bookmarkEnd w:id="202"/>
    </w:p>
    <w:p>
      <w:pPr>
        <w:pStyle w:val="Heading4"/>
        <w:numPr>
          <w:ilvl w:val="3"/>
          <w:numId w:val="1"/>
        </w:numPr>
        <w:rPr/>
      </w:pPr>
      <w:bookmarkStart w:id="203" w:name="__RefHeading___Toc3761577_372815092"/>
      <w:bookmarkStart w:id="204" w:name="_Toc75"/>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 xml:space="preserve">أَلاَ إِنَّ أَوْلِيَاءَهُمُ اَلَّذِينَ ذَكَرَهُمُ اَللَّهُ فِي كِتَابِهِ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کسانی هستند که خداوند در کتابش از آن ها چنین یاد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یابی گروهی را که ایمان به خدا و آخرت داشته باشند و آنها دشمنان خدا و رسول او را دوست بدارند گرچه پدران یا فرزندان یا برادران یا خویشاوندان آنها باشند، خدا ایمان را بر صفحه دل های ایشان نوشته و به وسیله روحی از ناحیه خودش تأیید و تقویت فرموده و آنها را به بهشتی وارد می کند که از زیر درختانش نهرها جاری است، برای همیشه در آن می مانند، خداوند از آنها راضی و خشنودو آنان نیز از خداوند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خدا هستند، آگاه باشید که حزب خدا همیشه پیروز و رستگارند</w:t>
      </w:r>
      <w:r>
        <w:rPr>
          <w:rFonts w:eastAsia="IRNazanin" w:cs="IRNazanin"/>
          <w:color w:val="111111"/>
          <w:sz w:val="28"/>
          <w:szCs w:val="28"/>
          <w:rtl w:val="true"/>
          <w:lang w:bidi="fa-IR"/>
        </w:rPr>
        <w:t>».</w:t>
      </w:r>
    </w:p>
    <w:p>
      <w:pPr>
        <w:pStyle w:val="Heading4"/>
        <w:numPr>
          <w:ilvl w:val="3"/>
          <w:numId w:val="1"/>
        </w:numPr>
        <w:rPr/>
      </w:pPr>
      <w:bookmarkStart w:id="205" w:name="__RefHeading___Toc3761579_372815092"/>
      <w:bookmarkStart w:id="206" w:name="_Toc76"/>
      <w:bookmarkEnd w:id="205"/>
      <w:r>
        <w:rPr>
          <w:rtl w:val="true"/>
        </w:rPr>
        <w:t>پنجره ای روبه حقیقت</w:t>
      </w:r>
      <w:bookmarkEnd w:id="2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با امام صادق عليه السلام ملاقات کردم</w:t>
      </w:r>
      <w:r>
        <w:rPr>
          <w:rFonts w:eastAsia="IRNazanin" w:cs="IRNazanin"/>
          <w:color w:val="111111"/>
          <w:sz w:val="28"/>
          <w:szCs w:val="28"/>
          <w:rtl w:val="true"/>
          <w:lang w:bidi="fa-IR"/>
        </w:rPr>
        <w:t xml:space="preserve">. </w:t>
      </w:r>
      <w:bookmarkStart w:id="207" w:name="pg7113_69986"/>
    </w:p>
    <w:p>
      <w:pPr>
        <w:pStyle w:val="BookText"/>
        <w:rPr/>
      </w:pPr>
      <w:bookmarkEnd w:id="20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حارث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گناهان نابخردان شماء وبال گردن شما دانشمندان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جمله را فرمود 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فکر و ذهن مرا مشغول کرده بود، به خانه ی امام رفتم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جمله ای فرمودید و مرا پریشان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گناهی مشاهده می کنید، ارشاد نمی کنید و شخص را متوجه اشتباهش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آنها حرف ما را گوش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اُهْجُرُوهُمْ وَ اِجْتَنِبُوا مَجَالِسَهُمْ ؛ در این صورت از آنها دوری کنید و در مجالس آنها شرکت نکنید </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208" w:name="__RefHeading___Toc3761581_372815092"/>
      <w:bookmarkStart w:id="209" w:name="_Toc77"/>
      <w:bookmarkEnd w:id="208"/>
      <w:r>
        <w:rPr>
          <w:rtl w:val="true"/>
        </w:rPr>
        <w:t>رازهای افزایش عمر</w:t>
      </w:r>
      <w:bookmarkEnd w:id="209"/>
    </w:p>
    <w:p>
      <w:pPr>
        <w:pStyle w:val="BookText"/>
        <w:rPr/>
      </w:pPr>
      <w:r>
        <w:rPr>
          <w:rFonts w:ascii="IRNazanin" w:hAnsi="IRNazanin" w:eastAsia="IRNazanin"/>
          <w:color w:val="111111"/>
          <w:sz w:val="28"/>
          <w:sz w:val="28"/>
          <w:szCs w:val="28"/>
          <w:rtl w:val="true"/>
          <w:lang w:bidi="fa-IR"/>
        </w:rPr>
        <w:t xml:space="preserve">از جمله فضایلی که مؤمن باید به آن آراسته باشد، تحکیم پیوند خویشاوندی است که از آن به صله ی رحم تعبیر می شود و آثار و برکات شگفت انگیزی در طول عمر، افزایش رزق و روزی، جلب محبت، رهایی از مرگ بد </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صلي الله عليه واله در روایتی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ضَمِنَ لِي وَاحِدَةً ضَمِنْتُ لَهُ أَرْبَعَةً يَصِلُ رَحِمَهُ فَيُحِبُّهُ أَهْلُهُ وَ يُوَسَّعُ عَلَيْهِ رِزْقُهُ وَ يَزِيدُ فِي عُمُرِهِ وَ يُدْخِلُهُ اَلْجَنَّةِ اَلَّتِي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برای من یک عمل را ضمانت نماید که انجام دهد، من هم برای او چهار چیز را ضمانت می کنم صله رحم نماید، خداوند او را دوست خواهد داشت، روزی اش زیاد می گردد، عمرش طولانی می شود و داخل بهشتی که وعده داده شده خواهد شد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ذکر شده که برخی افراد از عمرشان سه </w:t>
      </w:r>
    </w:p>
    <w:p>
      <w:pPr>
        <w:pStyle w:val="BookText"/>
        <w:rPr/>
      </w:pPr>
      <w:r>
        <w:rPr>
          <w:rFonts w:ascii="IRNazanin" w:hAnsi="IRNazanin" w:eastAsia="IRNazanin"/>
          <w:color w:val="111111"/>
          <w:sz w:val="28"/>
          <w:sz w:val="28"/>
          <w:szCs w:val="28"/>
          <w:rtl w:val="true"/>
          <w:lang w:bidi="fa-IR"/>
        </w:rPr>
        <w:t>سال بیشتر باقی نمانده، ولی به واسطه ی انجام صله رحم عمرشان سی سال زیاد می شود، و در نقطه ی مقابل، برخی افراد از عمرشان سی و سه سال باقی مانده، ولی به خاطر قطع رحم عمرشان به سه سال بلکه کمتر از آن کاهش مي يابد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رغم تمامی آثار و برکاتی که در معاشرت و تعامل با دوستان و آشنایان، به خصوص خویشاوندان نزدیک، نصیب انسان می گردد، امروزه با توجه به تغییر سبک زندگی، گرفتاری های خودساخته و توقعات زیاد، این خصلت دینی با بی مهری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کاهش دید و بازدیدها و باخبر بودن از اقوام و خویشان، توجه نکردن و بی مبالاتی آنان به قواعد و معیارهای اخلاقی و دینی و فراهم آوردن زمینه ی گناه و معصیت است که چالش های فرساینده و آزاردهنده ای را در فرآیند تعامل و معاشرت به وجود می آورند که چه بسا شیرینی و حلاوت معاشرت را، به تلخی و تنش مبدل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افرادی که ماهها و بلکه سال ها با برادر، خواهر و حتی والدین خود قطع رابطه کرده و توجیه شان این است که روابط ما با آنان جز ناراحتی و اوقات تلخی، استرس و اضطراب و گناه حاصلی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کم نیستند افرادی که برعکس گروه مذکور، بدون توجه به قواعد معاشرت و مراودات دینی، با اهل معصیت به راحتی آمد و شد داشته و اصل و اساس در ارتباط با خویشان را، هم خونی و علاقه به دور هم جمع شدن و با هم بودن و گفتن و خندیدن و خوش بودن می دانند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هر دو گروه یاد شده، بر لبه ی افراط و تفریط گام بر می دارند و رفتارشان از منظر دین، محکوم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آموزه های دینی به دست می آید این است که محور و </w:t>
      </w:r>
      <w:bookmarkStart w:id="210" w:name="pg7113_69988"/>
    </w:p>
    <w:p>
      <w:pPr>
        <w:pStyle w:val="BookText"/>
        <w:rPr/>
      </w:pPr>
      <w:bookmarkEnd w:id="210"/>
      <w:r>
        <w:rPr>
          <w:rFonts w:ascii="IRNazanin" w:hAnsi="IRNazanin" w:eastAsia="IRNazanin"/>
          <w:color w:val="111111"/>
          <w:sz w:val="28"/>
          <w:sz w:val="28"/>
          <w:szCs w:val="28"/>
          <w:rtl w:val="true"/>
          <w:lang w:bidi="fa-IR"/>
        </w:rPr>
        <w:t>مدار اصلی در معاشرت، انجام واجبات و ترک محرمات است و ارتباط با خویشان، بدون قاعده و ضابطه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دوستان و افراد غیر فامیل، تکلیف روشن است و انسان به هیچ عنوان حق ندارد به رابطه هایی که در آنها حریم های شرعی زیرپا گذارده می شوند و انواع گناهان از قبیل غیبت، تهمت، اختلاط با نامحرم، تماس بدنی، بدپوششی حاضران، موسیقی حرام، شبهه پراکنی، توهین به مقدسات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رواج دارد، انسان نباید به بهانه های واهی، دچار خودفریبی شده، ایمان و تقوای خود را در معرض آلودگی به ویروس گناه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قبال خویشاوندان نزدیک همانند والدین، برادر و خواهر، عمو، عمه، دایی، خاله و کسانی که در دایره ی فامیل نزدیک قابل تعریف هستند، انسان نباید برای راحتی و آسایش خویش، در انجام وظیفه ی شرعی خود کوتاهی نماید و در صورت امکان باید با توصیه و خیرخواهی، آنان را امر به معروف نهی از منکر نماید، ولی اگر این شیوه مؤثر نیفتاد و احساس نماید که ممکن است حضور در جمع آنان، باعث تضعیف باورهای دینی و سستی پایه های ایمان آنان خود او می گردد، در این صورت برای انجام صله رحم، می توان از راهکارهای جایگزین مانند تماس تلفنی یا ارسال پیامک عاطفی و مؤدبانه، حضور کوتاه مدت و دیگر شیوه ها بهره برد تا هم به گناه قطع رحم مبتلا نشد و هم از برکات و آثار صله رحم بهره مند گردید، همانطور که پیامبر صلي الله عليه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أَرْحَامَكُمْ وَ لَوْ بِسَلاَمٍ ؛ صله رحم کنید ولو به سلام گفتن</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که کنایه از برقراری ارتباط با خویشان به کمترین حد ممکن است</w:t>
      </w:r>
      <w:r>
        <w:rPr>
          <w:rFonts w:eastAsia="IRNazanin" w:cs="IRNazanin"/>
          <w:color w:val="111111"/>
          <w:sz w:val="28"/>
          <w:szCs w:val="28"/>
          <w:rtl w:val="true"/>
          <w:lang w:bidi="fa-IR"/>
        </w:rPr>
        <w:t>.</w:t>
      </w:r>
    </w:p>
    <w:p>
      <w:pPr>
        <w:pStyle w:val="Heading4"/>
        <w:numPr>
          <w:ilvl w:val="3"/>
          <w:numId w:val="1"/>
        </w:numPr>
        <w:rPr/>
      </w:pPr>
      <w:bookmarkStart w:id="211" w:name="__RefHeading___Toc3761583_372815092"/>
      <w:bookmarkStart w:id="212" w:name="_Toc78"/>
      <w:bookmarkEnd w:id="211"/>
      <w:r>
        <w:rPr>
          <w:rtl w:val="true"/>
        </w:rPr>
        <w:t>پیام غدیر</w:t>
      </w:r>
      <w:bookmarkEnd w:id="2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غدیر برای امروز ما این است که اگرچه دینداری عامل </w:t>
      </w:r>
    </w:p>
    <w:p>
      <w:pPr>
        <w:pStyle w:val="BookText"/>
        <w:rPr/>
      </w:pPr>
      <w:r>
        <w:rPr>
          <w:rFonts w:ascii="IRNazanin" w:hAnsi="IRNazanin" w:eastAsia="IRNazanin"/>
          <w:color w:val="111111"/>
          <w:sz w:val="28"/>
          <w:sz w:val="28"/>
          <w:szCs w:val="28"/>
          <w:rtl w:val="true"/>
          <w:lang w:bidi="fa-IR"/>
        </w:rPr>
        <w:t>تقویت روابط خانوادگی و استحکام رابطه های اخلاقی و عاطفی بین افراد خانواده و نزدیکان می گردد، ولی این بدین معنا نیست که انسان نسبت به بدی و گناه آنان بی تفاوت بماند و چشم خود را بر زشت کاری و رفتارهای ناهنجار و خلاف دین آنان ببندد و این بخش از زندگی آنان را، بي ارتباط با خود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قُوا أَنْفُسَكُمْ وَأَهْلِيكُمْ نَارًا، ای کسانی که ایمان آورده اید، خود و خانواده خود را از آتش نگه دارید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یعنی انسان نسبت به خویشان خود مسئول است، ولی اگر توصیه ها و رفتارهای او بی تأثیر بوده و آنان اصرار بر انحراف از جاده ی تقوا و دینداری داشته باشند و باز روشنفکری بخواهند به نمادها و معیارهای دینی اهانت و دهن کجی نمایند، در این در صورت انسان وظیفه دارد از آنان فاصله گرفته و به رابطه ی حداقلی اکتفا نماید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فرستاده ی خداوند نیز در خطابه ی غدیر، با استناد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نشانه های مؤمنان و دوستان اهلبیت عليهم السلام را بنیان نهادن حب و بغض و دوستی و محبت، بر اساس وظایف شرعی و پایبندی به قواعد دینی دانسته، می فرمایند که افراد با ایمان، از دوستی و ارتباط با شبهه افکنان، بی دینان و دشمنان خدا رویگردان هستند؛ اگرچه این افراد از نزدیک ترین افراد به آنها باشند، ولی وجود علقه های عاطفی، باعث دنباله روی از گمراهی و غفلت آنان نخواهد گردید</w:t>
      </w:r>
      <w:r>
        <w:rPr>
          <w:rFonts w:eastAsia="IRNazanin" w:cs="IRNazanin"/>
          <w:color w:val="111111"/>
          <w:sz w:val="28"/>
          <w:szCs w:val="28"/>
          <w:rtl w:val="true"/>
          <w:lang w:bidi="fa-IR"/>
        </w:rPr>
        <w:t xml:space="preserve">. </w:t>
      </w:r>
      <w:bookmarkStart w:id="213" w:name="pg7113_69990"/>
    </w:p>
    <w:p>
      <w:pPr>
        <w:pStyle w:val="Heading3"/>
        <w:numPr>
          <w:ilvl w:val="2"/>
          <w:numId w:val="1"/>
        </w:numPr>
        <w:rPr/>
      </w:pPr>
      <w:bookmarkStart w:id="214" w:name="__RefHeading___Toc3761585_372815092"/>
      <w:bookmarkStart w:id="215" w:name="_Toc79"/>
      <w:bookmarkEnd w:id="213"/>
      <w:bookmarkEnd w:id="214"/>
      <w:r>
        <w:rPr>
          <w:rtl w:val="true"/>
        </w:rPr>
        <w:t>سایه سار محبت</w:t>
      </w:r>
      <w:bookmarkEnd w:id="215"/>
    </w:p>
    <w:p>
      <w:pPr>
        <w:pStyle w:val="Heading4"/>
        <w:numPr>
          <w:ilvl w:val="3"/>
          <w:numId w:val="1"/>
        </w:numPr>
        <w:rPr/>
      </w:pPr>
      <w:bookmarkStart w:id="216" w:name="__RefHeading___Toc3761587_372815092"/>
      <w:bookmarkStart w:id="217" w:name="_Toc80"/>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ألاَ إنَّ أَوْلِيَآءَهُمُ الَّذِينَ وَصَفَهُمُ اللّهُ عَزَّ وَ جَلَّ فَقَالَ اَلَّذِينَ آمَنُوا وَ لَمْ يَلْبِسُوا إِيمانَهُمْ بِظُلْمٍ أُولَئِكَ لَهُمُ اَلْأَمْنُ وَ هُمْ مُهْتَدُونَ</w:t>
      </w:r>
    </w:p>
    <w:p>
      <w:pPr>
        <w:pStyle w:val="BookText"/>
        <w:rPr/>
      </w:pPr>
      <w:r>
        <w:rPr>
          <w:rFonts w:ascii="IRNazanin" w:hAnsi="IRNazanin" w:eastAsia="IRNazanin"/>
          <w:color w:val="111111"/>
          <w:sz w:val="28"/>
          <w:sz w:val="28"/>
          <w:szCs w:val="28"/>
          <w:rtl w:val="true"/>
          <w:lang w:bidi="fa-IR"/>
        </w:rPr>
        <w:t>بدانید که دوستان اهل بیت علیهم السلام استاد کسانی هستند که خداوند ایشان</w:t>
      </w:r>
    </w:p>
    <w:p>
      <w:pPr>
        <w:pStyle w:val="BookText"/>
        <w:rPr/>
      </w:pPr>
      <w:r>
        <w:rPr>
          <w:rFonts w:ascii="IRNazanin" w:hAnsi="IRNazanin" w:eastAsia="IRNazanin"/>
          <w:color w:val="111111"/>
          <w:sz w:val="28"/>
          <w:sz w:val="28"/>
          <w:szCs w:val="28"/>
          <w:rtl w:val="true"/>
          <w:lang w:bidi="fa-IR"/>
        </w:rPr>
        <w:t>را چنین توصیف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ایمان خود را به ظلم و شرک نیالوده اند، آنها برخوردار از امن و امان خواهند بود و آنها هدایت شدگانند</w:t>
      </w:r>
      <w:r>
        <w:rPr>
          <w:rFonts w:eastAsia="IRNazanin" w:cs="IRNazanin"/>
          <w:color w:val="111111"/>
          <w:sz w:val="28"/>
          <w:szCs w:val="28"/>
          <w:rtl w:val="true"/>
          <w:lang w:bidi="fa-IR"/>
        </w:rPr>
        <w:t>».</w:t>
      </w:r>
    </w:p>
    <w:p>
      <w:pPr>
        <w:pStyle w:val="Heading4"/>
        <w:numPr>
          <w:ilvl w:val="3"/>
          <w:numId w:val="1"/>
        </w:numPr>
        <w:rPr/>
      </w:pPr>
      <w:bookmarkStart w:id="218" w:name="__RefHeading___Toc3761589_372815092"/>
      <w:bookmarkStart w:id="219" w:name="_Toc81"/>
      <w:bookmarkEnd w:id="218"/>
      <w:r>
        <w:rPr>
          <w:rtl w:val="true"/>
        </w:rPr>
        <w:t>پنجره ای روبه حقیقت</w:t>
      </w:r>
      <w:bookmarkEnd w:id="219"/>
    </w:p>
    <w:p>
      <w:pPr>
        <w:pStyle w:val="BookText"/>
        <w:rPr/>
      </w:pPr>
      <w:r>
        <w:rPr>
          <w:rFonts w:ascii="IRNazanin" w:hAnsi="IRNazanin" w:eastAsia="IRNazanin"/>
          <w:color w:val="111111"/>
          <w:sz w:val="28"/>
          <w:sz w:val="28"/>
          <w:szCs w:val="28"/>
          <w:rtl w:val="true"/>
          <w:lang w:bidi="fa-IR"/>
        </w:rPr>
        <w:t>على عشقش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اتاق ایشان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با عینک و ساعت آقا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ساعت و عینک آقا را برداشته بود، به علی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چشم هایت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ساعت هم خدای ناکرده ممکن است به صورتت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مثل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اتفاقی برایت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عینک و ساعت را به امام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بیایید یک بازی دیگر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شوم آقا، شما بشوید علی کوچولو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بچه که جای آقا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کمی خودشان را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کنار امام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نباید دست به عینک و ساعت برند آقا خندیدند و عینک و ساعت را به علی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تو بردی</w:t>
      </w:r>
      <w:r>
        <w:rPr>
          <w:rFonts w:eastAsia="IRNazanin" w:cs="IRNazanin"/>
          <w:color w:val="111111"/>
          <w:sz w:val="28"/>
          <w:szCs w:val="28"/>
          <w:rtl w:val="true"/>
          <w:lang w:bidi="fa-IR"/>
        </w:rPr>
        <w:t xml:space="preserve">.» </w:t>
      </w:r>
      <w:r>
        <w:rPr>
          <w:rStyle w:val="FootnoteAnchor"/>
          <w:rtl w:val="true"/>
        </w:rPr>
        <w:footnoteReference w:id="99"/>
      </w:r>
      <w:bookmarkStart w:id="220" w:name="pg7113_69991"/>
    </w:p>
    <w:p>
      <w:pPr>
        <w:pStyle w:val="Heading4"/>
        <w:numPr>
          <w:ilvl w:val="3"/>
          <w:numId w:val="1"/>
        </w:numPr>
        <w:rPr/>
      </w:pPr>
      <w:bookmarkStart w:id="221" w:name="__RefHeading___Toc3761591_372815092"/>
      <w:bookmarkStart w:id="222" w:name="_Toc82"/>
      <w:bookmarkEnd w:id="220"/>
      <w:bookmarkEnd w:id="221"/>
      <w:r>
        <w:rPr>
          <w:rtl w:val="true"/>
        </w:rPr>
        <w:t>سایبان عشق</w:t>
      </w:r>
      <w:bookmarkEnd w:id="222"/>
    </w:p>
    <w:p>
      <w:pPr>
        <w:pStyle w:val="BookText"/>
        <w:rPr/>
      </w:pPr>
      <w:r>
        <w:rPr>
          <w:rFonts w:ascii="IRNazanin" w:hAnsi="IRNazanin" w:eastAsia="IRNazanin"/>
          <w:color w:val="111111"/>
          <w:sz w:val="28"/>
          <w:sz w:val="28"/>
          <w:szCs w:val="28"/>
          <w:rtl w:val="true"/>
          <w:lang w:bidi="fa-IR"/>
        </w:rPr>
        <w:t>اسلام، ازدواج را باعث آرامش و فضای خانه را فضایی آکنده از مهر و محبت می خواهد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فضایی که در آن، همه به یکدیگر با دید احترام و حفظ شأن نگریسته، از بی ادبی، توهین و ناسزاء فحش و بدگویی، عصبانیت و درگیری، اختلاف و تنش، قهر و دعوا و خلاصه از هرگونه ظلم و ستمی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نظام هستی بر اساس مهر و محبت پروردگار به انسان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نبود، نه طلوعی بود و نه غروبی، نه بهاری بود و شکفتن گلها و نه نغمه های شورانگیز بلبلان، نه کوهساری وجود داشت و نه آبشاری، نه امواج غلطان دریاها به چشم می خورد و نه ستارگان در آسمان ها چشمک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خواهان داشتن خانواده استوار، لذت بردن از زندگی، کودکان با نشاط و پویا است، اگر می خواهد استعدادهای خداداد آنان شکوفا گردد و روح امید و اعتماد و تلاش و کوشش در آنان زنده شود، شرطش آن است که زندگی خانوادگی را از مهر و محبت لبریز و سرشار نموده، در و دیوار خانه را با صفا و صمیمیت آذین بندی نماید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صلي الله عليه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بنایی در نزد پروردگار محبوب تر از بنای خانوادگی نیست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بدیهی است که منظور خانواده ای است که لبریز از مهر و محبت باشد، و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پس از اسلام فایده ای برتر و والاتر از همسری مسلمان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که هر گاه به او می نگرد سراسر وجودش از شادی و سرور لبریز می گردد، هر گاه از او چیزی را طلب می کند از او اطاعت می کند و در غیبت شوهرش، با همه ی وجود، از ناموس و مال او پاسداری می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پرواضح است که این گونه ارتباط استوار و صمیمی، جز در پرتو مهر و محبت زن و شوهر به یکدیگر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عاطفی است که زن و شوهر را به وحدت و یگانگی سوق داده هر دو یکی می شوند و دوگانگی و اختلاف و درگیری از میان برداشته می شود، وگرنه در زندگی مشترک اگر تنها بر حقوق قانونی و شرعی تکیه شود و هر کدام از زوجین بخواهند خود را ملزم به انجام آن مقدار که قانون و شرع معين کرده، نمایند، بی شک تلخی آن زندگی، به مراتب بیشتر از لذت ها و خوشی های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برخی از روایات از همسر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بدین معناست که زن و مرد در محیط خانوادگی، باید با یکدیگر دوست صمیمی و مونس و همدم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رسیدن به این هدف، جز در پرتو دوستی و صمیمیت خالصانه امکان پذیر نیست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بنابراین، محبت، بنیان و اساس خانواده است و همانگونه که اگر عشق و محبت نباشد، گرایش به ازدواج نیز معنا نمی یافت، تداوم زندگی نیز نیازمند انرژی پیوسته از سرچشمه ی مهر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خانوادگی ائمه عليهم السلام و بزرگان ما نیز سرشار از عطوفت و مهربانی و عشق و محبت نسبت به اعضای خانواده بود و در عمل و گفتار، پیروان خود را نیز به چنین رفتاری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صلي الله عليه واله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شما، زنهایی هستند که دارای عشق و محبت باشند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در مورد مردها می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دوستان ما باشد، به همسرش بیشتر اظهار </w:t>
      </w:r>
      <w:bookmarkStart w:id="223" w:name="pg7113_69993"/>
    </w:p>
    <w:p>
      <w:pPr>
        <w:pStyle w:val="BookText"/>
        <w:rPr/>
      </w:pPr>
      <w:bookmarkEnd w:id="223"/>
      <w:r>
        <w:rPr>
          <w:rFonts w:ascii="IRNazanin" w:hAnsi="IRNazanin" w:eastAsia="IRNazanin"/>
          <w:color w:val="111111"/>
          <w:sz w:val="28"/>
          <w:sz w:val="28"/>
          <w:szCs w:val="28"/>
          <w:rtl w:val="true"/>
          <w:lang w:bidi="fa-IR"/>
        </w:rPr>
        <w:t>محبت می کند و نیز هرچه ایمان انسان کامل تر باشد، محبت به همسرش را بیشتر می کند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در مورد مهرورزی به کودکان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نسبت به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رحمت نداشته باشد و بزرگ ما را گرامی ندارد، از ما نیست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اَلرَّجُلِ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مِنْ قَلْبِهَا أَبَداً؛ مردی که به زنش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دل زن بیرون نمی رود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خطاب به مردان هشدار می داد که نباید فریفته ی زور و بازوی خود گردند و به بهانه های واهی، بر زنان ستم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مردی که یک سیلی به صورت همسرش بزند، خدای عز و جل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دوزخ است، دستور می دهد در آتش جهنم، هفتاد سیلی به گونه او بزند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224" w:name="__RefHeading___Toc3761593_372815092"/>
      <w:bookmarkStart w:id="225" w:name="_Toc83"/>
      <w:bookmarkEnd w:id="224"/>
      <w:r>
        <w:rPr>
          <w:rtl w:val="true"/>
        </w:rPr>
        <w:t>دیوارهای فاصله</w:t>
      </w:r>
      <w:bookmarkEnd w:id="225"/>
    </w:p>
    <w:p>
      <w:pPr>
        <w:pStyle w:val="BookText"/>
        <w:rPr/>
      </w:pPr>
      <w:r>
        <w:rPr>
          <w:rFonts w:ascii="IRNazanin" w:hAnsi="IRNazanin" w:eastAsia="IRNazanin"/>
          <w:color w:val="111111"/>
          <w:sz w:val="28"/>
          <w:sz w:val="28"/>
          <w:szCs w:val="28"/>
          <w:rtl w:val="true"/>
          <w:lang w:bidi="fa-IR"/>
        </w:rPr>
        <w:t xml:space="preserve">اما به راستی زندگی های امروزی چنین است؟ آیا فضای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همسران بر اساس شیفتگی و دلدادگی است؟ چه اتفاقی افتاده که بسیاری از زندگی های امروزی، فرسنگ ها با آنچه اسلام عزیز ترسیم کرده، فاصله دارد؟</w:t>
      </w:r>
    </w:p>
    <w:p>
      <w:pPr>
        <w:pStyle w:val="BookText"/>
        <w:rPr/>
      </w:pPr>
      <w:r>
        <w:rPr>
          <w:rFonts w:ascii="IRNazanin" w:hAnsi="IRNazanin" w:eastAsia="IRNazanin"/>
          <w:color w:val="111111"/>
          <w:sz w:val="28"/>
          <w:sz w:val="28"/>
          <w:szCs w:val="28"/>
          <w:rtl w:val="true"/>
          <w:lang w:bidi="fa-IR"/>
        </w:rPr>
        <w:t>پاسخ خداوند روشن و متقن است؛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آنجا که شما به یکدیگر ستم روا داشته، حقوق یکدیگر را پایمال کرده و از سبک زندگی دینی فاصله گرفته اید، نتیجه و پیامدی جز ناآرامی، تشویش دائمی، بی مهری و افسردگی و نگرانی و نارضایتی نخواهید داشت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معنای ظلم را به خوبی درک نکرده ایم و به ذهن ما خطور نکند که شاید ما هم کارهایی انجام می دهیم که ناخواسته </w:t>
      </w:r>
    </w:p>
    <w:p>
      <w:pPr>
        <w:pStyle w:val="BookText"/>
        <w:rPr/>
      </w:pPr>
      <w:r>
        <w:rPr>
          <w:rFonts w:ascii="IRNazanin" w:hAnsi="IRNazanin" w:eastAsia="IRNazanin"/>
          <w:color w:val="111111"/>
          <w:sz w:val="28"/>
          <w:sz w:val="28"/>
          <w:szCs w:val="28"/>
          <w:rtl w:val="true"/>
          <w:lang w:bidi="fa-IR"/>
        </w:rPr>
        <w:t>و ندانسته، گره به زندگی انداخته، زلال زندگی را متلاطم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شوهر نسبت به زیردستان و به ویژه ظلم به زن و بچه با تقسیم محبت در محل کار، کوچه و خیابان و دوستان، </w:t>
      </w:r>
      <w:r>
        <w:rPr>
          <w:rStyle w:val="FootnoteAnchor"/>
          <w:rtl w:val="true"/>
        </w:rPr>
        <w:footnoteReference w:id="109"/>
      </w:r>
      <w:r>
        <w:rPr>
          <w:rFonts w:ascii="IRNazanin" w:hAnsi="IRNazanin" w:eastAsia="IRNazanin"/>
          <w:color w:val="111111"/>
          <w:sz w:val="28"/>
          <w:sz w:val="28"/>
          <w:szCs w:val="28"/>
          <w:rtl w:val="true"/>
          <w:lang w:bidi="fa-IR"/>
        </w:rPr>
        <w:t xml:space="preserve">حضور کمرنگ و بی رمق در خانه، </w:t>
      </w:r>
      <w:r>
        <w:rPr>
          <w:rStyle w:val="FootnoteAnchor"/>
          <w:rtl w:val="true"/>
        </w:rPr>
        <w:footnoteReference w:id="110"/>
      </w:r>
      <w:r>
        <w:rPr>
          <w:rFonts w:ascii="IRNazanin" w:hAnsi="IRNazanin" w:eastAsia="IRNazanin"/>
          <w:color w:val="111111"/>
          <w:sz w:val="28"/>
          <w:sz w:val="28"/>
          <w:szCs w:val="28"/>
          <w:rtl w:val="true"/>
          <w:lang w:bidi="fa-IR"/>
        </w:rPr>
        <w:t xml:space="preserve">رعایت نکردن ادب گفتاری و رفتاری، </w:t>
      </w:r>
      <w:r>
        <w:rPr>
          <w:rStyle w:val="FootnoteAnchor"/>
          <w:rtl w:val="true"/>
        </w:rPr>
        <w:footnoteReference w:id="111"/>
      </w:r>
      <w:r>
        <w:rPr>
          <w:rFonts w:ascii="IRNazanin" w:hAnsi="IRNazanin" w:eastAsia="IRNazanin"/>
          <w:color w:val="111111"/>
          <w:sz w:val="28"/>
          <w:sz w:val="28"/>
          <w:szCs w:val="28"/>
          <w:rtl w:val="true"/>
          <w:lang w:bidi="fa-IR"/>
        </w:rPr>
        <w:t xml:space="preserve">در مضیقه قرار دادن عمدی خانواده با وجود دارایی و ثروت، </w:t>
      </w:r>
      <w:r>
        <w:rPr>
          <w:rStyle w:val="FootnoteAnchor"/>
          <w:rtl w:val="true"/>
        </w:rPr>
        <w:footnoteReference w:id="112"/>
      </w:r>
      <w:r>
        <w:rPr>
          <w:rFonts w:ascii="IRNazanin" w:hAnsi="IRNazanin" w:eastAsia="IRNazanin"/>
          <w:color w:val="111111"/>
          <w:sz w:val="28"/>
          <w:sz w:val="28"/>
          <w:szCs w:val="28"/>
          <w:rtl w:val="true"/>
          <w:lang w:bidi="fa-IR"/>
        </w:rPr>
        <w:t xml:space="preserve">شکستن حرمت و جایگاه مادر خانه </w:t>
      </w:r>
      <w:r>
        <w:rPr>
          <w:rStyle w:val="FootnoteAnchor"/>
          <w:rtl w:val="true"/>
        </w:rPr>
        <w:footnoteReference w:id="1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ظلم نیست؟</w:t>
      </w:r>
    </w:p>
    <w:p>
      <w:pPr>
        <w:pStyle w:val="BookText"/>
        <w:rPr/>
      </w:pPr>
      <w:r>
        <w:rPr>
          <w:rFonts w:ascii="IRNazanin" w:hAnsi="IRNazanin" w:eastAsia="IRNazanin"/>
          <w:color w:val="111111"/>
          <w:sz w:val="28"/>
          <w:sz w:val="28"/>
          <w:szCs w:val="28"/>
          <w:rtl w:val="true"/>
          <w:lang w:bidi="fa-IR"/>
        </w:rPr>
        <w:t>درخواست های نابجا مثل پوشش نامناسب یا چیزهایی که در توان شوهر نیست و باعث سلب آسایش و آرامش شوهر و به تبع آن خانواده می گردد، آیا ظلم و بی انصافی زن در حق شوهر نیست؟ چه ستمی از این بالاتر که برای کم نیاوردن پیش خویشان، دوستان و همسایگان، شوهر را از صبح تا شب سراغ شغل های متعدد بفرستد و خانه ای که باید محل امن و آسایش باشد، به خوابگاه و میدان نبرد مسلحانه بین زن و شوهر و والدین و فرزندان تبدیل نمایند؟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کلافگی و بی حوصلگی و محبت نورزیدن به فرزندان، جمع آوری مال از راه حرام و تغذیه کودک معصوم و بی گناه از آن، که بستر بزهکاری و خلاف را در او مهیا می نماید، آیا ستم به کودکان نیست؟ آیا با توجیه خسته بودن و نداشتن حوصله، قرار دادن موبایل و تبلت و انواع بازیها در اختیار کودکی که نیاز اصلی او محبت دیدن و بازی کودکانه با والدین خود است، آیا ستم به کودک نیست؟ و آیا</w:t>
      </w:r>
      <w:r>
        <w:rPr>
          <w:rFonts w:eastAsia="IRNazanin" w:cs="IRNazanin"/>
          <w:color w:val="111111"/>
          <w:sz w:val="28"/>
          <w:szCs w:val="28"/>
          <w:rtl w:val="true"/>
          <w:lang w:bidi="fa-IR"/>
        </w:rPr>
        <w:t xml:space="preserve">... </w:t>
      </w:r>
      <w:bookmarkStart w:id="226" w:name="pg7113_69995"/>
    </w:p>
    <w:p>
      <w:pPr>
        <w:pStyle w:val="Heading4"/>
        <w:numPr>
          <w:ilvl w:val="3"/>
          <w:numId w:val="1"/>
        </w:numPr>
        <w:rPr/>
      </w:pPr>
      <w:bookmarkStart w:id="227" w:name="__RefHeading___Toc3761595_372815092"/>
      <w:bookmarkStart w:id="228" w:name="_Toc84"/>
      <w:bookmarkEnd w:id="226"/>
      <w:bookmarkEnd w:id="227"/>
      <w:r>
        <w:rPr>
          <w:rtl w:val="true"/>
        </w:rPr>
        <w:t>پیام غدیر</w:t>
      </w:r>
      <w:bookmarkEnd w:id="2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سار محبت و ایمان است که آرامش در خانه به دست خواهد آمد و در چنین فضایی است که زوجین برای یکدیگر ایثارگری و جانفشانی می کنند و با از خودگذشتگی، تحمل مشکلات و نادیده گرفتن ضعف ها، زندگی شیرین و دلنشینی را برای خود و فرزندانشان مهیا می سازند؛ همانگونه که پیامبر مهربانی و رحمت صلي الله عليه واله در خطبه غدیر، شرط رسیدن به امن و آرامش و وصول به شاهراه هدایت را، ایمان همراه با دوری از ظلم و ستم دانسته اند؛ بدین معنا که اگر خواهان آرامش، صفا و صمیمیت و مهر و محبت در خانواده هستید، از ظلم به یکدیگر پرهیز نمایید تا آرامش و خوشی در دنیا و سعادت در آخرت نصیب شما گردد و از آثار ویرانگر ظلم به خانواده در امان بمانید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یا زنی که همسرش را بیازارد، اگر تمام عمرش را روزه بگیرد، شبها عبادت کند، بنده ها آزاد نماید و مال ها در راه خدا انفاق کند، تا آن گاه که همسرش را از خود راضی ننماید، خداوند هیچ نماز و کار نیکی را از او نمی پذیرد</w:t>
      </w:r>
      <w:r>
        <w:rPr>
          <w:rFonts w:eastAsia="IRNazanin" w:cs="IRNazanin"/>
          <w:color w:val="111111"/>
          <w:sz w:val="28"/>
          <w:szCs w:val="28"/>
          <w:rtl w:val="true"/>
          <w:lang w:bidi="fa-IR"/>
        </w:rPr>
        <w:t xml:space="preserve">». </w:t>
      </w:r>
      <w:r>
        <w:rPr>
          <w:rStyle w:val="FootnoteAnchor"/>
          <w:rtl w:val="true"/>
        </w:rPr>
        <w:footnoteReference w:id="114"/>
      </w:r>
      <w:bookmarkStart w:id="229" w:name="pg7113_69996"/>
    </w:p>
    <w:p>
      <w:pPr>
        <w:pStyle w:val="Heading3"/>
        <w:numPr>
          <w:ilvl w:val="2"/>
          <w:numId w:val="1"/>
        </w:numPr>
        <w:rPr/>
      </w:pPr>
      <w:bookmarkStart w:id="230" w:name="__RefHeading___Toc3761597_372815092"/>
      <w:bookmarkStart w:id="231" w:name="_Toc85"/>
      <w:bookmarkEnd w:id="229"/>
      <w:bookmarkEnd w:id="230"/>
      <w:r>
        <w:rPr>
          <w:rtl w:val="true"/>
        </w:rPr>
        <w:t>چشم به راه منجی</w:t>
      </w:r>
      <w:bookmarkEnd w:id="231"/>
    </w:p>
    <w:p>
      <w:pPr>
        <w:pStyle w:val="Heading4"/>
        <w:numPr>
          <w:ilvl w:val="3"/>
          <w:numId w:val="1"/>
        </w:numPr>
        <w:rPr/>
      </w:pPr>
      <w:bookmarkStart w:id="232" w:name="__RefHeading___Toc3761599_372815092"/>
      <w:bookmarkStart w:id="233" w:name="_Toc86"/>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أَلاَ إِنَّهُ قَدْ بَشَّرَ بِهِ مَنْ سَلَفَ مِنَ اَلْقُرُونِ بَيْنَ يَدَيْهِ</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پیشینیان از قرن ها پیش به ظهور او بشارت داده اند</w:t>
      </w:r>
      <w:r>
        <w:rPr>
          <w:rFonts w:eastAsia="IRNazanin" w:cs="IRNazanin"/>
          <w:color w:val="111111"/>
          <w:sz w:val="28"/>
          <w:szCs w:val="28"/>
          <w:rtl w:val="true"/>
          <w:lang w:bidi="fa-IR"/>
        </w:rPr>
        <w:t>.</w:t>
      </w:r>
    </w:p>
    <w:p>
      <w:pPr>
        <w:pStyle w:val="Heading4"/>
        <w:numPr>
          <w:ilvl w:val="3"/>
          <w:numId w:val="1"/>
        </w:numPr>
        <w:rPr/>
      </w:pPr>
      <w:bookmarkStart w:id="234" w:name="__RefHeading___Toc3761601_372815092"/>
      <w:bookmarkStart w:id="235" w:name="_Toc87"/>
      <w:bookmarkEnd w:id="234"/>
      <w:r>
        <w:rPr>
          <w:rtl w:val="true"/>
        </w:rPr>
        <w:t>پنجره ای رو به حقیقت</w:t>
      </w:r>
      <w:bookmarkEnd w:id="235"/>
    </w:p>
    <w:p>
      <w:pPr>
        <w:pStyle w:val="BookText"/>
        <w:rPr/>
      </w:pPr>
      <w:r>
        <w:rPr>
          <w:rFonts w:ascii="IRNazanin" w:hAnsi="IRNazanin" w:eastAsia="IRNazanin"/>
          <w:color w:val="111111"/>
          <w:sz w:val="28"/>
          <w:sz w:val="28"/>
          <w:szCs w:val="28"/>
          <w:rtl w:val="true"/>
          <w:lang w:bidi="fa-IR"/>
        </w:rPr>
        <w:t>باد ملایمی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سبز رنگی که بر بام خانه بود، موج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آن را آب و جارو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حیات، با بوریا و حصیر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لباس سفید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 به قبله ایستاده بودند و دسته جمعی به دعا گوش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سمات عصر جمعه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کتابش را بست و به سوی حوض آب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زمان زیادی نمانده بود، اما هنوز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بغل دستی اش تلنگری زد و ابرو بالا انداخت و چشمش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را به او نشان داد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شیخ خیالاتی شده است، آن طور که او می گوید باید تا حالا پیدایش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رو به شیخ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نیامد؟ دیر زمانی است که چشم به راه هستم و خبری نیست؟ باید به خانه هایمان بازگردیم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دانه های تسبیحش را آرام می چرخاند و لبانش پیوسته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 نشده، کو </w:t>
      </w:r>
    </w:p>
    <w:p>
      <w:pPr>
        <w:pStyle w:val="BookText"/>
        <w:rPr/>
      </w:pPr>
      <w:r>
        <w:rPr>
          <w:rFonts w:ascii="IRNazanin" w:hAnsi="IRNazanin" w:eastAsia="IRNazanin"/>
          <w:color w:val="111111"/>
          <w:sz w:val="28"/>
          <w:sz w:val="28"/>
          <w:szCs w:val="28"/>
          <w:rtl w:val="true"/>
          <w:lang w:bidi="fa-IR"/>
        </w:rPr>
        <w:t>تا 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صورتش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روشن و نافذي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چوبی کوچکی را از جیب جلیقه اش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جو گندمی اش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خنک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راه پله ای که به پشت بام میرفت،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هری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اشک می ریخت، لبخندی روی لبش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پشت بام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آرام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کنار شیخ بود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جمعیت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پشت بام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همه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را به اسم خواند و از او خواست، به پشت بام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خون از ناودان بام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در هم در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هاج و واج به هم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چشم همه خانه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همان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خون از ناودان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شیخ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شیخ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شیخ علی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لحظه خودش را به پشت بام خانه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زمان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دوباره به سوی ناودان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در برابر نگاه ناباورانه ی آنان، ناودان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گرم از ناودان خانه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حیاط رنگین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 به تن همه راه یافته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شیخ علی به دست امام زمان عجل الله تعالي فرجه الشريف کشته شد؟ هیچکس از جمعیت نمی دانست روی پشت بام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فکر می کرد الان است که اسم او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رنگش پریده بود، خودش را جابه جا کرد و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نکند او امام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در حیاط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قال جمعیت فضا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در حیاط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اژدها به دنبال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زور می زدند و تقلا می کردند تا از در و دیوار بالا روند و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تا نزدیک امام شد، خودش را روی پاهای امام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امام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قصاب لاشه ی گوسفندی را که سر بریده بود، از کنار ناودان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به کمک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را پیش لاشه گوسفند اول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شیخ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مهمان هایت و از آنان بخواه تا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حیاط خانه نرسیده بود که بلند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گشاد و پاهایش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دید؟ حیاط خانه خالی 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زیادی در حیاط و کوچه به هوا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روز و حرف هایش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به شکل عربی رهگذر از او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علی چرا این قدر ناراحتی؟ می بینم مدت هاست به اینجا می آیی و در این گوشه خلوت می کنی و ناله و گریه سر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در جواب امام که فکر کرده بود از عرب های چادرنشین اطراف است، گفته بود گناه همه جا را گرفته است، ظلم بیداد می کند، چرا امام زمان عجل الله تعالي فرجه الشريف ظهور نمی کند؟ در حدیث خوانده ام وقتی یاران واقعی امام به تعداد جنگجویان و یاران رسول خدا صلي الله عليه واله در جنگ بدر برسد، امام زمان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فقط در شهر حله، امام زمان عجل الله تعالي فرجه الشريف بیش از هزار نفر جنگجو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پا به رکاب و آماده جانفشانی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خودش را معرفی کرده و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w:t>
      </w:r>
      <w:bookmarkStart w:id="236" w:name="pg7113_69999"/>
    </w:p>
    <w:p>
      <w:pPr>
        <w:pStyle w:val="BookText"/>
        <w:rPr/>
      </w:pPr>
      <w:bookmarkEnd w:id="236"/>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حله ، من دو يار واقعي بيشتر ندارم که يکي تو وديگري ابوصالح قصاب است و امام از شيخ علي خواسته بود براي انکه حقيقت برايش اشکارشود ، به شهر حله برود و با مشورت و کمک ابوصالح قصاب از ميان آن هزار نفر ف چهل نفر که فکر مي کنند از بهترين ها هستند برگزينند و از آنها دعوت کنند تا عصر جمعه در منزل او جمع شوند تا با انان ملاقات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داده بود قبل از آمدنش دو گوسفند به دور از چشم ديگران به پشت بام خانه اش ببرد و انها را انجا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 حالا به حقيقت حرف هاي امام پي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 ديد و از ان چهل نفر حتي يک نفر نمانده بود </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237" w:name="__RefHeading___Toc3761603_372815092"/>
      <w:bookmarkStart w:id="238" w:name="_Toc88"/>
      <w:bookmarkEnd w:id="237"/>
      <w:r>
        <w:rPr>
          <w:rtl w:val="true"/>
        </w:rPr>
        <w:t>آرمان شهر مهدوي</w:t>
      </w:r>
      <w:bookmarkEnd w:id="238"/>
    </w:p>
    <w:p>
      <w:pPr>
        <w:pStyle w:val="BookText"/>
        <w:rPr/>
      </w:pPr>
      <w:r>
        <w:rPr>
          <w:rFonts w:ascii="IRNazanin" w:hAnsi="IRNazanin" w:eastAsia="IRNazanin"/>
          <w:color w:val="111111"/>
          <w:sz w:val="28"/>
          <w:sz w:val="28"/>
          <w:szCs w:val="28"/>
          <w:rtl w:val="true"/>
          <w:lang w:bidi="fa-IR"/>
        </w:rPr>
        <w:t>بر اساس آموزه اي ديني ، قيام تمام انبياء و اولياء براي رسيدن به حيات طيبه و تشکيل ارمان شهر مهدوي بوده و همگي آن برگزيدگان الهي ، به مقتضاي موقعيت مکاني و زماني خويش ، اين وظيفه را به بهترين نحو ممکن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به روايات و تفاسير وارد شده ، نمايان گر اين حقيقت است که در بستر تاريخ ، انقلاب اسلامي ايران ، مقدمه اي براي رسيدن به حيات طيبه و تداوم بخش همان آرمان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فرموده ي معصومن عليهم السلام ايرانيان ايمان آورندگان واقعي و پرچم داران ولايت اهل بيت عليهم السلام مي باشند که در دوره ي آخرالزمان با تمام وجود تمام سختي هاي و دست اندازهاي موجود در مسير تقوا و ايمان ، به عهد جانانه خويش با پروردگار باقي مي مانند و به تبعيت از مردي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دين را برتمام جهانيان عرضه کرده ، بستر ظهور و تحقق مدينه فاضله ي موعود را فراهم مي آورند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 اصحاب در حضور پيامبر اعظم صلي الله عليه واله نشسته بودند که </w:t>
      </w:r>
    </w:p>
    <w:p>
      <w:pPr>
        <w:pStyle w:val="BookText"/>
        <w:rPr/>
      </w:pP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وَآخَرِينَ مِنْهُمْ لَمَّا يَلْحَقُوا بِهِمْ وَهُوَ الْعَزِيزُ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دیگرانی که هنوز به آنان نپیوسته اند و خداوند شکست ناپذیر و داناست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خداوند درباره ی آنان وعده فرموده که بعدا به اسلام ملحق خواهند شد، چه کسانی هستند؟</w:t>
      </w:r>
    </w:p>
    <w:p>
      <w:pPr>
        <w:pStyle w:val="BookText"/>
        <w:rPr/>
      </w:pPr>
      <w:r>
        <w:rPr>
          <w:rFonts w:ascii="IRNazanin" w:hAnsi="IRNazanin" w:eastAsia="IRNazanin"/>
          <w:color w:val="111111"/>
          <w:sz w:val="28"/>
          <w:sz w:val="28"/>
          <w:szCs w:val="28"/>
          <w:rtl w:val="true"/>
          <w:lang w:bidi="fa-IR"/>
        </w:rPr>
        <w:t>حضرت، دست مبارکش را بر پشت سلمان فارسی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هموطنان سلمان هستند که اگر اسلام در آسمان و در ستاره ی ثریا باشد، مردمان قوم سلمان به آن ایمان خواهند آورد و بدان خواهند پیوست</w:t>
      </w:r>
      <w:r>
        <w:rPr>
          <w:rFonts w:eastAsia="IRNazanin" w:cs="IRNazanin"/>
          <w:color w:val="111111"/>
          <w:sz w:val="28"/>
          <w:szCs w:val="28"/>
          <w:rtl w:val="true"/>
          <w:lang w:bidi="fa-IR"/>
        </w:rPr>
        <w:t xml:space="preserve">»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همچنین وقتی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يَكْفُرْ بِهَا هَٰؤُلَاءِ فَقَدْ وَكَّلْنَا بِهَا قَوْمًا لَيْسُوا بِهَا بِكَافِرِينَ</w:t>
      </w:r>
    </w:p>
    <w:p>
      <w:pPr>
        <w:pStyle w:val="BookText"/>
        <w:rPr/>
      </w:pPr>
      <w:r>
        <w:rPr>
          <w:rFonts w:ascii="IRNazanin" w:hAnsi="IRNazanin" w:eastAsia="IRNazanin"/>
          <w:color w:val="111111"/>
          <w:sz w:val="28"/>
          <w:sz w:val="28"/>
          <w:szCs w:val="28"/>
          <w:rtl w:val="true"/>
          <w:lang w:bidi="fa-IR"/>
        </w:rPr>
        <w:t>؛ اگر آنان به اسلام و قرآن کافر شوند، ما آن را به قومی که بدان کافر نیستند واگذار می کنیم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نازل شده اصحاب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بالشيعة أو أولاد العجم؛ شیعیان و فرزندان عجم ایرانیان</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 حضرت همچنین خطاب به حضرت على عليه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قومی هستند که به واسطه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محبت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به هم نزدیک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آنکه اغراض مادی یا خویشاوندی داشته باشند؛ آنها شیعه تو هستند و تو امامشان هستی</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همچنین روزی رسول خدا صلي الله عليه اله در بین جمعی از اصحاب خود، دو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دیدار برادرانم را نصیبم کن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اصحابی که دور حضرت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ما </w:t>
      </w:r>
      <w:bookmarkStart w:id="239" w:name="pg7113_70001"/>
    </w:p>
    <w:p>
      <w:pPr>
        <w:pStyle w:val="BookText"/>
        <w:rPr/>
      </w:pPr>
      <w:bookmarkEnd w:id="239"/>
      <w:r>
        <w:rPr>
          <w:rFonts w:ascii="IRNazanin" w:hAnsi="IRNazanin" w:eastAsia="IRNazanin"/>
          <w:color w:val="111111"/>
          <w:sz w:val="28"/>
          <w:sz w:val="28"/>
          <w:szCs w:val="28"/>
          <w:rtl w:val="true"/>
          <w:lang w:bidi="fa-IR"/>
        </w:rPr>
        <w:t>برادران شما نیستیم؟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شما یاران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من قومی هستند که در آخرالزمان به من ایمان می آورند در حالی که مرا ندیده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کسانی هستند که پایداریشان بر دین خود، از راه رونده ی بر خار مغیلان و از نگهدارنده ی آتش سوزان در دست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ظلمات، چراغ های هدایت اند و خداوند آنها را از هر فتنه ای در زمین پر از ظلمت نجات می دهد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40" w:name="__RefHeading___Toc3761605_372815092"/>
      <w:bookmarkStart w:id="241" w:name="_Toc89"/>
      <w:bookmarkEnd w:id="240"/>
      <w:r>
        <w:rPr>
          <w:rtl w:val="true"/>
        </w:rPr>
        <w:t>پیام غدير</w:t>
      </w:r>
      <w:bookmarkEnd w:id="241"/>
    </w:p>
    <w:p>
      <w:pPr>
        <w:pStyle w:val="BookText"/>
        <w:rPr/>
      </w:pPr>
      <w:r>
        <w:rPr>
          <w:rFonts w:ascii="IRNazanin" w:hAnsi="IRNazanin" w:eastAsia="IRNazanin"/>
          <w:color w:val="111111"/>
          <w:sz w:val="28"/>
          <w:sz w:val="28"/>
          <w:szCs w:val="28"/>
          <w:rtl w:val="true"/>
          <w:lang w:bidi="fa-IR"/>
        </w:rPr>
        <w:t>فرازهای مختلفی از خطبه غدیر به تبیین خط سیر شیعه و بشارت به ظهور منجی و قائم آل محمد اختصاص دارد و اینکه پس از دورانی سخت و طاقت فرسا، وعده های الهی مبنی بر ایجاد مدینه فاضله و زندگی بر اساس فضیلت و تقوا،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فرازهای پایانی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خَاتِمَ اَلْأَئِمَّةِ مِنَّا اَلْقَائِمُ اَلْمَهْدِيُّ؛ آگاه باشید که آخرین امام، مهدی قائم از ماست؛ او بر همه ی ادیان پیروز خواهد شد؛ کسی بر او چیره نخواهد شد و بر او پیروز نگردد؛ او جرعه نوش و پیمانه گیر از دریای بیکران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بی نهایت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وارث تمام دانش ها و احاطه دارنده بر همه ی فهم ها و ادراک هاست؛ او راه یافته و استوار است؛ هموست که امور همه ی مردم به او واگذار شده است؛أَلاَ إِنَّهُ قَدْ بُشِّرَ بِهِ مَنْ سَلَفَ بَيْنَ يَدَيْهِ؛ آگاه باشید که تمامی گذشتگان به ظهور او بشارت داده اند 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در عصر امامت آن حضرت، توفیق حضور در کشوری که با ذکر و نام مقدس آن حضرت عجین شده است را یافته ایم، زمانی که می توانیم یاری گر دین خدا و سربازی مفید و واقعی برای آن حضرت باشیم، به شرطی که ضمن آشنایی با وظایف خود، به بایدها و نبایدهای شرعی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تعالي فرجه الشريف نیز </w:t>
      </w:r>
    </w:p>
    <w:p>
      <w:pPr>
        <w:pStyle w:val="BookText"/>
        <w:rPr/>
      </w:pPr>
      <w:r>
        <w:rPr>
          <w:rFonts w:ascii="IRNazanin" w:hAnsi="IRNazanin" w:eastAsia="IRNazanin"/>
          <w:color w:val="111111"/>
          <w:sz w:val="28"/>
          <w:sz w:val="28"/>
          <w:szCs w:val="28"/>
          <w:rtl w:val="true"/>
          <w:lang w:bidi="fa-IR"/>
        </w:rPr>
        <w:t>از ما چیزی جز بندگی حقیقی خدا و دوری از گناه، احترام نهادن به مقررات شرعی و پایبندی به دستورات الهی نمی خواهند؛ لذا خودشان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فَيَعْمَلُ كُلُّ اِمْرِئٍ مِنْكُمْ مَا يَقْرُبُ بِهِ مِنْ مَحَبَّتِنَا وَ لِيَتَجَنَّبَ مَا يُدْنِيهِ مِنْ كَرَاهِيَتِنَا وَ سَخَطِنَا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کنید اعمال شما طوری باشد که شما را به ما نزدیک سازد و از گناهان که موجب نارضایتی ما را فراهم می نماید، دوری کنید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سخنی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يَحْبِسُنَا عَنْهُمْ إِلاَّ مَا يَتَّصِلُ بِنَا مِمَّا نَكْرَهُهُ وَ لاَ نُؤْثِرُهُ مِنْهُمْ ؛ علت دوری ما از آنان چیزی نیست جز آنچه از کردار آنان به ما می رسد و ما توقع انجام این کارها را از آنان نداریم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ان شاءالله همه ی ما در سایه ی تقوا و پرهیزگاری، با بصیرت و روشن بینی و با پیروی از جانشین امام زمان عجل الله تعالي فرجه الشريف ، رهبر معظم انقلاب اسلامی، بتوانیم به نقش و وظیفه ی خود عمل نماییم و در زمره ی یاران واقعی حضرتش قرار گیریم، همانگونه که امام خامنه ای دام ظله در تبیین وظایف منتظران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وظیفه ی منتظران امام زمان این است که از لحاظ معنوی و اخلاقی و عملی و پیوندهای دینی و اعتقادی و عاطفی با مؤمنین و همچنین برای پنجه درافکندن با زورگویان، خود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دوران دفاع مقدس، سر از پا نشناخته در صفوف دفاع مقدس شرکت می کردند، منتظران حقیقی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وقتی کشور اسلامی مورد تهدید دشمن است آماده ی دفاع از ارزش ها و میهن اسلامی و پرچم برافراشته ی اسلام است، می تواند ادعا کند که اگر امام زمان بیاید، پشت سر آن حضرت در میدان های خطر قدم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مقابل خطر، انحراف و چرب و شیرین دنیا خود را می بازند و زانوانشان سست می شود؛ کسانی که برای مطامع شخصی خود حاضر نیستند حرکتی که مطامع آنها را به خطر می اندازد، انجام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 اینها چطور می توانند منتظر امام زمان به حساب آیند؟ کسی که در انتظار آن مصلح بزرگ است، باید در خود زمینه های صلاح را آماده سازد و کاری کند که بتواند برای تحقق صلاح بایستد</w:t>
      </w:r>
      <w:r>
        <w:rPr>
          <w:rFonts w:eastAsia="IRNazanin" w:cs="IRNazanin"/>
          <w:color w:val="111111"/>
          <w:sz w:val="28"/>
          <w:szCs w:val="28"/>
          <w:rtl w:val="true"/>
          <w:lang w:bidi="fa-IR"/>
        </w:rPr>
        <w:t xml:space="preserve">. </w:t>
      </w:r>
      <w:r>
        <w:rPr>
          <w:rStyle w:val="FootnoteAnchor"/>
          <w:rtl w:val="true"/>
        </w:rPr>
        <w:footnoteReference w:id="124"/>
      </w:r>
      <w:bookmarkStart w:id="242" w:name="pg7113_70004"/>
    </w:p>
    <w:p>
      <w:pPr>
        <w:pStyle w:val="Heading3"/>
        <w:numPr>
          <w:ilvl w:val="2"/>
          <w:numId w:val="1"/>
        </w:numPr>
        <w:rPr/>
      </w:pPr>
      <w:bookmarkStart w:id="243" w:name="__RefHeading___Toc3761607_372815092"/>
      <w:bookmarkStart w:id="244" w:name="_Toc90"/>
      <w:bookmarkEnd w:id="242"/>
      <w:bookmarkEnd w:id="243"/>
      <w:r>
        <w:rPr>
          <w:rtl w:val="true"/>
        </w:rPr>
        <w:t>نشانه های اهل ايمان</w:t>
      </w:r>
      <w:bookmarkEnd w:id="244"/>
    </w:p>
    <w:p>
      <w:pPr>
        <w:pStyle w:val="Heading4"/>
        <w:numPr>
          <w:ilvl w:val="3"/>
          <w:numId w:val="1"/>
        </w:numPr>
        <w:rPr/>
      </w:pPr>
      <w:bookmarkStart w:id="245" w:name="__RefHeading___Toc3761609_372815092"/>
      <w:bookmarkStart w:id="246" w:name="_Toc91"/>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 xml:space="preserve">نُبَايِعُكَ عَلَى ذَلِكَ بِقُلُوبِنَا وَ أَنْفُسِنَا وَ أَلْسِنَتِنَا وَ أَيْدِينَا عَلَى ذَلِكَ نَحْيَي وَ عَلَيْهِ نَمُوتُ وَ عَلَيْهِ 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نُغَيِّرُ وَ لاَ نُبَدِّلُ وَ لاَ 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نَرْتَابُ وَ لاَ نَرْجِعُ عَنْ عَهْدٍ وَ لاَ نَنْقُضُ اَلْمِيثَاقَ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 پیمان می بندیم با دل و جان و زبان و دست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پیمان زنده ایم و با آن خواهیم مرد و با آن اعتقاد بر انگیخته می شویم و هرگز آن را دگرگون نکرده شک و انکار نخواهیم داشت و از عهد و پیمان خود بر نمی گردیم</w:t>
      </w:r>
      <w:r>
        <w:rPr>
          <w:rFonts w:eastAsia="IRNazanin" w:cs="IRNazanin"/>
          <w:color w:val="111111"/>
          <w:sz w:val="28"/>
          <w:szCs w:val="28"/>
          <w:rtl w:val="true"/>
          <w:lang w:bidi="fa-IR"/>
        </w:rPr>
        <w:t>.</w:t>
      </w:r>
    </w:p>
    <w:p>
      <w:pPr>
        <w:pStyle w:val="Heading4"/>
        <w:numPr>
          <w:ilvl w:val="3"/>
          <w:numId w:val="1"/>
        </w:numPr>
        <w:rPr/>
      </w:pPr>
      <w:bookmarkStart w:id="247" w:name="__RefHeading___Toc3761611_372815092"/>
      <w:bookmarkStart w:id="248" w:name="_Toc92"/>
      <w:bookmarkEnd w:id="247"/>
      <w:r>
        <w:rPr>
          <w:rtl w:val="true"/>
        </w:rPr>
        <w:t>پنجره ای رو به حقیقت</w:t>
      </w:r>
      <w:bookmarkEnd w:id="248"/>
    </w:p>
    <w:p>
      <w:pPr>
        <w:pStyle w:val="BookText"/>
        <w:rPr/>
      </w:pPr>
      <w:r>
        <w:rPr>
          <w:rFonts w:ascii="IRNazanin" w:hAnsi="IRNazanin" w:eastAsia="IRNazanin"/>
          <w:color w:val="111111"/>
          <w:sz w:val="28"/>
          <w:sz w:val="28"/>
          <w:szCs w:val="28"/>
          <w:rtl w:val="true"/>
          <w:lang w:bidi="fa-IR"/>
        </w:rPr>
        <w:t>جمعی در حضور رسول خدا صلي الله عليه واله نشسته بودند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این جاده، مردی از اهل بهشت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به سمت جاده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که صورت و محاسنش را با وضویی که گرفته بود، پاکیزه نموده و کفشهایش در دست چپش بود، نزدیک آمد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یک بار دیگر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این جاده شخصی می آید که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انصاری دیروزی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همین قصه تکرار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کنجکاو شده بود راز بهشتی بودن او را بفهمد،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بگومگو کردم و سوگند یاد کردم که سه روز نزدش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 این سه روز را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اجازه داد</w:t>
      </w:r>
      <w:r>
        <w:rPr>
          <w:rFonts w:eastAsia="IRNazanin" w:cs="IRNazanin"/>
          <w:color w:val="111111"/>
          <w:sz w:val="28"/>
          <w:szCs w:val="28"/>
          <w:rtl w:val="true"/>
          <w:lang w:bidi="fa-IR"/>
        </w:rPr>
        <w:t xml:space="preserve">. </w:t>
      </w:r>
      <w:bookmarkStart w:id="249" w:name="pg7113_70005"/>
    </w:p>
    <w:p>
      <w:pPr>
        <w:pStyle w:val="BookText"/>
        <w:rPr/>
      </w:pPr>
      <w:bookmarkEnd w:id="249"/>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را که پیامبر او را اهل بهشت معرفی می کرد، خوب امتحان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آدم معمولی است؛ شب برای شب زنده داری بلند نشد و فقط هروقت به این طرف و آن طرف می غلتید،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 نماز صبح برخاست و نمازش را خواند و غیر از سخن نیک، سخن دیگری از او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و سوم نیز به طور معمول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عمل او را کوچک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بین من و پدرم کدورتی نیست که سه روز از او فاصله بگیرم، ولی شنیدم پیامبر تو را اهل بهشت معرفی کرده خواستم ببینم عمل تو چیست که تو را اهل بهشت نموده است، ولی اکنون عمل بسیاری از تو ندیدم و تو را یک آدم معمولی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بدانم چه کاری تو را به این مقام رسانده؟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بهشتی بودن من آن نیست که از من دیدی، بلکه جهت و سببش این است که در کنار عمل به واجبات و وظایف و شرعی به احدی از مسلمانان خیانت نمی کنم و به هیچ کس از به افرادی که خداوند به آنها نعمت سرشار داده، حسد نمی برم</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250" w:name="__RefHeading___Toc3761613_372815092"/>
      <w:bookmarkStart w:id="251" w:name="_Toc93"/>
      <w:bookmarkEnd w:id="250"/>
      <w:r>
        <w:rPr>
          <w:rtl w:val="true"/>
        </w:rPr>
        <w:t>زبان زیبا، رفتار نازیبا</w:t>
      </w:r>
      <w:bookmarkEnd w:id="2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آموزه های دینی و تجربه های تاریخی به ما می آموزد که صرف انتساب به یک دین یا فلان شخصیت و مقام، یا حتی همراهی و همنشینی با او، ضامن پایان سعادتمند و عاقبت به خیری ختم نخواهد شد، مگر آنکه انسان از این همراهی، بهره های حقیقی ببرد و از بستر مهیا شده، برای کسب فضایل و فراهم نمودن زندگی سعادتمندانه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افرادی که افتخار همنشینی و یار پیامبر بودن را در کارنامه خود داشتند، ولی به تدریج از ایشان فاصله گرفتند و به بیراهه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است که مسلمانان و افراد منتسب به دین، چند گونه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مسلمان جغرافیایی هستند؛ یعنی فقط در ایران و در کشور اسلامی زندگی می کنند و اسما مسلمان است، ولی در او خبری از عقائد و اعمال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مسلمان نژادی هستند؛ یعنی پدر و مادرشان مسلمان بوده است و آنها هم بالتبع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بعضی که در شناسنامه ها که مذهب را ذکر می کردند، می گفتند مسلمان بنویسید</w:t>
      </w:r>
    </w:p>
    <w:p>
      <w:pPr>
        <w:pStyle w:val="BookText"/>
        <w:rPr/>
      </w:pPr>
      <w:r>
        <w:rPr>
          <w:rFonts w:ascii="IRNazanin" w:hAnsi="IRNazanin" w:eastAsia="IRNazanin"/>
          <w:color w:val="111111"/>
          <w:sz w:val="28"/>
          <w:sz w:val="28"/>
          <w:szCs w:val="28"/>
          <w:rtl w:val="true"/>
          <w:lang w:bidi="fa-IR"/>
        </w:rPr>
        <w:t>ولی بعضی مسلمان واقعی هستند و رفتار و گفتار و سبک زندگی آنان به گونه ای است که همه به مسلمانی او گواهی می دهند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امروزه چند میلیارد مسلمان داریم که همگی منتسب به دین پیامبر و مدعی پیروی از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 اطلاق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آنان، جفا به اسلام نیست؟ آنانی که مقهور هواهای نفسانی و غرق در لذات دنیا، مشغول عیش و نوش و شهوترانی، مشغول قتل عام کودکان، زنان و مردان بی گناه و بی دفاع برای جلب رضای الهی، عده ای دیگر تارک نماز و دور از هرگونه آداب عبادی و سبک زندگی دینی، بی توجه به حلال و حرام زندگی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زیبا، پیامبر اعظم صلي الله عليه واله راز این تفاوت در دینداری و گونه های مختلف مسلمان را تبیین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اَلْإِيمَانُ بِالتَّحَلِّي وَ لاَ بِالتَّمَنِّي وَ لَكِنَّ اَلْإِيمَانَ مَا خَلُصَ فِي اَلْقُلُوبِ وَ صَدَّقَهُ اَلْأَعْمَالُ ؛ ایمان به داشتن ظاهر دینداران یا آرزو کردن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در قلب نفوذ کرده و اعمال و رفتار نیز آن را تصدیق می نماید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ادعای ایمان تنها در صورتی واقعی خواهد بود که جلوه های آن در رفتار و اعمال انسان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خوبی می دانستند که برخی فقط در زبان مسلمان هستند و تنها آن </w:t>
      </w:r>
    </w:p>
    <w:p>
      <w:pPr>
        <w:pStyle w:val="BookText"/>
        <w:rPr/>
      </w:pPr>
      <w:r>
        <w:rPr>
          <w:rFonts w:ascii="IRNazanin" w:hAnsi="IRNazanin" w:eastAsia="IRNazanin"/>
          <w:color w:val="111111"/>
          <w:sz w:val="28"/>
          <w:sz w:val="28"/>
          <w:szCs w:val="28"/>
          <w:rtl w:val="true"/>
          <w:lang w:bidi="fa-IR"/>
        </w:rPr>
        <w:t>قسمت هایی از دین که منافاتی با خوشی و هوا و هوس آنان ندارد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حاضر نیستند به تمامی ضوابط و قواعد دین گردن نهند و با بهانه و توجيهات خودساخته، از مسئولیت های شرعی خود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کم نیستند افرادی که ساعات طولانی روزه ماه رمضان را با نشستن پای ماهواره کوتاه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 خواند، ولی از موسیقی حرام، شوخی و ارتباط آزاد با نامحرم، رقص در عروسی و جشن ها هم دل نمی کند؟</w:t>
      </w:r>
    </w:p>
    <w:p>
      <w:pPr>
        <w:pStyle w:val="BookText"/>
        <w:rPr/>
      </w:pPr>
      <w:r>
        <w:rPr>
          <w:rFonts w:ascii="IRNazanin" w:hAnsi="IRNazanin" w:eastAsia="IRNazanin"/>
          <w:color w:val="111111"/>
          <w:sz w:val="28"/>
          <w:sz w:val="28"/>
          <w:szCs w:val="28"/>
          <w:rtl w:val="true"/>
          <w:lang w:bidi="fa-IR"/>
        </w:rPr>
        <w:t xml:space="preserve">با تمسک به جمله ی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باید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 و ته حجاب خود می زند و بیشتر از آنکه به زنان عفیفه و محجبه شبیه باشد، به بی حجابان و بدحجابان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مسلمان می نامد، ولی خیانت در امانت، تهمت و تمسخر دیگران و دروغ های شاخدارش برای مزه پرانی در جمع یا خنداندن دیگران را همه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هیئت ها و عزای امام حسین علیه السلام شرکت می کند و به عشق حضرت عباس عليه السلام پول زیادی هم خرج می کند، ولی بی مبالاتی در جمع مال، پول های نزول، گرفتن وام های متعدد با رشوه و پارتی بازی او، نقل جلسات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تر آنکه برخی پول نزول می کنند تا وظیفه شرعی خود را بجا آورند و با عمل نمودن به وظیفه شرعی خود به دیدار خانه خدا مشرف شوند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افراد به ظاهر زرنگ و کسانی که همواره تلاش می کنند از راه میانبر به هدف برسند و دین و دنیا که نه، دین و هوس های خود را با هم داشته باشند را در زمره ی کسانی می داند که گویی خدا را قبول ندارند و اصلا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يَكْفُرُونَ بِاللّهِ وَ رُسُلِهِ وَ يُرِيدُونَ أَنْ يُفَرِّقُوا بَيْنَ اَللّهِ وَ رُسُلِهِ وَ يَقُولُونَ نُؤْمِنُ بِبَعْضٍ وَ نَكْفُرُ بِبَعْضٍ وَ يُرِيدُونَ أَنْ يَتَّخِذُوا بَيْنَ ذٰلِكَ سَبِيلاً ؛ کسانی هستند که به خدا و پیامبرانش </w:t>
      </w:r>
      <w:bookmarkStart w:id="252" w:name="pg7113_70008"/>
    </w:p>
    <w:p>
      <w:pPr>
        <w:pStyle w:val="BookText"/>
        <w:rPr/>
      </w:pPr>
      <w:bookmarkEnd w:id="252"/>
      <w:r>
        <w:rPr>
          <w:rFonts w:ascii="IRNazanin" w:hAnsi="IRNazanin" w:eastAsia="IRNazanin"/>
          <w:color w:val="111111"/>
          <w:sz w:val="28"/>
          <w:sz w:val="28"/>
          <w:szCs w:val="28"/>
          <w:rtl w:val="true"/>
          <w:lang w:bidi="fa-IR"/>
        </w:rPr>
        <w:t>کافر می شوند و می خواهند میان خدا و پیامبرانش جدایی افکنند و می گویند که بعضی را می پذیریم و بعضی را نمی پذیریم و می خواهند در این میانه راهی برگزینند</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253" w:name="__RefHeading___Toc3761615_372815092"/>
      <w:bookmarkStart w:id="254" w:name="_Toc94"/>
      <w:bookmarkEnd w:id="253"/>
      <w:r>
        <w:rPr>
          <w:rtl w:val="true"/>
        </w:rPr>
        <w:t>پیام غدیر</w:t>
      </w:r>
      <w:bookmarkEnd w:id="254"/>
    </w:p>
    <w:p>
      <w:pPr>
        <w:pStyle w:val="BookText"/>
        <w:rPr/>
      </w:pPr>
      <w:r>
        <w:rPr>
          <w:rFonts w:ascii="IRNazanin" w:hAnsi="IRNazanin" w:eastAsia="IRNazanin"/>
          <w:color w:val="111111"/>
          <w:sz w:val="28"/>
          <w:sz w:val="28"/>
          <w:szCs w:val="28"/>
          <w:rtl w:val="true"/>
          <w:lang w:bidi="fa-IR"/>
        </w:rPr>
        <w:t>پیامبر صلي الله عليه واله در خطبه ی غدیر تأکید می کنند که از دین شناسنامه ای و لقلقه ی زبانی، پا را فراتر بگذارید و در زمره ی مسلمانان حقیقی و کسانی که به مقام ایمان حقیقی نائل شده اند، بپیوندید؛ از این رو، آن حضرت پس از آنکه حضرت علی عليه السلام را به عنوان یک نمونه ی عینی از مؤمنان واقعی معرفی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کسی است که به تمام قواعد و مقررات دین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می خواهید پیرو دین محمد صلي الله عليه واله باقی بمانید، باید به چنین ایمانی چنگ بزنید و با تمام وجود به آن معتقد شوید و بر توفیق دینداری، پایدار و صادق بمانید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غدیر برای امروز من و شما همین است که ای شیعیان و دوستداران علی علیه السلام، امروز باید با امام زمان عجل الله تعالي فرجه الشريف خودتان عهد ببندید؛ عهد و پیمانی واقعی که از گناه دوری کنید و از آنچه باعث رنجش خاطر و ناراحتی ایشان می شود،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را نه تنها با زبان، بلکه با قلب و در رفتار و عمل خویش به اثبات برسانید، تا شیعه بودن و از نسل غدیر بودن شما، مایه ی مباهات پیامبر و اهل بیت عليهم السلام گردد و خشنودی و رضایت امام زمان عجل الله تعالي فرجه الشريف را به دست آورید، همانگونه که آن قفل ساز با پایبندی عملی به دین به این مهم دست یافت، آن هنگام که آن دانشمند و عالم، پس از مدتها چله نشینی و مناجات برای یافتن توفیق دیدار با امام زمان عجل الله تعالي فرجه الشريف در یکی از حالات معنوی،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امام زمان عجل الله تعالي فرجه الشريف برای تو ممکن نیست، مگر آنکه به فلان شهر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مسافرت مشکل بود، ولی </w:t>
      </w:r>
    </w:p>
    <w:p>
      <w:pPr>
        <w:pStyle w:val="BookText"/>
        <w:rPr/>
      </w:pPr>
      <w:r>
        <w:rPr>
          <w:rFonts w:ascii="IRNazanin" w:hAnsi="IRNazanin" w:eastAsia="IRNazanin"/>
          <w:color w:val="111111"/>
          <w:sz w:val="28"/>
          <w:sz w:val="28"/>
          <w:szCs w:val="28"/>
          <w:rtl w:val="true"/>
          <w:lang w:bidi="fa-IR"/>
        </w:rPr>
        <w:t>در راه رسیدن به مقصود آسان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به آن شهر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نیز به ریاضت مشغول شد و چله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 وهفتم یاسی وهشتم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حضرت بقية الله، امام زمان عجل الله تعالي فرجه الشريف در بازار آهنگران، در دکان پیرمردی قفل ساز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برخیز، شرفیاب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اشتیاق از جا بلند شد و روانه دکان پیرمرد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دید حضرت ولی عصر آنجا نشسته است و با پیرمرد گرم گرفته و سخنان محبت آمیز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سلام کرد، حضرت پاسخ فرمود و اشاره به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 پیرزنی ناتوان و قد خمیده عصازنان آمد و با دست لرزان، قفلی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رضای خدا این قفل را به مبلغ سه شاهی بخرید که من به سه شاهی پول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قفل را گرفت و نگاه کرد، دید بی عیب و سالم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قفل دو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زیرا پول کلید آن بیش از ده دینار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بدهید، من کلید این قفل را میسازم و ده شاهی قیمت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قفل را سه شاهی از من بخرید، شما را دعا می 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با کمال سادگی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تو مسلمانی، من هم که مسلمانم؛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مسلمان را ارزان بخرم و حق کسی را ضایع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قفل اکنون هشت شاهی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اگر بخواهم منفعت ببرم، به هفت شاهی میخرم؛ زیرا در معامله دو عباسی بیش از یک شاهی منفعت بردن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بفروشی، من هفت شاهی میخرم و باز تکرار می کنم قیمت واقعی آن دو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کاسب هستم و باید نفعی ببرم، یک شاهی ارزان تر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هفت شاهی پول به آن زن داد، قفل را 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پیرزن رفت،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این منظره را تماشا کردی، این طور شوید و این جوری شوید تا ما به سراغ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نشینی لازم نیست، عمل سالم داشته باشید و مسلمان باشید تا من بتوانم با شما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شهر، من این پیرمرد را انتخاب کردم؛ زیرا این مرد دین دارد و خدا را می شناسد؛ این هم امتحانی 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بازار، این پیرزن عرض حاجت کرد و چون او را محتاج و نیازمند دیدند، همه در مقام آن بودند که ارزان بخرند و هیچ کس حتی سه شاهی نیز خریداری نکرد و این پیرمرد به هفت شاهی خرید هفته ای بر او نمی گذرد، مگر آنکه من به سراغ او می آیم و از او دلجویی و احوالپرسی می کنم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على عبادالله الصالحين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7113_70012"/>
      <w:bookmarkStart w:id="256" w:name="pg7113_70012"/>
      <w:bookmarkEnd w:id="2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pg7113_70012"/>
      <w:bookmarkStart w:id="258" w:name="__RefHeading___Toc3761617_372815092"/>
      <w:bookmarkStart w:id="259" w:name="_Toc95"/>
      <w:bookmarkEnd w:id="257"/>
      <w:bookmarkEnd w:id="258"/>
      <w:r>
        <w:rPr>
          <w:rtl w:val="true"/>
        </w:rPr>
        <w:t>پرسشنامه</w:t>
      </w:r>
      <w:bookmarkEnd w:id="2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 عید گرفتن روزغدیر، توسط چه کسی بنانهاده شد؟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صلي الله عليه واله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سخنرانی پیامبر صلي الله عليه واله در غدیر خم را چه کسانی آماده ساختند؟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جزء حوادث و اتفاقات پس از انتخاب امیرالمؤمنین علیه السلام به ولایت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عمومی با زبان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شعرخوانی حسان بن ثابت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واصل شدن اولین مخالف ولایت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هنئونی؛ بهمن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چه کسی بیان گردید؟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صلي الله عليه واله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صلي الله عليه واله در غدیر خم حجت را بر مردم تمام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است؟</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عليها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الگوی زندگی علوی وفاطمی در بحث ازدواج، کدام گزینه مخالف رضایت الهی و سبک زندگی آنان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های بیجا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های بسیار زیاد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کمرشکن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چه علت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رضایت خدا و رسولش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 و رسولش راضی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تمام کارها دنبال جلب رضایت الهی بود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نادرست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انتساب به دین یا شخصیت های دینی، ضامن سعادت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افتخار همنشینی با پیامبر صلي الله عليه واله را 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مسلمانان، به مسلمانی آنان گواهی میدهد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روزی است که هرزه گویان در آن زیان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کدام امام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ی پیامبر اعظم صلي الله عليه واله ، تحقق دینداری واقعی به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دیندار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دینداران داشتن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عبادی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قلب به همراه تصدیق با رفتار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جزء سرمایه های انسان به شمار میرود؟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و روحی روانی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اعمال باعث افزایش اندوخته های معنوی انسان می گردد؟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دستگیری از نیازمندان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زبان و دل به اذکار و ادعیه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صالح و خداپسندانه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ی قرآن کریم، مزد زحمات چندین سالهی پیامبر صلي الله عليه واله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اهل بیت ایشان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 امان ماندن از سرقت سارقان معنویت، چه باید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خودنگهداری حقیقی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على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نماز و 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از دلایل و انگیزه های تمسخر دیگران به شمار می آید؟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قیافه ظاهری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بدخواهی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به استهزاءو آزارمشرکین مکه نسبت به پیامبر صلي الله عليه واله 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امام علیه السلام پیرامون ترفندهای شیطان در جهت نادیده انگاری گناهان کوچک،هشدار دادند؟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ی پیامبر صلي الله عليه واله ، خداوند چه کسی را با صورت به</w:t>
      </w:r>
    </w:p>
    <w:p>
      <w:pPr>
        <w:pStyle w:val="BookText"/>
        <w:rPr/>
      </w:pPr>
      <w:r>
        <w:rPr>
          <w:rFonts w:ascii="IRNazanin" w:hAnsi="IRNazanin" w:eastAsia="IRNazanin"/>
          <w:color w:val="111111"/>
          <w:sz w:val="28"/>
          <w:sz w:val="28"/>
          <w:szCs w:val="28"/>
          <w:rtl w:val="true"/>
          <w:lang w:bidi="fa-IR"/>
        </w:rPr>
        <w:t>جهنم می اندازد؟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امير المؤمنین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نماز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زن خود برای انجام گناه و رفتار نامناسب دینی اجازه 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پیرامون لزوم هوشیاری انسان متقی در برابر شیطان به کدام آیه استناد 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 آیه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201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ارتباط با فامیل دور از خدا چگونه می تواند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تلفنی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مؤدبانه و عاطفی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کوتاه مدت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تحریم، به کدام مسئولیت انسان با ایمان 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نسبت به خویشان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نسبت به اقامه نماز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حجاب و پوشش اسلامی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صلي الله عليه واله اسیر جنگی را به خاطر چه ویژگی هایی مورد عفو قرار دادند؟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سخاوت، غیرت ناموسی، محبت به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شجاعت، غیرت ناموسی، سخاوت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ناموسی، سخاوت، حسن خلق، راستگویی، شجاعت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محبت به خانواده، حسن خلق، صله رحم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المصداق ایمان و عمل صالح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قرین و همراه هم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بازتاب بیرونی ایمان واقعی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سخنرانی پیامبر در خطبه غدیر، پس از توحیدو نبوت مهمترین فریضه کدام گزینه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پذیرش ولایت اهل بیت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کسی را که غیرت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حضرت علی علیه السلام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حریمها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خانواده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ورزی بجا و شایسته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ی پیامبر در خطبه غدیر، پیامدمخالفت باسیره و سخن امیرمومنان علیه السلام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دین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گامها پس از استواری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بدعاقبتی و جهنمی شدن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محتوای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اصل خوشبختی کدامند؟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 صالح، محبت اهل بیت، اقامه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 صالح، سفارش به حق گرایی، سفارش به صبر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عمل به واجبات، سفارش به حق گرایی، محبت اهل بیت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نهی از منکر، ایمان، سفارش به حق گرایی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نماز، هیچ کار دنیایی شما را به خود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رهایی از هجمه های روانی و تخریب های ضددینی اطرافیان، چه راهکارهایی را میتوان برگزید؟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نماز و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دینی از طریق مطالعه آثار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مداوم خداوند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مودت در کدام سوره و آیه ذکر شده 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آیه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جلوه های محبت و مودت نسبت به خاندان پیامبر صلي الله عليه واله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مزار امامزادگان و بقاع متبرکه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سلامتی امام زمان عجل الله تعالي فرجه الشريف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وظایف دینی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ای برای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وتداوم بخش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 جایگزین به ترتیب کدامند؟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آرمان الهی، حیات طیبه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انقلاب اسلامی، آرمان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حیات طیبه، آرمان الهی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آرمان الهی، حیات طیبه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ی پیامبر صلي الله عليه واله ، آیه سوم سوره جمعه درباره چه کسانی نازل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هموطنان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آخرالزمان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گزینه ی صحیح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و کنایه ها، نوعی اعتراف به ابهت دینداران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بیجا و ظالمانه، نوعی تحسین در لباس مبدل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ایمان، انسان دارای قدرت و احترام نزد دیگران خواهد 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پرسش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خواستگار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به این ازدواج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داشتن پیامبر صلي الله عليه واله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خواستگار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جلوه ی بندگی خدا کدام گزینه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واجبات مالی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مولا آن که آزادت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صورتی محیط خانه، آرام و پر از محبت و دلداگی خواهدشد؟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رضایت الهی در زندگی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الهی توسط زن و 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امکانات مادی فراوان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 امام زمان عجل الله تعالي فرجه الشريف از شیعیان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حقیقی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دستورات الهی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ی امام خامنه ای دام ظله مهمترین وظایف منتظران ظهور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زمینه های صلاح در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دفاع از ارزشها و میهن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معنوی، اخلاقی و عملی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ascii="IRNazanin" w:hAnsi="IRNazanin" w:eastAsia="IRNazanin"/>
          <w:color w:val="111111"/>
          <w:sz w:val="28"/>
          <w:sz w:val="28"/>
          <w:szCs w:val="28"/>
          <w:rtl w:val="true"/>
          <w:lang w:bidi="fa-IR"/>
        </w:rPr>
        <w:t>توضیحات شرکت در مسابقه کتابخوانی غدیردرس زندگی</w:t>
      </w:r>
    </w:p>
    <w:p>
      <w:pPr>
        <w:pStyle w:val="BookText"/>
        <w:rPr/>
      </w:pPr>
      <w:r>
        <w:rPr>
          <w:rFonts w:ascii="IRNazanin" w:hAnsi="IRNazanin" w:eastAsia="IRNazanin"/>
          <w:color w:val="111111"/>
          <w:sz w:val="28"/>
          <w:sz w:val="28"/>
          <w:szCs w:val="28"/>
          <w:rtl w:val="true"/>
          <w:lang w:bidi="fa-IR"/>
        </w:rPr>
        <w:t>شرکت کننده ی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تبریک بمناسبت عید سعید غدیر خم حضور گرم شما را در مسابقه کتابخوانی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درس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نهاده و توجه شما را به نکات ذیل جلب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از پاسخنامه دیگران شرعا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دقیق کتاب، پاسخ پرسشهای مطرح شده را در پاسخنامه درج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خود را بطور کامل در محل کادر مربوطه در پاسخنامه با ذکر نام استان، شهر، آدرس دقیق پستی، کد پستی و شماره تماس ثابت و همراه درج نمایید در غیر این صورت در قرعه کشی شرکت داده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پاسخنامه در صورت عدم تغییر در اندازه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ارسال پاسخنامه حداکثر تا تاریخ </w:t>
      </w:r>
      <w:r>
        <w:rPr>
          <w:rFonts w:eastAsia="IRNazanin" w:cs="IRNazanin"/>
          <w:color w:val="111111"/>
          <w:sz w:val="28"/>
          <w:szCs w:val="28"/>
          <w:lang w:bidi="fa-IR"/>
        </w:rPr>
        <w:t>1393/08/30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اعلام نتایج </w:t>
      </w:r>
      <w:r>
        <w:rPr>
          <w:rFonts w:eastAsia="IRNazanin" w:cs="IRNazanin"/>
          <w:color w:val="111111"/>
          <w:sz w:val="28"/>
          <w:szCs w:val="28"/>
          <w:lang w:bidi="fa-IR"/>
        </w:rPr>
        <w:t>1393/09/09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برندگان ویژه دو هفته بعد از اعلام نتایج فرصت دارند مشخصات درخواستی را اعلام نمایند، در غیر این صورت از لیست برندگان کنار گذاشته خواهند شد و هیچ مسئولیتی عهده دار برگزار کنندگان مسابقه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می توانند از طریق ارسال پاسخنامه، به آدرس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شرکت نمایند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کشی مسابقه همزمان با ولادت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 از طریق سایت معاونت فرهنگی و اجتماعی به نشانی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مجتمع فرهنگی پژوهشی معاونت فرهنگی و اجتماعی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جوایز مسابقه کتابخوانی غدير درس زندگی</w:t>
      </w:r>
    </w:p>
    <w:p>
      <w:pPr>
        <w:pStyle w:val="BookText"/>
        <w:rPr/>
      </w:pPr>
      <w:r>
        <w:rPr>
          <w:rFonts w:ascii="IRNazanin" w:hAnsi="IRNazanin" w:eastAsia="IRNazanin"/>
          <w:color w:val="111111"/>
          <w:sz w:val="28"/>
          <w:sz w:val="28"/>
          <w:szCs w:val="28"/>
          <w:rtl w:val="true"/>
          <w:lang w:bidi="fa-IR"/>
        </w:rPr>
        <w:t>کمک هزینه حج عمره</w:t>
      </w:r>
    </w:p>
    <w:p>
      <w:pPr>
        <w:pStyle w:val="BookText"/>
        <w:rPr/>
      </w:pPr>
      <w:r>
        <w:rPr>
          <w:rFonts w:ascii="IRNazanin" w:hAnsi="IRNazanin" w:eastAsia="IRNazanin"/>
          <w:color w:val="111111"/>
          <w:sz w:val="28"/>
          <w:sz w:val="28"/>
          <w:szCs w:val="28"/>
          <w:rtl w:val="true"/>
          <w:lang w:bidi="fa-IR"/>
        </w:rPr>
        <w:t>کمک هزینه عتبات عالیات</w:t>
      </w:r>
    </w:p>
    <w:p>
      <w:pPr>
        <w:pStyle w:val="BookText"/>
        <w:rPr/>
      </w:pPr>
      <w:r>
        <w:rPr>
          <w:rFonts w:ascii="IRNazanin" w:hAnsi="IRNazanin" w:eastAsia="IRNazanin"/>
          <w:color w:val="111111"/>
          <w:sz w:val="28"/>
          <w:sz w:val="28"/>
          <w:szCs w:val="28"/>
          <w:rtl w:val="true"/>
          <w:lang w:bidi="fa-IR"/>
        </w:rPr>
        <w:t>کمک هزینه مشهد مقدس</w:t>
      </w:r>
    </w:p>
    <w:p>
      <w:pPr>
        <w:pStyle w:val="BookText"/>
        <w:rPr/>
      </w:pPr>
      <w:r>
        <w:rPr>
          <w:rFonts w:ascii="IRNazanin" w:hAnsi="IRNazanin" w:eastAsia="IRNazanin"/>
          <w:color w:val="111111"/>
          <w:sz w:val="28"/>
          <w:sz w:val="28"/>
          <w:szCs w:val="28"/>
          <w:rtl w:val="true"/>
          <w:lang w:bidi="fa-IR"/>
        </w:rPr>
        <w:t>قلم گویای قرآنی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بسته های ارزشمند فرهنگی </w:t>
      </w:r>
    </w:p>
    <w:p>
      <w:pPr>
        <w:pStyle w:val="BookText"/>
        <w:rPr/>
      </w:pPr>
      <w:r>
        <w:rPr>
          <w:rFonts w:ascii="IRNazanin" w:hAnsi="IRNazanin" w:eastAsia="IRNazanin"/>
          <w:color w:val="111111"/>
          <w:sz w:val="28"/>
          <w:sz w:val="28"/>
          <w:szCs w:val="28"/>
          <w:rtl w:val="true"/>
          <w:lang w:bidi="fa-IR"/>
        </w:rPr>
        <w:t>فرم پاسخنامه مسابقه کتابخوانی غدير درس زندگی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پدر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ملی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پستی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دقیق پستی</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تکمیل مواردی که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اند در قرعه کشی شرکت داده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یک مسأله اسلامی است؛ یک مسأله فقط شیعی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شود ما بگوییم که از غدیر و حدیث آن، فقط شیعه استفاده کند؛ اما بقیه مسلمانان از محتوای بسیار غنی ای که در این کلام شریف نبوی وجود دارد و مخصوص یک دوره هم نیست، بهره نبرند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و بردگی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دفتر ششم، ابیات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ایام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سه روز مراسم پر شور غدیر پایان یافت، آن روزها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تاریخ نقش بست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سخنان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اءنَّکُمْ أَکْثَرُ مِنْ أَنْ تُصافِقُونى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 واحِدٍ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واحِدٍ، وَقَدْ أَمَرَنِى اللّه عَزَّ وَجَلَّ أَنْ آخُذَ مِنْ أَلْسِنَتِکُمُ الاْءقْرارَ بِما عَقَّدْتُ لِعَلِى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أَميرِالْمُؤْمِنينَ،؛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بیش از آن هستید که با یک دست و در یک زمان با من دست دهید، و خدای عزیز و جلیل دستور داده که برای امامت و ولایت علی علیه السلام از زبان شما اقرار بگیرم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 محب الدین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به نقل از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شیخ سلیمان قندوزی،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الغدير افضل اعياد امتی و هو اليوم الذي امرني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بنصب اخی علی بن ابی طالب علما لامتی يهتدون به من بعدي و هو اليوم الذي اكمل الله فيه الدين و اتم على أمتي فيه النعمة و رضى لهم الاسلام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مسوولان و کارگزاران نظام، به مناسبت عید سعید غدیر، </w:t>
      </w:r>
      <w:r>
        <w:rPr>
          <w:rFonts w:eastAsia="IRNazanin" w:cs="IRNazanin"/>
          <w:b w:val="false"/>
          <w:bCs w:val="false"/>
          <w:i w:val="false"/>
          <w:iCs w:val="false"/>
          <w:color w:val="333333"/>
          <w:sz w:val="20"/>
          <w:szCs w:val="20"/>
        </w:rPr>
        <w:t>1369/4/20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يَعْمَلْ مِثْقالَ ذَرَّةٍ شَرًّا يَرَهُ ؛ پس هر که هم وزن ذره ای نیکی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خواهد دید، و هر که هموزن ذره ای بدی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خواهد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لِلَّذِينَ كَفَرُوا الْحَيَاةُ الدُّنْيَا وَيَسْخَرُونَ مِنَ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يَرْزُقُ مَنْ يَشَاءُ بِغَيْرِ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از جملة آخر 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يَرْزُقُ مَنْ يَشَاءُ بِغَيْرِ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نکته را استفاده کرد که علت تمسخر کفار، فقر مؤمنان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آیت الله مصباح،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استاد قرائتی در تاریخ </w:t>
      </w:r>
      <w:r>
        <w:rPr>
          <w:rFonts w:eastAsia="IRNazanin" w:cs="IRNazanin"/>
          <w:b w:val="false"/>
          <w:bCs w:val="false"/>
          <w:i w:val="false"/>
          <w:iCs w:val="false"/>
          <w:color w:val="333333"/>
          <w:sz w:val="20"/>
          <w:szCs w:val="20"/>
        </w:rPr>
        <w:t>68/2/28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رفتار و ترفند غیر دینی آنان را چنین به تصویر می کشد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اَلَّذِينَ أَجْرَمُوا كَانُوا مِنَ اَلَّذِينَ آمَنُوا يَضْحَكُونَ وَ إِذَا مَرُّوا بِهِمْ يَتَغَامَزُونَ إِذَا اِنْقَلَبُوا إِلى أَهْلِهِمْ انقَلِبُوا فَاکِهینَ ؛ بدکاران نسبت به مؤمنان پوزخند می زدند و هنگامی که از کنارشان می گذشتند، به هم چشمک می زدند و آنان را مسخره می کردند و هنگامی که به خانه هاشان بر می گشتند، نزد زن و فرزندانشان کارها و رفتار مؤمنان را وسیله سرگرمی خود قرار می دادند و می خندیدند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بقره،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تسبیح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آنجا که خداوند خطاب به پیامبر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رَأَوْكَ إِنْ يَتَّخِذُونَكَ إِلَّا هُزُوًا أَهَذَا الَّذِي بَعَثَ اللَّهُ رَسُولًا ؛ و هنگامی که تو را دیدند، جز به استهزا و تمسخر تو نیندیشند که آیا این است آن کسی که خداوند به عنوان رسول خود به سوی ما روانه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دیل کارنگی،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همچنین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چنین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غیرت نمی ورزد، قلبش واژگون و دور از درک حقیقت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جمعی از نویسندگان، نشر دار البلاغه، بیروت،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شیخ جعفر نقدی، کتاب زینب کبری،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عَمَلٌ أَحَبَّ إِلَى اَللَّهِ مِنَ اَلصَّلاَةِ فَلاَ يَشْغَلَنَّكُمْ عَنْ أَوْقَاتِهَا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یک بسیجی 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سی دی های روایت فتح، فاتح خیبر، فیلم زنده عملیات خیبر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رضى الناس بسخط الله وكله الله إلى الناس؛ کسی که برای جلب رضایت و خوشنودی مردم، موجب خشم و غضب خداوند شود، خداوند او را به مردم را 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اَلنّاسِ مَنْ يَشْرِي نَفْسَهُ اِبْتِغاءَ مَرْضاتِ اَللّهِ وَ اَللّهُ رَؤُفٌ بِالْعِبادِ ؛ بعضی از مردم با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همچون علی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المبيت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خفتن در جایگاه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خود را برای کسب خشنودی خدا می فروشند و خداوند نسبت به بندگانش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فتى الا علی لا سیف الا ذوالفقار، جوانمردی چون علی و شمشیری چون ذوالفقار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مناسبت های مختلف به دلایل خداپسندانه خویش درباره فلسفه سکوت اشاره دارند،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سکوت برگزیدم، از علوم و حوادث پنهانی آگاهی دارم که اگر باز گویم مضطرب می گردید، چون لرزیدن ریسمان در چاه های عمیق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خود اندیشیدم و دیدم که صبر بر محرومیت از حق ولایت و زعامت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از به هم زدن وحدت مسلمین و ریخته شدن خونشان، چرا که مردم تازه مسلمان بودند و دین نویا به مشکی می ماند که کمترین سسستی آن را تباه و ناتوان ترین مردم آن را وارانه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ذیل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شرایط حساس بعد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برای ما حفظ اساس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جز با چشم پوشی از حق خلافت ما حاصل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چیز دیگر ارزشمندتر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ذیل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انجام داده اید گردن می نهم، تا هنگامی که اوضاع مسلمین رو براه باشد و از هم نپاشد، و جز من به دیگری ستم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 في جميع أمره مرضاة الله و لذلك سمى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ای از زندگی شهید دکتر محمدعلی رهنمون، یادگاران، کتاب شهید رهنمون،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معظم له در خطبه های نماز جمعه تهران </w:t>
      </w:r>
      <w:r>
        <w:rPr>
          <w:rFonts w:eastAsia="IRNazanin" w:cs="IRNazanin"/>
          <w:b w:val="false"/>
          <w:bCs w:val="false"/>
          <w:i w:val="false"/>
          <w:iCs w:val="false"/>
          <w:color w:val="333333"/>
          <w:sz w:val="20"/>
          <w:szCs w:val="20"/>
        </w:rPr>
        <w:t>28/10/1375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معظم له در خطبه های نمازجمعه </w:t>
      </w:r>
      <w:r>
        <w:rPr>
          <w:rFonts w:eastAsia="IRNazanin" w:cs="IRNazanin"/>
          <w:b w:val="false"/>
          <w:bCs w:val="false"/>
          <w:i w:val="false"/>
          <w:iCs w:val="false"/>
          <w:color w:val="333333"/>
          <w:sz w:val="20"/>
          <w:szCs w:val="20"/>
        </w:rPr>
        <w:t>13/12/1372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معظم له در خطبه های نماز جمعه تهران </w:t>
      </w:r>
      <w:r>
        <w:rPr>
          <w:rFonts w:eastAsia="IRNazanin" w:cs="IRNazanin"/>
          <w:b w:val="false"/>
          <w:bCs w:val="false"/>
          <w:i w:val="false"/>
          <w:iCs w:val="false"/>
          <w:color w:val="333333"/>
          <w:sz w:val="20"/>
          <w:szCs w:val="20"/>
        </w:rPr>
        <w:t>28/10/1375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امتحان،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وَاخْفِضْ لَهُمَا جَنَاحَ الذُّلِّ مِنَ الرَّحْمَةِ وَقُلْ رَبِّ ارْحَمْهُمَا كَمَا رَبَّيَانِي صَغِيرًا ؛ برابرشان از روی مهربانی سر تواضع فرود آور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 همچنان که مرا در خردی پرورش دادند، بر آنها رحمت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 شهید دستغیب،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التفسير القرآن،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إكرام أولاد النبی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السادات، علامه سید محمد اشرف،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از بی نشان ها، شرح حال شیخ حسنعلی اصفهانی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 سلمان، محمد قنبری،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هایی از سیره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آيَاتِهِ أَنْ خَلَقَ لَكُمْ مِنْ أَنْفُسِكُمْ أَزْوَاجًا لِتَسْكُنُوا إِلَيْهَا وَجَعَلَ بَيْنَكُمْ مَوَدَّةً وَرَحْمَةً؛ و از نشانه های او اینکه همسرانی از جنس خودتان برای شما آفرید تا در کنار آنان آرامش یابید، و در میانتان مودت و رحمت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بُنِيَ بِنَاءٌ فِي اَلْإِسْلاَمِ أَحَبُّ إِلَى اَللَّهِ مِنَ 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اِسْتَفَادَ اِمْرُؤٌ مُسْلِمٌ فَائِدَةً بَعْدَ اَلْإِسْلاَمِ أَفْضَلَ مِنْ زَوْجَةٍ مُسْلِمَةٍ تَسُرُّهُ إِذَا نَظَرَ إِلَيْهَا وَ تُطِيعُهُ إِذَا أَمَرَهَا وَ تَحْفَظُهُ إِذَا غَابَ عَنْهَا فِي نَفْسِهَا وَ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بهشتی، تربیت کودک در جهان امروز،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 برای موفقیت در زندگی مشترک با همسر خویش از مراعات سه چیز ناگزیر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از جمله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عشق و محبت به همراه طنازی و دلربائی و جلوه گری برای شوهر محبوب خویش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نشستن مرد در کنار همسرش، از اعتکاف در این مسجد النبي محبوب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متقیان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گفتن سخنان مستهجن و ناپسند بپرهیز که دل را پر از خشم و کینه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که خداوند بر او نعمتی ارزانی داشت، بر خانواده خودش وسعت و گشایش دهد، و گرنه آن نعمت در شرف نابودی قرار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فرزند بر پدر آن است که مادرش را مسرور و خشنود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حق الأولاد،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نوجوان دي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محمد حسين يوسفي چناري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قَوْمٌ تَحَابُّوا بِرَوْحِ اَللَّهِ عَلَى غَيْرِ أَنْسَابٍ وَ لاَ 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مرحوم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معظم له در دیدار با اقشار مختلف مردم به مناسبت نیمه شعبان در مصلای تهران، </w:t>
      </w:r>
      <w:r>
        <w:rPr>
          <w:rFonts w:eastAsia="IRNazanin" w:cs="IRNazanin"/>
          <w:b w:val="false"/>
          <w:bCs w:val="false"/>
          <w:i w:val="false"/>
          <w:iCs w:val="false"/>
          <w:color w:val="333333"/>
          <w:sz w:val="20"/>
          <w:szCs w:val="20"/>
        </w:rPr>
        <w:t>1381/07/30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ابن ابی فراس،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درس تفسیر قرآن آیت الله مکارم، </w:t>
      </w:r>
      <w:r>
        <w:rPr>
          <w:rFonts w:eastAsia="IRNazanin" w:cs="IRNazanin"/>
          <w:b w:val="false"/>
          <w:bCs w:val="false"/>
          <w:i w:val="false"/>
          <w:iCs w:val="false"/>
          <w:color w:val="333333"/>
          <w:sz w:val="20"/>
          <w:szCs w:val="20"/>
        </w:rPr>
        <w:t>92/4/26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رفیعی، ملاقات با امام عصر، تهران، نشر یاران قائم علیه السلام،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محمدرضا باقی اصفهانی، عنایات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علما و طلاب،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29518</Words>
  <Characters>109531</Characters>
  <CharactersWithSpaces>138161</CharactersWithSpaces>
  <Paragraphs>1222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2026-08-27T07:51:20Z</dcterms:created>
  <dc:creator>ghaemiyeh.com</dc:creator>
  <dc:description/>
  <dc:language>en-US</dc:language>
  <cp:lastModifiedBy/>
  <dcterms:modified xsi:type="dcterms:W3CDTF">2026-08-27T11:21:24Z</dcterms:modified>
  <cp:revision>1</cp:revision>
  <dc:subject/>
  <dc:title>غدیر درس زندگی</dc:title>
</cp:coreProperties>
</file>

<file path=docProps/custom.xml><?xml version="1.0" encoding="utf-8"?>
<Properties xmlns="http://schemas.openxmlformats.org/officeDocument/2006/custom-properties" xmlns:vt="http://schemas.openxmlformats.org/officeDocument/2006/docPropsVTypes"/>
</file>