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اهل البیت علیهم السلام قطب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1411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71413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71415_372815092">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3571417_372815092">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3571419_372815092">
            <w:r>
              <w:rPr>
                <w:webHidden/>
                <w:rStyle w:val="IndexLink"/>
                <w:rtl w:val="true"/>
              </w:rPr>
              <w:t>إنّ الائمة عدل القرآن و ثقله و هما معصومان لایفترقان</w:t>
            </w:r>
            <w:r>
              <w:rPr>
                <w:rStyle w:val="IndexLink"/>
                <w:rtl w:val="true"/>
              </w:rPr>
              <w:tab/>
            </w:r>
            <w:r>
              <w:rPr>
                <w:rStyle w:val="IndexLink"/>
              </w:rPr>
              <w:t>28</w:t>
            </w:r>
          </w:hyperlink>
        </w:p>
        <w:p>
          <w:pPr>
            <w:pStyle w:val="Contents2"/>
            <w:tabs>
              <w:tab w:val="clear" w:pos="8743"/>
              <w:tab w:val="right" w:pos="9026" w:leader="dot"/>
            </w:tabs>
            <w:rPr/>
          </w:pPr>
          <w:hyperlink w:anchor="__RefHeading___Toc3571421_372815092">
            <w:r>
              <w:rPr>
                <w:webHidden/>
                <w:rStyle w:val="IndexLink"/>
                <w:rtl w:val="true"/>
              </w:rPr>
              <w:t>إنّ القرآن و العترة</w:t>
            </w:r>
            <w:r>
              <w:rPr>
                <w:rStyle w:val="IndexLink"/>
                <w:rtl w:val="true"/>
              </w:rPr>
              <w:t>(</w:t>
            </w:r>
            <w:r>
              <w:rPr>
                <w:rStyle w:val="IndexLink"/>
                <w:rtl w:val="true"/>
              </w:rPr>
              <w:t>علیهم السلام</w:t>
            </w:r>
            <w:r>
              <w:rPr>
                <w:rStyle w:val="IndexLink"/>
                <w:rtl w:val="true"/>
              </w:rPr>
              <w:t xml:space="preserve">) </w:t>
            </w:r>
            <w:r>
              <w:rPr>
                <w:rStyle w:val="IndexLink"/>
                <w:rtl w:val="true"/>
              </w:rPr>
              <w:t>عظیمان و ثقیلان عند الله و عند رسوله</w:t>
            </w:r>
            <w:r>
              <w:rPr>
                <w:rStyle w:val="IndexLink"/>
                <w:rtl w:val="true"/>
              </w:rPr>
              <w:tab/>
            </w:r>
            <w:r>
              <w:rPr>
                <w:rStyle w:val="IndexLink"/>
              </w:rPr>
              <w:t>31</w:t>
            </w:r>
          </w:hyperlink>
        </w:p>
        <w:p>
          <w:pPr>
            <w:pStyle w:val="Contents2"/>
            <w:tabs>
              <w:tab w:val="clear" w:pos="8743"/>
              <w:tab w:val="right" w:pos="9026" w:leader="dot"/>
            </w:tabs>
            <w:rPr/>
          </w:pPr>
          <w:hyperlink w:anchor="__RefHeading___Toc3571423_372815092">
            <w:r>
              <w:rPr>
                <w:webHidden/>
                <w:rStyle w:val="IndexLink"/>
                <w:rtl w:val="true"/>
              </w:rPr>
              <w:t>إنّ القرآن و العترة مصونان من غیر ذی عوج</w:t>
            </w:r>
            <w:r>
              <w:rPr>
                <w:rStyle w:val="IndexLink"/>
                <w:rtl w:val="true"/>
              </w:rPr>
              <w:tab/>
            </w:r>
            <w:r>
              <w:rPr>
                <w:rStyle w:val="IndexLink"/>
              </w:rPr>
              <w:t>34</w:t>
            </w:r>
          </w:hyperlink>
        </w:p>
        <w:p>
          <w:pPr>
            <w:pStyle w:val="Contents2"/>
            <w:tabs>
              <w:tab w:val="clear" w:pos="8743"/>
              <w:tab w:val="right" w:pos="9026" w:leader="dot"/>
            </w:tabs>
            <w:rPr/>
          </w:pPr>
          <w:hyperlink w:anchor="__RefHeading___Toc3571425_372815092">
            <w:r>
              <w:rPr>
                <w:webHidden/>
                <w:rStyle w:val="IndexLink"/>
                <w:rtl w:val="true"/>
              </w:rPr>
              <w:t xml:space="preserve">إنّ القرآن کلام الله الذی حقیقة محمد و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نفس تلک الکلمة العالیة الطیبة</w:t>
            </w:r>
            <w:r>
              <w:rPr>
                <w:rStyle w:val="IndexLink"/>
                <w:rtl w:val="true"/>
              </w:rPr>
              <w:tab/>
            </w:r>
            <w:r>
              <w:rPr>
                <w:rStyle w:val="IndexLink"/>
              </w:rPr>
              <w:t>36</w:t>
            </w:r>
          </w:hyperlink>
        </w:p>
        <w:p>
          <w:pPr>
            <w:pStyle w:val="Contents2"/>
            <w:tabs>
              <w:tab w:val="clear" w:pos="8743"/>
              <w:tab w:val="right" w:pos="9026" w:leader="dot"/>
            </w:tabs>
            <w:rPr/>
          </w:pPr>
          <w:hyperlink w:anchor="__RefHeading___Toc3571427_372815092">
            <w:r>
              <w:rPr>
                <w:webHidden/>
                <w:rStyle w:val="IndexLink"/>
                <w:rtl w:val="true"/>
              </w:rPr>
              <w:t>إنّ القرآن مرفوعة مطهّرة بأیدی العترة السفرة الکرام البررة</w:t>
            </w:r>
            <w:r>
              <w:rPr>
                <w:rStyle w:val="IndexLink"/>
                <w:rtl w:val="true"/>
              </w:rPr>
              <w:tab/>
            </w:r>
            <w:r>
              <w:rPr>
                <w:rStyle w:val="IndexLink"/>
              </w:rPr>
              <w:t>38</w:t>
            </w:r>
          </w:hyperlink>
        </w:p>
        <w:p>
          <w:pPr>
            <w:pStyle w:val="Contents2"/>
            <w:tabs>
              <w:tab w:val="clear" w:pos="8743"/>
              <w:tab w:val="right" w:pos="9026" w:leader="dot"/>
            </w:tabs>
            <w:rPr/>
          </w:pPr>
          <w:hyperlink w:anchor="__RefHeading___Toc3571429_372815092">
            <w:r>
              <w:rPr>
                <w:webHidden/>
                <w:rStyle w:val="IndexLink"/>
                <w:rtl w:val="true"/>
              </w:rPr>
              <w:t>إنّ القرآن حیّ تدعوا الأمّة الی الحیاة الطیبة الحقّ المبین و ولایة أمیرالمؤمنین و الأئمّة المعصومین</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3571431_372815092">
            <w:r>
              <w:rPr>
                <w:webHidden/>
                <w:rStyle w:val="IndexLink"/>
                <w:rtl w:val="true"/>
              </w:rPr>
              <w:t>إنّ القرآن و العترة معاً یسمّو الإنسان الی أعلی درجات الکمال و السعادة و هی ولایة محمد و آل محمد</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3571433_372815092">
            <w:r>
              <w:rPr>
                <w:webHidden/>
                <w:rStyle w:val="IndexLink"/>
                <w:rtl w:val="true"/>
              </w:rPr>
              <w:t>الإتباع بأوامر القرآن و نواهیه و منها الأمر بإطاعة الرسول</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أولی الأمر</w:t>
            </w:r>
            <w:r>
              <w:rPr>
                <w:rStyle w:val="IndexLink"/>
                <w:rtl w:val="true"/>
              </w:rPr>
              <w:t>(</w:t>
            </w:r>
            <w:r>
              <w:rPr>
                <w:rStyle w:val="IndexLink"/>
                <w:rtl w:val="true"/>
              </w:rPr>
              <w:t>علیهم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3571435_372815092">
            <w:r>
              <w:rPr>
                <w:webHidden/>
                <w:rStyle w:val="IndexLink"/>
                <w:rtl w:val="true"/>
              </w:rPr>
              <w:t>إنّ القرآن کامل مع الفصاحة و البلاغة یهدی الی الحقّ المبین یعنی ولایة أمیرالمؤمنین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و الأئمّة المعصومین</w:t>
            </w:r>
            <w:r>
              <w:rPr>
                <w:rStyle w:val="IndexLink"/>
                <w:rtl w:val="true"/>
              </w:rPr>
              <w:t>(</w:t>
            </w:r>
            <w:r>
              <w:rPr>
                <w:rStyle w:val="IndexLink"/>
                <w:rtl w:val="true"/>
              </w:rPr>
              <w:t>علیهم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3571437_372815092">
            <w:r>
              <w:rPr>
                <w:webHidden/>
                <w:rStyle w:val="IndexLink"/>
                <w:rtl w:val="true"/>
              </w:rPr>
              <w:t>ان القرآن الکریم أنزله الکریم بلسان الکریم لولایة الکریم</w:t>
            </w:r>
            <w:r>
              <w:rPr>
                <w:rStyle w:val="IndexLink"/>
                <w:rtl w:val="true"/>
              </w:rPr>
              <w:tab/>
            </w:r>
            <w:r>
              <w:rPr>
                <w:rStyle w:val="IndexLink"/>
              </w:rPr>
              <w:t>50</w:t>
            </w:r>
          </w:hyperlink>
        </w:p>
        <w:p>
          <w:pPr>
            <w:pStyle w:val="Contents2"/>
            <w:tabs>
              <w:tab w:val="clear" w:pos="8743"/>
              <w:tab w:val="right" w:pos="9026" w:leader="dot"/>
            </w:tabs>
            <w:rPr/>
          </w:pPr>
          <w:hyperlink w:anchor="__RefHeading___Toc3571439_372815092">
            <w:r>
              <w:rPr>
                <w:webHidden/>
                <w:rStyle w:val="IndexLink"/>
                <w:rtl w:val="true"/>
              </w:rPr>
              <w:t>عصمة القرآن و الأئمة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فی القرآن</w:t>
            </w:r>
            <w:r>
              <w:rPr>
                <w:rStyle w:val="IndexLink"/>
                <w:rtl w:val="true"/>
              </w:rPr>
              <w:tab/>
            </w:r>
            <w:r>
              <w:rPr>
                <w:rStyle w:val="IndexLink"/>
              </w:rPr>
              <w:t>52</w:t>
            </w:r>
          </w:hyperlink>
        </w:p>
        <w:p>
          <w:pPr>
            <w:pStyle w:val="Contents2"/>
            <w:tabs>
              <w:tab w:val="clear" w:pos="8743"/>
              <w:tab w:val="right" w:pos="9026" w:leader="dot"/>
            </w:tabs>
            <w:rPr/>
          </w:pPr>
          <w:hyperlink w:anchor="__RefHeading___Toc3571441_372815092">
            <w:r>
              <w:rPr>
                <w:webHidden/>
                <w:rStyle w:val="IndexLink"/>
                <w:rtl w:val="true"/>
              </w:rPr>
              <w:t>إنّ محمداً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وارثون القرآن و هم عدل القرآن و ثقله</w:t>
            </w:r>
            <w:r>
              <w:rPr>
                <w:rStyle w:val="IndexLink"/>
                <w:rtl w:val="true"/>
              </w:rPr>
              <w:tab/>
            </w:r>
            <w:r>
              <w:rPr>
                <w:rStyle w:val="IndexLink"/>
              </w:rPr>
              <w:t>54</w:t>
            </w:r>
          </w:hyperlink>
        </w:p>
        <w:p>
          <w:pPr>
            <w:pStyle w:val="Contents2"/>
            <w:tabs>
              <w:tab w:val="clear" w:pos="8743"/>
              <w:tab w:val="right" w:pos="9026" w:leader="dot"/>
            </w:tabs>
            <w:rPr/>
          </w:pPr>
          <w:hyperlink w:anchor="__RefHeading___Toc3571443_372815092">
            <w:r>
              <w:rPr>
                <w:webHidden/>
                <w:rStyle w:val="IndexLink"/>
                <w:rtl w:val="true"/>
              </w:rPr>
              <w:t>الأمر بأخذ العلم من القرآن و العترة و أنّهم الراسخون فیه و عندهم تبیان کلّ شیء</w:t>
            </w:r>
            <w:r>
              <w:rPr>
                <w:rStyle w:val="IndexLink"/>
                <w:rtl w:val="true"/>
              </w:rPr>
              <w:tab/>
            </w:r>
            <w:r>
              <w:rPr>
                <w:rStyle w:val="IndexLink"/>
              </w:rPr>
              <w:t>57</w:t>
            </w:r>
          </w:hyperlink>
        </w:p>
        <w:p>
          <w:pPr>
            <w:pStyle w:val="Contents2"/>
            <w:tabs>
              <w:tab w:val="clear" w:pos="8743"/>
              <w:tab w:val="right" w:pos="9026" w:leader="dot"/>
            </w:tabs>
            <w:rPr/>
          </w:pPr>
          <w:hyperlink w:anchor="__RefHeading___Toc3571445_372815092">
            <w:r>
              <w:rPr>
                <w:webHidden/>
                <w:rStyle w:val="IndexLink"/>
                <w:rtl w:val="true"/>
              </w:rPr>
              <w:t>شهود القرآن و العترة</w:t>
            </w:r>
            <w:r>
              <w:rPr>
                <w:rStyle w:val="IndexLink"/>
                <w:rtl w:val="true"/>
              </w:rPr>
              <w:tab/>
            </w:r>
            <w:r>
              <w:rPr>
                <w:rStyle w:val="IndexLink"/>
              </w:rPr>
              <w:t>60</w:t>
            </w:r>
          </w:hyperlink>
        </w:p>
        <w:p>
          <w:pPr>
            <w:pStyle w:val="Contents2"/>
            <w:tabs>
              <w:tab w:val="clear" w:pos="8743"/>
              <w:tab w:val="right" w:pos="9026" w:leader="dot"/>
            </w:tabs>
            <w:rPr/>
          </w:pPr>
          <w:hyperlink w:anchor="__RefHeading___Toc3571447_372815092">
            <w:r>
              <w:rPr>
                <w:webHidden/>
                <w:rStyle w:val="IndexLink"/>
                <w:rtl w:val="true"/>
              </w:rPr>
              <w:t>إنّ القرآن و الأئمة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حجتان و معجزتان لحقانیة النبی</w:t>
            </w:r>
            <w:r>
              <w:rPr>
                <w:rStyle w:val="IndexLink"/>
                <w:rtl w:val="true"/>
              </w:rPr>
              <w:t>(</w:t>
            </w:r>
            <w:r>
              <w:rPr>
                <w:rStyle w:val="IndexLink"/>
                <w:rtl w:val="true"/>
              </w:rPr>
              <w:t>صلی الله علیه واله</w:t>
            </w:r>
            <w:r>
              <w:rPr>
                <w:rStyle w:val="IndexLink"/>
                <w:rtl w:val="true"/>
              </w:rPr>
              <w:t>)</w:t>
              <w:tab/>
            </w:r>
            <w:r>
              <w:rPr>
                <w:rStyle w:val="IndexLink"/>
              </w:rPr>
              <w:t>62</w:t>
            </w:r>
          </w:hyperlink>
        </w:p>
        <w:p>
          <w:pPr>
            <w:pStyle w:val="Contents2"/>
            <w:tabs>
              <w:tab w:val="clear" w:pos="8743"/>
              <w:tab w:val="right" w:pos="9026" w:leader="dot"/>
            </w:tabs>
            <w:rPr/>
          </w:pPr>
          <w:hyperlink w:anchor="__RefHeading___Toc3571449_372815092">
            <w:r>
              <w:rPr>
                <w:webHidden/>
                <w:rStyle w:val="IndexLink"/>
                <w:rtl w:val="true"/>
              </w:rPr>
              <w:t>بیان جمیع الحقوق و الحدود فی القرآن و فیه دعوة الی حقّانیة الأئمّة</w:t>
            </w:r>
            <w:r>
              <w:rPr>
                <w:rStyle w:val="IndexLink"/>
                <w:rtl w:val="true"/>
              </w:rPr>
              <w:t>(</w:t>
            </w:r>
            <w:r>
              <w:rPr>
                <w:rStyle w:val="IndexLink"/>
                <w:rtl w:val="true"/>
              </w:rPr>
              <w:t>علیهم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3571451_372815092">
            <w:r>
              <w:rPr>
                <w:webHidden/>
                <w:rStyle w:val="IndexLink"/>
                <w:rtl w:val="true"/>
              </w:rPr>
              <w:t>ولایة 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و إطاعتهم واجبة فی القرآن کإطاعة القرآن</w:t>
            </w:r>
            <w:r>
              <w:rPr>
                <w:rStyle w:val="IndexLink"/>
                <w:rtl w:val="true"/>
              </w:rPr>
              <w:tab/>
            </w:r>
            <w:r>
              <w:rPr>
                <w:rStyle w:val="IndexLink"/>
              </w:rPr>
              <w:t>69</w:t>
            </w:r>
          </w:hyperlink>
        </w:p>
        <w:p>
          <w:pPr>
            <w:pStyle w:val="Contents2"/>
            <w:tabs>
              <w:tab w:val="clear" w:pos="8743"/>
              <w:tab w:val="right" w:pos="9026" w:leader="dot"/>
            </w:tabs>
            <w:rPr/>
          </w:pPr>
          <w:hyperlink w:anchor="__RefHeading___Toc3571453_372815092">
            <w:r>
              <w:rPr>
                <w:webHidden/>
                <w:rStyle w:val="IndexLink"/>
                <w:rtl w:val="true"/>
              </w:rPr>
              <w:t>إنّ القرآن و العترة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هما الصراطان المستقیمان</w:t>
            </w:r>
            <w:r>
              <w:rPr>
                <w:rStyle w:val="IndexLink"/>
                <w:rtl w:val="true"/>
              </w:rPr>
              <w:tab/>
            </w:r>
            <w:r>
              <w:rPr>
                <w:rStyle w:val="IndexLink"/>
              </w:rPr>
              <w:t>73</w:t>
            </w:r>
          </w:hyperlink>
        </w:p>
        <w:p>
          <w:pPr>
            <w:pStyle w:val="Contents2"/>
            <w:tabs>
              <w:tab w:val="clear" w:pos="8743"/>
              <w:tab w:val="right" w:pos="9026" w:leader="dot"/>
            </w:tabs>
            <w:rPr/>
          </w:pPr>
          <w:hyperlink w:anchor="__RefHeading___Toc3571455_372815092">
            <w:r>
              <w:rPr>
                <w:webHidden/>
                <w:rStyle w:val="IndexLink"/>
                <w:rtl w:val="true"/>
              </w:rPr>
              <w:t xml:space="preserve">محمد و آل محمد </w:t>
            </w:r>
            <w:r>
              <w:rPr>
                <w:rStyle w:val="IndexLink"/>
                <w:rtl w:val="true"/>
              </w:rPr>
              <w:t>(</w:t>
            </w:r>
            <w:r>
              <w:rPr>
                <w:rStyle w:val="IndexLink"/>
                <w:rtl w:val="true"/>
              </w:rPr>
              <w:t>علیهم السلام</w:t>
            </w:r>
            <w:r>
              <w:rPr>
                <w:rStyle w:val="IndexLink"/>
                <w:rtl w:val="true"/>
              </w:rPr>
              <w:t xml:space="preserve">) </w:t>
            </w:r>
            <w:r>
              <w:rPr>
                <w:rStyle w:val="IndexLink"/>
                <w:rtl w:val="true"/>
              </w:rPr>
              <w:t>ربّانی القرآن و الحکمة و الأخلاق و الهدایة و الولایة</w:t>
            </w:r>
            <w:r>
              <w:rPr>
                <w:rStyle w:val="IndexLink"/>
                <w:rtl w:val="true"/>
              </w:rPr>
              <w:tab/>
            </w:r>
            <w:r>
              <w:rPr>
                <w:rStyle w:val="IndexLink"/>
              </w:rPr>
              <w:t>74</w:t>
            </w:r>
          </w:hyperlink>
        </w:p>
        <w:p>
          <w:pPr>
            <w:pStyle w:val="Contents2"/>
            <w:tabs>
              <w:tab w:val="clear" w:pos="8743"/>
              <w:tab w:val="right" w:pos="9026" w:leader="dot"/>
            </w:tabs>
            <w:rPr/>
          </w:pPr>
          <w:hyperlink w:anchor="__RefHeading___Toc3571457_372815092">
            <w:r>
              <w:rPr>
                <w:webHidden/>
                <w:rStyle w:val="IndexLink"/>
                <w:rtl w:val="true"/>
              </w:rPr>
              <w:t>إنّ القرآن و الولایة موعظة الله و نصحه</w:t>
            </w:r>
            <w:r>
              <w:rPr>
                <w:rStyle w:val="IndexLink"/>
                <w:rtl w:val="true"/>
              </w:rPr>
              <w:tab/>
            </w:r>
            <w:r>
              <w:rPr>
                <w:rStyle w:val="IndexLink"/>
              </w:rPr>
              <w:t>77</w:t>
            </w:r>
          </w:hyperlink>
        </w:p>
        <w:p>
          <w:pPr>
            <w:pStyle w:val="Contents2"/>
            <w:tabs>
              <w:tab w:val="clear" w:pos="8743"/>
              <w:tab w:val="right" w:pos="9026" w:leader="dot"/>
            </w:tabs>
            <w:rPr/>
          </w:pPr>
          <w:hyperlink w:anchor="__RefHeading___Toc3571459_372815092">
            <w:r>
              <w:rPr>
                <w:webHidden/>
                <w:rStyle w:val="IndexLink"/>
                <w:rtl w:val="true"/>
              </w:rPr>
              <w:t>الشفاء بالقرآن و بالعترة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من کلّ داء</w:t>
            </w:r>
            <w:r>
              <w:rPr>
                <w:rStyle w:val="IndexLink"/>
                <w:rtl w:val="true"/>
              </w:rPr>
              <w:tab/>
            </w:r>
            <w:r>
              <w:rPr>
                <w:rStyle w:val="IndexLink"/>
              </w:rPr>
              <w:t>79</w:t>
            </w:r>
          </w:hyperlink>
        </w:p>
        <w:p>
          <w:pPr>
            <w:pStyle w:val="Contents2"/>
            <w:tabs>
              <w:tab w:val="clear" w:pos="8743"/>
              <w:tab w:val="right" w:pos="9026" w:leader="dot"/>
            </w:tabs>
            <w:rPr/>
          </w:pPr>
          <w:hyperlink w:anchor="__RefHeading___Toc3571461_372815092">
            <w:r>
              <w:rPr>
                <w:webHidden/>
                <w:rStyle w:val="IndexLink"/>
                <w:rtl w:val="true"/>
              </w:rPr>
              <w:t>إنّ محمداً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ذکر الله و ذکر القرآن</w:t>
            </w:r>
            <w:r>
              <w:rPr>
                <w:rStyle w:val="IndexLink"/>
                <w:rtl w:val="true"/>
              </w:rPr>
              <w:tab/>
            </w:r>
            <w:r>
              <w:rPr>
                <w:rStyle w:val="IndexLink"/>
              </w:rPr>
              <w:t>81</w:t>
            </w:r>
          </w:hyperlink>
        </w:p>
        <w:p>
          <w:pPr>
            <w:pStyle w:val="Contents2"/>
            <w:tabs>
              <w:tab w:val="clear" w:pos="8743"/>
              <w:tab w:val="right" w:pos="9026" w:leader="dot"/>
            </w:tabs>
            <w:rPr/>
          </w:pPr>
          <w:hyperlink w:anchor="__RefHeading___Toc3571463_372815092">
            <w:r>
              <w:rPr>
                <w:webHidden/>
                <w:rStyle w:val="IndexLink"/>
                <w:rtl w:val="true"/>
              </w:rPr>
              <w:t>إنّ القرآن کتاب الرحمة و 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أهل بیت الرحمة</w:t>
            </w:r>
            <w:r>
              <w:rPr>
                <w:rStyle w:val="IndexLink"/>
                <w:rtl w:val="true"/>
              </w:rPr>
              <w:t>(</w:t>
            </w:r>
            <w:r>
              <w:rPr>
                <w:rStyle w:val="IndexLink"/>
                <w:rtl w:val="true"/>
              </w:rPr>
              <w:t>علیهم السلام</w:t>
            </w:r>
            <w:r>
              <w:rPr>
                <w:rStyle w:val="IndexLink"/>
                <w:rtl w:val="true"/>
              </w:rPr>
              <w:t xml:space="preserve">) </w:t>
            </w:r>
            <w:r>
              <w:rPr>
                <w:rStyle w:val="IndexLink"/>
                <w:rtl w:val="true"/>
              </w:rPr>
              <w:t>الموصولة بالقرآن و بنور العظمة</w:t>
            </w:r>
            <w:r>
              <w:rPr>
                <w:rStyle w:val="IndexLink"/>
                <w:rtl w:val="true"/>
              </w:rPr>
              <w:tab/>
            </w:r>
            <w:r>
              <w:rPr>
                <w:rStyle w:val="IndexLink"/>
              </w:rPr>
              <w:t>84</w:t>
            </w:r>
          </w:hyperlink>
        </w:p>
        <w:p>
          <w:pPr>
            <w:pStyle w:val="Contents2"/>
            <w:tabs>
              <w:tab w:val="clear" w:pos="8743"/>
              <w:tab w:val="right" w:pos="9026" w:leader="dot"/>
            </w:tabs>
            <w:rPr/>
          </w:pPr>
          <w:hyperlink w:anchor="__RefHeading___Toc3571465_372815092">
            <w:r>
              <w:rPr>
                <w:webHidden/>
                <w:rStyle w:val="IndexLink"/>
                <w:rtl w:val="true"/>
              </w:rPr>
              <w:t>إنّ القرآن کتاب الحکمة و العترة الطاهرة معدن الحکمة و مستودع حکمة الله</w:t>
            </w:r>
            <w:r>
              <w:rPr>
                <w:rStyle w:val="IndexLink"/>
                <w:rtl w:val="true"/>
              </w:rPr>
              <w:tab/>
            </w:r>
            <w:r>
              <w:rPr>
                <w:rStyle w:val="IndexLink"/>
              </w:rPr>
              <w:t>86</w:t>
            </w:r>
          </w:hyperlink>
        </w:p>
        <w:p>
          <w:pPr>
            <w:pStyle w:val="Contents2"/>
            <w:tabs>
              <w:tab w:val="clear" w:pos="8743"/>
              <w:tab w:val="right" w:pos="9026" w:leader="dot"/>
            </w:tabs>
            <w:rPr/>
          </w:pPr>
          <w:hyperlink w:anchor="__RefHeading___Toc3571467_372815092">
            <w:r>
              <w:rPr>
                <w:webHidden/>
                <w:rStyle w:val="IndexLink"/>
                <w:rtl w:val="true"/>
              </w:rPr>
              <w:t xml:space="preserve">إنّ القرآن و العترة الطاهرة </w:t>
            </w:r>
            <w:r>
              <w:rPr>
                <w:rStyle w:val="IndexLink"/>
                <w:rtl w:val="true"/>
              </w:rPr>
              <w:t>(</w:t>
            </w:r>
            <w:r>
              <w:rPr>
                <w:rStyle w:val="IndexLink"/>
                <w:rtl w:val="true"/>
              </w:rPr>
              <w:t>علیهم السلام</w:t>
            </w:r>
            <w:r>
              <w:rPr>
                <w:rStyle w:val="IndexLink"/>
                <w:rtl w:val="true"/>
              </w:rPr>
              <w:t xml:space="preserve">) </w:t>
            </w:r>
            <w:r>
              <w:rPr>
                <w:rStyle w:val="IndexLink"/>
                <w:rtl w:val="true"/>
              </w:rPr>
              <w:t>نعمة الله الواسعة</w:t>
            </w:r>
            <w:r>
              <w:rPr>
                <w:rStyle w:val="IndexLink"/>
                <w:rtl w:val="true"/>
              </w:rPr>
              <w:tab/>
            </w:r>
            <w:r>
              <w:rPr>
                <w:rStyle w:val="IndexLink"/>
              </w:rPr>
              <w:t>88</w:t>
            </w:r>
          </w:hyperlink>
        </w:p>
        <w:p>
          <w:pPr>
            <w:pStyle w:val="Contents2"/>
            <w:tabs>
              <w:tab w:val="clear" w:pos="8743"/>
              <w:tab w:val="right" w:pos="9026" w:leader="dot"/>
            </w:tabs>
            <w:rPr/>
          </w:pPr>
          <w:hyperlink w:anchor="__RefHeading___Toc3571469_372815092">
            <w:r>
              <w:rPr>
                <w:webHidden/>
                <w:rStyle w:val="IndexLink"/>
                <w:rtl w:val="true"/>
              </w:rPr>
              <w:t xml:space="preserve">إنّ القرآن کتاب البیان و الهدایة الی الولایة الأئمّة الهادون </w:t>
            </w:r>
            <w:r>
              <w:rPr>
                <w:rStyle w:val="IndexLink"/>
                <w:rtl w:val="true"/>
              </w:rPr>
              <w:t>(</w:t>
            </w:r>
            <w:r>
              <w:rPr>
                <w:rStyle w:val="IndexLink"/>
                <w:rtl w:val="true"/>
              </w:rPr>
              <w:t>علیهم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3571471_372815092">
            <w:r>
              <w:rPr>
                <w:webHidden/>
                <w:rStyle w:val="IndexLink"/>
                <w:rtl w:val="true"/>
              </w:rPr>
              <w:t xml:space="preserve">إنّ القرآن و العترة </w:t>
            </w:r>
            <w:r>
              <w:rPr>
                <w:rStyle w:val="IndexLink"/>
                <w:rtl w:val="true"/>
              </w:rPr>
              <w:t>(</w:t>
            </w:r>
            <w:r>
              <w:rPr>
                <w:rStyle w:val="IndexLink"/>
                <w:rtl w:val="true"/>
              </w:rPr>
              <w:t>علیهم السلام</w:t>
            </w:r>
            <w:r>
              <w:rPr>
                <w:rStyle w:val="IndexLink"/>
                <w:rtl w:val="true"/>
              </w:rPr>
              <w:t xml:space="preserve">) </w:t>
            </w:r>
            <w:r>
              <w:rPr>
                <w:rStyle w:val="IndexLink"/>
                <w:rtl w:val="true"/>
              </w:rPr>
              <w:t>فاروقان بین الحقّ و الباطل و ولایة محمد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هو الحقّ الفاصل</w:t>
            </w:r>
            <w:r>
              <w:rPr>
                <w:rStyle w:val="IndexLink"/>
                <w:rtl w:val="true"/>
              </w:rPr>
              <w:tab/>
            </w:r>
            <w:r>
              <w:rPr>
                <w:rStyle w:val="IndexLink"/>
              </w:rPr>
              <w:t>93</w:t>
            </w:r>
          </w:hyperlink>
        </w:p>
        <w:p>
          <w:pPr>
            <w:pStyle w:val="Contents2"/>
            <w:tabs>
              <w:tab w:val="clear" w:pos="8743"/>
              <w:tab w:val="right" w:pos="9026" w:leader="dot"/>
            </w:tabs>
            <w:rPr/>
          </w:pPr>
          <w:hyperlink w:anchor="__RefHeading___Toc3571473_372815092">
            <w:r>
              <w:rPr>
                <w:webHidden/>
                <w:rStyle w:val="IndexLink"/>
                <w:rtl w:val="true"/>
              </w:rPr>
              <w:t>إنّ القرآن من العزیز الی السفراء الکرام صاحب العزّة و الولایة الی الصراط العزیز الحمید</w:t>
            </w:r>
            <w:r>
              <w:rPr>
                <w:rStyle w:val="IndexLink"/>
                <w:rtl w:val="true"/>
              </w:rPr>
              <w:tab/>
            </w:r>
            <w:r>
              <w:rPr>
                <w:rStyle w:val="IndexLink"/>
              </w:rPr>
              <w:t>94</w:t>
            </w:r>
          </w:hyperlink>
        </w:p>
        <w:p>
          <w:pPr>
            <w:pStyle w:val="Contents2"/>
            <w:tabs>
              <w:tab w:val="clear" w:pos="8743"/>
              <w:tab w:val="right" w:pos="9026" w:leader="dot"/>
            </w:tabs>
            <w:rPr/>
          </w:pPr>
          <w:hyperlink w:anchor="__RefHeading___Toc3571475_372815092">
            <w:r>
              <w:rPr>
                <w:webHidden/>
                <w:rStyle w:val="IndexLink"/>
                <w:rtl w:val="true"/>
              </w:rPr>
              <w:t>إنّ القرآن و العترة</w:t>
            </w:r>
            <w:r>
              <w:rPr>
                <w:rStyle w:val="IndexLink"/>
                <w:rtl w:val="true"/>
              </w:rPr>
              <w:softHyphen/>
              <w:t>(</w:t>
            </w:r>
            <w:r>
              <w:rPr>
                <w:rStyle w:val="IndexLink"/>
                <w:rtl w:val="true"/>
              </w:rPr>
              <w:t>علیهم السلام</w:t>
            </w:r>
            <w:r>
              <w:rPr>
                <w:rStyle w:val="IndexLink"/>
                <w:rtl w:val="true"/>
              </w:rPr>
              <w:t xml:space="preserve">) </w:t>
            </w:r>
            <w:r>
              <w:rPr>
                <w:rStyle w:val="IndexLink"/>
                <w:rtl w:val="true"/>
              </w:rPr>
              <w:t>میزان لکلّ حقّ و صواب</w:t>
            </w:r>
            <w:r>
              <w:rPr>
                <w:rStyle w:val="IndexLink"/>
                <w:rtl w:val="true"/>
              </w:rPr>
              <w:tab/>
            </w:r>
            <w:r>
              <w:rPr>
                <w:rStyle w:val="IndexLink"/>
              </w:rPr>
              <w:t>99</w:t>
            </w:r>
          </w:hyperlink>
        </w:p>
        <w:p>
          <w:pPr>
            <w:pStyle w:val="Contents2"/>
            <w:tabs>
              <w:tab w:val="clear" w:pos="8743"/>
              <w:tab w:val="right" w:pos="9026" w:leader="dot"/>
            </w:tabs>
            <w:rPr/>
          </w:pPr>
          <w:hyperlink w:anchor="__RefHeading___Toc3571477_372815092">
            <w:r>
              <w:rPr>
                <w:webHidden/>
                <w:rStyle w:val="IndexLink"/>
                <w:rtl w:val="true"/>
              </w:rPr>
              <w:t>إنّ القرآن کتاب البلاغ لإبلاغ التوحید و الرسالة و الولایة لمحمد و آل محمد</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3571479_372815092">
            <w:r>
              <w:rPr>
                <w:webHidden/>
                <w:rStyle w:val="IndexLink"/>
                <w:rtl w:val="true"/>
              </w:rPr>
              <w:t xml:space="preserve">ذکر الأمثال فی القرآن لحقّانیة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الأطیاب</w:t>
            </w:r>
            <w:r>
              <w:rPr>
                <w:rStyle w:val="IndexLink"/>
                <w:rtl w:val="true"/>
              </w:rPr>
              <w:tab/>
            </w:r>
            <w:r>
              <w:rPr>
                <w:rStyle w:val="IndexLink"/>
              </w:rPr>
              <w:t>105</w:t>
            </w:r>
          </w:hyperlink>
        </w:p>
        <w:p>
          <w:pPr>
            <w:pStyle w:val="Contents2"/>
            <w:tabs>
              <w:tab w:val="clear" w:pos="8743"/>
              <w:tab w:val="right" w:pos="9026" w:leader="dot"/>
            </w:tabs>
            <w:rPr/>
          </w:pPr>
          <w:hyperlink w:anchor="__RefHeading___Toc3571481_372815092">
            <w:r>
              <w:rPr>
                <w:webHidden/>
                <w:rStyle w:val="IndexLink"/>
                <w:rtl w:val="true"/>
              </w:rPr>
              <w:t xml:space="preserve">إنّ القرآن و الأئمّة المعصومین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هم أمّ الکتاب المبین المحفوظ</w:t>
            </w:r>
            <w:r>
              <w:rPr>
                <w:rStyle w:val="IndexLink"/>
                <w:rtl w:val="true"/>
              </w:rPr>
              <w:tab/>
            </w:r>
            <w:r>
              <w:rPr>
                <w:rStyle w:val="IndexLink"/>
              </w:rPr>
              <w:t>107</w:t>
            </w:r>
          </w:hyperlink>
        </w:p>
        <w:p>
          <w:pPr>
            <w:pStyle w:val="Contents2"/>
            <w:tabs>
              <w:tab w:val="clear" w:pos="8743"/>
              <w:tab w:val="right" w:pos="9026" w:leader="dot"/>
            </w:tabs>
            <w:rPr/>
          </w:pPr>
          <w:hyperlink w:anchor="__RefHeading___Toc3571483_372815092">
            <w:r>
              <w:rPr>
                <w:webHidden/>
                <w:rStyle w:val="IndexLink"/>
                <w:rtl w:val="true"/>
              </w:rPr>
              <w:t>إنّ القرآن و محمداً و آل محمد</w:t>
            </w:r>
            <w:r>
              <w:rPr>
                <w:rStyle w:val="IndexLink"/>
                <w:rtl w:val="true"/>
              </w:rPr>
              <w:t>(</w:t>
            </w:r>
            <w:r>
              <w:rPr>
                <w:rStyle w:val="IndexLink"/>
                <w:rtl w:val="true"/>
              </w:rPr>
              <w:t>علیهم السلام</w:t>
            </w:r>
            <w:r>
              <w:rPr>
                <w:rStyle w:val="IndexLink"/>
                <w:rtl w:val="true"/>
              </w:rPr>
              <w:t xml:space="preserve">) </w:t>
            </w:r>
            <w:r>
              <w:rPr>
                <w:rStyle w:val="IndexLink"/>
                <w:rtl w:val="true"/>
              </w:rPr>
              <w:t>نور الله الکامل و ضیائه اللامع و هم السراج المنیر</w:t>
            </w:r>
            <w:r>
              <w:rPr>
                <w:rStyle w:val="IndexLink"/>
                <w:rtl w:val="true"/>
              </w:rPr>
              <w:tab/>
            </w:r>
            <w:r>
              <w:rPr>
                <w:rStyle w:val="IndexLink"/>
              </w:rPr>
              <w:t>109</w:t>
            </w:r>
          </w:hyperlink>
        </w:p>
        <w:p>
          <w:pPr>
            <w:pStyle w:val="Contents2"/>
            <w:tabs>
              <w:tab w:val="clear" w:pos="8743"/>
              <w:tab w:val="right" w:pos="9026" w:leader="dot"/>
            </w:tabs>
            <w:rPr/>
          </w:pPr>
          <w:hyperlink w:anchor="__RefHeading___Toc3571485_372815092">
            <w:r>
              <w:rPr>
                <w:webHidden/>
                <w:rStyle w:val="IndexLink"/>
                <w:rtl w:val="true"/>
              </w:rPr>
              <w:t>إنّ القرآن و العترة هما العروتان الوثیقتان الی الله</w:t>
            </w:r>
            <w:r>
              <w:rPr>
                <w:rStyle w:val="IndexLink"/>
                <w:rtl w:val="true"/>
              </w:rPr>
              <w:tab/>
            </w:r>
            <w:r>
              <w:rPr>
                <w:rStyle w:val="IndexLink"/>
              </w:rPr>
              <w:t>112</w:t>
            </w:r>
          </w:hyperlink>
        </w:p>
        <w:p>
          <w:pPr>
            <w:pStyle w:val="Contents2"/>
            <w:tabs>
              <w:tab w:val="clear" w:pos="8743"/>
              <w:tab w:val="right" w:pos="9026" w:leader="dot"/>
            </w:tabs>
            <w:rPr/>
          </w:pPr>
          <w:hyperlink w:anchor="__RefHeading___Toc3571487_372815092">
            <w:r>
              <w:rPr>
                <w:webHidden/>
                <w:rStyle w:val="IndexLink"/>
                <w:rtl w:val="true"/>
              </w:rPr>
              <w:t>إنّ القرآن و الأئمّة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برهانان و معجزتان علی حقّانیة النبی</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الولایة</w:t>
            </w:r>
            <w:r>
              <w:rPr>
                <w:rStyle w:val="IndexLink"/>
                <w:rtl w:val="true"/>
              </w:rPr>
              <w:tab/>
            </w:r>
            <w:r>
              <w:rPr>
                <w:rStyle w:val="IndexLink"/>
              </w:rPr>
              <w:t>115</w:t>
            </w:r>
          </w:hyperlink>
        </w:p>
        <w:p>
          <w:pPr>
            <w:pStyle w:val="Contents2"/>
            <w:tabs>
              <w:tab w:val="clear" w:pos="8743"/>
              <w:tab w:val="right" w:pos="9026" w:leader="dot"/>
            </w:tabs>
            <w:rPr/>
          </w:pPr>
          <w:hyperlink w:anchor="__RefHeading___Toc3571489_372815092">
            <w:r>
              <w:rPr>
                <w:webHidden/>
                <w:rStyle w:val="IndexLink"/>
                <w:rtl w:val="true"/>
              </w:rPr>
              <w:t xml:space="preserve">إنّ القرآن کتاب الصدق و الحقّ الذی صدقه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الصدّیقون و صدّقهم القرآن الصدق</w:t>
            </w:r>
            <w:r>
              <w:rPr>
                <w:rStyle w:val="IndexLink"/>
                <w:rtl w:val="true"/>
              </w:rPr>
              <w:tab/>
            </w:r>
            <w:r>
              <w:rPr>
                <w:rStyle w:val="IndexLink"/>
              </w:rPr>
              <w:t>118</w:t>
            </w:r>
          </w:hyperlink>
        </w:p>
        <w:p>
          <w:pPr>
            <w:pStyle w:val="Contents2"/>
            <w:tabs>
              <w:tab w:val="clear" w:pos="8743"/>
              <w:tab w:val="right" w:pos="9026" w:leader="dot"/>
            </w:tabs>
            <w:rPr/>
          </w:pPr>
          <w:hyperlink w:anchor="__RefHeading___Toc3571491_372815092">
            <w:r>
              <w:rPr>
                <w:webHidden/>
                <w:rStyle w:val="IndexLink"/>
                <w:rtl w:val="true"/>
              </w:rPr>
              <w:t xml:space="preserve">رموز القرآن و إشاراته و دقائقه بالنسبة الی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و ولایتهم</w:t>
            </w:r>
            <w:r>
              <w:rPr>
                <w:rStyle w:val="IndexLink"/>
                <w:rtl w:val="true"/>
              </w:rPr>
              <w:tab/>
            </w:r>
            <w:r>
              <w:rPr>
                <w:rStyle w:val="IndexLink"/>
              </w:rPr>
              <w:t>123</w:t>
            </w:r>
          </w:hyperlink>
        </w:p>
        <w:p>
          <w:pPr>
            <w:pStyle w:val="Contents2"/>
            <w:tabs>
              <w:tab w:val="clear" w:pos="8743"/>
              <w:tab w:val="right" w:pos="9026" w:leader="dot"/>
            </w:tabs>
            <w:rPr/>
          </w:pPr>
          <w:hyperlink w:anchor="__RefHeading___Toc3571493_372815092">
            <w:r>
              <w:rPr>
                <w:webHidden/>
                <w:rStyle w:val="IndexLink"/>
                <w:rtl w:val="true"/>
              </w:rPr>
              <w:t>أفضلیة القرآن علی الکتب و الصحف و أفضلیة محمد</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علی الأنبیاء و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علی الأوصیاء</w:t>
            </w:r>
            <w:r>
              <w:rPr>
                <w:rStyle w:val="IndexLink"/>
                <w:rtl w:val="true"/>
              </w:rPr>
              <w:tab/>
            </w:r>
            <w:r>
              <w:rPr>
                <w:rStyle w:val="IndexLink"/>
              </w:rPr>
              <w:t>132</w:t>
            </w:r>
          </w:hyperlink>
        </w:p>
        <w:p>
          <w:pPr>
            <w:pStyle w:val="Contents2"/>
            <w:tabs>
              <w:tab w:val="clear" w:pos="8743"/>
              <w:tab w:val="right" w:pos="9026" w:leader="dot"/>
            </w:tabs>
            <w:rPr/>
          </w:pPr>
          <w:hyperlink w:anchor="__RefHeading___Toc3571495_372815092">
            <w:r>
              <w:rPr>
                <w:webHidden/>
                <w:rStyle w:val="IndexLink"/>
                <w:rtl w:val="true"/>
              </w:rPr>
              <w:t>ذکر القرآن و العترة و ولایة علی</w:t>
            </w:r>
            <w:r>
              <w:rPr>
                <w:rStyle w:val="IndexLink"/>
                <w:rtl w:val="true"/>
              </w:rPr>
              <w:t>(</w:t>
            </w:r>
            <w:r>
              <w:rPr>
                <w:rStyle w:val="IndexLink"/>
                <w:rtl w:val="true"/>
              </w:rPr>
              <w:t>علیه السلام</w:t>
            </w:r>
            <w:r>
              <w:rPr>
                <w:rStyle w:val="IndexLink"/>
                <w:rtl w:val="true"/>
              </w:rPr>
              <w:t xml:space="preserve">) </w:t>
            </w:r>
            <w:r>
              <w:rPr>
                <w:rStyle w:val="IndexLink"/>
                <w:rtl w:val="true"/>
              </w:rPr>
              <w:t>و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فی کتب الأنبیاء</w:t>
            </w:r>
            <w:r>
              <w:rPr>
                <w:rStyle w:val="IndexLink"/>
                <w:rtl w:val="true"/>
              </w:rPr>
              <w:tab/>
            </w:r>
            <w:r>
              <w:rPr>
                <w:rStyle w:val="IndexLink"/>
              </w:rPr>
              <w:t>135</w:t>
            </w:r>
          </w:hyperlink>
        </w:p>
        <w:p>
          <w:pPr>
            <w:pStyle w:val="Contents2"/>
            <w:tabs>
              <w:tab w:val="clear" w:pos="8743"/>
              <w:tab w:val="right" w:pos="9026" w:leader="dot"/>
            </w:tabs>
            <w:rPr/>
          </w:pPr>
          <w:hyperlink w:anchor="__RefHeading___Toc3571497_372815092">
            <w:r>
              <w:rPr>
                <w:webHidden/>
                <w:rStyle w:val="IndexLink"/>
                <w:rtl w:val="true"/>
              </w:rPr>
              <w:t>القرآن یأمر بأخذ الکمالات و الخیرات و الطیبات من القرآن و العترة</w:t>
            </w:r>
            <w:r>
              <w:rPr>
                <w:rStyle w:val="IndexLink"/>
                <w:rtl w:val="true"/>
              </w:rPr>
              <w:t>(</w:t>
            </w:r>
            <w:r>
              <w:rPr>
                <w:rStyle w:val="IndexLink"/>
                <w:rtl w:val="true"/>
              </w:rPr>
              <w:t>علیهم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3571499_372815092">
            <w:r>
              <w:rPr>
                <w:webHidden/>
                <w:rStyle w:val="IndexLink"/>
                <w:rtl w:val="true"/>
              </w:rPr>
              <w:t>المحاجة و المناشدة و المباهلة مع القرآن و العترة لحقانیة الکتاب و العترة</w:t>
            </w:r>
            <w:r>
              <w:rPr>
                <w:rStyle w:val="IndexLink"/>
                <w:rtl w:val="true"/>
              </w:rPr>
              <w:tab/>
            </w:r>
            <w:r>
              <w:rPr>
                <w:rStyle w:val="IndexLink"/>
              </w:rPr>
              <w:t>140</w:t>
            </w:r>
          </w:hyperlink>
        </w:p>
        <w:p>
          <w:pPr>
            <w:pStyle w:val="Contents2"/>
            <w:tabs>
              <w:tab w:val="clear" w:pos="8743"/>
              <w:tab w:val="right" w:pos="9026" w:leader="dot"/>
            </w:tabs>
            <w:rPr/>
          </w:pPr>
          <w:hyperlink w:anchor="__RefHeading___Toc3571501_372815092">
            <w:r>
              <w:rPr>
                <w:webHidden/>
                <w:rStyle w:val="IndexLink"/>
                <w:rtl w:val="true"/>
              </w:rPr>
              <w:t xml:space="preserve">حرمة إیذاء النبی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عترته الأئمّة المعصومین</w:t>
            </w:r>
            <w:r>
              <w:rPr>
                <w:rStyle w:val="IndexLink"/>
                <w:rtl w:val="true"/>
              </w:rPr>
              <w:t>(</w:t>
            </w:r>
            <w:r>
              <w:rPr>
                <w:rStyle w:val="IndexLink"/>
                <w:rtl w:val="true"/>
              </w:rPr>
              <w:t>علیهم السلام</w:t>
            </w:r>
            <w:r>
              <w:rPr>
                <w:rStyle w:val="IndexLink"/>
                <w:rtl w:val="true"/>
              </w:rPr>
              <w:t xml:space="preserve">) </w:t>
            </w:r>
            <w:r>
              <w:rPr>
                <w:rStyle w:val="IndexLink"/>
                <w:rtl w:val="true"/>
              </w:rPr>
              <w:t>فی القرآن</w:t>
            </w:r>
            <w:r>
              <w:rPr>
                <w:rStyle w:val="IndexLink"/>
                <w:rtl w:val="true"/>
              </w:rPr>
              <w:tab/>
            </w:r>
            <w:r>
              <w:rPr>
                <w:rStyle w:val="IndexLink"/>
              </w:rPr>
              <w:t>144</w:t>
            </w:r>
          </w:hyperlink>
        </w:p>
        <w:p>
          <w:pPr>
            <w:pStyle w:val="Contents2"/>
            <w:tabs>
              <w:tab w:val="clear" w:pos="8743"/>
              <w:tab w:val="right" w:pos="9026" w:leader="dot"/>
            </w:tabs>
            <w:rPr/>
          </w:pPr>
          <w:hyperlink w:anchor="__RefHeading___Toc3571503_372815092">
            <w:r>
              <w:rPr>
                <w:webHidden/>
                <w:rStyle w:val="IndexLink"/>
                <w:rtl w:val="true"/>
              </w:rPr>
              <w:t>البراءة فی القرآن من أعداء النبی</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و الأئمّة المعصومین</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3571505_372815092">
            <w:r>
              <w:rPr>
                <w:webHidden/>
                <w:rStyle w:val="IndexLink"/>
                <w:rtl w:val="true"/>
              </w:rPr>
              <w:t>السؤال یوم القیامة عن القرآن و العترة</w:t>
            </w:r>
            <w:r>
              <w:rPr>
                <w:rStyle w:val="IndexLink"/>
                <w:rtl w:val="true"/>
              </w:rPr>
              <w:t>(</w:t>
            </w:r>
            <w:r>
              <w:rPr>
                <w:rStyle w:val="IndexLink"/>
                <w:rtl w:val="true"/>
              </w:rPr>
              <w:t>علیهم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3571507_372815092">
            <w:r>
              <w:rPr>
                <w:webHidden/>
                <w:rStyle w:val="IndexLink"/>
                <w:rtl w:val="true"/>
              </w:rPr>
              <w:t>الشفاعة للقرآن و العترة</w:t>
            </w:r>
            <w:r>
              <w:rPr>
                <w:rStyle w:val="IndexLink"/>
                <w:rtl w:val="true"/>
              </w:rPr>
              <w:t>(</w:t>
            </w:r>
            <w:r>
              <w:rPr>
                <w:rStyle w:val="IndexLink"/>
                <w:rtl w:val="true"/>
              </w:rPr>
              <w:t>علیهم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3571509_372815092">
            <w:r>
              <w:rPr>
                <w:webHidden/>
                <w:rStyle w:val="IndexLink"/>
                <w:rtl w:val="true"/>
              </w:rPr>
              <w:t>الفهرست</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3_106450"/>
      <w:bookmarkStart w:id="1" w:name="pg10653_106450"/>
      <w:bookmarkEnd w:id="1"/>
    </w:p>
    <w:p>
      <w:pPr>
        <w:pStyle w:val="Heading2"/>
        <w:numPr>
          <w:ilvl w:val="1"/>
          <w:numId w:val="1"/>
        </w:numPr>
        <w:rPr/>
      </w:pPr>
      <w:bookmarkStart w:id="2" w:name="pg10653_106450"/>
      <w:bookmarkStart w:id="3" w:name="__RefHeading___Toc357141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أهل البیت علیهم السلام قطب القرآن</w:t>
      </w:r>
    </w:p>
    <w:p>
      <w:pPr>
        <w:pStyle w:val="BookText"/>
        <w:rPr/>
      </w:pPr>
      <w:r>
        <w:rPr>
          <w:rFonts w:ascii="IRNazanin" w:hAnsi="IRNazanin" w:eastAsia="IRNazanin"/>
          <w:color w:val="111111"/>
          <w:sz w:val="28"/>
          <w:sz w:val="28"/>
          <w:szCs w:val="28"/>
          <w:rtl w:val="true"/>
          <w:lang w:bidi="fa-IR"/>
        </w:rPr>
        <w:t>حسن احمدی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1413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53_106456"/>
      <w:bookmarkStart w:id="8" w:name="pg10653_106456"/>
      <w:bookmarkEnd w:id="8"/>
    </w:p>
    <w:p>
      <w:pPr>
        <w:pStyle w:val="Heading2"/>
        <w:numPr>
          <w:ilvl w:val="1"/>
          <w:numId w:val="1"/>
        </w:numPr>
        <w:rPr/>
      </w:pPr>
      <w:bookmarkStart w:id="9" w:name="pg10653_106456"/>
      <w:bookmarkStart w:id="10" w:name="__RefHeading___Toc3571415_372815092"/>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الإهداء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النذیر البشیر الداعی الی الله و السراج المنیر</w:t>
      </w:r>
    </w:p>
    <w:p>
      <w:pPr>
        <w:pStyle w:val="BookText"/>
        <w:rPr/>
      </w:pPr>
      <w:r>
        <w:rPr>
          <w:rFonts w:ascii="IRNazanin" w:hAnsi="IRNazanin" w:eastAsia="IRNazanin"/>
          <w:color w:val="111111"/>
          <w:sz w:val="28"/>
          <w:sz w:val="28"/>
          <w:szCs w:val="28"/>
          <w:rtl w:val="true"/>
          <w:lang w:bidi="fa-IR"/>
        </w:rPr>
        <w:t>الإهداء الی رسول رب العالمین الصادق الکریم مطاع ثم أمین</w:t>
      </w:r>
    </w:p>
    <w:p>
      <w:pPr>
        <w:pStyle w:val="BookText"/>
        <w:rPr/>
      </w:pPr>
      <w:r>
        <w:rPr>
          <w:rFonts w:ascii="IRNazanin" w:hAnsi="IRNazanin" w:eastAsia="IRNazanin"/>
          <w:color w:val="111111"/>
          <w:sz w:val="28"/>
          <w:sz w:val="28"/>
          <w:szCs w:val="28"/>
          <w:rtl w:val="true"/>
          <w:lang w:bidi="fa-IR"/>
        </w:rPr>
        <w:t>الإهداء الی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الأوصیاء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p>
    <w:p>
      <w:pPr>
        <w:pStyle w:val="BookText"/>
        <w:rPr/>
      </w:pPr>
      <w:r>
        <w:rPr>
          <w:rFonts w:ascii="IRNazanin" w:hAnsi="IRNazanin" w:eastAsia="IRNazanin"/>
          <w:color w:val="111111"/>
          <w:sz w:val="28"/>
          <w:sz w:val="28"/>
          <w:szCs w:val="28"/>
          <w:rtl w:val="true"/>
          <w:lang w:bidi="fa-IR"/>
        </w:rPr>
        <w:t>الإهداء الی إمام الأتقیاء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 و کلّ شیء أحصیناه فی إمام مبین</w:t>
      </w:r>
    </w:p>
    <w:p>
      <w:pPr>
        <w:pStyle w:val="BookText"/>
        <w:rPr/>
      </w:pPr>
      <w:r>
        <w:rPr>
          <w:rFonts w:ascii="IRNazanin" w:hAnsi="IRNazanin" w:eastAsia="IRNazanin"/>
          <w:color w:val="111111"/>
          <w:sz w:val="28"/>
          <w:sz w:val="28"/>
          <w:szCs w:val="28"/>
          <w:rtl w:val="true"/>
          <w:lang w:bidi="fa-IR"/>
        </w:rPr>
        <w:t>الإهداء الی من هو لکلّ قوم هاد و النور الذی أنزلناه و صراط علی مستقیم</w:t>
      </w:r>
    </w:p>
    <w:p>
      <w:pPr>
        <w:pStyle w:val="BookText"/>
        <w:rPr/>
      </w:pPr>
      <w:r>
        <w:rPr>
          <w:rFonts w:ascii="IRNazanin" w:hAnsi="IRNazanin" w:eastAsia="IRNazanin"/>
          <w:color w:val="111111"/>
          <w:sz w:val="28"/>
          <w:sz w:val="28"/>
          <w:szCs w:val="28"/>
          <w:rtl w:val="true"/>
          <w:lang w:bidi="fa-IR"/>
        </w:rPr>
        <w:t>الإهداء الی الحقّ الیقین و کلمة الصدق للمتقین الذی جعلنا لهم لسان صدق علی</w:t>
      </w:r>
    </w:p>
    <w:p>
      <w:pPr>
        <w:pStyle w:val="BookText"/>
        <w:rPr/>
      </w:pPr>
      <w:r>
        <w:rPr>
          <w:rFonts w:ascii="IRNazanin" w:hAnsi="IRNazanin" w:eastAsia="IRNazanin"/>
          <w:color w:val="111111"/>
          <w:sz w:val="28"/>
          <w:sz w:val="28"/>
          <w:szCs w:val="28"/>
          <w:rtl w:val="true"/>
          <w:lang w:bidi="fa-IR"/>
        </w:rPr>
        <w:t>الإهداء الی سادات الأوصیاء و الأئمة الهداة المیامین المکرّمین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الإهداء الی ربانی آیاته و تالی کتابه و ترجمانه و دلیل حقانیة آیاته المبین</w:t>
      </w:r>
    </w:p>
    <w:p>
      <w:pPr>
        <w:pStyle w:val="BookText"/>
        <w:rPr/>
      </w:pPr>
      <w:r>
        <w:rPr>
          <w:rFonts w:ascii="IRNazanin" w:hAnsi="IRNazanin" w:eastAsia="IRNazanin"/>
          <w:color w:val="111111"/>
          <w:sz w:val="28"/>
          <w:sz w:val="28"/>
          <w:szCs w:val="28"/>
          <w:rtl w:val="true"/>
          <w:lang w:bidi="fa-IR"/>
        </w:rPr>
        <w:t xml:space="preserve">الإهداء الی روح القرآن الحکیم و مفسّر العلوم الربانی بقیة الله فی 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یاأیها العزیز مسّنا و أهلنا الضرّ و جئنا ببضاعة مزجاة فأوف لنا الکیل و تصدّق علینا إنّ الله یجزی المتصدّقین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ذکر الآیات الشریفة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إصطفینا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ذرّیة إبراهیم و إسرائیل و ممّن هدینا و إجتبینا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 فی کتاب مکنون لایمسّه الا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الا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العبس</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الیکم کتاباً فیه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بعض الروایات</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جعل ولایتنا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القرآن و قطب جمیع الکتب علیها یستدیر محکم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لیعلم أنّ محلّی منها محلّ القطب من الرحی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خطبة الشقشقیة نهج البلاغه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جمیع صحف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عن ابن عباس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فإصدع بما تأمر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الله أن یظهر القرآن و أن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یظهر فضائل أهل بیته کما أظهر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قال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المخصوصون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الفدکیة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حجج الله المنیرة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یعرف أمرنا من القرآن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یتنکب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نحن نزّلنا علیک القرآن تنزیلاً قال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الی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لتذکرة للمتقین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نورالثقلین ج</w:t>
      </w:r>
      <w:r>
        <w:rPr>
          <w:rFonts w:eastAsia="IRNazanin" w:cs="IRNazanin"/>
          <w:color w:val="111111"/>
          <w:sz w:val="28"/>
          <w:szCs w:val="28"/>
          <w:lang w:bidi="fa-IR"/>
        </w:rPr>
        <w:t>5/410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رآنی أتتبع هذا و أشباهه من الکتاب قال حسبک کلّ شیء فی الکتاب من فاتحته الی خاتمته مثل هذا فهو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تفسیر العیاشی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أربعة أرباع ربع فینا و ربع فی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لنا کرائم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قرء القرآن کما أنزل لألفیتنا فیه مسمّین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هو النور المبین و الحبل المتین و العروة الوثقی و الدرجة العلیی و الشفاء الأشفی و الفضیلة الکبری و السعادة العظمی من إستضاء به نوّره الله و من عقد به فی أموره عصمه الله و من تمسّک به أنقذه الله و 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یفارق أحکامه رفعه الله و من إستشفی به شفاء الله و من آثره الله علی ما سواه هداه الله و من طلب الهدی فی غیره أضلّه الله و من جعله شعائه و دثاره أسعده الله و من جعله إمامه الذی یقتدی به و مؤوّله الذی ینتهی الیه آواه الله الی جنات النعیم و العیش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إعلموا إنّ هذا القرآن هو الناصح الذی لایغشّ و الهادی الذی لایضلّ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جالس هذا القرآن أحد الا قام عنه فی زیادة أو نقصان زیادة فی هدی و نقصان من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فإستشفعوا من أدوائکم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شفاء من أکبر الداء و هو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بالقرآن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مَنِ الْمُتَمَسِّکُ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بِتَمَسُّکِهِ یَنَالُ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الشَّرَفَ الْعَظِیمَ هُوَ الَّذِی أَخَذَ الْقُرْآنَ وَ تَأْوِیلَهُ عَنَّا أَهْلَ الْبَیْتِ، أَوْ عَنْ وَسَائِطِنَا السُّفَرَاءِ عَنَّا إِلَی شِیعَتِنَا، لَا عَنْ آرَاءِ الْمُجَادِلِینَ وَ قِیَاسِ الْقَائِسِینَ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تفسیر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12" w:name="pg10655_106461"/>
    </w:p>
    <w:p>
      <w:pPr>
        <w:pStyle w:val="Heading2"/>
        <w:numPr>
          <w:ilvl w:val="1"/>
          <w:numId w:val="1"/>
        </w:numPr>
        <w:rPr/>
      </w:pPr>
      <w:bookmarkStart w:id="13" w:name="__RefHeading___Toc3571417_372815092"/>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صلی الله علی محمد أمین وحی الله و الناطق عن الله الخاتم لما سبق و الفاتح لما استقبل السراج المنیر الرسول المطاع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وصیه الصراط المستقیم العلی العظیم و أولاده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المنتجبین الذین هم المخصوصون بکتاب الله</w:t>
      </w:r>
      <w:r>
        <w:rPr>
          <w:rStyle w:val="FootnoteAnchor"/>
          <w:rtl w:val="true"/>
        </w:rPr>
        <w:footnoteReference w:id="2"/>
      </w:r>
      <w:r>
        <w:rPr>
          <w:rFonts w:ascii="IRNazanin" w:hAnsi="IRNazanin" w:eastAsia="IRNazanin"/>
          <w:color w:val="111111"/>
          <w:sz w:val="28"/>
          <w:sz w:val="28"/>
          <w:szCs w:val="28"/>
          <w:rtl w:val="true"/>
          <w:lang w:bidi="fa-IR"/>
        </w:rPr>
        <w:t>فی کتاب الله لهدایة الأمّة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أولیاء القرآن و روحه و ضوئه و عدله الذین قرنهم الله فی کتابه بنبیه و جعلهم کلمة باقیة طیبة فی عقبه و استبان أوصافهم و منزلتهم بلسان الوحی فی کتابه فهم الصدّیقون المطهّرون المصطفون و الهادون فی آیاته الکریم و هم المترجمون المفسّرون لکتابه العظیم فقال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اصطفینا من عبادنا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وصیة الله فی الأولین و الآخرین ونحن قسم الله الذی أقسم 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 و طور سینین و هذا البلد الامین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فلامجال للتردید فی حقانیّة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القرآن و باطنه لأنّهم عدل القرآن و ثقله و میزانه فالله تعالی قد أوصف أنبیائه بأحسن الحدیث و التوصیف و نزل فیهم بصورة القصص و ذکر الأمثال فی القرآن ما یلیق بشأنهم و علوّ 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الأخبار الکثیرة من الخاصّة و العامّة بأنّ ثلث القرآن و ربعه نزل فی شأن العترة الطاهرة الأئمّة المعصومین بعنوان التنزیل أو التأویل و التفسیر</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للمفسّر البصیر الموالی بعد ملاحظة التناسب بین تلک الآیات فیما تتعلّق بجامعیة القرآن و أحکام الدین و السنن و الأمثال الذی من أهمّها لأمر ولایة سید الوصیین و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ینظر الی القرآن العظیم الذی مستجمع فیه لهدایة الأمّة لیخرجهم من ظلمات الإنحراف و الإختلاف الی نور هدایة الکتاب المبین فهو بجامعیته لجمیع العلوم و المعارف نزل بلسان الوحی لإرشاد الخلق الی الأمر الذی ألزم الله کلّ نبی بإظهار فضلها و عظمتها و بعثهم علیها و زین بها کتبهم و کلّف الأمم لأجلها و هو الاعتقاد مع الإیمان لمن فرض الله طاعتهم فی کتابه و قال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إسأل من أرسلنا من رسلنا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أخذنا من النبیین میثاقهم و منک و من موسی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الواردة فی کتب السابقین ذکرهم و ما ألزم الله علیهم الإقرار بفضلهم و قد نزل فی الکتاب العزیز بعنوان التنزیل أو التأویل ذکر قصصهم بأحسن الحدیث لهدایة هذه الأمّة من التشکیک و إستنقاذ الشیعة من وساوس الإبلیس الخنّاس من الجنّ و الناس و قد جعل الله لها الرموز و الإشارات و الدقائق و الحقائق تنزیهاً من تحریفات المنافقین و تلبیسات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أمّ الکتاب و الإمام المبین و عندهم ما نزلت به رسله و هبطت به ملائکته و هم الإمام المبین و عندهم تفسیره و تنزیله و تأویله من ظاهره و باطنه و محکمه و متشابهه وهم القرآن الفاصل و هو دلیل حقانیتهم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القرآن الناطق و الحقّ الواضح و للکتاب وارث و هم الرحمة الواسعة و النعمة الکاملة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وجب علی المحقّق البارع فهم رموز الکامل الذی هو نور و هدایة لکلّ مشکل و بیان مبارک للحقّ و هو المیزان المحکم الجامع فعلیه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ینظر الی ظاهر القرآن و باطنه فیری حقّانیة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ظاهر و الی ما رواه المفسّرون و المحدّثون حول الآیات الشریفة عنده واضح و یظهر له حقّانیة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و تنزیله و تأویله بالحقیقة و بالدقائق و الإشارات اللطیفة و الیک بهذه الهدیة لمن وعی قلبه الهدایة مع القرآن و العترة و قد سمّیته بأنّ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القرآن الذی جاء من ظاهر الآیات الشریفة لحقّانیة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الله فی شأنهم و منزلتهم ففیها کفایة لمن طلب النجاة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الأمین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أمّته بالتمسّک بالثقلین و رغّبهم علی الإهتداء بهدایتهما لأنّ القرآن هو المیزان و الضیاء و تبیان لحقّانیة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معیتهم مع القرآن و هم القرآن الفاصل الناطق ببنیاته و حجیته فعندهم بیانه الکامل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أمّته بالتمسّک بالنور المبین و القرآن المستبین و أودع علومه الی وصیه سید </w:t>
      </w:r>
    </w:p>
    <w:p>
      <w:pPr>
        <w:pStyle w:val="BookText"/>
        <w:rPr/>
      </w:pPr>
      <w:r>
        <w:rPr>
          <w:rFonts w:ascii="IRNazanin" w:hAnsi="IRNazanin" w:eastAsia="IRNazanin"/>
          <w:color w:val="111111"/>
          <w:sz w:val="28"/>
          <w:sz w:val="28"/>
          <w:szCs w:val="28"/>
          <w:rtl w:val="true"/>
          <w:lang w:bidi="fa-IR"/>
        </w:rPr>
        <w:t>الأوصیاء الماضین و أولاده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بإتباعهم و الإقتداء بهدایتهم لأنّهم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بنحو الإشارة الی تلک الحقیقة والمقایسة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تعالی لوراثة علی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إصطفینا من عبادنا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ذرّیة إبراهیم و إسرائیل و ممّن هدینا و إجتبینا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الأمّی الذی یجدونه مکتوباً عندهم فی التوراة و الإنجیل</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بنی إسرائیل الکتاب و الحکم و النبوّة</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عظمة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العظیم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نبأ عظیم أنتم عنه معرضون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عظمة العترة فی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ذکر الأمثال فی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ضربنا فی هذا القرآن من کلّ مثل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صرّفنا فی هذا القرآن من کلّ مثل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ذکر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المثل</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کمشکوة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کیف ضرب الله مثلاً کلمة طیبة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قال الله تعالی لشهود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قال الله تعالی لشهود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النبی إنّا أرسلناک شاهداً و مبشّراً و نذیراً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إعملوا فسیری الله عملکم و رسوله و المؤمنون</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فلایظهر علی غیبه أحداً الّا من إرتضی من رسول</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لتکونوا شهداء علی الناس و یکون الرسول علیکم شهیداً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قال الله تعالی بأن القرآن کلمة الله</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لامبدّل لکلمات الله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لکلمات الله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إنّ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الطیبة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کیف ضرب الله مثلاً کلمة طیبة</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 منه إسمه المسیح عیسی بن مریم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قال الله تعالی لعلم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قرآناً عربیاً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لارطب و لایابس الّا فی کتاب مبین</w:t>
      </w:r>
      <w:r>
        <w:rPr>
          <w:rFonts w:eastAsia="IRNazanin" w:cs="IRNazanin"/>
          <w:color w:val="111111"/>
          <w:sz w:val="28"/>
          <w:szCs w:val="28"/>
          <w:rtl w:val="true"/>
          <w:lang w:bidi="fa-IR"/>
        </w:rPr>
        <w:t>.</w:t>
      </w:r>
      <w:r>
        <w:rPr>
          <w:rStyle w:val="FootnoteAnchor"/>
          <w:rtl w:val="true"/>
        </w:rPr>
        <w:footnoteReference w:id="3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عند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 کلّه</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الی الرسول و الی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اخترناهم علی علم علی العالمین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العصمة فی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 لایمسّه الّا المطهّرون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عصمة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رجال یحبّون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یتطهّروا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إصطفاک و طهّرک و اصطفاک</w:t>
      </w:r>
      <w:r>
        <w:rPr>
          <w:rFonts w:eastAsia="IRNazanin" w:cs="IRNazanin"/>
          <w:color w:val="111111"/>
          <w:sz w:val="28"/>
          <w:szCs w:val="28"/>
          <w:rtl w:val="true"/>
          <w:lang w:bidi="fa-IR"/>
        </w:rPr>
        <w:t>.</w:t>
      </w:r>
      <w:r>
        <w:rPr>
          <w:rStyle w:val="FootnoteAnchor"/>
          <w:rtl w:val="true"/>
        </w:rPr>
        <w:footnoteReference w:id="5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هو الصراط المستقیم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صراط العزیز الحمید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ربک مستقیماً قد فصّلنا الآیات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الصراط المستقیم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صراطی مستقیماً فإتّبعوه و لاتتبعوا السبل</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لتهدی الی صراط مستقیم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إنّ القرآن کتاب الصدق</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کذب علی الله و کذّب بالصدق اذ جاءه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إنّ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الصادقون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Style w:val="FootnoteAnchor"/>
          <w:rtl w:val="true"/>
        </w:rPr>
        <w:footnoteReference w:id="6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کتاب الرحمة </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رحمة للمؤمنین</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جاءکم بینة من ربّکم و هدی و رحمة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إنّ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القرآن و بیت الرحمة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الّا رحمة للعالمین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و برکاته علیکم أهل البیت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القرآن هو النعمة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نعمه الله ثمّ ینکرونها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فما أنت بنعمة ربّک بکاهن و لامجنون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 الکاملة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ربّک بمجنون</w:t>
      </w:r>
      <w:r>
        <w:rPr>
          <w:rFonts w:eastAsia="IRNazanin" w:cs="IRNazanin"/>
          <w:color w:val="111111"/>
          <w:sz w:val="28"/>
          <w:szCs w:val="28"/>
          <w:rtl w:val="true"/>
          <w:lang w:bidi="fa-IR"/>
        </w:rPr>
        <w:t>.</w:t>
      </w:r>
      <w:r>
        <w:rPr>
          <w:rStyle w:val="FootnoteAnchor"/>
          <w:rtl w:val="true"/>
        </w:rPr>
        <w:footnoteReference w:id="7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فی القرآن بالعناوین الکثیرة ما فی حقّهم و منزلتهم بما یستغنی العاقل لإظهار حقّانیتهم من ظاهر القرآن کما قال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القرآن بیان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إنّ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و عندهم تبیان ما فی الکتاب</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w:t>
      </w:r>
      <w:r>
        <w:rPr>
          <w:rStyle w:val="FootnoteAnchor"/>
          <w:rtl w:val="true"/>
        </w:rPr>
        <w:footnoteReference w:id="7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للشهادة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لاتکتموا الشهادة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للهدایة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یهدی للتی هی أقوم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الی الحقّ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یتّبع أمّن لایهدی ان یهدی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للحکمة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الحکمة من یشاء و من یؤتی الحکمة فقد أوتی خیراً کثیراً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للإقتداء بالقرآن</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فبهداهم إقتده</w:t>
      </w:r>
      <w:r>
        <w:rPr>
          <w:rFonts w:eastAsia="IRNazanin" w:cs="IRNazanin"/>
          <w:color w:val="111111"/>
          <w:sz w:val="28"/>
          <w:szCs w:val="28"/>
          <w:rtl w:val="true"/>
          <w:lang w:bidi="fa-IR"/>
        </w:rPr>
        <w:t>.</w:t>
      </w:r>
      <w:r>
        <w:rPr>
          <w:rStyle w:val="FootnoteAnchor"/>
          <w:rtl w:val="true"/>
        </w:rPr>
        <w:footnoteReference w:id="8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قرأناه فإتّبع قرآنه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إتّبعوا ما أنزل الیکم من ربّکم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إتبعوا النور الذی أنزل معه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 هدای فلایضلّ و لایشقی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نهاکم عنه فإنتهوا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القرآن هو الذکر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الذکر</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فإسئلوا أهل الذکر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القرآن مرفوعة مطهّرة</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مطهّرة بأیدی سفرة کرام بررة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القرآن هو الحقّ</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الیک الکتاب بالحقّ</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Style w:val="FootnoteAnchor"/>
          <w:rtl w:val="true"/>
        </w:rPr>
        <w:footnoteReference w:id="9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أنزل الکتاب بالحق و المیزان</w:t>
      </w:r>
      <w:r>
        <w:rPr>
          <w:rStyle w:val="FootnoteAnchor"/>
          <w:rtl w:val="true"/>
        </w:rPr>
        <w:footnoteReference w:id="9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 تعالی قد وصف نبیه و أوصیائه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بما لم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یبین به سائر الأحکام و السنن تارة علی نحو ظاهر الآیات و اخری فی باطنها أو بعنوان ذکر قصص الأولین و أمثالاً للآخرین بأنّهم الهادین المهدیین و نور و ضیاء مبین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 ذاالقربی حقّه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غیرها من الآیات الکثیرة و قد بینّا فی هذه الوجیزة و السلام علی من إهتدی بالآیات القرآن الکریمه</w:t>
      </w:r>
      <w:r>
        <w:rPr>
          <w:rFonts w:eastAsia="IRNazanin" w:cs="IRNazanin"/>
          <w:color w:val="111111"/>
          <w:sz w:val="28"/>
          <w:szCs w:val="28"/>
          <w:rtl w:val="true"/>
          <w:lang w:bidi="fa-IR"/>
        </w:rPr>
        <w:t xml:space="preserve">. </w:t>
      </w:r>
      <w:bookmarkStart w:id="15" w:name="pg10655_106473"/>
    </w:p>
    <w:p>
      <w:pPr>
        <w:pStyle w:val="Heading2"/>
        <w:numPr>
          <w:ilvl w:val="1"/>
          <w:numId w:val="1"/>
        </w:numPr>
        <w:rPr/>
      </w:pPr>
      <w:bookmarkStart w:id="16" w:name="__RefHeading___Toc3571419_372815092"/>
      <w:bookmarkStart w:id="17" w:name="_Toc5"/>
      <w:bookmarkEnd w:id="15"/>
      <w:bookmarkEnd w:id="16"/>
      <w:r>
        <w:rPr>
          <w:rtl w:val="true"/>
        </w:rPr>
        <w:t>إنّ الائمة عدل القرآن و ثقله و هما معصومان لایفترقان</w:t>
      </w:r>
      <w:bookmarkEnd w:id="17"/>
    </w:p>
    <w:p>
      <w:pPr>
        <w:pStyle w:val="BookText"/>
        <w:rPr/>
      </w:pP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علی الامة التمسّک بالثقلین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عترته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 المبین و جعل التمسّک بهما شرطاً و حبلاً قویما لعدم الضلال اذ هما قدوتان معصومان فلایجوز التمسّک بأحدهما دون الآخر اذ لایمکن التفکیک بینهما و هم عدل القرآن بمنزلة الرأس من الجسد و 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بالسبابتین معرفاً لحقانیتهما و عظم خطرهما و عدم الافتراق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منکم مکان الرأس من الجسد و مکان العینین من الرأس</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ترکها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یقول الله تعالی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فالتسمیة لهما بالثقلین لأنّ کلّ منهما خطیر و عظیم و ثقیل اذ حفظهما لیس سهلاً أو الأخذ بهما و العمل بکلّ منهما ثقیل و النبی حثّ الناس بالإقتداء بهما لأنهماّ الصادقین المعصومین المصونین و انّهما شریکان فی الهدایة و الحجیة و الرحمة و الإطاعة و النور و الضیاء و جمیع الخیرات و الطاعات و الکمالات التی تعلوا الإنسان بها الی أعلی درجات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کلّاً منهما معرّف الآخر و طریقان للهدایة الی السبیل الواضح المستقیم فکما أنّ القرآن الصامت قادتنا و هو الفاصل بین الحق عن الباطل فکذلک الإمام الناطق طاعته بالقرآن واجب و هم الفاروق و الصدیق و الشاهد فقولهم و فعلهم و تقریرهم ثابت و لازم اذ هما الوسیلة الی عبودیة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المعیة مع الصادقین تدلّ علی أنّ المخالفة معهم ینجر الی الهلاکة الدائمة فإتّباعهما لازم و واجب و لایمکن التفکیک بینهما و الإفتراق عنهما ضلالة واضحه فإمامة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حقّانیتهم مصونة ملازمة بعصمتهم مع القرآن و هم حجج الله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أولی و أعظم و أکبر و أکمل لهدایة الخلق من هنا الی یوم القیامة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تمسّکتم بهما 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تضلّوا کتاب الله و عترتی </w:t>
      </w:r>
    </w:p>
    <w:p>
      <w:pPr>
        <w:pStyle w:val="BookText"/>
        <w:rPr/>
      </w:pPr>
      <w:r>
        <w:rPr>
          <w:rFonts w:ascii="IRNazanin" w:hAnsi="IRNazanin" w:eastAsia="IRNazanin"/>
          <w:color w:val="111111"/>
          <w:sz w:val="28"/>
          <w:sz w:val="28"/>
          <w:szCs w:val="28"/>
          <w:rtl w:val="true"/>
          <w:lang w:bidi="fa-IR"/>
        </w:rPr>
        <w:t>أهل بیتی و إنّهما 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یفترقا 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لاتخلفونی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مجموعون و مسائلون عن الثقلین فانظروا کیف تخلفونی فیهما انّهم أهل بیتی</w:t>
      </w:r>
      <w:r>
        <w:rPr>
          <w:rFonts w:eastAsia="IRNazanin" w:cs="IRNazanin"/>
          <w:color w:val="111111"/>
          <w:sz w:val="28"/>
          <w:szCs w:val="28"/>
          <w:rtl w:val="true"/>
          <w:lang w:bidi="fa-IR"/>
        </w:rPr>
        <w:t>...</w:t>
        <w:softHyphen/>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أخرجها إبن حجر فی صواعقه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طرقاً کثیرة وردت عن نیف و عشرین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أخرجها السید هاشم البحرانی فی غایة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من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من طرق العامّة و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طریقاً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تضلّوا بعدی أحدهما أعظم من الآخر کتاب الله حبل ممدود من السماء الی الأرض و عترتی أهل بیتی و 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 طرف بأیدیکم فاستمسکوا به و لاتضلّوا و لاتبدّلوا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الیک بعدّة من مصادر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الرازی فی تفسیره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النیسابوری فی تفسیره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الخازن فی تفسیره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ابن الکثیر فی تفسیره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الگنجی فی کفایة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الدارمی فی سننه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النسائی فی خصائصه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أبونعیم فی حلیته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ابن الأثیر فی أسد الغابة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ابن عبد ربّه فی عقد الفرید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الشبلنجی فی 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الحموینی فی فرائد السمطین؛ البغوی فی مصابیحه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ابن أبی الحدید فی شرح النهج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فحول العامّة و قد ترکناها إختصاراً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حثّ الأمّة بالتمسّک بهما بانهما لاتفترقان الی الحوض ففیه دلیل علی عصمة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مصونیتهم عن الزلل و الخطأ و الإنحراف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فرق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العترة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فواضلهم و خصائصهم و ما جاء لشأنهم إلا النبوّة فکذلک لا فرق بینهم و بین القرآن الا أنّ أحدهما صامت و هم القرآن الناطق اذ بهم یطاع الله و یعبد و بهم أخرج الله الخلق من ظلمة الکفر و الجهل الی النور و الهدایة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من الأفضل منهما؟ القرآن أفضل أم العترة؟ فنقول المقایسة بینهما امّا فی الظاهر و امّا بالنظر الی الباطن فلو کانت المقایسة فی ظاهرهما فکلاهما مشترکان لا فضل لأیهما علی الآخر الا أنّ القرآن صامت و العترة ناطق فلو کانت المقایسة فی باطنهما فکلاهما مشترکان للهدایة لا فضل لأیهما علی الآخر و امّا لو کانت المقایسة بین حقیقة الإمام و ظاهر الکتاب فلاریب فی أفضلیة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الکتاب لأنّهم أکبر فی الإرشاد و أولی للهدایة و أعظم و امّا لو کانت المقایسة بالنظر الی ظاهر الإمام و حقیقة القرآن فلاشک بأنّ القرآن أعظم و أکبر منه فهو الثقل الأکبر کما 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حدیث الثقلین بأنّ کتاب الله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فالمستفاد من حدیث الثقلین أمور نشیر الیها إجمالاً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المسلمین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الوحی و التوصیة و الضمان مع </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القرآن هو مرجع الکلّ للهدایة فهکذا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القرآن عروة الوثقی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أنّهما عروتان مقترنان لایجوز التمسّک بأحدهما دون الآخر و الإنفکاک عن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أحدهما فضل الآخر و خصیصة أحدهما خصیصة الآخر و معرفة أحدهما معرفة الآخر و إطاعة أحدهما إطاعة الآخر و التمسّک و الأخذ بهما هو الأخذ بالآخر و النجاة بأحدهما هی النجاة مع الآخر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لعترته دلیل النجاة و العصمة لأنّ العترة ضوء القرآن و عدله و إنّهم کقطب القرآن و هما قدوتان مصونان فالتمسّک بهما شرط لعدم الظلال</w:t>
      </w:r>
      <w:r>
        <w:rPr>
          <w:rFonts w:eastAsia="IRNazanin" w:cs="IRNazanin"/>
          <w:color w:val="111111"/>
          <w:sz w:val="28"/>
          <w:szCs w:val="28"/>
          <w:rtl w:val="true"/>
          <w:lang w:bidi="fa-IR"/>
        </w:rPr>
        <w:t xml:space="preserve">. </w:t>
      </w:r>
      <w:bookmarkStart w:id="18" w:name="pg10655_106476"/>
    </w:p>
    <w:p>
      <w:pPr>
        <w:pStyle w:val="Heading2"/>
        <w:numPr>
          <w:ilvl w:val="1"/>
          <w:numId w:val="1"/>
        </w:numPr>
        <w:rPr/>
      </w:pPr>
      <w:bookmarkStart w:id="19" w:name="__RefHeading___Toc3571421_372815092"/>
      <w:bookmarkStart w:id="20" w:name="_Toc6"/>
      <w:bookmarkEnd w:id="18"/>
      <w:bookmarkEnd w:id="19"/>
      <w:r>
        <w:rPr>
          <w:rtl w:val="true"/>
        </w:rPr>
        <w:t>إنّ القرآن و العترة</w:t>
      </w:r>
      <w:r>
        <w:rPr>
          <w:rtl w:val="true"/>
        </w:rPr>
        <w:t>(</w:t>
      </w:r>
      <w:r>
        <w:rPr>
          <w:rtl w:val="true"/>
        </w:rPr>
        <w:t>علیهم السلام</w:t>
      </w:r>
      <w:r>
        <w:rPr>
          <w:rtl w:val="true"/>
        </w:rPr>
        <w:t xml:space="preserve">) </w:t>
      </w:r>
      <w:r>
        <w:rPr>
          <w:rtl w:val="true"/>
        </w:rPr>
        <w:t>عظیمان و ثقیلان عند الله و عند رسوله</w:t>
      </w:r>
      <w:bookmarkEnd w:id="20"/>
    </w:p>
    <w:p>
      <w:pPr>
        <w:pStyle w:val="BookText"/>
        <w:rPr/>
      </w:pPr>
      <w:r>
        <w:rPr>
          <w:rFonts w:ascii="IRNazanin" w:hAnsi="IRNazanin" w:eastAsia="IRNazanin"/>
          <w:color w:val="111111"/>
          <w:sz w:val="28"/>
          <w:sz w:val="28"/>
          <w:szCs w:val="28"/>
          <w:rtl w:val="true"/>
          <w:lang w:bidi="fa-IR"/>
        </w:rPr>
        <w:t>لاریب بأنّ القرآن الکریم کلام الله العزیز الحکیم فهو الثقیل العظیم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تبدیل لکلمات الله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نبأ عظیم أنتم عنه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 هو الکتاب الصدق و البرهان و الحکمة و النور و الشفاء و الهدایة الذی لایأتیه الباطل من بین یدیه ولا من خلفه و غیر ذی عوج فهو کتاب الذکر و الموعظة و یسمو الإنسان الی أعلی الدرجة فهو حمید مجید کریم مطهّر عن الریب و الإختلاف عظیم الشرافة قیم الحجة ثقیل المنزله عند الله و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المنزلة کریم الولایة من استمسک به یهتدی الی صراط العزیز الحمید الذی صراط علی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 للقرآن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الهداة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القرآن و حدیث الثقلین هم الثقل و النبأ العظیم و هم الصراط المستقیم و حجج الله علی الخلق أجمعین الذین هم الذکر و النبأ العظیم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 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فی أمّ الکتاب لدینا لعلی حکیم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 القرآن الناطق و الفاصل بین الحق و الباطل الذین سماهم الله فی الکتاب العظیم بالنبأ العظیم فالنبی و أهل بیته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 و ثقله و هم المفسّرون المبینون لآیاته من محکماته و متشابهاته و هم الرّاسخون بتنزیلاته و تأویلاته فعندهم ما نزلت به رسله و ملائکته ممّا یلیق بشأنهم و ما فی عصمتهم و علوّ شأنهم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فمعظم محکمات القرآن من ثلثه و ربعه أو جلّه مرتبطة بما یلیق فی فضلهم و منزلتهم فهم الکلمات التامّات و الکتاب الناطق الجامع الذی سطر الله لهم و فیهم </w:t>
      </w:r>
    </w:p>
    <w:p>
      <w:pPr>
        <w:pStyle w:val="BookText"/>
        <w:rPr/>
      </w:pPr>
      <w:r>
        <w:rPr>
          <w:rFonts w:ascii="IRNazanin" w:hAnsi="IRNazanin" w:eastAsia="IRNazanin"/>
          <w:color w:val="111111"/>
          <w:sz w:val="28"/>
          <w:sz w:val="28"/>
          <w:szCs w:val="28"/>
          <w:rtl w:val="true"/>
          <w:lang w:bidi="fa-IR"/>
        </w:rPr>
        <w:t>جمیع أوصاف الخیر و الکمال فهم وصیة الله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قسم الله أقسم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قسمه و أمّ الکتاب و ثقله، فقال الله لهم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الکتاب الذین إصطفینا من عبادنا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تنزیلها إنّما هی و لقد آتیناک سبعاً المثانی نحن هم ولد الولد و القرآن العظیم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قال الصدوق ذیل هذا الحدیث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المثانی أی نحن الذین قرننا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القرآن و أوصی بالتمسّک بالقرآن و بنا أخبر أمّته بأن لاتفترق حتی ترد علیه حوضه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قال لی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فأفرد الإمتنان علی بفاتحة الکتاب و جعلها بإزاء القرآن العظیم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جعلت فداک إنّ الشیعة یسألونک عن تفسیر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 عن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أخبرک بتفسیرها قال فقلت عمّ یتسائلون قال فقال هی فی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لله آیة هی أکبر منّی و لا لله نبأ أعظم منّی</w:t>
      </w:r>
      <w:r>
        <w:rPr>
          <w:rStyle w:val="FootnoteAnchor"/>
          <w:rtl w:val="true"/>
        </w:rPr>
        <w:footnoteReference w:id="116"/>
      </w:r>
      <w:r>
        <w:rPr>
          <w:rFonts w:ascii="IRNazanin" w:hAnsi="IRNazanin" w:eastAsia="IRNazanin"/>
          <w:color w:val="111111"/>
          <w:sz w:val="28"/>
          <w:sz w:val="28"/>
          <w:szCs w:val="28"/>
          <w:rtl w:val="true"/>
          <w:lang w:bidi="fa-IR"/>
        </w:rPr>
        <w:t>و لقد عرضت ولایتی علی الأمم الماضیة فأبت أن تقبلها</w:t>
      </w:r>
      <w:r>
        <w:rPr>
          <w:rStyle w:val="FootnoteAnchor"/>
          <w:rtl w:val="true"/>
        </w:rPr>
        <w:footnoteReference w:id="117"/>
      </w:r>
      <w:r>
        <w:rPr>
          <w:rFonts w:ascii="IRNazanin" w:hAnsi="IRNazanin" w:eastAsia="IRNazanin"/>
          <w:color w:val="111111"/>
          <w:sz w:val="28"/>
          <w:sz w:val="28"/>
          <w:szCs w:val="28"/>
          <w:rtl w:val="true"/>
          <w:lang w:bidi="fa-IR"/>
        </w:rPr>
        <w:t>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فیه و النبأ الإمامة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المفروضة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قال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یحسدون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الملک العظیم فهم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الهداة فی الصفوة و کلّ هؤلاء من الذریة</w:t>
      </w:r>
      <w:r>
        <w:rPr>
          <w:rFonts w:eastAsia="IRNazanin" w:cs="IRNazanin"/>
          <w:color w:val="111111"/>
          <w:sz w:val="28"/>
          <w:szCs w:val="28"/>
          <w:rtl w:val="true"/>
          <w:lang w:bidi="fa-IR"/>
        </w:rPr>
        <w:t>...</w:t>
      </w:r>
      <w:r>
        <w:rPr>
          <w:rStyle w:val="FootnoteAnchor"/>
          <w:rtl w:val="true"/>
        </w:rPr>
        <w:footnoteReference w:id="1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المخاطبه فی أثر هذا الی سائر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الذین أورثهم الکتاب و الحکمة و حسدوا علیهما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الطاعة للمصطفین الطاهرین و الملک هاهنا الطاعة لهم</w:t>
      </w:r>
      <w:r>
        <w:rPr>
          <w:rFonts w:eastAsia="IRNazanin" w:cs="IRNazanin"/>
          <w:color w:val="111111"/>
          <w:sz w:val="28"/>
          <w:szCs w:val="28"/>
          <w:rtl w:val="true"/>
          <w:lang w:bidi="fa-IR"/>
        </w:rPr>
        <w:t>...</w:t>
      </w:r>
      <w:r>
        <w:rPr>
          <w:rStyle w:val="FootnoteAnchor"/>
          <w:rtl w:val="true"/>
        </w:rPr>
        <w:footnoteReference w:id="121"/>
      </w:r>
      <w:bookmarkStart w:id="21" w:name="pg10655_106479"/>
    </w:p>
    <w:p>
      <w:pPr>
        <w:pStyle w:val="Heading2"/>
        <w:numPr>
          <w:ilvl w:val="1"/>
          <w:numId w:val="1"/>
        </w:numPr>
        <w:rPr/>
      </w:pPr>
      <w:bookmarkStart w:id="22" w:name="__RefHeading___Toc3571423_372815092"/>
      <w:bookmarkStart w:id="23" w:name="_Toc7"/>
      <w:bookmarkEnd w:id="21"/>
      <w:bookmarkEnd w:id="22"/>
      <w:r>
        <w:rPr>
          <w:rtl w:val="true"/>
        </w:rPr>
        <w:t>إنّ القرآن و العترة مصونان من غیر ذی عوج</w:t>
      </w:r>
      <w:bookmarkEnd w:id="23"/>
    </w:p>
    <w:p>
      <w:pPr>
        <w:pStyle w:val="BookText"/>
        <w:rPr/>
      </w:pPr>
      <w:r>
        <w:rPr>
          <w:rFonts w:ascii="IRNazanin" w:hAnsi="IRNazanin" w:eastAsia="IRNazanin"/>
          <w:color w:val="111111"/>
          <w:sz w:val="28"/>
          <w:sz w:val="28"/>
          <w:szCs w:val="28"/>
          <w:rtl w:val="true"/>
          <w:lang w:bidi="fa-IR"/>
        </w:rPr>
        <w:t>إنّ الله تعالی قد نزل القرآن من غیر ذی عوج فی کتاب مکنون لایمسّه الا المطهّرون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إنّ هذا القرآن نعته الله بالعزّة و المجد و العظمة و انّه مبارک بالحکمة و الموعظة الحسنة و انّه غیر ذی عوج فی کتاب مکنون لایمسّه الا المطهّرون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من التحریف و التبدیل أو التغییر أو عن إطلاع الخلق سوی الراسخون و المطهّرون أی المصون فی اللوح و لایمسّه الا المطهّرون من الأحداث و الکفر و التغییر و التبدیل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 الذکر و إنّا له لحافظون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الأئمّة المعصومین شأنهم و عظمتهم و جلالتهم أشرف و أعظم من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یقاس بهم أحد من الخلق أجمعین فجعلهم الله فی أشرف محل المکرّمین و أعلی منازل المقرّبین و أرفع درجات المرسلین و قد قاسهم الله بقرآنه المجید و 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أحصیناه فی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القرآن مصون عن التحریف و التغییر ولایمسّه الا الرّاسخون و العلی العظیم فهکذا انّ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شأناً من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یصفهم أوهام الخلق أجمعین الا ربّ العالمین و قد وصفهم الله بعض نعوتهم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العزیز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 ما أنت بنعمة ربّک بمجنون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والقرآن ینادی فی الآیات الکثیرة بأنّ القرآن لیس فیه إختلاف و تفاوت اذ التناقض ضلال و القرآن نور و ضیاء و لایلیق به الإختلاف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عند غیر الله لوجدوا فیه إختلافاً کثیراً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هو نور مبین غیر ذی عوج مرفوعة مطهّرة بأیدی سفرة کرام بررة و هو فی أمّ الکتاب لدینا لعلی حکیم و لایمسّه الا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القرآن یدعوا الی الهدی و الحق المبین و لاینطق الا بلسان کریم ثمّ أمین و لایحکم الا ببیان حمید مجید و لایظهر معالمه و معاینه الا بدلیل من صادق أمین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الذی قد بیّنه فی کتابه بأنّ الله تعالی نصب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هم الرّاسخون فی </w:t>
      </w:r>
    </w:p>
    <w:p>
      <w:pPr>
        <w:pStyle w:val="BookText"/>
        <w:rPr/>
      </w:pPr>
      <w:r>
        <w:rPr>
          <w:rFonts w:ascii="IRNazanin" w:hAnsi="IRNazanin" w:eastAsia="IRNazanin"/>
          <w:color w:val="111111"/>
          <w:sz w:val="28"/>
          <w:sz w:val="28"/>
          <w:szCs w:val="28"/>
          <w:rtl w:val="true"/>
          <w:lang w:bidi="fa-IR"/>
        </w:rPr>
        <w:t>هذا القرآن العظیم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فهما لایفترقان و قرینان للهدایة ولکن أحدهما صامت و الآخر ناطقه و مبینه و مفسّره فالقرآن و العترة معصومان مصونان نزلهما الله علی عبده الکریم بلسان عربی غیر ذی عوج مبین فهما شفاءانّ لکلّ قلب یهدیان الی صراط العلی العزیز الحمید نزلهما الی الدنیا لشفاء قلوب العالمین خصوصاً الذین جعلوا القرآن عضین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 فی کتاب مکنون لایمسّه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فی قلوبهم زیغ فیتّبعون ما تشابه منه إبتغاء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الکتاب فیه البیان و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بینه للناس و نهجه بعلم قد فصّله و دین قد أوضحه</w:t>
      </w:r>
      <w:r>
        <w:rPr>
          <w:rFonts w:eastAsia="IRNazanin" w:cs="IRNazanin"/>
          <w:color w:val="111111"/>
          <w:sz w:val="28"/>
          <w:szCs w:val="28"/>
          <w:rtl w:val="true"/>
          <w:lang w:bidi="fa-IR"/>
        </w:rPr>
        <w:t>...</w:t>
      </w:r>
      <w:r>
        <w:rPr>
          <w:rStyle w:val="FootnoteAnchor"/>
          <w:rtl w:val="true"/>
        </w:rPr>
        <w:footnoteReference w:id="128"/>
      </w:r>
      <w:bookmarkStart w:id="24" w:name="pg10655_106481"/>
    </w:p>
    <w:p>
      <w:pPr>
        <w:pStyle w:val="Heading2"/>
        <w:numPr>
          <w:ilvl w:val="1"/>
          <w:numId w:val="1"/>
        </w:numPr>
        <w:rPr/>
      </w:pPr>
      <w:bookmarkStart w:id="25" w:name="__RefHeading___Toc3571425_372815092"/>
      <w:bookmarkStart w:id="26" w:name="_Toc8"/>
      <w:bookmarkEnd w:id="24"/>
      <w:bookmarkEnd w:id="25"/>
      <w:r>
        <w:rPr>
          <w:rtl w:val="true"/>
        </w:rPr>
        <w:t xml:space="preserve">إنّ القرآن کلام الله الذی حقیقة محمد و آل محمد </w:t>
      </w:r>
      <w:r>
        <w:rPr>
          <w:rtl w:val="true"/>
        </w:rPr>
        <w:t>(</w:t>
      </w:r>
      <w:r>
        <w:rPr>
          <w:rtl w:val="true"/>
        </w:rPr>
        <w:t>علیهم السلام</w:t>
      </w:r>
      <w:r>
        <w:rPr>
          <w:rtl w:val="true"/>
        </w:rPr>
        <w:t xml:space="preserve">) </w:t>
      </w:r>
      <w:r>
        <w:rPr>
          <w:rtl w:val="true"/>
        </w:rPr>
        <w:t>نفس تلک الکلمة العالیة الطیبة</w:t>
      </w:r>
      <w:bookmarkEnd w:id="26"/>
    </w:p>
    <w:p>
      <w:pPr>
        <w:pStyle w:val="BookText"/>
        <w:rPr/>
      </w:pPr>
      <w:r>
        <w:rPr>
          <w:rFonts w:ascii="IRNazanin" w:hAnsi="IRNazanin" w:eastAsia="IRNazanin"/>
          <w:color w:val="111111"/>
          <w:sz w:val="28"/>
          <w:sz w:val="28"/>
          <w:szCs w:val="28"/>
          <w:rtl w:val="true"/>
          <w:lang w:bidi="fa-IR"/>
        </w:rPr>
        <w:t>إنّ الله تعالی متکلّم و القرآن کلامه و انّ کلامه لایشبه بکلام الخلق بل هو خالق الأصوات و الحروف و موجدها</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تجلی الله لخلقه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 الله سبحانه فی کتابه من غیر أن یکونوا 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ج</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فأحدث کلامه بالحروف النورانیة التی هی مبدء الکلمات التکوینیة و التشریعیة و التدوینیة و التلفیظیة من النور الذی أبدعه علی غیر مثال و تقدیر و تحدید و توصیف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الذی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الحکیم انّک لمن المرسلین علی صراط مستقیم تنزیل العزیز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ولایة علی علیه السلام تنزیل من رب العالمین و لو تقوّل علینا بعض الأقاویل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فی القرآن فی الحمد فی البسملة و کلّما بدء فی البسملة فی الباء و کلّما فی الباء فی النقطة و أنا النقطة التی تحت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القطرة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فی هذا الموضع أول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الحروف هی المفعول بذلک الفعل و هی الحروف التی علیها الکلام و العبارات کلّها من الله عزوجل</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ولاریب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المخلوقة من جلال عظمة الله الذی هم المثل الأعلی و نور وجهه الکبری و الکلمة العلیی الذین هم عدل القرآن و ثقله فهم روح القرآن الذی لایفارقونه و باطنه الذی لایفارقهم القرآن واصلاً و دلیلاً و فاصلاً لکلّ حقّ و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فی القرآن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رسول الله و خاتم النبیّین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رسالته هدایة الخلق و خروجهم من الکفر الی عبودیته و من الجهالة الی النور و الهدایة بتعلیمهم الکتاب و الحکمة و تزکیة نفوسهم فقال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بعث فیهم رسولاً من أنفسهم یتلوا علیهم آیاته و یزکیهم و یعلّمهم الکتاب و الحکمة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 هو الأمین علی وحی الله و </w:t>
      </w:r>
    </w:p>
    <w:p>
      <w:pPr>
        <w:pStyle w:val="BookText"/>
        <w:rPr/>
      </w:pPr>
      <w:r>
        <w:rPr>
          <w:rFonts w:ascii="IRNazanin" w:hAnsi="IRNazanin" w:eastAsia="IRNazanin"/>
          <w:color w:val="111111"/>
          <w:sz w:val="28"/>
          <w:sz w:val="28"/>
          <w:szCs w:val="28"/>
          <w:rtl w:val="true"/>
          <w:lang w:bidi="fa-IR"/>
        </w:rPr>
        <w:t xml:space="preserve">المبلّغ المنذر عن الله فقال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هو المبلّغ و الرسول الی التوحید و الرسالة و الولایة لعلی و أهلبیته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التی خصهم الله بها و أهل بیته ورثة الأنبیاء و صفوتهم و عندهم ما نزلت به رسله و قد حمّلوا آثارها و فی موضع تلک الرسالة اما بالإلهام أو الإعلام أو الشهود أو نکت فی القلوب أو نقر فی الأسماع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یکلّمه الله الا وحیا أو من وراء حجاب أو یرسل رسولاً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فمنازلهم مهابط الوحی و مختلف الملائکة فبکلمة جامعة انّ الله تعالی أرسل الرسل و أنزل الکتب للذین معرفتهم و ولایتهم معرفته و ولایته و قد جعلهم الله فی مرتبة الأنبیاء المرسل بل أفضلهم الا النبی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إظهاراً لأشرفیتهم و أولویتهم علی جمیع الأنبیاء و الرسل و هم الکلمة العالیة الطیّبة و الذریة الطیبة من شجرة خاتم الرسل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 من لدنک ذریة طیبة</w:t>
      </w:r>
      <w:r>
        <w:rPr>
          <w:rFonts w:eastAsia="IRNazanin" w:cs="IRNazanin"/>
          <w:color w:val="111111"/>
          <w:sz w:val="28"/>
          <w:szCs w:val="28"/>
          <w:rtl w:val="true"/>
          <w:lang w:bidi="fa-IR"/>
        </w:rPr>
        <w:t>).</w:t>
      </w:r>
      <w:r>
        <w:rPr>
          <w:rStyle w:val="FootnoteAnchor"/>
          <w:rtl w:val="true"/>
        </w:rPr>
        <w:footnoteReference w:id="1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الکلمة اما بمعنی الحجة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أو التوحید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الله هی العلیی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أو العلم و الکتاب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أو القرآن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تنفذ کلمات الله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أو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المسیح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منه المسیح عیسی بن مریم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أو الأئمّة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کلمة طیبة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7" w:name="pg10655_106483"/>
    </w:p>
    <w:p>
      <w:pPr>
        <w:pStyle w:val="Heading2"/>
        <w:numPr>
          <w:ilvl w:val="1"/>
          <w:numId w:val="1"/>
        </w:numPr>
        <w:rPr/>
      </w:pPr>
      <w:bookmarkStart w:id="28" w:name="__RefHeading___Toc3571427_372815092"/>
      <w:bookmarkStart w:id="29" w:name="_Toc9"/>
      <w:bookmarkEnd w:id="27"/>
      <w:bookmarkEnd w:id="28"/>
      <w:r>
        <w:rPr>
          <w:rtl w:val="true"/>
        </w:rPr>
        <w:t>إنّ القرآن مرفوعة مطهّرة بأیدی العترة السفرة الکرام البررة</w:t>
      </w:r>
      <w:bookmarkEnd w:id="29"/>
    </w:p>
    <w:p>
      <w:pPr>
        <w:pStyle w:val="BookText"/>
        <w:rPr/>
      </w:pPr>
      <w:r>
        <w:rPr>
          <w:rFonts w:ascii="IRNazanin" w:hAnsi="IRNazanin" w:eastAsia="IRNazanin"/>
          <w:color w:val="111111"/>
          <w:sz w:val="28"/>
          <w:sz w:val="28"/>
          <w:szCs w:val="28"/>
          <w:rtl w:val="true"/>
          <w:lang w:bidi="fa-IR"/>
        </w:rPr>
        <w:t>علی ما بیّنا بأنّ القرآن أعلی و أجلّ من الوصف لعظم شأنه و فضله و منزلته اذ هو أول فعله و کلامه بالنور التام الکامل فهو فی صحف مکرّمة مرفوعة مطهّرة حتی أنزله الله الی أمّ الکتاب و اللوح المحفوظ المتعال عن التناقض و الشک و القذارة فلایصل یدی الخلق لمسّه و أخذه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بعد نزوله من مشیته و فعله الأول بالنور و إنتقاله الی اللوح المحفوظ و أمّ الکتاب المکنون جعله الله بأیدی السفراء الکرام البررة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بعد تنزّله الی حول العرش فی صحف مکرمة مرفوعة مطهّرة عند الذین کانوا موجودین فی غامض علمه بصورة الأنوار اللامعة المحسوسة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لهم بوجوده عندهم و هذا غیر حقیقته المحفوظة عن المسّ حتی من المقرّبین و لایعرفه فی تلک المرتبة الا الذین هم عدل القرآن و ثقله و روحه و ضوئه فمن یعلم ما الرابطة و المقایسة بینهما و أیهما أکبر و أولی و أشرف من الآخر لکن القرآن مرفوعة مطهّرة بأیدی السفراء الکرام البررة</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 الأئمّة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و القرآن مرفوعه المرتبة و قد طهرها الله عن التغییر و التبدیل و الشک و الشبهة و التناقض و من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تنالها أدنی الأرجاس و الأدناس فهو مطهّرة لأجل الشرافة و المنزلة و قد أنزله علی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 الله ذکره و ذکر وصیّه و دینه و قرآنه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 یذکر فیها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و انّهم</w:t>
      </w:r>
    </w:p>
    <w:p>
      <w:pPr>
        <w:pStyle w:val="BookText"/>
        <w:rPr/>
      </w:pPr>
      <w:r>
        <w:rPr>
          <w:rFonts w:ascii="IRNazanin" w:hAnsi="IRNazanin" w:eastAsia="IRNazanin"/>
          <w:color w:val="111111"/>
          <w:sz w:val="28"/>
          <w:sz w:val="28"/>
          <w:szCs w:val="28"/>
          <w:rtl w:val="true"/>
          <w:lang w:bidi="fa-IR"/>
        </w:rPr>
        <w:t>فی مکان إذن الله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ترفع و یذکر فیها إسمه لأنّ القرآن نزل فی بیوتهم و عندهم تبیان کلّ شیء اذ 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الشرافة و المنزلة الرفیعة تؤدّب الأمّة فی القرآن الکریم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لاترفعوا </w:t>
      </w:r>
    </w:p>
    <w:p>
      <w:pPr>
        <w:pStyle w:val="BookText"/>
        <w:rPr/>
      </w:pPr>
      <w:r>
        <w:rPr>
          <w:rFonts w:ascii="IRNazanin" w:hAnsi="IRNazanin" w:eastAsia="IRNazanin"/>
          <w:color w:val="111111"/>
          <w:sz w:val="28"/>
          <w:sz w:val="28"/>
          <w:szCs w:val="28"/>
          <w:rtl w:val="true"/>
          <w:lang w:bidi="fa-IR"/>
        </w:rPr>
        <w:t>أصواتکم 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عند النبی و الوصی فعلیهم التسلیم و الرد الیهم فیما إختلفوا فیه اذ رفعهم الله مکاناً علیاً فهم الکلمة الطیبة العالیة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الیک ببعض ما تدلّ علی تلک المعنی فی تأویل الآیات الشریفة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الله فی وصف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قال فی وصف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یذکر مع الله فی الأذان و الصلاة و قد رفع الی سدرة المنتهی فشاهد ما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یشاهده بشر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یعنی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الله الیه و المیزان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لخلقه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قال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اذکر الا ذکرت معی فاذا فرغت من دینک فانصب علیاً للولایة تهتدی به الفرقة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 لعلی صهرک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الا الله محمد رسول الله، علی ولی الله و خلیفة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خلفاءه خلفاء الله</w:t>
      </w:r>
      <w:r>
        <w:rPr>
          <w:rFonts w:eastAsia="IRNazanin" w:cs="IRNazanin"/>
          <w:color w:val="111111"/>
          <w:sz w:val="28"/>
          <w:szCs w:val="28"/>
          <w:rtl w:val="true"/>
          <w:lang w:bidi="fa-IR"/>
        </w:rPr>
        <w:t>...</w:t>
      </w:r>
      <w:r>
        <w:rPr>
          <w:rStyle w:val="FootnoteAnchor"/>
          <w:rtl w:val="true"/>
        </w:rPr>
        <w:footnoteReference w:id="15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أهوی بیده الی صدره فمن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یتولنا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یرفع الله له عملاً</w:t>
      </w:r>
      <w:r>
        <w:rPr>
          <w:rFonts w:eastAsia="IRNazanin" w:cs="IRNazanin"/>
          <w:color w:val="111111"/>
          <w:sz w:val="28"/>
          <w:szCs w:val="28"/>
          <w:rtl w:val="true"/>
          <w:lang w:bidi="fa-IR"/>
        </w:rPr>
        <w:t>.</w:t>
      </w:r>
      <w:r>
        <w:rPr>
          <w:rStyle w:val="FootnoteAnchor"/>
          <w:rtl w:val="true"/>
        </w:rPr>
        <w:footnoteReference w:id="159"/>
      </w:r>
      <w:bookmarkStart w:id="30" w:name="pg10655_106485"/>
    </w:p>
    <w:p>
      <w:pPr>
        <w:pStyle w:val="Heading2"/>
        <w:numPr>
          <w:ilvl w:val="1"/>
          <w:numId w:val="1"/>
        </w:numPr>
        <w:rPr/>
      </w:pPr>
      <w:bookmarkStart w:id="31" w:name="__RefHeading___Toc3571429_372815092"/>
      <w:bookmarkStart w:id="32" w:name="_Toc10"/>
      <w:bookmarkEnd w:id="30"/>
      <w:bookmarkEnd w:id="31"/>
      <w:r>
        <w:rPr>
          <w:rtl w:val="true"/>
        </w:rPr>
        <w:t>إنّ القرآن حیّ تدعوا الأمّة الی الحیاة الطیبة الحقّ المبین و ولایة أمیرالمؤمنین و الأئمّة المعصومین</w:t>
      </w:r>
      <w:r>
        <w:rPr>
          <w:rtl w:val="true"/>
        </w:rPr>
        <w:t>(</w:t>
      </w:r>
      <w:r>
        <w:rPr>
          <w:rtl w:val="true"/>
        </w:rPr>
        <w:t>علیهم السلام</w:t>
      </w:r>
      <w:r>
        <w:rPr>
          <w:rtl w:val="true"/>
        </w:rPr>
        <w:t>)</w:t>
      </w:r>
      <w:bookmarkEnd w:id="32"/>
    </w:p>
    <w:p>
      <w:pPr>
        <w:pStyle w:val="BookText"/>
        <w:rPr/>
      </w:pPr>
      <w:r>
        <w:rPr>
          <w:rFonts w:ascii="IRNazanin" w:hAnsi="IRNazanin" w:eastAsia="IRNazanin"/>
          <w:color w:val="111111"/>
          <w:sz w:val="28"/>
          <w:sz w:val="28"/>
          <w:szCs w:val="28"/>
          <w:rtl w:val="true"/>
          <w:lang w:bidi="fa-IR"/>
        </w:rPr>
        <w:t>لاریب لمن کان عارفاً بشئونات الإنسان و کمالاتها بأنّ للإنسان حیاة جسمانیاً یبلغ و یدرج و ینمو و یشیب و یندرس بالموت فله أیضاً حیاة بالروح و الهدایة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الحیاة بالروح فهو مع الیقین و الإیمان و النور و الایقان و موتها هی الشک و النقصان بدعائم الإیمان فمن کان بالحیاة مع هدایة القرآن و العترة مستفیداً بهما مع الآداب و الأخلاق الإنسانی الإیمانی فهو یفوز و یصل الی أعلی مراتب الحیاة الطیبة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الزیارة الشعبانیة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الی معدن العظمة فتصیر أرواحنا معلّقة بعزّ قدسک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 للرسول اذا دعاکم لما یحییکم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فلهؤلاء المؤمنین یقول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الله الذین آمنوا بالقول الثابت فی الحیوة الدنیا و فی الآخرة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عن ابن عباس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محمد یا أباالقاسم هذا و الله دین الله الذی إرتضاه لعباده فأثبت علیه ثبتک الله بالقول الثابت فی الحیوة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فالقرآن حیّ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میتنا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حی لایموت و الآیة حیة لاتموت فلو کانت الآیة اذا نزلت فی الإقوام ماتوا فمات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حی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یمت و انّه یجری کما یجری اللیل و النهار و کما تجری الشمس و القمر و یجری علی آخرنا کما یجری علی 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 کما تجری الشمس و القمر و هو ضیاء و نور لهدایة العالمین و ینطق عن الوحی المبین بلسان النبی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یدعوا الإنسان الی الحیوة الحقیقی الولائی بما نزل فیه من الإهتمام بالولایة لوصی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وصی به النبی فی الغدیر و فی حدیث الثقلین و عند مرضه و المواطن الکثیرة التی أهتم بها فی وصایته حین موته بولایة أمیرالمؤمنین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القرآن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دعیا الأمّة علی الحیوة الطیبة الولائیة و کونهم مع الصّادقین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أوجب طاعتهم علی العالمین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مع الثبات و الیقین لإمامة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3" w:name="pg10655_106487"/>
    </w:p>
    <w:p>
      <w:pPr>
        <w:pStyle w:val="Heading2"/>
        <w:numPr>
          <w:ilvl w:val="1"/>
          <w:numId w:val="1"/>
        </w:numPr>
        <w:rPr/>
      </w:pPr>
      <w:bookmarkStart w:id="34" w:name="__RefHeading___Toc3571431_372815092"/>
      <w:bookmarkStart w:id="35" w:name="_Toc11"/>
      <w:bookmarkEnd w:id="33"/>
      <w:bookmarkEnd w:id="34"/>
      <w:r>
        <w:rPr>
          <w:rtl w:val="true"/>
        </w:rPr>
        <w:t>إنّ القرآن و العترة معاً یسمّو الإنسان الی أعلی درجات الکمال و السعادة و هی ولایة محمد و آل محمد</w:t>
      </w:r>
      <w:r>
        <w:rPr>
          <w:rtl w:val="true"/>
        </w:rPr>
        <w:t>(</w:t>
      </w:r>
      <w:r>
        <w:rPr>
          <w:rtl w:val="true"/>
        </w:rPr>
        <w:t>علیهم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إنّ القرآن کتاب الحق و النور الذی لایندرس علی مرّ الدهور و لایقلّل طراوته عن القلوب و لایضعف عن التکامل فی العصور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 الباطل من بین یدیه و لا من خلفه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هو مصون عن کلّ نقصان و عیوب</w:t>
      </w:r>
      <w:r>
        <w:rPr>
          <w:rStyle w:val="FootnoteAnchor"/>
          <w:rtl w:val="true"/>
        </w:rPr>
        <w:footnoteReference w:id="167"/>
      </w:r>
      <w:r>
        <w:rPr>
          <w:rFonts w:ascii="Amiri" w:hAnsi="Amiri" w:eastAsia="Amiri" w:cs="Amiri"/>
          <w:color w:val="111111"/>
          <w:sz w:val="28"/>
          <w:sz w:val="28"/>
          <w:szCs w:val="28"/>
          <w:rtl w:val="true"/>
          <w:lang w:bidi="ar-SA"/>
        </w:rPr>
        <w:t>و لایمسّه الا المطهّرون</w:t>
      </w:r>
      <w:r>
        <w:rPr>
          <w:rStyle w:val="FootnoteAnchor"/>
          <w:rtl w:val="true"/>
        </w:rPr>
        <w:footnoteReference w:id="168"/>
      </w:r>
      <w:r>
        <w:rPr>
          <w:rFonts w:ascii="IRNazanin" w:hAnsi="IRNazanin" w:eastAsia="IRNazanin"/>
          <w:color w:val="111111"/>
          <w:sz w:val="28"/>
          <w:sz w:val="28"/>
          <w:szCs w:val="28"/>
          <w:rtl w:val="true"/>
          <w:lang w:bidi="fa-IR"/>
        </w:rPr>
        <w:t>کتاب یسمّو الإنسان الی أعلی درجة الأنبیاء و الرسل و أنّ الله تعالی أوحی الی عبده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أرسله للتهذیب و التأدیب و بعثه للتصعید و التقریب الی أعلی مراتب السعادة و الملکیة للتکمیل فهو کتاب ینطق بالحقّ و التأیید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ولاریب بأنّ إکمال الدین و إتمامه مع القرآن و العترة اذ هما مؤدبة الله الواردة فیهما لهما وتصریحاً أو تلویحاً بالوصایة بهما</w:t>
      </w:r>
      <w:r>
        <w:rPr>
          <w:rStyle w:val="FootnoteAnchor"/>
          <w:rtl w:val="true"/>
        </w:rPr>
        <w:footnoteReference w:id="170"/>
      </w:r>
      <w:r>
        <w:rPr>
          <w:rFonts w:ascii="IRNazanin" w:hAnsi="IRNazanin" w:eastAsia="IRNazanin"/>
          <w:color w:val="111111"/>
          <w:sz w:val="28"/>
          <w:sz w:val="28"/>
          <w:szCs w:val="28"/>
          <w:rtl w:val="true"/>
          <w:lang w:bidi="fa-IR"/>
        </w:rPr>
        <w:t>فالقرآن و العترة مقرونان للترقّیات و الکمالات الإنسانیة الروحانیة و لایفضلان و لایفترقان عن الکفالة و کلیهما موردان فی الوصایة</w:t>
      </w:r>
      <w:r>
        <w:rPr>
          <w:rStyle w:val="FootnoteAnchor"/>
          <w:rtl w:val="true"/>
        </w:rPr>
        <w:footnoteReference w:id="171"/>
      </w:r>
      <w:r>
        <w:rPr>
          <w:rFonts w:ascii="IRNazanin" w:hAnsi="IRNazanin" w:eastAsia="IRNazanin"/>
          <w:color w:val="111111"/>
          <w:sz w:val="28"/>
          <w:sz w:val="28"/>
          <w:szCs w:val="28"/>
          <w:rtl w:val="true"/>
          <w:lang w:bidi="fa-IR"/>
        </w:rPr>
        <w:t>الا أنّ القران صامت و العترة ترجمانه و مبینه و مفسّره و ناطقه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فجمیع ما ورد فی القرآن و ینادی العالمین الی الخیر و الکمال و یهدیهم الی الرشد و الصواب کلّها جاریة فی حقّ الأئمّة الأطیاب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تابعهم من شیعتهم و موالیهم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مؤدبة الله و مؤدبة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w:t>
      </w:r>
      <w:r>
        <w:rPr>
          <w:rStyle w:val="FootnoteAnchor"/>
          <w:rtl w:val="true"/>
        </w:rPr>
        <w:footnoteReference w:id="172"/>
      </w:r>
      <w:r>
        <w:rPr>
          <w:rFonts w:ascii="IRNazanin" w:hAnsi="IRNazanin" w:eastAsia="IRNazanin"/>
          <w:color w:val="111111"/>
          <w:sz w:val="28"/>
          <w:sz w:val="28"/>
          <w:szCs w:val="28"/>
          <w:rtl w:val="true"/>
          <w:lang w:bidi="fa-IR"/>
        </w:rPr>
        <w:t xml:space="preserve">الذی ینادی بالصراحة بإطاعة الأئمة علی الإطلاق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الأمّة بالتمسّک بالقرآن و العترة و قال الله تعالی لبعثه</w:t>
      </w:r>
      <w:r>
        <w:rPr>
          <w:rStyle w:val="FootnoteAnchor"/>
          <w:rtl w:val="true"/>
        </w:rPr>
        <w:footnoteReference w:id="173"/>
      </w:r>
      <w:r>
        <w:rPr>
          <w:rFonts w:ascii="Amiri" w:hAnsi="Amiri" w:eastAsia="Amiri" w:cs="Amiri"/>
          <w:color w:val="111111"/>
          <w:sz w:val="28"/>
          <w:sz w:val="28"/>
          <w:szCs w:val="28"/>
          <w:rtl w:val="true"/>
          <w:lang w:bidi="ar-SA"/>
        </w:rPr>
        <w:t>و لا بلاغة</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اذ بعث فیهم رسولاً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المکارم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الشؤون و الکمالات الأخلاقی و الدّینی و الإعتقادی و الإجتماعی و الإقتصادی و الترقیّات الروحانی الإنسانی فی الاستضاءة عن القرآن و تلاوة الآیات و التعلیم و التزکیة من القرآن الذی لاریب فیه هدی للمتّقین الذی من أهمّ معالمه و أکبرها ولایة أمیرالمؤمنین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إمامتهم و ما یتعلّق بشأنهم و حقوقهم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اذ هما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الغدیر بالتمسّک بهما و هما العاصمان المصونان عن الخطأ و لایفترقان حتی الحوض و یسأل عنهما لعظم خطرهما و کبر 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مأدبة الله فتعلّموا مأدبته ما استطعتم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یکفی لعظمة القرآن بأنّ أمیر الکلام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القرآن و یعظّمه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علیه الکتاب نوراً لاتطفأ مصابیحه و سراجاً لایخبو توقّده و بحراً لایدرک قعره و منهاجاً لایصل نهجه و شعاعاً لایظلم ضوءه و فرقاناً لایخمد برهانه و تبیاناً لاتهدم أرکانه و شعاعاً لاتخشی أسقامه و غرّاً لاتهزم أنصاره و حقاً لاتخذل أعوانه فهو معدن الإیمان و بحبوحته و ینابیع العین و بحوره و ریاض العدل و غدرانه واثاً فی الإسلام و بنیانه و أودیة الحقّ و غیطانه و بحر لاینزفه المستنزفون و عیون لاینضبها الماتحون و مناهل لایغیضها الواردون و منازل لایضلّ نهجها المسافرون و أعلام لایعمی عنها السائرون و أکام لایجوز عنها القاصدون</w:t>
      </w:r>
      <w:r>
        <w:rPr>
          <w:rFonts w:eastAsia="IRNazanin" w:cs="IRNazanin"/>
          <w:color w:val="111111"/>
          <w:sz w:val="28"/>
          <w:szCs w:val="28"/>
          <w:rtl w:val="true"/>
          <w:lang w:bidi="fa-IR"/>
        </w:rPr>
        <w:t>...</w:t>
      </w:r>
      <w:r>
        <w:rPr>
          <w:rStyle w:val="FootnoteAnchor"/>
          <w:rtl w:val="true"/>
        </w:rPr>
        <w:footnoteReference w:id="1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تعلّموا القرآن فإنّه أحسن الحدیث و تفقّهوا فیه فانّه ربیع القلوب</w:t>
      </w:r>
      <w:r>
        <w:rPr>
          <w:rFonts w:eastAsia="IRNazanin" w:cs="IRNazanin"/>
          <w:color w:val="111111"/>
          <w:sz w:val="28"/>
          <w:szCs w:val="28"/>
          <w:rtl w:val="true"/>
          <w:lang w:bidi="fa-IR"/>
        </w:rPr>
        <w:t>...</w:t>
      </w:r>
      <w:r>
        <w:rPr>
          <w:rStyle w:val="FootnoteAnchor"/>
          <w:rtl w:val="true"/>
        </w:rPr>
        <w:footnoteReference w:id="179"/>
      </w:r>
      <w:bookmarkStart w:id="36" w:name="pg10655_106489"/>
    </w:p>
    <w:p>
      <w:pPr>
        <w:pStyle w:val="Heading2"/>
        <w:numPr>
          <w:ilvl w:val="1"/>
          <w:numId w:val="1"/>
        </w:numPr>
        <w:rPr/>
      </w:pPr>
      <w:bookmarkStart w:id="37" w:name="__RefHeading___Toc3571433_372815092"/>
      <w:bookmarkStart w:id="38" w:name="_Toc12"/>
      <w:bookmarkEnd w:id="36"/>
      <w:bookmarkEnd w:id="37"/>
      <w:r>
        <w:rPr>
          <w:rtl w:val="true"/>
        </w:rPr>
        <w:t>الإتباع بأوامر القرآن و نواهیه و منها الأمر بإطاعة الرسول</w:t>
      </w:r>
      <w:r>
        <w:rPr>
          <w:rtl w:val="true"/>
        </w:rPr>
        <w:t>(</w:t>
      </w:r>
      <w:r>
        <w:rPr>
          <w:rtl w:val="true"/>
        </w:rPr>
        <w:t>صلی الله علیه واله</w:t>
      </w:r>
      <w:r>
        <w:rPr>
          <w:rtl w:val="true"/>
        </w:rPr>
        <w:t xml:space="preserve">) </w:t>
      </w:r>
      <w:r>
        <w:rPr>
          <w:rtl w:val="true"/>
        </w:rPr>
        <w:t>و أولی الأمر</w:t>
      </w:r>
      <w:r>
        <w:rPr>
          <w:rtl w:val="true"/>
        </w:rPr>
        <w:t>(</w:t>
      </w:r>
      <w:r>
        <w:rPr>
          <w:rtl w:val="true"/>
        </w:rPr>
        <w:t>علیهم السلام</w:t>
      </w:r>
      <w:r>
        <w:rPr>
          <w:rtl w:val="true"/>
        </w:rPr>
        <w:t>)</w:t>
      </w:r>
      <w:bookmarkEnd w:id="38"/>
    </w:p>
    <w:p>
      <w:pPr>
        <w:pStyle w:val="BookText"/>
        <w:rPr/>
      </w:pPr>
      <w:r>
        <w:rPr>
          <w:rFonts w:ascii="IRNazanin" w:hAnsi="IRNazanin" w:eastAsia="IRNazanin"/>
          <w:color w:val="111111"/>
          <w:sz w:val="28"/>
          <w:sz w:val="28"/>
          <w:szCs w:val="28"/>
          <w:rtl w:val="true"/>
          <w:lang w:bidi="fa-IR"/>
        </w:rPr>
        <w:t>لاریب بأنّ الله تعالی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یخلق الإنسان عبثاً بل خلقه للمعرفة و العبودیة و طریق تلک العبودیة فی الإطاعة عن أوامره و ترک نواهیه و أنّ الله تعالی بعث نبیه لهدایة الخلق بالإتّباع بسنّته و قرآنه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قرأناه فاتبع قرآنه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إتّبعوا ما أنزل الیکم من ربّکم و لاتتّبعوا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الیک انّک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 ما یوحی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لکم رسول أمین 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 و لاتبطلوا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دعوا الی الله و رسوله لیحکم بینهم أن یقولوا 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إتّباع من کان علی منصب الرسول کنفسه فی الأمر و النهی و العطا و الفضل و الإطاعة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کتاب الهدایة و النور و الضیاء و الأمر و النهی لجمیع العالمین الی یوم الدین و کلّ ما فیه دلیل النجاة بصورة الأمر أو النهی و إتیان الواجبات و ترک المحرّمات و طریق لعبودیته تعالی الذی من جملة أوامره الإقتداء بهدایة من إفترض الله طاعته و إتّباعه علی جمیع الأمّة و هی إطاعة أولی الأمر الأئمّة المعصومین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الیک ببعض الآیات الشریفة فی ذلک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أولی الناس بإبراهیم للذین اتبعوه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الی الحقّ أحقّ أن یتبع أمن لایهدی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منها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8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لاشبهة بأنّ الأمر بإطاعة الرسول و أولی الأمر بنحو الإطلاق یقتضی التسلیم و </w:t>
      </w:r>
    </w:p>
    <w:p>
      <w:pPr>
        <w:pStyle w:val="BookText"/>
        <w:rPr/>
      </w:pPr>
      <w:r>
        <w:rPr>
          <w:rFonts w:ascii="IRNazanin" w:hAnsi="IRNazanin" w:eastAsia="IRNazanin"/>
          <w:color w:val="111111"/>
          <w:sz w:val="28"/>
          <w:sz w:val="28"/>
          <w:szCs w:val="28"/>
          <w:rtl w:val="true"/>
          <w:lang w:bidi="fa-IR"/>
        </w:rPr>
        <w:t>الردّ الیهم فیما إختلفوا فیه علی نحو إطاعة الله و هی توجب النجاة و الهدایة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إتبع هدای فلایضلّ و لایشقی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فالأمر بإطاعة أولی الأمر فی القرآن و تبعیة الثقلین و الإقتداء بهدایتهما مع عدم الإفتراق بینهما من تمام الهدایة و النجاة لمن تمسّک بهما فقال الله تعالی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الله و من إتّبعک</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الذین هدی الله فبهداهم إقتده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أنا من الذین قال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هدی الله فبهداهم إقتده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فقال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 هدای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إتّبعوا النور الذی انزل معه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و إتبعتهم ذرّیتهم بإیمان </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لله و لرسوله و لولاة الأمر و إنّما أمر الله عزوجلّ بطاعة الرسول لأنّه معصوم مطهّر لایأمر بمعصیته و إنّما أمر بطاعة أولی الأمر لأنّهم معصومون مطهّرون لایأمرون بمعصیته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 روایة اخری هی و الله ولایتنا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190"/>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من إتّبعنی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بمن إتّبعنی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الله و من إتّبعک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رأس المؤمنین</w:t>
      </w:r>
      <w:r>
        <w:rPr>
          <w:rFonts w:eastAsia="IRNazanin" w:cs="IRNazanin"/>
          <w:color w:val="111111"/>
          <w:sz w:val="28"/>
          <w:szCs w:val="28"/>
          <w:rtl w:val="true"/>
          <w:lang w:bidi="fa-IR"/>
        </w:rPr>
        <w:t>.</w:t>
      </w:r>
      <w:r>
        <w:rPr>
          <w:rStyle w:val="FootnoteAnchor"/>
          <w:rtl w:val="true"/>
        </w:rPr>
        <w:footnoteReference w:id="19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فالإطاعة قولاً و فعلاً و إعتقاداً بمعناه الکامل هو الإیمان بالله و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التسلیم لأوامرهم و ترک نواهیهم 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أرسلناک من </w:t>
      </w:r>
    </w:p>
    <w:p>
      <w:pPr>
        <w:pStyle w:val="BookText"/>
        <w:rPr/>
      </w:pPr>
      <w:r>
        <w:rPr>
          <w:rFonts w:ascii="IRNazanin" w:hAnsi="IRNazanin" w:eastAsia="IRNazanin"/>
          <w:color w:val="111111"/>
          <w:sz w:val="28"/>
          <w:sz w:val="28"/>
          <w:szCs w:val="28"/>
          <w:rtl w:val="true"/>
          <w:lang w:bidi="fa-IR"/>
        </w:rPr>
        <w:t>رسول الا لیطاع بإذن الله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قرن طاعتهم بطاعته و طاعة رسوله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ذروة الأمر و سنامه و مفتاحه و بابه الأنبیاء و رضی الرحمان طاعة الإمام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یکون به الرجل ضالاً؟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لایعرف من أمر الله بطاعته و فرض ولایته و جعله حجة فی أرضه و شاهده علی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بنفسه و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قال ذکرت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فی الأوصیاء انّ طاعتهم مفترضة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الذین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هم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معاویة انّ الأئمّة منّا لیست منکم و قد أخبرکم الله انّ أولی الأمر المستنبطوا العلم أخبرکم انّ الأمر کلّه الذی تختلفون فیه یردّ الی الله و الی الرسول و الی أولی الأمر المستنبطی العلم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 سألت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مفترضة قال کانت 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مفترضة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طاعة علی 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طاعة رسول الله</w:t>
      </w:r>
      <w:r>
        <w:rPr>
          <w:rFonts w:eastAsia="IRNazanin" w:cs="IRNazanin"/>
          <w:color w:val="111111"/>
          <w:sz w:val="28"/>
          <w:szCs w:val="28"/>
          <w:rtl w:val="true"/>
          <w:lang w:bidi="fa-IR"/>
        </w:rPr>
        <w:t>.</w:t>
      </w:r>
      <w:r>
        <w:rPr>
          <w:rStyle w:val="FootnoteAnchor"/>
          <w:rtl w:val="true"/>
        </w:rPr>
        <w:footnoteReference w:id="20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فیه من کنت مولاه فعلی مولاه و 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 أهل بیتی انّی سألت الله أن لایفرّق بینهما حتی یوردهما علی الحوض فأعطانی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سألت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سألت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 الأمر الذین أمر الله عزوجل بالردّ الینا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یعنی الذین قرنهم الله بالکتاب و الحکمة و حسوداً علیهم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آتینا آل إبراهیم الکتاب 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الطاعة للمصطفین الطاهرین فالملک هاهنا هو الطاعة لهم</w:t>
      </w:r>
      <w:r>
        <w:rPr>
          <w:rFonts w:eastAsia="IRNazanin" w:cs="IRNazanin"/>
          <w:color w:val="111111"/>
          <w:sz w:val="28"/>
          <w:szCs w:val="28"/>
          <w:rtl w:val="true"/>
          <w:lang w:bidi="fa-IR"/>
        </w:rPr>
        <w:t>...</w:t>
      </w:r>
      <w:r>
        <w:rPr>
          <w:rStyle w:val="FootnoteAnchor"/>
          <w:rtl w:val="true"/>
        </w:rPr>
        <w:footnoteReference w:id="20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انّ الأمر بالإطاعة بنحو الإطلاق و العموم و الردّ الیهم فیما إختلفوا توجب العصمه و الاطمینان علیهم و هو وجوب الإطاعة و الإمامة و الولایة التی قد أمرها الله بها</w:t>
      </w:r>
      <w:r>
        <w:rPr>
          <w:rFonts w:eastAsia="IRNazanin" w:cs="IRNazanin"/>
          <w:color w:val="111111"/>
          <w:sz w:val="28"/>
          <w:szCs w:val="28"/>
          <w:rtl w:val="true"/>
          <w:lang w:bidi="fa-IR"/>
        </w:rPr>
        <w:t xml:space="preserve">. </w:t>
      </w:r>
      <w:bookmarkStart w:id="39" w:name="pg10655_106493"/>
    </w:p>
    <w:p>
      <w:pPr>
        <w:pStyle w:val="Heading2"/>
        <w:numPr>
          <w:ilvl w:val="1"/>
          <w:numId w:val="1"/>
        </w:numPr>
        <w:rPr/>
      </w:pPr>
      <w:bookmarkStart w:id="40" w:name="__RefHeading___Toc3571435_372815092"/>
      <w:bookmarkStart w:id="41" w:name="_Toc13"/>
      <w:bookmarkEnd w:id="39"/>
      <w:bookmarkEnd w:id="40"/>
      <w:r>
        <w:rPr>
          <w:rtl w:val="true"/>
        </w:rPr>
        <w:t>إنّ القرآن کامل مع الفصاحة و البلاغة یهدی الی الحقّ المبین یعنی ولایة أمیرالمؤمنین</w:t>
      </w:r>
      <w:r>
        <w:rPr>
          <w:rtl w:val="true"/>
        </w:rPr>
        <w:t>(</w:t>
      </w:r>
      <w:r>
        <w:rPr>
          <w:rtl w:val="true"/>
        </w:rPr>
        <w:t>علیه السلام</w:t>
      </w:r>
      <w:r>
        <w:rPr>
          <w:rtl w:val="true"/>
        </w:rPr>
        <w:t xml:space="preserve">) </w:t>
      </w:r>
      <w:r>
        <w:rPr>
          <w:rtl w:val="true"/>
        </w:rPr>
        <w:t>و الأئمّة المعصومین</w:t>
      </w:r>
      <w:r>
        <w:rPr>
          <w:rtl w:val="true"/>
        </w:rPr>
        <w:t>(</w:t>
      </w:r>
      <w:r>
        <w:rPr>
          <w:rtl w:val="true"/>
        </w:rPr>
        <w:t>علیهم السلام</w:t>
      </w:r>
      <w:r>
        <w:rPr>
          <w:rtl w:val="true"/>
        </w:rPr>
        <w:t>)</w:t>
      </w:r>
      <w:bookmarkEnd w:id="41"/>
    </w:p>
    <w:p>
      <w:pPr>
        <w:pStyle w:val="BookText"/>
        <w:rPr/>
      </w:pPr>
      <w:r>
        <w:rPr>
          <w:rFonts w:ascii="IRNazanin" w:hAnsi="IRNazanin" w:eastAsia="IRNazanin"/>
          <w:color w:val="111111"/>
          <w:sz w:val="28"/>
          <w:sz w:val="28"/>
          <w:szCs w:val="28"/>
          <w:rtl w:val="true"/>
          <w:lang w:bidi="fa-IR"/>
        </w:rPr>
        <w:t>إنّ القرآن نور و هدایة و شفاء لهدایة العالمین و هو کتاب الحقوق و الأخلاق بمعناه الکامل اذا کان مبیّنه و مفسّره و مأوّله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المدعون لمعارفه و علومه و قد عجز الناس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یأتون و یتحدّون بمثله و لو کان بعضهم لبعض ظهیراً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فلمّا کان أعداء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محو عزّ شأنهم و إختفاء مراتبهم و انصراف الامة عن الجلوس الی بیوتهم، طرحوا تلک الفصاحة و البلاغة للقرآن لتسدوا بذلک عن أخذ المعارف عنهم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منعوا عن الجلوس عند الذین نزل القرآن فی بیوتهم و هم العارفون بحدود القرآن من تنزیله و تأویله من ظاهره و باطنه أنهم طرحوا مسألة الفصاحة و البلاغة لکتمان أمر الولایة بإتخاذ المناقضات الردیة و الشبهات الکثیرة و أظهار النفاق و الإلحاد و الخدیعة بغصبهم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ذلک کله أن القرآن قد تحدّی مع هؤلاء المعاندین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الجن و الإنس علی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یأتوا بمثل هذا القرآن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خصوصاً فی أمر 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صیانتهم من أیدی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العارف بحقوقهم یعلم بأنّ فصاحة القرآن ینکشف من حقانیة أسراره و لطائفه و إشاراته و دقائقه خصوصاً فیما جاء لأمر إمامة 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ولایتهم بأحسن البیان و الإشارة من مثل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اثنی عشر شهراً فی کتاب الله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أقدر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أضم الیها فی فصاحتها و جمیع معانیها</w:t>
      </w:r>
      <w:r>
        <w:rPr>
          <w:rFonts w:eastAsia="IRNazanin" w:cs="IRNazanin"/>
          <w:color w:val="111111"/>
          <w:sz w:val="28"/>
          <w:szCs w:val="28"/>
          <w:rtl w:val="true"/>
          <w:lang w:bidi="fa-IR"/>
        </w:rPr>
        <w:t>...</w:t>
      </w:r>
      <w:r>
        <w:rPr>
          <w:rStyle w:val="FootnoteAnchor"/>
          <w:rtl w:val="true"/>
        </w:rPr>
        <w:footnoteReference w:id="2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عجزوا بعد التقریع و التحدی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لئن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الانس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211"/>
      </w:r>
      <w:bookmarkStart w:id="42" w:name="pg10655_106495"/>
    </w:p>
    <w:p>
      <w:pPr>
        <w:pStyle w:val="Heading2"/>
        <w:numPr>
          <w:ilvl w:val="1"/>
          <w:numId w:val="1"/>
        </w:numPr>
        <w:rPr/>
      </w:pPr>
      <w:bookmarkStart w:id="43" w:name="__RefHeading___Toc3571437_372815092"/>
      <w:bookmarkStart w:id="44" w:name="_Toc14"/>
      <w:bookmarkEnd w:id="42"/>
      <w:bookmarkEnd w:id="43"/>
      <w:r>
        <w:rPr>
          <w:rtl w:val="true"/>
        </w:rPr>
        <w:t>ان القرآن الکریم أنزله الکریم بلسان الکریم لولایة الکریم</w:t>
      </w:r>
      <w:bookmarkEnd w:id="44"/>
    </w:p>
    <w:p>
      <w:pPr>
        <w:pStyle w:val="BookText"/>
        <w:rPr/>
      </w:pPr>
      <w:r>
        <w:rPr>
          <w:rFonts w:ascii="IRNazanin" w:hAnsi="IRNazanin" w:eastAsia="IRNazanin"/>
          <w:color w:val="111111"/>
          <w:sz w:val="28"/>
          <w:sz w:val="28"/>
          <w:szCs w:val="28"/>
          <w:rtl w:val="true"/>
          <w:lang w:bidi="fa-IR"/>
        </w:rPr>
        <w:t>الکریم صفة لکل ما یحمد و یرضی أی مرضی عند الله و 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توصیف القرآن و الرسول بالکریم و بالثناء علیهما بمعنی یحمد بما فیهما من الهدی و البیان و العلم و الحکمة و المجد و العظمة</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قد أقسم الله تعالی بعظمة القرآن و نبیّه فی مواضع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 انک لمن المرسلین علی صراط المستقیم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بمواقع النجوم و انه لقسم لو تعلمون عظیم انه لقران کریم</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انهم فی سکرتهم یعمهون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مناقب ال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المقصود منها تعظیم شأن ما أقسم علیه تأکیداً لإجلالهما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 مولدهم و عظیماً منزلتهم و شریفاً مرتبتهم بحیث جعلهم الله فی بیوت أذن الله أن ترفع و مقاعداً فی ملکوت سلطانه فی أطراف عرشه لأنهم عظموا جلال الله و أکبروا شأنه و لأنهم المثل الأعلی و الکلمة العلیی و نور وجه الله و ان عندهم جوامع الفواضل و الکرامات و الخیرات و الله تعالی وصف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کنفس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أدّبهم بالآداب المکرمین المقربین و شرّفهم بالقرآن الکریم</w:t>
      </w:r>
      <w:r>
        <w:rPr>
          <w:rStyle w:val="FootnoteAnchor"/>
          <w:rtl w:val="true"/>
        </w:rPr>
        <w:footnoteReference w:id="217"/>
      </w:r>
      <w:r>
        <w:rPr>
          <w:rFonts w:ascii="IRNazanin" w:hAnsi="IRNazanin" w:eastAsia="IRNazanin"/>
          <w:color w:val="111111"/>
          <w:sz w:val="28"/>
          <w:sz w:val="28"/>
          <w:szCs w:val="28"/>
          <w:rtl w:val="true"/>
          <w:lang w:bidi="fa-IR"/>
        </w:rPr>
        <w:t>و المنزلة الرفیع لأنّهم من عباده المکرّمین و المقربین المصطفین فهم الخیرة الکرام البررة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عندهم جمیع الصفات و المکارم المحمودة المحفوظة بکرامة الله التی أکرمهم الله بها و جمیع الکرامات و المعجزات و تکریمات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لأجلهم و عنهم و منهم لان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الرسل و أولاهم و له مقام کریم محمود و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کنفس النبی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الکرامات و المعجزات و التکریمات الظاهرة عن الأنبیاء و الأوصیاء من أشعة مکارمهم و کراماتهم فهم فی أشرفها و أعلاها و أرفعها و أفضلها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فبلغکم الله أشرف محل المکرمین و أعلی منازل المقربین و أرفع درجات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مشهورة سماته کریماً میلاده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العرش مکین مطاع عند رضوان خازن الجنان و عند مالک خازن النار ثم أمین فیما أستودعه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خلقه و أخوه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أیضا فیما أستودعه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امته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لقران کریم </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قال یعنی</w:t>
      </w:r>
    </w:p>
    <w:p>
      <w:pPr>
        <w:pStyle w:val="BookText"/>
        <w:rPr/>
      </w:pPr>
      <w:r>
        <w:rPr>
          <w:rFonts w:ascii="IRNazanin" w:hAnsi="IRNazanin" w:eastAsia="IRNazanin"/>
          <w:color w:val="111111"/>
          <w:sz w:val="28"/>
          <w:sz w:val="28"/>
          <w:szCs w:val="28"/>
          <w:rtl w:val="true"/>
          <w:lang w:bidi="fa-IR"/>
        </w:rPr>
        <w:t>جبرئیل عن الله فی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قال قالوا ان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علی ربه ما أمره الله بهذا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بذلک قرآنا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 و لو تقوّل علینا بعض الأقاویل</w:t>
      </w:r>
      <w:r>
        <w:rPr>
          <w:rFonts w:eastAsia="IRNazanin" w:cs="IRNazanin"/>
          <w:color w:val="111111"/>
          <w:sz w:val="28"/>
          <w:szCs w:val="28"/>
          <w:rtl w:val="true"/>
          <w:lang w:bidi="fa-IR"/>
        </w:rPr>
        <w:t>...</w:t>
      </w:r>
      <w:r>
        <w:rPr>
          <w:rStyle w:val="FootnoteAnchor"/>
          <w:rtl w:val="true"/>
        </w:rPr>
        <w:footnoteReference w:id="2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الصافی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البرهان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مناقب 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bookmarkStart w:id="45" w:name="pg10655_106497"/>
    </w:p>
    <w:p>
      <w:pPr>
        <w:pStyle w:val="Heading2"/>
        <w:numPr>
          <w:ilvl w:val="1"/>
          <w:numId w:val="1"/>
        </w:numPr>
        <w:rPr/>
      </w:pPr>
      <w:bookmarkStart w:id="46" w:name="__RefHeading___Toc3571439_372815092"/>
      <w:bookmarkStart w:id="47" w:name="_Toc15"/>
      <w:bookmarkEnd w:id="45"/>
      <w:bookmarkEnd w:id="46"/>
      <w:r>
        <w:rPr>
          <w:rtl w:val="true"/>
        </w:rPr>
        <w:t>عصمة القرآن و الأئمة المعصومین</w:t>
      </w:r>
      <w:r>
        <w:rPr>
          <w:rtl w:val="true"/>
        </w:rPr>
        <w:t>(</w:t>
      </w:r>
      <w:r>
        <w:rPr>
          <w:rtl w:val="true"/>
        </w:rPr>
        <w:t>علیهم السلام</w:t>
      </w:r>
      <w:r>
        <w:rPr>
          <w:rtl w:val="true"/>
        </w:rPr>
        <w:t xml:space="preserve">) </w:t>
      </w:r>
      <w:r>
        <w:rPr>
          <w:rtl w:val="true"/>
        </w:rPr>
        <w:t>فی القرآن</w:t>
      </w:r>
      <w:bookmarkEnd w:id="47"/>
    </w:p>
    <w:p>
      <w:pPr>
        <w:pStyle w:val="BookText"/>
        <w:rPr/>
      </w:pPr>
      <w:r>
        <w:rPr>
          <w:rFonts w:ascii="IRNazanin" w:hAnsi="IRNazanin" w:eastAsia="IRNazanin"/>
          <w:color w:val="111111"/>
          <w:sz w:val="28"/>
          <w:sz w:val="28"/>
          <w:szCs w:val="28"/>
          <w:rtl w:val="true"/>
          <w:lang w:bidi="fa-IR"/>
        </w:rPr>
        <w:t>العصمة الحفظ و المنع و الإمساک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إنّ محمّداً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بصراحة الآیات الشریفة</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الروایات المتواترة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لللّه عزّوجلّ و لرسوله و لولاة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أمر بطاعة أولی الأمر لأنّهم معصومون مطهّرون لا یأمرون بمعصیته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الحسن و الحسین و تسعة من ولد الحسین مطهّرون 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فرائد السمطین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معصومون مطهرون و المعتصمون بالله لأنّ العقل یحکم بأن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مصونیة لغیر المعصوم إذ الإقتداء بهم هو الإقتداء بعصمتهم فالعصمة لهم واجبة اکتسابیاً و إلّا لأنتفی الوثوق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 و هم الذین عصمهم الله إذ قبیح علی الحکیم إلزام الامّة بإتبّاع العاصی و الخاطئ و قد قال الله تعالی فی حقهم مخاطباً للشیطان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لاریب بأن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المسددون المؤیّدون من عند الله بالروح المطهرة المقدسة التی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یفارقهم و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یفارقونه من بدو الولادة الی حین الشهادة فعصمتهم مضمونة علی الإطلاق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أوحی الله الی نبیه بکون الامّة معهم فی القرآن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لایقول کونوا من الصادقین إذ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مصونیة</w:t>
      </w:r>
    </w:p>
    <w:p>
      <w:pPr>
        <w:pStyle w:val="BookText"/>
        <w:rPr/>
      </w:pPr>
      <w:r>
        <w:rPr>
          <w:rFonts w:ascii="IRNazanin" w:hAnsi="IRNazanin" w:eastAsia="IRNazanin"/>
          <w:color w:val="111111"/>
          <w:sz w:val="28"/>
          <w:sz w:val="28"/>
          <w:szCs w:val="28"/>
          <w:rtl w:val="true"/>
          <w:lang w:bidi="fa-IR"/>
        </w:rPr>
        <w:t>لغیر المعصوم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أنکم الأئمة الرّاشدون المهدیون المعصومون الذین عصمکم الله من الزلل و طهّرکم من الدّنس و أذهب عنکم الرجس و طهّرکم تطهیراً</w:t>
      </w:r>
      <w:r>
        <w:rPr>
          <w:rFonts w:eastAsia="IRNazanin" w:cs="IRNazanin"/>
          <w:color w:val="111111"/>
          <w:sz w:val="28"/>
          <w:szCs w:val="28"/>
          <w:rtl w:val="true"/>
          <w:lang w:bidi="fa-IR"/>
        </w:rPr>
        <w:t>.</w:t>
      </w:r>
      <w:r>
        <w:rPr>
          <w:rStyle w:val="FootnoteAnchor"/>
          <w:rtl w:val="true"/>
        </w:rPr>
        <w:footnoteReference w:id="2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الواضح الأبلغ بعد القرآن هو الحدیث الثقلین المتواترة لفظاً و معنی حیث </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تعالی إصطفی القرآن و طهّره و عصمه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 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القرآن المبارک فی أیدی المعصومین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إرادة الله منحصرة علی تطهیرهم و تأکیده بالمفعول المطلق دلیل علی أن طهارتهم طهارة کاملة فی أعلی مراتب الطهارة</w:t>
      </w:r>
      <w:r>
        <w:rPr>
          <w:rFonts w:eastAsia="IRNazanin" w:cs="IRNazanin"/>
          <w:color w:val="111111"/>
          <w:sz w:val="28"/>
          <w:szCs w:val="28"/>
          <w:rtl w:val="true"/>
          <w:lang w:bidi="fa-IR"/>
        </w:rPr>
        <w:t>...</w:t>
      </w:r>
      <w:r>
        <w:rPr>
          <w:rStyle w:val="FootnoteAnchor"/>
          <w:rtl w:val="true"/>
        </w:rPr>
        <w:footnoteReference w:id="229"/>
      </w:r>
      <w:bookmarkStart w:id="48" w:name="pg10655_106499"/>
    </w:p>
    <w:p>
      <w:pPr>
        <w:pStyle w:val="Heading2"/>
        <w:numPr>
          <w:ilvl w:val="1"/>
          <w:numId w:val="1"/>
        </w:numPr>
        <w:rPr/>
      </w:pPr>
      <w:bookmarkStart w:id="49" w:name="__RefHeading___Toc3571441_372815092"/>
      <w:bookmarkStart w:id="50" w:name="_Toc16"/>
      <w:bookmarkEnd w:id="48"/>
      <w:bookmarkEnd w:id="49"/>
      <w:r>
        <w:rPr>
          <w:rtl w:val="true"/>
        </w:rPr>
        <w:t>إنّ محمداً و آل محمد</w:t>
      </w:r>
      <w:r>
        <w:rPr>
          <w:rtl w:val="true"/>
        </w:rPr>
        <w:t>(</w:t>
      </w:r>
      <w:r>
        <w:rPr>
          <w:rtl w:val="true"/>
        </w:rPr>
        <w:t>علیهم السلام</w:t>
      </w:r>
      <w:r>
        <w:rPr>
          <w:rtl w:val="true"/>
        </w:rPr>
        <w:t xml:space="preserve">) </w:t>
      </w:r>
      <w:r>
        <w:rPr>
          <w:rtl w:val="true"/>
        </w:rPr>
        <w:t>وارثون القرآن و هم عدل القرآن و ثقله</w:t>
      </w:r>
      <w:bookmarkEnd w:id="50"/>
    </w:p>
    <w:p>
      <w:pPr>
        <w:pStyle w:val="BookText"/>
        <w:rPr/>
      </w:pPr>
      <w:r>
        <w:rPr>
          <w:rFonts w:ascii="IRNazanin" w:hAnsi="IRNazanin" w:eastAsia="IRNazanin"/>
          <w:color w:val="111111"/>
          <w:sz w:val="28"/>
          <w:sz w:val="28"/>
          <w:szCs w:val="28"/>
          <w:rtl w:val="true"/>
          <w:lang w:bidi="fa-IR"/>
        </w:rPr>
        <w:t>کما أن الله جعل من بین بنی اسرائیل بعضهم وارثون الکتاب</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انّ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والعارفون به ففی هذه الامّة أیضاً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وارثون سائر الکتب و القرآن العظیم لأنهم ثقل القرآن و عدله و هم الرّاسخون فیه و هم الحبل المتین و الصراط المستقیم و عندهم اللوح المحفوظ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الکتاب المبین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 الذین قرنهم الله مع القرآن الحمید المجید و وارثه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أورثهم القرآن الذی فیه تبیان کل شیء و قال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أهمّ ما فی قرآنه العزیز الذی لایأتیه الباطل من بین یدیه و لا من خلفه و هو التوحید و رسالة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الوراثة و الوصایة و حقانیة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إمامتهم و ما یتعلق بشأنهم من وراثة کتابه الکریم و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من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 بالتوراة و الإنجیل و الزبور و صحف ابراهیم و سائر کتب الله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ما فیه بعد الأمر بتوحید الله و الإقرار بالنبوة الإعتراف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الطیبین من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جمیع صحف الأنبیاء و لن یبعث الله نبیّاً إلا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ولایة 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قال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إصطفینا من عبادنا و هم الأئمّة ثمّ قال فمنهم ظالم لنفسه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الجاحد للإمام و منهم مقتصد و هو المقرّ بالإمام و منهم سابق بالخیرات و هو الإمام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قال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إصطفانا الله فقد ورثنا علم هذا القرآن الذی فیه تبیان کلّ شیء</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إصطفینا من عبادنا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فهذا الکلّ و نحن المصطفون 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لکم انّه إصطفی آل عمران</w:t>
      </w:r>
    </w:p>
    <w:p>
      <w:pPr>
        <w:pStyle w:val="BookText"/>
        <w:rPr/>
      </w:pPr>
      <w:r>
        <w:rPr>
          <w:rFonts w:ascii="IRNazanin" w:hAnsi="IRNazanin" w:eastAsia="IRNazanin"/>
          <w:color w:val="111111"/>
          <w:sz w:val="28"/>
          <w:sz w:val="28"/>
          <w:szCs w:val="28"/>
          <w:rtl w:val="true"/>
          <w:lang w:bidi="fa-IR"/>
        </w:rPr>
        <w:t>و انّه أورثهم الکتاب من بعد موسی و جعل بینهم أئمّة یهدون بأمره ثمّ بین فی الکتاب انّه إصطفی آل إبراهیم و آل عمران و انّهم ذرّیة بعضها من بعض ثمّ قال فی هذه الأمّة ثمّ أورثنا الکتاب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یعنی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ورثه الذین ذکرنا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 أخبرونی عن معنی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إصطفینا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العلماء أراد الله الأمّة کلّها فقال المأمون ما تقول یا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أقول أراد الله بذلک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 کیف عنی العترة دون الأمّة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الأمّة لکانت بأجمعها فی الجنّة لقول الله فمنهم ظالم</w:t>
      </w:r>
      <w:r>
        <w:rPr>
          <w:rFonts w:eastAsia="IRNazanin" w:cs="IRNazanin"/>
          <w:color w:val="111111"/>
          <w:sz w:val="28"/>
          <w:szCs w:val="28"/>
          <w:rtl w:val="true"/>
          <w:lang w:bidi="fa-IR"/>
        </w:rPr>
        <w:t>...</w:t>
      </w:r>
      <w:r>
        <w:rPr>
          <w:rStyle w:val="FootnoteAnchor"/>
          <w:rtl w:val="true"/>
        </w:rPr>
        <w:footnoteReference w:id="2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سألک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 و نجعلهم الوارثین و انّک حدّثته انّکم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انّکم الوارثین قال صدق و الله </w:t>
      </w:r>
    </w:p>
    <w:p>
      <w:pPr>
        <w:pStyle w:val="BookText"/>
        <w:rPr/>
      </w:pPr>
      <w:r>
        <w:rPr>
          <w:rFonts w:ascii="IRNazanin" w:hAnsi="IRNazanin" w:eastAsia="IRNazanin"/>
          <w:color w:val="111111"/>
          <w:sz w:val="28"/>
          <w:sz w:val="28"/>
          <w:szCs w:val="28"/>
          <w:rtl w:val="true"/>
          <w:lang w:bidi="fa-IR"/>
        </w:rPr>
        <w:t>خثیمة لهکذا حدّثته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قال نظر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فقال تری هذا، هذا من الذین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الوارثین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لنا و فینا هذه الآیة و نرید أن نمنّ علی الذین استضعفوا فی الأرض و نجعلهم</w:t>
      </w:r>
      <w:r>
        <w:rPr>
          <w:rFonts w:eastAsia="IRNazanin" w:cs="IRNazanin"/>
          <w:color w:val="111111"/>
          <w:sz w:val="28"/>
          <w:szCs w:val="28"/>
          <w:rtl w:val="true"/>
          <w:lang w:bidi="fa-IR"/>
        </w:rPr>
        <w:t>...</w:t>
      </w:r>
      <w:r>
        <w:rPr>
          <w:rStyle w:val="FootnoteAnchor"/>
          <w:rtl w:val="true"/>
        </w:rPr>
        <w:footnoteReference w:id="2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 فقلت له ما معنی ذلک یابن رسول الله قال معناه انّکم الأئمّة بعدی 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فینا جاریة الی یوم القیامة</w:t>
      </w:r>
      <w:r>
        <w:rPr>
          <w:rFonts w:eastAsia="IRNazanin" w:cs="IRNazanin"/>
          <w:color w:val="111111"/>
          <w:sz w:val="28"/>
          <w:szCs w:val="28"/>
          <w:rtl w:val="true"/>
          <w:lang w:bidi="fa-IR"/>
        </w:rPr>
        <w:t>.</w:t>
      </w:r>
      <w:r>
        <w:rPr>
          <w:rStyle w:val="FootnoteAnchor"/>
          <w:rtl w:val="true"/>
        </w:rPr>
        <w:footnoteReference w:id="242"/>
      </w:r>
      <w:bookmarkStart w:id="51" w:name="pg10655_106502"/>
    </w:p>
    <w:p>
      <w:pPr>
        <w:pStyle w:val="Heading2"/>
        <w:numPr>
          <w:ilvl w:val="1"/>
          <w:numId w:val="1"/>
        </w:numPr>
        <w:rPr/>
      </w:pPr>
      <w:bookmarkStart w:id="52" w:name="__RefHeading___Toc3571443_372815092"/>
      <w:bookmarkStart w:id="53" w:name="_Toc17"/>
      <w:bookmarkEnd w:id="51"/>
      <w:bookmarkEnd w:id="52"/>
      <w:r>
        <w:rPr>
          <w:rtl w:val="true"/>
        </w:rPr>
        <w:t>الأمر بأخذ العلم من القرآن و العترة و أنّهم الراسخون فیه و عندهم تبیان کلّ شیء</w:t>
      </w:r>
      <w:bookmarkEnd w:id="53"/>
    </w:p>
    <w:p>
      <w:pPr>
        <w:pStyle w:val="BookText"/>
        <w:rPr/>
      </w:pPr>
      <w:r>
        <w:rPr>
          <w:rFonts w:ascii="IRNazanin" w:hAnsi="IRNazanin" w:eastAsia="IRNazanin"/>
          <w:color w:val="111111"/>
          <w:sz w:val="28"/>
          <w:sz w:val="28"/>
          <w:szCs w:val="28"/>
          <w:rtl w:val="true"/>
          <w:lang w:bidi="fa-IR"/>
        </w:rPr>
        <w:t>إنّ الله تعالی خلق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جلال عظمته فهم نور الله الکامل و عندهم اللوح المحفوظ و الکتاب المسطور و هم الإمام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لازم ذات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صندوق سرّه و غیبه و شهداء الله علی خلقه و خزنة علمه إصطفاهم الله لغیبه و إرتضاهم لعلمه فهم تراجمة لوحیه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 علی غیبه أحداً الا من إرتضی من رسول</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ذلک العلم امّا بشهودهم النوری أو بروحهم القدسی أو بالإلهام أو الکتب المنزلة من القرآن</w:t>
      </w:r>
      <w:r>
        <w:rPr>
          <w:rStyle w:val="FootnoteAnchor"/>
          <w:rtl w:val="true"/>
        </w:rPr>
        <w:footnoteReference w:id="244"/>
      </w:r>
      <w:r>
        <w:rPr>
          <w:rFonts w:ascii="IRNazanin" w:hAnsi="IRNazanin" w:eastAsia="IRNazanin"/>
          <w:color w:val="111111"/>
          <w:sz w:val="28"/>
          <w:sz w:val="28"/>
          <w:szCs w:val="28"/>
          <w:rtl w:val="true"/>
          <w:lang w:bidi="fa-IR"/>
        </w:rPr>
        <w:t>و سائر الصحف و الجفر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علم إحاطة لا علم إخبار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والحقّ أنّ القرآن الذی فی أمّ الکتاب عند الله محفوظ مکنون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لقران کریم فی کتاب مکنون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أمّ الکتاب لدینا لعلی حکیم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تأویل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فقال الله عزوجل للقرآن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لتلقی القرآن من لدن حکیم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کتاب العلم و الحکمة و الضیاء و الهدایة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الشاهدون و العالمون و الرّاسخون بحقائقه من لطائفه و إشاراته و دقائقه من محکمه و متشابهه من ناسخه و منسوخه من أوله الی آخره و عندهم تبیان کلّ شیء و قال الله عزوجل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و قلوبهم أوعیة لنزوله و هم ثقل القرآن و کتاب المبین الذی بأعظمه نازلة فیهم و </w:t>
      </w:r>
    </w:p>
    <w:p>
      <w:pPr>
        <w:pStyle w:val="BookText"/>
        <w:rPr/>
      </w:pPr>
      <w:r>
        <w:rPr>
          <w:rFonts w:ascii="IRNazanin" w:hAnsi="IRNazanin" w:eastAsia="IRNazanin"/>
          <w:color w:val="111111"/>
          <w:sz w:val="28"/>
          <w:sz w:val="28"/>
          <w:szCs w:val="28"/>
          <w:rtl w:val="true"/>
          <w:lang w:bidi="fa-IR"/>
        </w:rPr>
        <w:t>لأجلهم و مأوّلة و مفسّرة فی حقّهم و فی شأنهم و هم الذین یعبّرون مراداة الله من تنزیله و تأویله و تفسیره و هم الرّاسخون فیه بجمیع مراتبه و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 الی الرسول و الی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اخترناهم علی علم علی العالمین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ولاریب بأنّ جمیع ما یحتاج الخلق من أمر المبدء و المعاد و ما یتعلق بتعالیه من أمر دنیاه و آخرته فی القرآن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رطب و لا یابس الا فی کتاب مبین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 قال الله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الهداة المیامین من 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الراسخون فی العلم</w:t>
      </w:r>
      <w:r>
        <w:rPr>
          <w:rStyle w:val="FootnoteAnchor"/>
          <w:rtl w:val="true"/>
        </w:rPr>
        <w:footnoteReference w:id="252"/>
      </w:r>
      <w:r>
        <w:rPr>
          <w:rFonts w:ascii="IRNazanin" w:hAnsi="IRNazanin" w:eastAsia="IRNazanin"/>
          <w:color w:val="111111"/>
          <w:sz w:val="28"/>
          <w:sz w:val="28"/>
          <w:szCs w:val="28"/>
          <w:rtl w:val="true"/>
          <w:lang w:bidi="fa-IR"/>
        </w:rPr>
        <w:t>و الشاهدون علی الغیب</w:t>
      </w:r>
      <w:r>
        <w:rPr>
          <w:rStyle w:val="FootnoteAnchor"/>
          <w:rtl w:val="true"/>
        </w:rPr>
        <w:footnoteReference w:id="253"/>
      </w:r>
      <w:r>
        <w:rPr>
          <w:rFonts w:ascii="IRNazanin" w:hAnsi="IRNazanin" w:eastAsia="IRNazanin"/>
          <w:color w:val="111111"/>
          <w:sz w:val="28"/>
          <w:sz w:val="28"/>
          <w:szCs w:val="28"/>
          <w:rtl w:val="true"/>
          <w:lang w:bidi="fa-IR"/>
        </w:rPr>
        <w:t xml:space="preserve">و عندهم ما نزلت به رسله من العلم فلهم یقول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لاتعلمون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فبالحقیقة انّهم الکتاب الجامع بالنور الساطع و الکلمات التامات التی أعطی الله لهم و فیهم جمیع الحقائق و العلوم و الأسرار و هم غیب القرآن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 علی غیبه أحداً الا من إرتضی من رسول</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عند الله مرتضی و نحن ورثة ذلک الرسول الذی إطّلعه الله علی ما شاء من غیبه فعلمنا ما کان و ما یکون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نفدت 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الکلمات التی لاتدرک فضائلنا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4/216</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أذن لنا أن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نعلم الناس حالنا عند الله و منزلتنا منه لما إحتملتم فقال له فی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أیسر من ذلک إنّ الإمام وکر لإرادة الله عزوجلّ لایشاء الا من یشاء الله</w:t>
      </w:r>
      <w:r>
        <w:rPr>
          <w:rFonts w:eastAsia="IRNazanin" w:cs="IRNazanin"/>
          <w:color w:val="111111"/>
          <w:sz w:val="28"/>
          <w:szCs w:val="28"/>
          <w:rtl w:val="true"/>
          <w:lang w:bidi="fa-IR"/>
        </w:rPr>
        <w:t>.</w:t>
      </w:r>
      <w:r>
        <w:rPr>
          <w:rStyle w:val="FootnoteAnchor"/>
          <w:rtl w:val="true"/>
        </w:rPr>
        <w:footnoteReference w:id="2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العالمون بالبلایا و المنایا و الآجال و الأمراض و خاطرات القلوب و الأوهام و عندهم فصل الخطاب و یزدادون کلّ ساعة و عالمون بکلّ صحیفة و کتاب و هم خزّان علم الله</w:t>
      </w:r>
      <w:r>
        <w:rPr>
          <w:rStyle w:val="FootnoteAnchor"/>
          <w:rtl w:val="true"/>
        </w:rPr>
        <w:footnoteReference w:id="257"/>
      </w:r>
      <w:r>
        <w:rPr>
          <w:rFonts w:ascii="IRNazanin" w:hAnsi="IRNazanin" w:eastAsia="IRNazanin"/>
          <w:color w:val="111111"/>
          <w:sz w:val="28"/>
          <w:sz w:val="28"/>
          <w:szCs w:val="28"/>
          <w:rtl w:val="true"/>
          <w:lang w:bidi="fa-IR"/>
        </w:rPr>
        <w:t xml:space="preserve">فقال الله تعالی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54" w:name="pg10655_106505"/>
    </w:p>
    <w:p>
      <w:pPr>
        <w:pStyle w:val="Heading2"/>
        <w:numPr>
          <w:ilvl w:val="1"/>
          <w:numId w:val="1"/>
        </w:numPr>
        <w:rPr/>
      </w:pPr>
      <w:bookmarkStart w:id="55" w:name="__RefHeading___Toc3571445_372815092"/>
      <w:bookmarkStart w:id="56" w:name="_Toc18"/>
      <w:bookmarkEnd w:id="54"/>
      <w:bookmarkEnd w:id="55"/>
      <w:r>
        <w:rPr>
          <w:rtl w:val="true"/>
        </w:rPr>
        <w:t>شهود القرآن و العترة</w:t>
      </w:r>
      <w:bookmarkEnd w:id="56"/>
    </w:p>
    <w:p>
      <w:pPr>
        <w:pStyle w:val="BookText"/>
        <w:rPr/>
      </w:pPr>
      <w:r>
        <w:rPr>
          <w:rFonts w:ascii="IRNazanin" w:hAnsi="IRNazanin" w:eastAsia="IRNazanin"/>
          <w:color w:val="111111"/>
          <w:sz w:val="28"/>
          <w:sz w:val="28"/>
          <w:szCs w:val="28"/>
          <w:rtl w:val="true"/>
          <w:lang w:bidi="fa-IR"/>
        </w:rPr>
        <w:t>لاشک بأنّ القرآن شاهد علی کلّ شیء و أنّه أمّ الکتاب و اللوح المحفوظ الذی لایمسّه الا المطهّرون و فیه جمیع الحقائق و الأسرار و شهید علی جمیع الأعمال و الأقوال فقال الله تعالی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سیشهد علی کلّ من یقرئه و یتمسّک به و بالأئمّة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هو النور المبین و الحبل المتین و العروة الوثقی و الدرجة العلیی و الشفاء الأشفی و الفضیلة الکبری و السعادة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جعله إمامه الذی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القرآن یأتی یوم القیامة بالرجل الشاحب یقول لربه عزوجل هذا أظمأت نهاره و أسهرت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ولاریب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الله الناظرة و هم الشهداء علی أهل الدنیا و الآخرة و الأولی و هم فی موضع إرادة الله التی هی النافذة علی جمیع الأشیاء و الإحاطة علی أمّ الکتاب و اللوح المحفوظ لأنّهم عین الله الناظرة و الحجة البالغة و الشهداء علی أهل الدنیا و الآخرة بالأدلّة الواضحة من الآیات الشریفة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ربکم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و لایظهر علی غیبه أحداًً الا من إرتضی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الروایات الصحیحة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شهداء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إیانا 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شاهد علینا و نحن شهداء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لیس لنا معکم أعین ناظرة و أسماء سامعة بئس ما رأیتم و الله لایخفی علینا شیء من أعمالکم فإحذرونا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ما بین المشرق و المغرب فلایخفی علیه شیء من عالم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25/170</w:t>
      </w:r>
    </w:p>
    <w:p>
      <w:pPr>
        <w:pStyle w:val="BookText"/>
        <w:rPr/>
      </w:pPr>
      <w:r>
        <w:rPr>
          <w:rFonts w:ascii="IRNazanin" w:hAnsi="IRNazanin" w:eastAsia="IRNazanin"/>
          <w:color w:val="111111"/>
          <w:sz w:val="28"/>
          <w:sz w:val="28"/>
          <w:szCs w:val="28"/>
          <w:rtl w:val="true"/>
          <w:lang w:bidi="fa-IR"/>
        </w:rPr>
        <w:t xml:space="preserve">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محمداًً و علیاً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ألف دهر ثمّ خلق جمیع الأشیاء 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تمثّل للإمام فی فلقة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فلایعزب عنه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لإبراهیم السماوات السبع حتی نظر الی ما فوق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 إنّی لأری صاحبکم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قد فعل بهم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هم الشاهدون علی الملک و الملکوت و الواقفون علی الأسرار و الغیوب و ما یخطر علی الأوهام و القلوب و العالمون بما کان و ما یکون و ما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یکن له معلوم فکلّها عندهم بالشهود العلمی و النوری و الروحی و الولائی و الطینی بالأبدان العلیینی و بما أعطاهم الله من الإسم الأعظم أو بالملک أو الجنّ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کثیر من الأخبار بهذا المضمون بأنّ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به ما بین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به الضمیر و یری به أعمال العباد و أعمال الخلائق</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یخفی علی شیء من بلادکم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یخفی علینا شیء من الملک و الملکوت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 غیرها من المضامین العالیة و قال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جئنا بک علی هؤلاء شهیداً </w:t>
      </w:r>
      <w:r>
        <w:rPr>
          <w:rFonts w:eastAsia="IRNazanin" w:cs="IRNazanin"/>
          <w:color w:val="111111"/>
          <w:sz w:val="28"/>
          <w:szCs w:val="28"/>
          <w:rtl w:val="true"/>
          <w:lang w:bidi="fa-IR"/>
        </w:rPr>
        <w:t>).</w:t>
      </w:r>
      <w:r>
        <w:rPr>
          <w:rStyle w:val="FootnoteAnchor"/>
          <w:rtl w:val="true"/>
        </w:rPr>
        <w:footnoteReference w:id="265"/>
      </w:r>
      <w:bookmarkStart w:id="57" w:name="pg10655_106507"/>
    </w:p>
    <w:p>
      <w:pPr>
        <w:pStyle w:val="Heading2"/>
        <w:numPr>
          <w:ilvl w:val="1"/>
          <w:numId w:val="1"/>
        </w:numPr>
        <w:rPr/>
      </w:pPr>
      <w:bookmarkStart w:id="58" w:name="__RefHeading___Toc3571447_372815092"/>
      <w:bookmarkStart w:id="59" w:name="_Toc19"/>
      <w:bookmarkEnd w:id="57"/>
      <w:bookmarkEnd w:id="58"/>
      <w:r>
        <w:rPr>
          <w:rtl w:val="true"/>
        </w:rPr>
        <w:t>إنّ القرآن و الأئمة المعصومین</w:t>
      </w:r>
      <w:r>
        <w:rPr>
          <w:rtl w:val="true"/>
        </w:rPr>
        <w:t>(</w:t>
      </w:r>
      <w:r>
        <w:rPr>
          <w:rtl w:val="true"/>
        </w:rPr>
        <w:t>علیهم السلام</w:t>
      </w:r>
      <w:r>
        <w:rPr>
          <w:rtl w:val="true"/>
        </w:rPr>
        <w:t xml:space="preserve">) </w:t>
      </w:r>
      <w:r>
        <w:rPr>
          <w:rtl w:val="true"/>
        </w:rPr>
        <w:t>حجتان و معجزتان لحقانیة النبی</w:t>
      </w:r>
      <w:r>
        <w:rPr>
          <w:rtl w:val="true"/>
        </w:rPr>
        <w:t>(</w:t>
      </w:r>
      <w:r>
        <w:rPr>
          <w:rtl w:val="true"/>
        </w:rPr>
        <w:t>صلی الله علیه واله</w:t>
      </w:r>
      <w:r>
        <w:rPr>
          <w:rtl w:val="true"/>
        </w:rPr>
        <w:t>)</w:t>
      </w:r>
      <w:bookmarkEnd w:id="59"/>
    </w:p>
    <w:p>
      <w:pPr>
        <w:pStyle w:val="BookText"/>
        <w:rPr/>
      </w:pPr>
      <w:r>
        <w:rPr>
          <w:rFonts w:ascii="IRNazanin" w:hAnsi="IRNazanin" w:eastAsia="IRNazanin"/>
          <w:color w:val="111111"/>
          <w:sz w:val="28"/>
          <w:sz w:val="28"/>
          <w:szCs w:val="28"/>
          <w:rtl w:val="true"/>
          <w:lang w:bidi="fa-IR"/>
        </w:rPr>
        <w:t>المعجزة حجة قاطعة و هی خارق للعادة و محال معارضته و هی دلیل صدق القرآن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للإدعاء و مقروناً بالتحدی فهی إما قولی نحو القرآن أو عملی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 یده فإذا هی بیضاء</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أو غیر ذلک کلّها تدلّ علی الحجیة و البرهان القاطع لمن أتی بها ولکنها تکون موافقاً مع العقل السلیم و مطابقاً للواقع و متعلقاً بأمر ممکن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أعطی الله عزوجل أنبیائه و رسله و أعطاکم المعجزة؟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دلیلاً علی صدق من أتی به و المعجزة علامة لله لایعطیها الا أنبیائه و رسله و حججه لیعرف به صدق الصادق من کذب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قال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لمّا بعث موسی کان الغالب علی أهل عصره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کان الغالب علی أهل عصره الخطب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فالقرآن آیة کاملة و معجزة بینة لکلّ أزمنة الی یوم القیامة اذ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للعالمین نذیر فهو بفصاحته و بلاغته و إحتجاجاته بالإیجاز و الطراوة الخاصة یدلّ بمعجزة باقیة لحقّانیة الدین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فلاریب بأنّ لکلّ نبی معجزة فی عصره تدلّ علی حقّانیته کما جاء لموسی بمعجزة الید و العصا و لعیسی من إحیاء الموتی و شفاء الابرص و المرضی و للإبراهیم من إحیاء الطیر و تکلّم عیسی فی المهد و غیر ذلک من</w:t>
      </w:r>
    </w:p>
    <w:p>
      <w:pPr>
        <w:pStyle w:val="BookText"/>
        <w:rPr/>
      </w:pPr>
      <w:r>
        <w:rPr>
          <w:rFonts w:ascii="IRNazanin" w:hAnsi="IRNazanin" w:eastAsia="IRNazanin"/>
          <w:color w:val="111111"/>
          <w:sz w:val="28"/>
          <w:sz w:val="28"/>
          <w:szCs w:val="28"/>
          <w:rtl w:val="true"/>
          <w:lang w:bidi="fa-IR"/>
        </w:rPr>
        <w:t>المعجزات الکثیرة و النبی معجزته القرآن و حجّته باقیة تدلّ علی صدق القرآن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صدر منه من خوارق العادة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جئتکم ببینة من ربکم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الیک بالآیات الشریفة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تقوم من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أبرئ الأکمه و الأبرص و أحیی الموتی بإذن الله و أنبّئکم بما تأکلون و ما تدّخّرون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أرض إبلعی ماءک و یا سماء أقلعی و غیض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بیضاء من غیر سوء آیة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علیهم الطوفان و الجراد و القمل و الضفادع و الدم آیات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تسع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w:t>
      </w:r>
    </w:p>
    <w:p>
      <w:pPr>
        <w:pStyle w:val="BookText"/>
        <w:rPr/>
      </w:pPr>
      <w:r>
        <w:rPr>
          <w:rFonts w:ascii="IRNazanin" w:hAnsi="IRNazanin" w:eastAsia="IRNazanin"/>
          <w:color w:val="111111"/>
          <w:sz w:val="28"/>
          <w:sz w:val="28"/>
          <w:szCs w:val="28"/>
          <w:rtl w:val="true"/>
          <w:lang w:bidi="fa-IR"/>
        </w:rPr>
        <w:t>للأنبیاء معجزات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حجّة باقیة و معجزة قاطعة و آیة بینة لحقّانیة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تحدّی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المخالفین اذ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لإن إجتمعت الإنس و الجنّ علی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یأتوا بمثل هذا القرآن لایأتون بمثله و لو کان بعضهم لبعض ظهیراً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فقال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مأة آیة من القرآن من أی آی القرآن شاء ثمّ قال یا الله سبع مرّات فلو دعی علی الصخرة لقلعها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إستکفی بآیة من القرآن من المشرق الی المغرب کفی اذا کان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فبذلک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الأنبیاء و کتابه مهیمناً علی الکتب کلّها و معجزته أکبر و</w:t>
      </w:r>
    </w:p>
    <w:p>
      <w:pPr>
        <w:pStyle w:val="BookText"/>
        <w:rPr/>
      </w:pPr>
      <w:r>
        <w:rPr>
          <w:rFonts w:ascii="IRNazanin" w:hAnsi="IRNazanin" w:eastAsia="IRNazanin"/>
          <w:color w:val="111111"/>
          <w:sz w:val="28"/>
          <w:sz w:val="28"/>
          <w:szCs w:val="28"/>
          <w:rtl w:val="true"/>
          <w:lang w:bidi="fa-IR"/>
        </w:rPr>
        <w:t>أتمّ من معجزه سائر الأنبیاء فأعظم معجزته القرآن و العترة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قد عدّ بعض معجزاته فی کتابه</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فی أدنی الأرض و هم من بعد غلبهم سیغلبون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الی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العظمی لله و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معجزة 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هی أکبر منّی و لا لله نبأ اعظم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جاءت فی زیارة السادس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جعلته سیفاً لنبوّته و آیة لرسالته و شاهداًً علی أمّته و دلالة علی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 فی قصة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المعجز الدالّ علی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أعطاه الله هذا الروح فقد أبانه من الناس و فوّض الیه القدرة و أحیی الموتی و علم ما کان و ما یکون و سار من المشرق الی المغرب و من المغرب الی المشرق فی لحظة عین و علم ما فی الضمائر و القلوب و علم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من صفات الإمام العصمة و النصوص و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یکون أعلم الناس و أتقاهم لله و أعلمهم بکتاب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له المعجز و الدلیل و تنام عینه و لاینام قلبه و لایکون له فیئ و یری من خلفه کما یری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ولکن أعظم معجزته ولایة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جملة من معجزاته بنحو الإشارة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لقیصر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الله ملکه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الله ملکه فکان کما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شهادة ابنه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قتل عمّار و آخر زاده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شهادة فاطمة علیها السلام و أنّها أول أهل بیته لحوقاً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أباذر بخروجه من المدینة الی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فتنة عائشة و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قتال علی مع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تحالف قریش و 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أحوال آخرالزمان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غدر الأمّة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بأنّهم الإثنی عشر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عن البیت المقدّس فی لیلة المعراج و أبوابه و أساطینه و ما وقع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ومعجزاته الکثیرة من قلع الأشجار الکبیرة عن موضعها و التکلّم مع الجمادات و النباتات و غیرها التی ترکناها إختصاراً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لایخفی علیک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بالمعجزات الکثیرة لإقامة الدین و حدوده الذی من أهمّه أمر إمامة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ولایتهم و قد أقام المعجزات علی تلک المهمّة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هذا شیء منک أو امر من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عند الله قال الله الذی لا اله الا هو انّ هذا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فولّی النعمان و هو یقول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ائتنا بعذاب ألیم فرماه الله بحجر علی رأسه فقتله فأنزل الله تعالی سأل سائل بعذاب واقع، للکافرین بولایه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w:t>
      </w:r>
      <w:r>
        <w:rPr>
          <w:rStyle w:val="FootnoteAnchor"/>
          <w:rtl w:val="true"/>
        </w:rPr>
        <w:footnoteReference w:id="276"/>
      </w:r>
      <w:bookmarkStart w:id="60" w:name="pg10655_106510"/>
    </w:p>
    <w:p>
      <w:pPr>
        <w:pStyle w:val="Heading2"/>
        <w:numPr>
          <w:ilvl w:val="1"/>
          <w:numId w:val="1"/>
        </w:numPr>
        <w:rPr/>
      </w:pPr>
      <w:bookmarkStart w:id="61" w:name="__RefHeading___Toc3571449_372815092"/>
      <w:bookmarkStart w:id="62" w:name="_Toc20"/>
      <w:bookmarkEnd w:id="60"/>
      <w:bookmarkEnd w:id="61"/>
      <w:r>
        <w:rPr>
          <w:rtl w:val="true"/>
        </w:rPr>
        <w:t>بیان جمیع الحقوق و الحدود فی القرآن و فیه دعوة الی حقّانیة الأئمّة</w:t>
      </w:r>
      <w:r>
        <w:rPr>
          <w:rtl w:val="true"/>
        </w:rPr>
        <w:t>(</w:t>
      </w:r>
      <w:r>
        <w:rPr>
          <w:rtl w:val="true"/>
        </w:rPr>
        <w:t>علیهم السلام</w:t>
      </w:r>
      <w:r>
        <w:rPr>
          <w:rtl w:val="true"/>
        </w:rPr>
        <w:t>)</w:t>
      </w:r>
      <w:bookmarkEnd w:id="62"/>
    </w:p>
    <w:p>
      <w:pPr>
        <w:pStyle w:val="BookText"/>
        <w:rPr/>
      </w:pPr>
      <w:r>
        <w:rPr>
          <w:rFonts w:ascii="IRNazanin" w:hAnsi="IRNazanin" w:eastAsia="IRNazanin"/>
          <w:color w:val="111111"/>
          <w:sz w:val="28"/>
          <w:sz w:val="28"/>
          <w:szCs w:val="28"/>
          <w:rtl w:val="true"/>
          <w:lang w:bidi="fa-IR"/>
        </w:rPr>
        <w:t>إنّ الله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یخلق الإنسان عبثاً لکن خلقهم للمعرفة و العبودیة فالعبد محدود بالحقوق و الحدود و من یتعدّی حدود الله لکان متعدّیاً متجاوزاً فأوجب الحقوق حقّ الله عزوجّل و حقّ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القرآن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أنزل الکتاب بالحقّ و المیزان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الیک الکتاب بالحقّ</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ثمّ حقّ من إفترض الله طاعتهم من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هو القرآن و الإسلام و الولایة</w:t>
      </w:r>
      <w:r>
        <w:rPr>
          <w:rStyle w:val="FootnoteAnchor"/>
          <w:rtl w:val="true"/>
        </w:rPr>
        <w:footnoteReference w:id="279"/>
      </w:r>
      <w:r>
        <w:rPr>
          <w:rFonts w:ascii="IRNazanin" w:hAnsi="IRNazanin" w:eastAsia="IRNazanin"/>
          <w:color w:val="111111"/>
          <w:sz w:val="28"/>
          <w:sz w:val="28"/>
          <w:szCs w:val="28"/>
          <w:rtl w:val="true"/>
          <w:lang w:bidi="fa-IR"/>
        </w:rPr>
        <w:t>و العدل و المطابقة للواقع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هو الحقّ و أنّ ما یدعون من دونه هو الباطل</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ولاریب بأنّ فی القرآن جمیع الحقوق و الحدود اللازمة علی العبد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الیک الکتاب بالحقّ لتحکم بین الناس بما أراک الله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لاریب بأنّ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و رسول رب العالمین بشیراً و نذیراً و داعیاً الی الحقّ المبین بمعجزته القرآن الکریم لیخرج و لیقوم أمّته من ظلمات الجهل علی الحقّ الیقین لیهلک من هلک عن بینة</w:t>
      </w:r>
      <w:r>
        <w:rPr>
          <w:rFonts w:eastAsia="IRNazanin" w:cs="IRNazanin"/>
          <w:color w:val="111111"/>
          <w:sz w:val="28"/>
          <w:szCs w:val="28"/>
          <w:rtl w:val="true"/>
          <w:lang w:bidi="fa-IR"/>
        </w:rPr>
        <w:t>.</w:t>
      </w:r>
      <w:r>
        <w:rPr>
          <w:rStyle w:val="FootnoteAnchor"/>
          <w:rtl w:val="true"/>
        </w:rPr>
        <w:footnoteReference w:id="2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فبذلک أنّ جمیع ما فی القرآن من الحقوق الواجبه من حقّ النبوّة و الولایة و الإسلام و الإیجاد و المحبّة و العلم و الإیمان و الطاعة و الخیرات و الکمالات بأجمعها ثابتة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لتؤمنوا بالله و رسوله و تلک حدود الله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لایشک أحد بأنّ جمیع الحقوق الواجبة التی أوجب الله لنبیه بأجمعها ثابتة لأوصیائه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من حقّ الإمامة و الولایة و الإطاعة و المحبّة و الإیجاد و </w:t>
      </w:r>
    </w:p>
    <w:p>
      <w:pPr>
        <w:pStyle w:val="BookText"/>
        <w:rPr/>
      </w:pPr>
      <w:r>
        <w:rPr>
          <w:rFonts w:ascii="IRNazanin" w:hAnsi="IRNazanin" w:eastAsia="IRNazanin"/>
          <w:color w:val="111111"/>
          <w:sz w:val="28"/>
          <w:sz w:val="28"/>
          <w:szCs w:val="28"/>
          <w:rtl w:val="true"/>
          <w:lang w:bidi="fa-IR"/>
        </w:rPr>
        <w:t>العلم و الإسلام و سائر حقوق الله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لأنّهم وصیه و وارثه و هم حقّقوا کلّ حقّ و شأنهم الحقّ و الصدق و سیرتهم العدل و القسط و وصیتهم التقوی و الخیر و أهمّ ما فی القرآن من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حقّ الله و حقّ رسوله الدعوة الی حقّانیة الأئمّة من أوصیائه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الی هذا القرآن لأنذرکم به و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منّا أنذر به کما أنذر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اذ بهم یطاع الله و یعبد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الی الحقّ أحقّ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یتّبع أمّن لایهدی الا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فلامجال للتردید بأنّ القرآن دلیل حقّانیة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عدل القرآن و ثقله و عندهم ما نزلت به رسله لأنّ الله تعالی أدّبهم و وصفهم فی کتابه بأحسن الآداب و التوصیف بما یلیق بشأنهم و ما یترتّب علی عصمتهم و أداء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حقیق علی الله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یتمّ حجّته علی عبده لیهلک من هلک عن بینة و أثبت حقّانیة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 فی القرآن لإحقاق حقوق الإمام بعنوان التنزیل و التفسیر والتأویل و هم قد إحتجّوا بالقرآن بتأویله و تفسیره و کلّها موافقة مع ظاهر الکتاب و باطنه من دقائقه و إشاراته و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هو مدار الحقائق و الحدود و ألزم الله کلّ نبی بإظهاره و زین به کتبهم و کلّف به أممهم و أخذ علیهم المیثاق و العهود و أوجب علیهم الإقرار بشرافته مع الشهود هو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یرشد الیه فی القرآن فی الآیات الکثیرة و الروایات المتواترة فمعظم آیات القرآن من تنزیلها و تفسیرها و تأویلها وردت لإبلاغ منزلتهم و حقّهم و ولایتهم، فکمّ من آیة جاءت مبینة لحقوقهم التی فیها بالرموز أو الإشارة و عمدة ما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 اظهر به بین الناس من بدو بعثته الی حین إرتحاله لحقّانیة الإمامة 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بالآیات الکریمة مثل ما جری فی یوم الغدیر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الیک</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المحقّق البصیر التدبّر فی ظاهر التنزیل مع حفظ التناسب بینها و بین </w:t>
      </w:r>
    </w:p>
    <w:p>
      <w:pPr>
        <w:pStyle w:val="BookText"/>
        <w:rPr/>
      </w:pPr>
      <w:r>
        <w:rPr>
          <w:rFonts w:ascii="IRNazanin" w:hAnsi="IRNazanin" w:eastAsia="IRNazanin"/>
          <w:color w:val="111111"/>
          <w:sz w:val="28"/>
          <w:sz w:val="28"/>
          <w:szCs w:val="28"/>
          <w:rtl w:val="true"/>
          <w:lang w:bidi="fa-IR"/>
        </w:rPr>
        <w:t>التأویل فیری أنّ أهمّ ما فی القرآن الإهتمام بأمر أنبیائه و أوصیائهم لاسیما ما فی أمر إمامة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یتعلق بشأنهم و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الرسول بالحقّ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فی تفسیر القمی 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إتّبع الحقّ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الذی أقر الله به فماذا بعد الحقّ الا الضلال</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الحقّ مع علی یدور حیث ما دار</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حقّه الوصیة التی جعلت له و الإسم الأکبر و میراث العلم و آثار علم النبوّة</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فی أموالهم حقّ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السائل فهو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الله لهم فی حقّه و أمّا المحروم هو من حرم الخمس 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ذرّیته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علیکم حقاً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حقّنا وجب حقّه و 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یعرف حقّنا فلا حقّ له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جهل معرفتی 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یعرف حقّی ألا إنّ حقّی هو حقّ الله ألا إنّ حقّ الله هو حقّی</w:t>
      </w:r>
      <w:r>
        <w:rPr>
          <w:rFonts w:eastAsia="IRNazanin" w:cs="IRNazanin"/>
          <w:color w:val="111111"/>
          <w:sz w:val="28"/>
          <w:szCs w:val="28"/>
          <w:rtl w:val="true"/>
          <w:lang w:bidi="fa-IR"/>
        </w:rPr>
        <w:t>.</w:t>
      </w:r>
      <w:r>
        <w:rPr>
          <w:rStyle w:val="FootnoteAnchor"/>
          <w:rtl w:val="true"/>
        </w:rPr>
        <w:footnoteReference w:id="2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أستعدیک علی قریش و من أعانهم فإنّهم قد قطعوا </w:t>
      </w:r>
    </w:p>
    <w:p>
      <w:pPr>
        <w:pStyle w:val="BookText"/>
        <w:rPr/>
      </w:pPr>
      <w:r>
        <w:rPr>
          <w:rFonts w:ascii="IRNazanin" w:hAnsi="IRNazanin" w:eastAsia="IRNazanin"/>
          <w:color w:val="111111"/>
          <w:sz w:val="28"/>
          <w:sz w:val="28"/>
          <w:szCs w:val="28"/>
          <w:rtl w:val="true"/>
          <w:lang w:bidi="fa-IR"/>
        </w:rPr>
        <w:t>رحمی و أکفأوا إنائی و أجمعوا علی منازعتی حقّاً کنت أولی به من غیری</w:t>
      </w:r>
      <w:r>
        <w:rPr>
          <w:rFonts w:eastAsia="IRNazanin" w:cs="IRNazanin"/>
          <w:color w:val="111111"/>
          <w:sz w:val="28"/>
          <w:szCs w:val="28"/>
          <w:rtl w:val="true"/>
          <w:lang w:bidi="fa-IR"/>
        </w:rPr>
        <w:t>...</w:t>
      </w:r>
      <w:r>
        <w:rPr>
          <w:rStyle w:val="FootnoteAnchor"/>
          <w:rtl w:val="true"/>
        </w:rPr>
        <w:footnoteReference w:id="2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جاءت فی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المقصّر فی حقّکم زاهق و الحقّ معکم و فیکم و منکم و الیکم و أنتم أهله و معدنه</w:t>
      </w:r>
      <w:r>
        <w:rPr>
          <w:rFonts w:eastAsia="IRNazanin" w:cs="IRNazanin"/>
          <w:color w:val="111111"/>
          <w:sz w:val="28"/>
          <w:szCs w:val="28"/>
          <w:rtl w:val="true"/>
          <w:lang w:bidi="fa-IR"/>
        </w:rPr>
        <w:t>.</w:t>
      </w:r>
      <w:r>
        <w:rPr>
          <w:rStyle w:val="FootnoteAnchor"/>
          <w:rtl w:val="true"/>
        </w:rPr>
        <w:footnoteReference w:id="298"/>
      </w:r>
      <w:bookmarkStart w:id="63" w:name="pg10655_106514"/>
    </w:p>
    <w:p>
      <w:pPr>
        <w:pStyle w:val="Heading2"/>
        <w:numPr>
          <w:ilvl w:val="1"/>
          <w:numId w:val="1"/>
        </w:numPr>
        <w:rPr/>
      </w:pPr>
      <w:bookmarkStart w:id="64" w:name="__RefHeading___Toc3571451_372815092"/>
      <w:bookmarkStart w:id="65" w:name="_Toc21"/>
      <w:bookmarkEnd w:id="63"/>
      <w:bookmarkEnd w:id="64"/>
      <w:r>
        <w:rPr>
          <w:rtl w:val="true"/>
        </w:rPr>
        <w:t>ولایة محمد و آل محمد</w:t>
      </w:r>
      <w:r>
        <w:rPr>
          <w:rtl w:val="true"/>
        </w:rPr>
        <w:t>(</w:t>
      </w:r>
      <w:r>
        <w:rPr>
          <w:rtl w:val="true"/>
        </w:rPr>
        <w:t>علیهم السلام</w:t>
      </w:r>
      <w:r>
        <w:rPr>
          <w:rtl w:val="true"/>
        </w:rPr>
        <w:t xml:space="preserve">) </w:t>
      </w:r>
      <w:r>
        <w:rPr>
          <w:rtl w:val="true"/>
        </w:rPr>
        <w:t>و إطاعتهم واجبة فی القرآن کإطاعة القرآن</w:t>
      </w:r>
      <w:bookmarkEnd w:id="65"/>
    </w:p>
    <w:p>
      <w:pPr>
        <w:pStyle w:val="BookText"/>
        <w:rPr/>
      </w:pPr>
      <w:r>
        <w:rPr>
          <w:rFonts w:ascii="IRNazanin" w:hAnsi="IRNazanin" w:eastAsia="IRNazanin"/>
          <w:color w:val="111111"/>
          <w:sz w:val="28"/>
          <w:sz w:val="28"/>
          <w:szCs w:val="28"/>
          <w:rtl w:val="true"/>
          <w:lang w:bidi="fa-IR"/>
        </w:rPr>
        <w:t>إنّ القرآن کلام الله و الکتاب الجامع بالنور الساطع و المهیمن علی الکتب کلّها فهو الأولی بالهدایة و التبعیة و الولایة فهو قطب جمیع الکتب و روحها و محورها و هو الکریم الحمید المجید من عند الله العلیم الحکیم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المهیمن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إتّبعوا ما أنزل الیکم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فالله تعالی قد بعث رسوله النبی الامین الکریم و أنزل علیه ذلک الکتاب القیم غیر ذی عوج الذی ینطق بالحقّ من لدن علیم حکیم ثمّ أمر الأمّة بإطاعته و إطاعة نبیه فی أوامره و نواهیه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إتّبعوا النور الذی أنزل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إتّبعوا ما أنزل الیکم من ربّکم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 القرآن مصون و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 من إتّبع رضوانه سبل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أمر بإتّباع رسوله الذی أرسله بالهدی و دین الحقّ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نهاکم عنه فإنتهوا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ولی الله الذی نزل الکتاب و هو یتولّی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عقّب بعده بإتّباع أولی الأمر من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أوجب ولایتهما فی کتابه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 و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فی الکتاب العزیز بولایة سید المرسلین و أوصیائه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الوصیین بأنّه نفس الرسول الأمین فی آیة المباهلة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 جبریل و صالح المؤمنین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فهو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الآیة الکریمة صالح المؤمنین فکلّما جاء فی القرآن یأمر بإطاعة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 و اتّباع أمره و نهیه</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تولّوا فإعلموا أنّ الله مولاکم 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یأتی لأوصیائه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الولایة و الإطاعة من بعده فقال الله تعالی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قضی الله و رسوله أمراً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یکون لهم الخیرة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فمن جملة بعد ما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فی یوم الغدیر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الثقلین بأمر الأمّة بالتمسّک بالقرآن و العترة مع عدم التفرقة بینهما بالتصریح بإطاعة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ولایتهم من بعده لأنّهم ثقل القرآن و روحه و هم مبینوه و مفسّروه و لأنّهم المعصومون المسدودون المؤیدون من عند الله فهم أولی و أشرف بالولایة التی أفترضها الله علی سائر خلقه و الیک بالإشارة الی بعض ما تدلّ الیها إجمالاً من الآیات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إتّبعوه 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قال قرأت فی مصحف عبدالله بن مسعود إنّ الله إصطفی آدم و نوحاً و آل إبراهیم و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جاءت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ولکن جاءت من السماء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من الله عزوجل عقدها له فوق عرشه و أشهد علی ذلک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نعمة الله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هذه الآیة یعرفون یعنی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أکثرهم الکافرون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یبعث نبی قطّ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العظیم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للإمام کلّ شیء و جعل له مقالید السماوات و الأرض لینوب عن الله فی خلقه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ج</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لو إستقاموا علی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الطریقة و علی الولایة فی الأصل عند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إستوجب آدم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یخلقه الله بیده و ینفخ فیه من روحه الا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کلّم الله موسی تکلیماً الا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امام عیسی بن مریم آیة للعالمین الا بالخضوع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أجمل الأمر ما إستأهل خلق من الله النظر الیه الا بالعبودیة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الرسول بالحقّ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نورالثقلین ج</w:t>
      </w:r>
      <w:r>
        <w:rPr>
          <w:rFonts w:eastAsia="IRNazanin" w:cs="IRNazanin"/>
          <w:color w:val="111111"/>
          <w:sz w:val="28"/>
          <w:szCs w:val="28"/>
          <w:lang w:bidi="fa-IR"/>
        </w:rPr>
        <w:t>1/576</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الدین و إتمام النعمة و رضی الرب برسالتی و ولایة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بصائرالدرجات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آیة لمحمد و إنّ محمداً یدعوا الی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إصطفینا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2/209</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فضّل الله العترة علی سائر الناس؟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العزیز الجبّار فضّل العترة علی سائر الناس فی محکم کتابه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ذلک من کتاب الله؟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إنّ الله إصطفی آدم و نوحاً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قال الله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 فآتیناهم ملکاًً عظیماًً ثمّ ردّ المخاطبة فی أثر هذا الی سائر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یعنی الذین أورثهم الکتاب و الحکمة وحسوداً علیهما بقوله أم یحسدون الناس علی ما آتاهم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 و آتیناهم ملکاًً عظیماًً یعنی الطاعة للمصطفین الطاهرین و الملک ههنا الطاعة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یاأیها الناس إنّ الله مولای و أنا أولی بالمؤمنین من أنفسهم الا 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آل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تعلم یا معاویة انّ أولی الناس بإبراهیم للذین إتّبعوه و هذا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أولوا الأرحام قال الله تعالی 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فی کتاب الله نحن أهل البیت أختارنا الله و إصطفانا و جعل النبوّة فینا و الکتاب لنا و الحکمة و العلم و الإیمان و بیت الله و مسکن إسماعیل و مقام إبراهیم فالملک لنا ویلک یا معاویة و نحن أولی بإبراهیم و نحن آله و آل عمران و أولی بعمران و آل لوط و نحن أولی بلوط و آل یعقوب و نحن أولی بیعقوب و آل موسی و آل هارون و آل داود و أولی بهم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به و نحن أهل بیت الذین أذهب الله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ظلمنا ظلمة و ولایتنا ولایته حیث یقول 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بأمور المسلمین و الناطق بالقرآن و العالم بالأحکام أخو نبی الله و خلیفته علی أمّته و وصیه علیهم و ولیه الذی کان منه بمنزلة هارون من موسی المفروض الطاعة بقول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 بقوله عزوجلّ إنّما ولیکم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المدعوّ الیه بالولایة المثبت له الإمامه یوم غدیر خم بقول الرسول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ج</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10/361</w:t>
      </w:r>
    </w:p>
    <w:p>
      <w:pPr>
        <w:pStyle w:val="BookText"/>
        <w:rPr/>
      </w:pPr>
      <w:r>
        <w:rPr>
          <w:rFonts w:ascii="IRNazanin" w:hAnsi="IRNazanin" w:eastAsia="IRNazanin"/>
          <w:color w:val="111111"/>
          <w:sz w:val="28"/>
          <w:sz w:val="28"/>
          <w:szCs w:val="28"/>
          <w:rtl w:val="true"/>
          <w:lang w:bidi="fa-IR"/>
        </w:rPr>
        <w:t>عن ابن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أولی بکم و أحقّ بکم و بأمورکم و أنفسکم و أموالکم الله و رسوله و الذین آمنوا یعنی علیاً و أولاده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المثل الأعلی و الآیة العظمی و الکلمة العلیی و الأسماء الحسنی للمتّقین و هم الثقل الوزین و الحقّ الیقین و کلّ ما جاء فی القرآن الکریم بعنوان التنزیل أو التأویل أو التفسیر لامر ولایتهم و امامتهم و ما نزل فی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الأشرفیة و الأفضلیة و الأولویة لهم و کلّه دلیل علی الولایة الکلّیة و قد إصطفاهم الله و أختارهم من جمیع خلقه بقدرته و علمه و انّهم العاملون بإراته و القادرون علی ما شاء کیف شاء بولایته و المتصرّفون فی الأرض و فی السماوات و جمیع خلقه بقدرته و لایشاؤون الا ما یشاء الله لایسأل عمّا یفعل و هم یسألون و کلّها بالقرآن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و قال الله تعالی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66" w:name="pg10655_106517"/>
    </w:p>
    <w:p>
      <w:pPr>
        <w:pStyle w:val="Heading2"/>
        <w:numPr>
          <w:ilvl w:val="1"/>
          <w:numId w:val="1"/>
        </w:numPr>
        <w:rPr/>
      </w:pPr>
      <w:bookmarkStart w:id="67" w:name="__RefHeading___Toc3571453_372815092"/>
      <w:bookmarkStart w:id="68" w:name="_Toc22"/>
      <w:bookmarkEnd w:id="66"/>
      <w:bookmarkEnd w:id="67"/>
      <w:r>
        <w:rPr>
          <w:rtl w:val="true"/>
        </w:rPr>
        <w:t>إنّ القرآن و العترة المعصومین</w:t>
      </w:r>
      <w:r>
        <w:rPr>
          <w:rtl w:val="true"/>
        </w:rPr>
        <w:t>(</w:t>
      </w:r>
      <w:r>
        <w:rPr>
          <w:rtl w:val="true"/>
        </w:rPr>
        <w:t>علیهم السلام</w:t>
      </w:r>
      <w:r>
        <w:rPr>
          <w:rtl w:val="true"/>
        </w:rPr>
        <w:t xml:space="preserve">) </w:t>
      </w:r>
      <w:r>
        <w:rPr>
          <w:rtl w:val="true"/>
        </w:rPr>
        <w:t>هما الصراطان المستقیمان</w:t>
      </w:r>
      <w:bookmarkEnd w:id="68"/>
    </w:p>
    <w:p>
      <w:pPr>
        <w:pStyle w:val="BookText"/>
        <w:rPr/>
      </w:pPr>
      <w:r>
        <w:rPr>
          <w:rFonts w:ascii="IRNazanin" w:hAnsi="IRNazanin" w:eastAsia="IRNazanin"/>
          <w:color w:val="111111"/>
          <w:sz w:val="28"/>
          <w:sz w:val="28"/>
          <w:szCs w:val="28"/>
          <w:rtl w:val="true"/>
          <w:lang w:bidi="fa-IR"/>
        </w:rPr>
        <w:t>لاشبهة بأنّ القرآن کتاب الهدایة و النور النازلة علی قلب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الشفاء من کلّ داء و هدایة لکلّ ضلال و فیه بیان صراط الله الحقّ المستقیم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صراط ربّک مستقیماً قد فصّلنا الآیات لقوم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کتاب أنزلناه الیک لتخرج الناس من الظلمات الی النور بإذن ربّهم الی صراط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أنزلنا آیات مبینات و الله یهدی من یشاء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الیک انّک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لتدعوهم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 لأنعمه إجتباه و هداه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فأحسن السبل و أوضح الطرق و أوثق الصراط المسمّی بالصراط المستقیم صراط العزیز الحمید صراط القرآن و رسوله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أوصیائه العترة الهادیة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حثّ النبی و رغّب بالإقتداء و الإهتداء بهما و هو صراط علی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لایؤمنون بالآخرة عن 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الیک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لتهدی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فقال الله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لتدعوهم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علی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و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تفسیر 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هذه الآیة هکذا هذا صراط علی مستقیم یعنی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طریقه و دینه لا عوج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تأویل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کتاب أنزلناه الیک یا محمد لتخرج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الکفر الی الإیمان الی صراط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الطریق الواضح و إمامه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لتدعوهم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 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 ج</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لایؤمنون بالآخرة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لحادّون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الی نبیه فاستمسک بالذی أوحی الیک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 صراط مستقیم یعنی انّک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هو الصراط بالمستقیم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جعلنا أبوابه و صراطه و سبیله و الوجه الذی یؤتی منه فمن عدل عن ولایتنا أو فضّل علینا غیرنا فانّهم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تأویل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 لتأمر بولایة علی و تدعوا الیها و علی هو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هذا صراطی مستقیماً فإتّبعوه و لاتتّبعوا السبل فتفرق بکم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السبیل فمن أبی فهذه السبل فقد کفر ثمّ قال ذلکم وصّاکم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تفسیر البرهان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فی تأویل تلک الآیات کثیرة ترکناها إختصاراً</w:t>
      </w:r>
      <w:r>
        <w:rPr>
          <w:rFonts w:eastAsia="IRNazanin" w:cs="IRNazanin"/>
          <w:color w:val="111111"/>
          <w:sz w:val="28"/>
          <w:szCs w:val="28"/>
          <w:rtl w:val="true"/>
          <w:lang w:bidi="fa-IR"/>
        </w:rPr>
        <w:t>.</w:t>
      </w:r>
      <w:bookmarkStart w:id="69" w:name="pg10655_106518"/>
    </w:p>
    <w:p>
      <w:pPr>
        <w:pStyle w:val="Heading2"/>
        <w:numPr>
          <w:ilvl w:val="1"/>
          <w:numId w:val="1"/>
        </w:numPr>
        <w:rPr/>
      </w:pPr>
      <w:bookmarkStart w:id="70" w:name="__RefHeading___Toc3571455_372815092"/>
      <w:bookmarkStart w:id="71" w:name="_Toc23"/>
      <w:bookmarkEnd w:id="69"/>
      <w:bookmarkEnd w:id="70"/>
      <w:r>
        <w:rPr>
          <w:rtl w:val="true"/>
        </w:rPr>
        <w:t xml:space="preserve">محمد و آل محمد </w:t>
      </w:r>
      <w:r>
        <w:rPr>
          <w:rtl w:val="true"/>
        </w:rPr>
        <w:t>(</w:t>
      </w:r>
      <w:r>
        <w:rPr>
          <w:rtl w:val="true"/>
        </w:rPr>
        <w:t>علیهم السلام</w:t>
      </w:r>
      <w:r>
        <w:rPr>
          <w:rtl w:val="true"/>
        </w:rPr>
        <w:t xml:space="preserve">) </w:t>
      </w:r>
      <w:r>
        <w:rPr>
          <w:rtl w:val="true"/>
        </w:rPr>
        <w:t>ربّانی القرآن و الحکمة و الأخلاق و الهدایة و الولایة</w:t>
      </w:r>
      <w:bookmarkEnd w:id="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تعالی مربّی الخلیقة و هادیهم اذ خلقهم و علّمهم ثمّ هذبهم بالآداب العالیة و الأخلاق الکریمة بالقرآن و الأنبیاء و أوصیائهم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فالله تعالی أرسل الیهم الرسل للتأدیب و أنزل معهم الکتب للتکمیل و ألزم علیهم الطاعات و العبودیة للتقریب حتی یفوق بها الی الملکیة و التصعید لیهلک من هلک عن بینه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الیهم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السبل و أدّبهم بأحسن الأدب فهم المشرعون المبلّغون للتقرّب و قد فاق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بتربیه الله حیث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 فأحسن أدیبی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وقال له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و 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بعثت الا لأتمّم مکارم الأخلاق</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و أوصیائه الأئمّة المعصومون المکرّمون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المقرّبون، انّهم قاموا بعد النبی بإعباء النبوّة لأنّهم فی موضع الرسالة بإستکمال الأمّة علی منهج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الله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لکم فی رسول الله أسوة حسنة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 قد فوّض الله الیهم أمر الدنیا و الدین فی التعلیم و التزکیة لأنّهم من الذین قال الله تعالی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إقتده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القرآن کتاب التعلیم و التزکیة و الهدایة فقال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فهکذا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لهدایة الخلق أجمعین و لاتمایز بینهما لهدایة الأمّة علی المنهج المستقیم و تأدیبهم علی صراط العلی العظیم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مثل سفینة نوح من رکبها نجی</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علی المؤمنین یتلوا علیهم آیاته و یزکیهم و یعلّمهم الکتاب </w:t>
      </w:r>
    </w:p>
    <w:p>
      <w:pPr>
        <w:pStyle w:val="BookText"/>
        <w:rPr/>
      </w:pPr>
      <w:r>
        <w:rPr>
          <w:rFonts w:ascii="IRNazanin" w:hAnsi="IRNazanin" w:eastAsia="IRNazanin"/>
          <w:color w:val="111111"/>
          <w:sz w:val="28"/>
          <w:sz w:val="28"/>
          <w:szCs w:val="28"/>
          <w:rtl w:val="true"/>
          <w:lang w:bidi="fa-IR"/>
        </w:rPr>
        <w:t>و الحکمة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 أمّته بالتمسّک بالثقلین و انّهما نوراً و ضیاءاً کالمشکوة للترقّیات و الکمالات النفسانیة و أدّب الأمّة علی ذلک بأنّ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البریة و أشرفها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أدّب نبیه فأحسن أدبه فلمّا أکمل له الأدب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ثمّ فوّض الیه أمر الدین و الأمّة لیسوس عباده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آتاکم الرسول فخذوه و ما نهاکم عنه فإنتهوا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الله عزوجّل و هو أدّبنی و أنا أؤدّب المؤمنین و أورث الأدب المکرمین</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القرآن 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الوسیلة و أحسنها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إبتغوا الیه الوسیلة</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کلّفهم الإیمان بهما اذ بهما یطاع الله و یعبد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علی ذلک مضافاً بالآیات الکثیرة التی جاریة فیهم مثل ما جاء فی القران بأنّ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الخطبات و البیانات و العلوم المنتشرة منهم الی العالم من نحو نهج البلاغة و الصحیفة السجادیة و سائر شئوناتهم و أوصافهم العالیة و معجزاتهم الفاخرة و عبودیتهم الکاملة التی ظهرت منهم و قد ملئت الکتب منها ففیها کفایة لمن طلب الهدایة و الکمال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 طاعتهم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 أطیعوا الرسول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r>
        <w:rPr>
          <w:rStyle w:val="FootnoteAnchor"/>
          <w:rtl w:val="true"/>
        </w:rPr>
        <w:footnoteReference w:id="323"/>
      </w:r>
      <w:bookmarkStart w:id="72" w:name="pg10655_106521"/>
    </w:p>
    <w:p>
      <w:pPr>
        <w:pStyle w:val="Heading2"/>
        <w:numPr>
          <w:ilvl w:val="1"/>
          <w:numId w:val="1"/>
        </w:numPr>
        <w:rPr/>
      </w:pPr>
      <w:bookmarkStart w:id="73" w:name="__RefHeading___Toc3571457_372815092"/>
      <w:bookmarkStart w:id="74" w:name="_Toc24"/>
      <w:bookmarkEnd w:id="72"/>
      <w:bookmarkEnd w:id="73"/>
      <w:r>
        <w:rPr>
          <w:rtl w:val="true"/>
        </w:rPr>
        <w:t>إنّ القرآن و الولایة موعظة الله و نصحه</w:t>
      </w:r>
      <w:bookmarkEnd w:id="74"/>
    </w:p>
    <w:p>
      <w:pPr>
        <w:pStyle w:val="BookText"/>
        <w:rPr/>
      </w:pPr>
      <w:r>
        <w:rPr>
          <w:rFonts w:ascii="IRNazanin" w:hAnsi="IRNazanin" w:eastAsia="IRNazanin"/>
          <w:color w:val="111111"/>
          <w:sz w:val="28"/>
          <w:sz w:val="28"/>
          <w:szCs w:val="28"/>
          <w:rtl w:val="true"/>
          <w:lang w:bidi="fa-IR"/>
        </w:rPr>
        <w:t>لاریب بأنّ القرآن کتاب الموعظة و المجادلة الحسنة</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جاءک فی هذه الحقّ و موعظة و ذکری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داعون الی الله بوعظ القرآن لأنّهم أولیاء النصح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علیکم من الکتاب و الحکمة 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بالمجادلة بالأحسن حیث أمروا بالثقلین فکما أنّ القرآن کتاب البلاغ و الوعظ الی التوحید و الی الأنبیاء، فهو البرهان و الدلیل البلیغ مع الإنذار و التبشیر الی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الولایة و الطاعة لیوم الغدیر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الناس بالتمسّک بهما و الأخذ بولایتهم و إمامتهم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عقّبه الله بالتسکین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هدوا الأمّة و وعظوهم بهدایتهما فهم بمنزلة مواعظ القرآن و روحه و عدله و قد جادلوا بولایتهم مع المعاندین و الناکثین و المارقین عن الثقلین حتی إستشهدوا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الی سبیل ربک بالحکمة و الموعظة الحسنة و 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نصحوا لله مع أعدائهم فی المحاجات و المناشرات و المناظرات فی إثبات أمر الإمامة و الولایة لانفسهم حتی احکموا عقد طاعتهم إحقاقاً لإمامتهم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إبراهیم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وعظهم و قل لهم فی أنفسهم</w:t>
      </w:r>
    </w:p>
    <w:p>
      <w:pPr>
        <w:pStyle w:val="BookText"/>
        <w:rPr/>
      </w:pP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أی أبلغهم فی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یعلم الله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العداوة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r>
        <w:rPr>
          <w:rStyle w:val="FootnoteAnchor"/>
          <w:rtl w:val="true"/>
        </w:rPr>
        <w:footnoteReference w:id="32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وعظهم و قل لهم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الله فلاناً و فلاناً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یعلم الله ما فی قلوبهم</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و الله علی بعینه ثمّ لاتجدوا فی أنفسهم حرجاً ممّا قضیت علی لسانک یا رسول الله یعنی من ولایة علی و یسلّموا تسلیماً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قال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الی سبیل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أصدق القول و أبلغ الموعظة و أحسن القصص کتاب الله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لاریب بان الوعظ و النصیحة من کمال العقل و من محسّنات الخلق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بصراحة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رسول ربّ العالمین أبلغکم رسالات ربّی و أنصح لکم و هو ناصح أمین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أبلغتکم رسالة ربّی و نصحت لکم ولکن لاتحبّون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قد نصح هو و عترته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المیامین أولی أمره فی الأمر و النهی و العطاء و الفضل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یدعوا الی سبیل ربه بالحکمة و الموعظة الحسنة و الحجة البالغة الإمام کالشمس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ذکر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جازاک الله بهذه السلامة عن تلک النصیحة التی نصحتنی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الإمام الا ما حمّل من أمر ربّه الإبلاغ فی الموعظة و الإجتهاد و النصیحة و الإحیاء للسنّة و إقامة الحدود علی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النهج لإبن أبی الحدید ج</w:t>
      </w: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الله عزوجلّ الی ولی له یجهد نفسه بالطاعة لإمامه و النصیحة الا کان معنا فی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قد أدّوا ما أمرهم الله بنصح الأمّة فهم المیزان الأقوم مع القرآن فی النصح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بأبلغ بیان و أتمّه و قد أحکموا عقد طاعته لأمر إمامتهم و 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أدّوا حقّها بإقامة البراهین و المعجزات علیها و قد جاءت فی زیارة السادس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المعجز الدالّ علی نبوّته</w:t>
      </w:r>
      <w:r>
        <w:rPr>
          <w:rFonts w:eastAsia="IRNazanin" w:cs="IRNazanin"/>
          <w:color w:val="111111"/>
          <w:sz w:val="28"/>
          <w:szCs w:val="28"/>
          <w:rtl w:val="true"/>
          <w:lang w:bidi="fa-IR"/>
        </w:rPr>
        <w:t>...</w:t>
      </w:r>
      <w:r>
        <w:rPr>
          <w:rStyle w:val="FootnoteAnchor"/>
          <w:rtl w:val="true"/>
        </w:rPr>
        <w:footnoteReference w:id="3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عن الله برسالاته و بالقرآن الذی ثلثه أو ربعه بل معظمه تدعوا الأمّة الی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فی تفسیره و تأویله و تنزیله و قد وعظ الناس علی ذلک فی الآیات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بنعمة ربّک فحدّث</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بصورة الأمر أو القسم بأشدّ الإنذار و تحکیم الأمر</w:t>
      </w:r>
      <w:r>
        <w:rPr>
          <w:rFonts w:eastAsia="IRNazanin" w:cs="IRNazanin"/>
          <w:color w:val="111111"/>
          <w:sz w:val="28"/>
          <w:szCs w:val="28"/>
          <w:rtl w:val="true"/>
          <w:lang w:bidi="fa-IR"/>
        </w:rPr>
        <w:t>...</w:t>
      </w:r>
      <w:r>
        <w:rPr>
          <w:rStyle w:val="FootnoteAnchor"/>
          <w:rtl w:val="true"/>
        </w:rPr>
        <w:footnoteReference w:id="334"/>
      </w:r>
      <w:bookmarkStart w:id="75" w:name="pg10655_106523"/>
    </w:p>
    <w:p>
      <w:pPr>
        <w:pStyle w:val="Heading2"/>
        <w:numPr>
          <w:ilvl w:val="1"/>
          <w:numId w:val="1"/>
        </w:numPr>
        <w:rPr/>
      </w:pPr>
      <w:bookmarkStart w:id="76" w:name="__RefHeading___Toc3571459_372815092"/>
      <w:bookmarkStart w:id="77" w:name="_Toc25"/>
      <w:bookmarkEnd w:id="75"/>
      <w:bookmarkEnd w:id="76"/>
      <w:r>
        <w:rPr>
          <w:rtl w:val="true"/>
        </w:rPr>
        <w:t>الشفاء بالقرآن و بالعترة المعصومین</w:t>
      </w:r>
      <w:r>
        <w:rPr>
          <w:rtl w:val="true"/>
        </w:rPr>
        <w:t>(</w:t>
      </w:r>
      <w:r>
        <w:rPr>
          <w:rtl w:val="true"/>
        </w:rPr>
        <w:t>علیهم السلام</w:t>
      </w:r>
      <w:r>
        <w:rPr>
          <w:rtl w:val="true"/>
        </w:rPr>
        <w:t xml:space="preserve">) </w:t>
      </w:r>
      <w:r>
        <w:rPr>
          <w:rtl w:val="true"/>
        </w:rPr>
        <w:t>من کلّ داء</w:t>
      </w:r>
      <w:bookmarkEnd w:id="77"/>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لایخفی بأنّ القرآن بما أنّه شفاء للأبدان من الأوجاع و الأمراض و انّه شفاء للقلوب و الأرواح من کلّ شک و ریب لقول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 آمنوا هدی و شفاء</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قرآناً سیرت به الجبال أو قطّعت به الأرض أو 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شفاء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لشفاء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لاتخشی أسقامه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جعا فی صدره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إستشف بالقرآن فانّ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 لما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قال سمعت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یبرءه الحمد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یبرءه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البرائه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الحمد أمّ الکتاب ثمّ قال یاجابر ألا أخبرک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بأبی أنت و أمّی فأخبرنی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شفاء من کلّ داء الا السام و السام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 الحمد سبعین مرّة الا سکن و إن شئتم فجرّبوا و لاتشکوا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إستکفی بآیة من القرآن من المشرق الی المغرب کفی اذا کان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قال الله تعالی لسلیمان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 و أوتینا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جهة شفائه امّا لأجل نظمه و بیانه فهو شفاء من الجهل و الکفر و شفاء القلوب المیتة و امّا لأجل التبرّک و الإستعانة به علی دفع الأمراض و الأسقام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بأنّ للروح أیضاً الصحّة و المرض نحو البدن و مرضها إضطرابها و عدم إعتدالها و هو الشک و النفاق و النقصان و ذلک امّا بالنسبة الی التوحید أو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لإمامة أوصیائه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 زیارة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من جعل الله الشفاء فی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المرض و الله عداوتنا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حقّ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کفر أعدائنا و الظالمین لنا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أهل البیت شفاء من العلل و الأسقام و وساوس 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نزلت بکم شدیدة فإستعینوا بنا علی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93/393</w:t>
      </w:r>
      <w:r>
        <w:rPr>
          <w:rFonts w:ascii="IRNazanin" w:hAnsi="IRNazanin" w:eastAsia="IRNazanin"/>
          <w:color w:val="111111"/>
          <w:sz w:val="28"/>
          <w:sz w:val="28"/>
          <w:szCs w:val="28"/>
          <w:rtl w:val="true"/>
          <w:lang w:bidi="fa-IR"/>
        </w:rPr>
        <w:t>؛البرهان ج</w:t>
      </w:r>
      <w:r>
        <w:rPr>
          <w:rFonts w:eastAsia="IRNazanin" w:cs="IRNazanin"/>
          <w:color w:val="111111"/>
          <w:sz w:val="28"/>
          <w:szCs w:val="28"/>
          <w:lang w:bidi="fa-IR"/>
        </w:rPr>
        <w:t>2/617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ولایتهم فما جعل الله لشفاء الأبدان من</w:t>
      </w:r>
    </w:p>
    <w:p>
      <w:pPr>
        <w:pStyle w:val="BookText"/>
        <w:rPr/>
      </w:pPr>
      <w:r>
        <w:rPr>
          <w:rFonts w:ascii="IRNazanin" w:hAnsi="IRNazanin" w:eastAsia="IRNazanin"/>
          <w:color w:val="111111"/>
          <w:sz w:val="28"/>
          <w:sz w:val="28"/>
          <w:szCs w:val="28"/>
          <w:rtl w:val="true"/>
          <w:lang w:bidi="fa-IR"/>
        </w:rPr>
        <w:t>الأدویة المجرّبة لصلاح البدن من الأمراض فهکذا الشاک و المریض یحتاج لشفاء روحه من الأمراض و الأسقام الی القرآن و العترة لأنّ الشفاء بید الله و بید أولیائه و أمرائه و سفرائه من محمد و آله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ملائکته لأنّهم ید الله الباسطة و عینه الناظرة و بأیدیهم تجری أفعاله النافذة من شفاء الأمراض و الأسقام، فلهم التصرّف فی أمراض الخلق و شفاء المرضی و إحیاء الموتی و غیرها من المعجزات و الکرامات الدالّة علی قربهم و منزلتهم عند الله تعالی و قد قال الله لشفاء عین یعقوب بقمیص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بقمیصی هذا فألقوه علی وجه أبی یأت بصیراً</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لإحیاء السامری البقرة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الیک بالأدلّة الکثیرة من الآیات و الروایات و المعجزات التی جری بأیدی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لشفاء الأسقام من إحیاء الموتی و إبراء الأکمه و الأبرص و قد قال الله للمرتابین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شک من ذکری </w:t>
      </w:r>
      <w:r>
        <w:rPr>
          <w:rFonts w:eastAsia="IRNazanin" w:cs="IRNazanin"/>
          <w:color w:val="111111"/>
          <w:sz w:val="28"/>
          <w:szCs w:val="28"/>
          <w:rtl w:val="true"/>
          <w:lang w:bidi="fa-IR"/>
        </w:rPr>
        <w:t>).</w:t>
      </w:r>
      <w:r>
        <w:rPr>
          <w:rStyle w:val="FootnoteAnchor"/>
          <w:rtl w:val="true"/>
        </w:rPr>
        <w:footnoteReference w:id="341"/>
      </w:r>
      <w:bookmarkStart w:id="78" w:name="pg10655_106525"/>
    </w:p>
    <w:p>
      <w:pPr>
        <w:pStyle w:val="Heading2"/>
        <w:numPr>
          <w:ilvl w:val="1"/>
          <w:numId w:val="1"/>
        </w:numPr>
        <w:rPr/>
      </w:pPr>
      <w:bookmarkStart w:id="79" w:name="__RefHeading___Toc3571461_372815092"/>
      <w:bookmarkStart w:id="80" w:name="_Toc26"/>
      <w:bookmarkEnd w:id="78"/>
      <w:bookmarkEnd w:id="79"/>
      <w:r>
        <w:rPr>
          <w:rtl w:val="true"/>
        </w:rPr>
        <w:t>إنّ محمداً و آل محمد</w:t>
      </w:r>
      <w:r>
        <w:rPr>
          <w:rtl w:val="true"/>
        </w:rPr>
        <w:t>(</w:t>
      </w:r>
      <w:r>
        <w:rPr>
          <w:rtl w:val="true"/>
        </w:rPr>
        <w:t>علیهم السلام</w:t>
      </w:r>
      <w:r>
        <w:rPr>
          <w:rtl w:val="true"/>
        </w:rPr>
        <w:t xml:space="preserve">) </w:t>
      </w:r>
      <w:r>
        <w:rPr>
          <w:rtl w:val="true"/>
        </w:rPr>
        <w:t>ذکر الله و ذکر القرآن</w:t>
      </w:r>
      <w:bookmarkEnd w:id="80"/>
    </w:p>
    <w:p>
      <w:pPr>
        <w:pStyle w:val="BookText"/>
        <w:rPr/>
      </w:pPr>
      <w:r>
        <w:rPr>
          <w:rFonts w:ascii="IRNazanin" w:hAnsi="IRNazanin" w:eastAsia="IRNazanin"/>
          <w:color w:val="111111"/>
          <w:sz w:val="28"/>
          <w:sz w:val="28"/>
          <w:szCs w:val="28"/>
          <w:rtl w:val="true"/>
          <w:lang w:bidi="fa-IR"/>
        </w:rPr>
        <w:t>الذکر بمعنی التنبیه و التذکرة و هو امّا فی اللفظ أو القلب و هو التوجّه الی الله و الی أولیائه بألفاظ و أسباب خاصّة لیتوجّه بهم الی الله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فانّ له معیشة ضنکاء</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الذکر فی القرآن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لذکر لک و لقومک</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الا ذکر و قرآن مبین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لأنّ فیه ما یتنبّه الإنسان لما فیه من الصلاح لأمر دنیاه و آخرته من أمر المبدأ و المعاد و فیه ما یتذکر علی الحقّ الثابت و یحفظه عملاً و علماً و إعتقاداً لأنّ القرآن هو الفاروق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مطلق ما یتوجّه به الی الله و کلّ ما علّمه الله أنبیائه و أوصیائهم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الأذکار و التسبیح الذی بابها و طریقها من أبواب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 و بنا اکرم الله من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نسبّح الله حین لاتسبیح و نقدّسه حین لا تقدیس</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أول خلق الله و أول خلق عبد الله و سبّحه و نحن سبب الخلق و سبب تسبیحهم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 تسبیح فاطمة فقد ذکر الله الذکر الکثیر</w:t>
      </w:r>
      <w:r>
        <w:rPr>
          <w:rFonts w:eastAsia="IRNazanin" w:cs="IRNazanin"/>
          <w:color w:val="111111"/>
          <w:sz w:val="28"/>
          <w:szCs w:val="28"/>
          <w:rtl w:val="true"/>
          <w:lang w:bidi="fa-IR"/>
        </w:rPr>
        <w:t>.</w:t>
      </w:r>
      <w:r>
        <w:rPr>
          <w:rStyle w:val="FootnoteAnchor"/>
          <w:rtl w:val="true"/>
        </w:rPr>
        <w:footnoteReference w:id="34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فی کلّ یوم فی دبر کلّ صلاة أحبّ الی من صلاة ألف رکعة فی کلّ یوم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أوصیائه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یقول الله تعالی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ذکراً رسولاً</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الذکر و نحن أهل الذکر و أهل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جاءت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الذکر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الذکر الذی عنه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الذی إیاه هجر</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قال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أنزلنا الیکم کتاباً فیه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عزوجلّ عبادة و ذکری عبادة و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ذکر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منها ولایة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الأعظم و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ذکروا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فلمّا ترکوا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أمروا به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غطاء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بالذکر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فیه ذکرکم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لتذکرة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 فی الله ذکری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أمروا بها</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ذکر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بطاعة من أمر الله بطاعته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ربّه ولایة علی بن 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2"/>
      </w:r>
      <w:bookmarkStart w:id="81" w:name="pg10655_106528"/>
    </w:p>
    <w:p>
      <w:pPr>
        <w:pStyle w:val="Heading2"/>
        <w:numPr>
          <w:ilvl w:val="1"/>
          <w:numId w:val="1"/>
        </w:numPr>
        <w:rPr/>
      </w:pPr>
      <w:bookmarkStart w:id="82" w:name="__RefHeading___Toc3571463_372815092"/>
      <w:bookmarkStart w:id="83" w:name="_Toc27"/>
      <w:bookmarkEnd w:id="81"/>
      <w:bookmarkEnd w:id="82"/>
      <w:r>
        <w:rPr>
          <w:rtl w:val="true"/>
        </w:rPr>
        <w:t>إنّ القرآن کتاب الرحمة و محمد و آل محمد</w:t>
      </w:r>
      <w:r>
        <w:rPr>
          <w:rtl w:val="true"/>
        </w:rPr>
        <w:t>(</w:t>
      </w:r>
      <w:r>
        <w:rPr>
          <w:rtl w:val="true"/>
        </w:rPr>
        <w:t>علیهم السلام</w:t>
      </w:r>
      <w:r>
        <w:rPr>
          <w:rtl w:val="true"/>
        </w:rPr>
        <w:t xml:space="preserve">) </w:t>
      </w:r>
      <w:r>
        <w:rPr>
          <w:rtl w:val="true"/>
        </w:rPr>
        <w:t>أهل بیت الرحمة</w:t>
      </w:r>
      <w:r>
        <w:rPr>
          <w:rtl w:val="true"/>
        </w:rPr>
        <w:t>(</w:t>
      </w:r>
      <w:r>
        <w:rPr>
          <w:rtl w:val="true"/>
        </w:rPr>
        <w:t>علیهم السلام</w:t>
      </w:r>
      <w:r>
        <w:rPr>
          <w:rtl w:val="true"/>
        </w:rPr>
        <w:t xml:space="preserve">) </w:t>
      </w:r>
      <w:r>
        <w:rPr>
          <w:rtl w:val="true"/>
        </w:rPr>
        <w:t>الموصولة بالقرآن و بنور العظمة</w:t>
      </w:r>
      <w:bookmarkEnd w:id="83"/>
    </w:p>
    <w:p>
      <w:pPr>
        <w:pStyle w:val="BookText"/>
        <w:rPr/>
      </w:pPr>
      <w:r>
        <w:rPr>
          <w:rFonts w:ascii="IRNazanin" w:hAnsi="IRNazanin" w:eastAsia="IRNazanin"/>
          <w:color w:val="111111"/>
          <w:sz w:val="28"/>
          <w:sz w:val="28"/>
          <w:szCs w:val="28"/>
          <w:rtl w:val="true"/>
          <w:lang w:bidi="fa-IR"/>
        </w:rPr>
        <w:t>لایخفی بأنّ غرض الخلقة الوصول الی الرحمة الواسعة الرحمانیّة و الرحیمیّة و الله تعالی بعث أنبیائه و رسله لیخرج الناس من ظلمات الجهل و الکفر و الغضب الی النور و الهدایة و الرحمة لیرحمهم و خلقهم من رحمته لرحمته الی رحمته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وسعت کلّ شیء رحمة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أعظم ما رحمهم بها نزول کتاب الرحمة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 الباطل من بین یدیه و 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من إتّبع رضوانه الی الرحمة الموصولة بنور العظمة و الرحمة الواسعة محمد و آله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فالرحمة التی هی صفة فعله هی الرحمة الموصولة الوجودی و الحیاتی و البقائی لجمیع الخلق و لایخفی علیک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الرحمة الموصولة بنور العظمة أولاً و هم معدن الرحمة المفصولة من نور العظمة فی مرتبة التعین و التشخّص کشعاع الشمس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 الآیات العدیدة</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جئناهم بکتاب فصّلناه علی علم 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من ربّکم و 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 و هدی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لرحمة و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لهدی و 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کما أنّ القرآن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مظهراً لرحمة الله الواسعة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فهکذا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الرحمة الموصولة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برحمته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 بالرحمة نبی الله و وصیه إنّ الله خلق مأة رحمة تسع و تسعون رحمة عنده مذخورة لمحمد و علی و عترتهما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رحمة واحدة مبسوطة علی سائر الموجودین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الایات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بنور العظمة التی تهبط الیهم و تصدر من بیوتهم فهم المظاهر للرحمات الرحمانیّة و الرحیمیّة و هم فی موضع رحمة الله الواسعه بأن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یرحموا الخلق و یأتیهم العلم و الحیاة و الکمالات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فقلوبهم موضع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لرحمة الله الواسعة التی جمیع الموجودات مرحومون بتلک الرحمة فکلّ الخلق مستضیئون و مغمورون فی الرحمة الواسعة فبها یتراحمون و یتعاطفون</w:t>
      </w:r>
      <w:r>
        <w:rPr>
          <w:rFonts w:eastAsia="IRNazanin" w:cs="IRNazanin"/>
          <w:color w:val="111111"/>
          <w:sz w:val="28"/>
          <w:szCs w:val="28"/>
          <w:rtl w:val="true"/>
          <w:lang w:bidi="fa-IR"/>
        </w:rPr>
        <w:t>.</w:t>
      </w:r>
      <w:r>
        <w:rPr>
          <w:rStyle w:val="FootnoteAnchor"/>
          <w:rtl w:val="true"/>
        </w:rPr>
        <w:footnoteReference w:id="364"/>
      </w:r>
      <w:bookmarkStart w:id="84" w:name="pg10655_106530"/>
    </w:p>
    <w:p>
      <w:pPr>
        <w:pStyle w:val="Heading2"/>
        <w:numPr>
          <w:ilvl w:val="1"/>
          <w:numId w:val="1"/>
        </w:numPr>
        <w:rPr/>
      </w:pPr>
      <w:bookmarkStart w:id="85" w:name="__RefHeading___Toc3571465_372815092"/>
      <w:bookmarkStart w:id="86" w:name="_Toc28"/>
      <w:bookmarkEnd w:id="84"/>
      <w:bookmarkEnd w:id="85"/>
      <w:r>
        <w:rPr>
          <w:rtl w:val="true"/>
        </w:rPr>
        <w:t>إنّ القرآن کتاب الحکمة و العترة الطاهرة معدن الحکمة و مستودع حکمة الله</w:t>
      </w:r>
      <w:bookmarkEnd w:id="86"/>
    </w:p>
    <w:p>
      <w:pPr>
        <w:pStyle w:val="BookText"/>
        <w:rPr/>
      </w:pPr>
      <w:r>
        <w:rPr>
          <w:rFonts w:ascii="IRNazanin" w:hAnsi="IRNazanin" w:eastAsia="IRNazanin"/>
          <w:color w:val="111111"/>
          <w:sz w:val="28"/>
          <w:sz w:val="28"/>
          <w:szCs w:val="28"/>
          <w:rtl w:val="true"/>
          <w:lang w:bidi="fa-IR"/>
        </w:rPr>
        <w:t>الحکمة فی اللغة بمعنی العدل و العلم و الحلم و النبوّة و القرآن و الإنجیل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کلام موافق للحق أو وضع الشیء موضعه أو إصابة الحقّّ بالعلم و الحقّ أو القضایا الحقّة أو المعرفة أو التفقّه فی الدین أو کلمة الحقّ و العقل و الفهم أو طاعة الإمام أو معرفته و القرآن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بأنّ القرآن کتاب الحکمة</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ممّا أوحی الیک ربّک من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الموعظة و فیه العلم و الحقّ و المعرفة و الدین و الأنبیاء قد آتاهم الله الحکمة و النبوّة و الولایة و أفضل الأنبیاء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أشرفهم و أکرمهم و خاتمهم و أوصیائه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قد أتاهم الله ما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یؤت أحداً من الأنبیاء هم الخیرة الکثیرة و الحکمة البالغة التی خصّهم الله بها و هم معدنها و مستودعها اذ عندهم جمیع حقائق العلوم و الأسرار و علم القرآن و ضیاء المعرفة فهم لسان الله الناطق و معادن کلمة الله و مستودع حکمة الله بالموعظة الحسنة حتی طأطأ کلّ شریف لشرفهم و فضلهم و حکمتهم و الی هذا 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الثقلین بعدم المفارقة بین القرآن العلی العظیم و العترة فی الحکم و الحکمة و جمیع الخیرات و الکمالات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معلّموه و مفسّروه و مبیّنوه من تنزیله و تأویله و ظاهره و باطنه و حکمه و مواعظه و سنّته و قصصه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 الحکمة من یشاء و من یؤت الحکمة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 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سئل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یؤت الحکمة من یشاء و من یؤت الحکمة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یؤت الحکمة من یشاء و من یؤت الحکمة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الکثیر معرفة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عن ابن عباس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القرآن و الحکمة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حکماء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آخر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الیک بعدة من کلماتهم المستودعة فیها حکمة الله البالغة و عندهم المعجزات الکاملة مع أنّ القرآن کلامهم و عندهم جمیع ما أحتاج الخلق الی یوم القیامة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رأس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الصمت باب من أبواب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bookmarkStart w:id="87" w:name="pg10655_106532"/>
    </w:p>
    <w:p>
      <w:pPr>
        <w:pStyle w:val="Heading2"/>
        <w:numPr>
          <w:ilvl w:val="1"/>
          <w:numId w:val="1"/>
        </w:numPr>
        <w:rPr/>
      </w:pPr>
      <w:bookmarkStart w:id="88" w:name="__RefHeading___Toc3571467_372815092"/>
      <w:bookmarkStart w:id="89" w:name="_Toc29"/>
      <w:bookmarkEnd w:id="87"/>
      <w:bookmarkEnd w:id="88"/>
      <w:r>
        <w:rPr>
          <w:rtl w:val="true"/>
        </w:rPr>
        <w:t xml:space="preserve">إنّ القرآن و العترة الطاهرة </w:t>
      </w:r>
      <w:r>
        <w:rPr>
          <w:rtl w:val="true"/>
        </w:rPr>
        <w:t>(</w:t>
      </w:r>
      <w:r>
        <w:rPr>
          <w:rtl w:val="true"/>
        </w:rPr>
        <w:t>علیهم السلام</w:t>
      </w:r>
      <w:r>
        <w:rPr>
          <w:rtl w:val="true"/>
        </w:rPr>
        <w:t xml:space="preserve">) </w:t>
      </w:r>
      <w:r>
        <w:rPr>
          <w:rtl w:val="true"/>
        </w:rPr>
        <w:t>نعمة الله الواسعة</w:t>
      </w:r>
      <w:bookmarkEnd w:id="89"/>
    </w:p>
    <w:p>
      <w:pPr>
        <w:pStyle w:val="BookText"/>
        <w:rPr/>
      </w:pPr>
      <w:r>
        <w:rPr>
          <w:rFonts w:ascii="IRNazanin" w:hAnsi="IRNazanin" w:eastAsia="IRNazanin"/>
          <w:color w:val="111111"/>
          <w:sz w:val="28"/>
          <w:sz w:val="28"/>
          <w:szCs w:val="28"/>
          <w:rtl w:val="true"/>
          <w:lang w:bidi="fa-IR"/>
        </w:rPr>
        <w:t>إنّ الله تعالی خلق الخلق لعبودیته و طریق تلک العبودیة معرفته و معرفة کتابه و من أرسل به، اذ بنعمة الإسلام و القرآن و هدایة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الکرام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الله من ذلّ الکفر و الجهل الی الإیمان و الکمال و نجانا من الهلکات و هی المخرجة من المسکنة و الفقر و الکرب و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علومهم و هدایاتهم منشأ جمیع الخیرات و البرکات و النعمات الظاهری و الباطنی و بأیدیهم یجری الله جمیع النعمات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ولاریب بأنّ فی القرآن بیان جمیع الحقوق و النعمات من حقّ الإسلام و الإیمان و الهدایة و العلم و جمیع الخیرات و محاسن الأفعال، فبالقرآن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الله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نعمة الله ثمّ ینکرونها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فما أنت بنعمة ربّک بکاهن و لامجنون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 ما أنت بنعمة ربّک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نعمتی التی أنعمت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نعمة الهدایة و البرکات لجمیع الخلق اذ کلّها مقرونة بهدایات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و بهدایة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العاقل العارف بتلک الحقوق أداء شکر القرآن و ذلک لایمکن الا بشکر من أتانا به و من فسّر و بیّن معالمه و معرفة اوصیائه فولایتهم و محبّتهم هی النعمة الموصولة التامّة برحمة الله الواسعة الکاملة فعلینا الإیمان بهم و بولایتهم و أداء حقوقهم، فلهذا أمر النبی بتحدیثه حتی رموه بالجنون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بنعمة ربّک فحدّث</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إنّه لمجنون و ما هو الا ذکر للعالمین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و هی ثمرة الإیمان بالله و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سبب طهارة القلوب و تزکیة النفوس و کفّارة الذنوب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صلوتنا علیکم و ما خصّنا به من ولایتکم طیباً لخلقنا و طهارة لأنفسنا و تزکیة لنا و کفّارة لذنوبنا</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النعمة الباطنة فولایتنا أهل البیت و عقد مودّتنا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فتح الله الدین و بنا یختمه و بنا أطعمکم عشبّ الأرض و بنا أنزل الله قطر السماء و بنا آمنکم له من الغرق فی بحرکم و من الخسف فی برّکم و بنا نفعکم الله فی حیاتکم و فی قبورکم و فی محشرکم و عند الصراط و عند المیزان و عند دخولکم الجنان</w:t>
      </w:r>
      <w:r>
        <w:rPr>
          <w:rFonts w:eastAsia="IRNazanin" w:cs="IRNazanin"/>
          <w:color w:val="111111"/>
          <w:sz w:val="28"/>
          <w:szCs w:val="28"/>
          <w:rtl w:val="true"/>
          <w:lang w:bidi="fa-IR"/>
        </w:rPr>
        <w:t>...</w:t>
      </w:r>
      <w:r>
        <w:rPr>
          <w:rStyle w:val="FootnoteAnchor"/>
          <w:rtl w:val="true"/>
        </w:rPr>
        <w:footnoteReference w:id="37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لاتستصغرنّ مودّتنا فإنّها من الباقیات الصالحات فقال یابن رسول الله ما إستصغرتها ولکن أحمد الله علیها لقولهم من حمد الله فلیقل الحمد لله علی أول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74"/>
      </w:r>
      <w:bookmarkStart w:id="90" w:name="pg10655_106534"/>
    </w:p>
    <w:p>
      <w:pPr>
        <w:pStyle w:val="Heading2"/>
        <w:numPr>
          <w:ilvl w:val="1"/>
          <w:numId w:val="1"/>
        </w:numPr>
        <w:rPr/>
      </w:pPr>
      <w:bookmarkStart w:id="91" w:name="__RefHeading___Toc3571469_372815092"/>
      <w:bookmarkStart w:id="92" w:name="_Toc30"/>
      <w:bookmarkEnd w:id="90"/>
      <w:bookmarkEnd w:id="91"/>
      <w:r>
        <w:rPr>
          <w:rtl w:val="true"/>
        </w:rPr>
        <w:t xml:space="preserve">إنّ القرآن کتاب البیان و الهدایة الی الولایة الأئمّة الهادون </w:t>
      </w:r>
      <w:r>
        <w:rPr>
          <w:rtl w:val="true"/>
        </w:rPr>
        <w:t>(</w:t>
      </w:r>
      <w:r>
        <w:rPr>
          <w:rtl w:val="true"/>
        </w:rPr>
        <w:t>علیهم السلام</w:t>
      </w:r>
      <w:r>
        <w:rPr>
          <w:rtl w:val="true"/>
        </w:rPr>
        <w:t>)</w:t>
      </w:r>
      <w:bookmarkEnd w:id="92"/>
    </w:p>
    <w:p>
      <w:pPr>
        <w:pStyle w:val="BookText"/>
        <w:rPr/>
      </w:pPr>
      <w:r>
        <w:rPr>
          <w:rFonts w:ascii="IRNazanin" w:hAnsi="IRNazanin" w:eastAsia="IRNazanin"/>
          <w:color w:val="111111"/>
          <w:sz w:val="28"/>
          <w:sz w:val="28"/>
          <w:szCs w:val="28"/>
          <w:rtl w:val="true"/>
          <w:lang w:bidi="fa-IR"/>
        </w:rPr>
        <w:t>لاریب بأنّ القرآن بیان و هدایة و رحمة لجمیع العالمین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یبین الله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جاءکم بینة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أنزلنا الیک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هدی للناس و بینات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أنزلناه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الآیات الکتاب و قرآن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فیه البینات من الهدی و الفرقان و تبیان کلّ شیء و لا رطب و لا یابس الا فی کتاب مبین لایأتیه الباطل من بین یدیه و لا من خلفه تنزیل من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العترة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لاتفترقون عن القرآن الکریم و هم المبینون له و مفسّروه فهم علی بینة من ربهم و أهل الذکر</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الی الحقّ أحقّ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یتّبع أمّن لایهدی الا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فإسألوا أهل الذکر إن کنتم لاتعلمون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رسولنا 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أنزلنا الیک الکتاب الا لتبین لهم الذی إختلفوا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عندهم البینات من الهدی و الفرقان و هم الهادون المهدیون المعصومون المکرّمون الصادقون المصطفون المطیعون لله و لرسوله و القوّامون بأمر القرآن و من جاء به و عندهم تبیان کلّ شیء من القرآن فلهم الهدایة و البیان و عندهم تبیان کلّ ما فی القرآن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الذکر</w:t>
      </w:r>
      <w:r>
        <w:rPr>
          <w:rFonts w:eastAsia="IRNazanin" w:cs="IRNazanin"/>
          <w:color w:val="111111"/>
          <w:sz w:val="28"/>
          <w:szCs w:val="28"/>
          <w:rtl w:val="true"/>
          <w:lang w:bidi="fa-IR"/>
        </w:rPr>
        <w:t>.</w:t>
      </w:r>
      <w:r>
        <w:rPr>
          <w:rStyle w:val="FootnoteAnchor"/>
          <w:rtl w:val="true"/>
        </w:rPr>
        <w:footnoteReference w:id="3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الذکر و هم المسؤولون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تؤدّی عنّی و تسمعهم صوتی و تبین لهم ما إختلفوا فیه و هذا من قوله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أنزلنا علیک الکتاب لتبین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علیاً لبیان ذلک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یاأهل الکتاب قد جاءکم رسولنا 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اخفیتموه ممّا فی التوراة من أخباره و یدع کثیراً لایبینه قد جاءکم من الله نور و کتاب مبین یعنی بالنور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جاءکم بینة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القرآن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جعلناه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النور</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الی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لتؤمر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تدعوا الیها و علی هو الصراط المستقیم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و فی کلّ زمان منّا هادیاً یهدیهم الی ما جاء به نبی الله ثمّ الهداة من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الأوصیاء واحداً بعد واحد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و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یهتدی المهتدون</w:t>
      </w:r>
      <w:r>
        <w:rPr>
          <w:rFonts w:eastAsia="IRNazanin" w:cs="IRNazanin"/>
          <w:color w:val="111111"/>
          <w:sz w:val="28"/>
          <w:szCs w:val="28"/>
          <w:rtl w:val="true"/>
          <w:lang w:bidi="fa-IR"/>
        </w:rPr>
        <w:t>.</w:t>
      </w:r>
      <w:r>
        <w:rPr>
          <w:rStyle w:val="FootnoteAnchor"/>
          <w:rtl w:val="true"/>
        </w:rPr>
        <w:footnoteReference w:id="3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بیده الی صدر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بعدی یا علی بک یهتدی المهتدون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 یتلوه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عن علی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و قرائته فاذا قرأناه فإتّبع قرآنه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إتّبعوا اذا ما قرءوه ثمّ إنّ علینا بیانه أی تفسیره</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نعلم ما فی السّماوات و ما فی الأرض و ما فی الجنة و ما فی النار و ما بین ذلک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الیه قال فقال یا حماد إنّ ذلک من کتاب الله إنّ ذلک فی کتاب الله إنّ ذلک فی کتاب الله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انّه من کتاب الله فیه تبیان کلّ شیء فیه تبیان کلّ شیء</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نعنی بها و الله المستعان</w:t>
      </w:r>
      <w:r>
        <w:rPr>
          <w:rFonts w:eastAsia="IRNazanin" w:cs="IRNazanin"/>
          <w:color w:val="111111"/>
          <w:sz w:val="28"/>
          <w:szCs w:val="28"/>
          <w:rtl w:val="true"/>
          <w:lang w:bidi="fa-IR"/>
        </w:rPr>
        <w:t xml:space="preserve">... </w:t>
      </w:r>
      <w:bookmarkStart w:id="93" w:name="pg10655_106537"/>
    </w:p>
    <w:p>
      <w:pPr>
        <w:pStyle w:val="Heading2"/>
        <w:numPr>
          <w:ilvl w:val="1"/>
          <w:numId w:val="1"/>
        </w:numPr>
        <w:rPr/>
      </w:pPr>
      <w:bookmarkStart w:id="94" w:name="__RefHeading___Toc3571471_372815092"/>
      <w:bookmarkStart w:id="95" w:name="_Toc31"/>
      <w:bookmarkEnd w:id="93"/>
      <w:bookmarkEnd w:id="94"/>
      <w:r>
        <w:rPr>
          <w:rtl w:val="true"/>
        </w:rPr>
        <w:t xml:space="preserve">إنّ القرآن و العترة </w:t>
      </w:r>
      <w:r>
        <w:rPr>
          <w:rtl w:val="true"/>
        </w:rPr>
        <w:t>(</w:t>
      </w:r>
      <w:r>
        <w:rPr>
          <w:rtl w:val="true"/>
        </w:rPr>
        <w:t>علیهم السلام</w:t>
      </w:r>
      <w:r>
        <w:rPr>
          <w:rtl w:val="true"/>
        </w:rPr>
        <w:t xml:space="preserve">) </w:t>
      </w:r>
      <w:r>
        <w:rPr>
          <w:rtl w:val="true"/>
        </w:rPr>
        <w:t>فاروقان بین الحقّ و الباطل و ولایة محمد و آل محمد</w:t>
      </w:r>
      <w:r>
        <w:rPr>
          <w:rtl w:val="true"/>
        </w:rPr>
        <w:t>(</w:t>
      </w:r>
      <w:r>
        <w:rPr>
          <w:rtl w:val="true"/>
        </w:rPr>
        <w:t>علیهم السلام</w:t>
      </w:r>
      <w:r>
        <w:rPr>
          <w:rtl w:val="true"/>
        </w:rPr>
        <w:t xml:space="preserve">) </w:t>
      </w:r>
      <w:r>
        <w:rPr>
          <w:rtl w:val="true"/>
        </w:rPr>
        <w:t>هو الحقّ الفاصل</w:t>
      </w:r>
      <w:bookmarkEnd w:id="95"/>
    </w:p>
    <w:p>
      <w:pPr>
        <w:pStyle w:val="BookText"/>
        <w:rPr/>
      </w:pPr>
      <w:r>
        <w:rPr>
          <w:rFonts w:ascii="IRNazanin" w:hAnsi="IRNazanin" w:eastAsia="IRNazanin"/>
          <w:color w:val="111111"/>
          <w:sz w:val="28"/>
          <w:sz w:val="28"/>
          <w:szCs w:val="28"/>
          <w:rtl w:val="true"/>
          <w:lang w:bidi="fa-IR"/>
        </w:rPr>
        <w:t>لاریب بأنّ القرآن کلام الحقّ و الصدق و لایأتیه باطل و ریب و هو نور و شفاء و هدایة و فاروق فاصل للحقّ و الثواب و فصل و ما هو بالهزل</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للناس و بینات من الهدی و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نزّل القرآن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للناس و 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فرقاناً لایخمد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فارقاً بین الحقّ و الباطل و فاصلاً بینهما لاینتفی براهینه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فصل الخطاب أی قطع الأمور بین المتخاصمین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 النبی الأمین الکریم قال فی خطبته للفصل الخطاب لمن کان بالشک و الإرتیاب فی القران و 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بانهما لاتفترقان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الإنفصال و التفرقة بین القرآن و العترة فی حدیث الثقلین و قال من کنت مولاه فهذا علی مولاه علی الحقّ و الصواب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الفاروق الأعظم و عنده و عند أولاده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و عندهم تبیان کلّ ما فی الکتاب و قد قال الله فی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الفاروق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أعطیت الستّ علم المنایا و البلایا و الوصایا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علّمنی ألف باب من الحلال و الحرام و ممّا کان الی یوم القیامة کلّ باب منها یفتح ألف باب فذلک ألف ألف باب حتی علمت علم المنایا و البلایا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معدن الحکمة و فصل الخطاب السلام علیک یا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کفایة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الفاروق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بحجزة هذا الأنزع یعنی علیاً فإنّه الصدیق الأکبر و هو الفاروق یفرق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بهذه المضامین علی حدّ التواتر و هی کثیرة جدّاً و قد ترکناها إختصاراًً</w:t>
      </w:r>
      <w:r>
        <w:rPr>
          <w:rFonts w:eastAsia="IRNazanin" w:cs="IRNazanin"/>
          <w:color w:val="111111"/>
          <w:sz w:val="28"/>
          <w:szCs w:val="28"/>
          <w:rtl w:val="true"/>
          <w:lang w:bidi="fa-IR"/>
        </w:rPr>
        <w:t>.</w:t>
      </w:r>
      <w:bookmarkStart w:id="96" w:name="pg10655_106538"/>
    </w:p>
    <w:p>
      <w:pPr>
        <w:pStyle w:val="Heading2"/>
        <w:numPr>
          <w:ilvl w:val="1"/>
          <w:numId w:val="1"/>
        </w:numPr>
        <w:rPr/>
      </w:pPr>
      <w:bookmarkStart w:id="97" w:name="__RefHeading___Toc3571473_372815092"/>
      <w:bookmarkStart w:id="98" w:name="_Toc32"/>
      <w:bookmarkEnd w:id="96"/>
      <w:bookmarkEnd w:id="97"/>
      <w:r>
        <w:rPr>
          <w:rtl w:val="true"/>
        </w:rPr>
        <w:t>إنّ القرآن من العزیز الی السفراء الکرام صاحب العزّة و الولایة الی الصراط العزیز الحمید</w:t>
      </w:r>
      <w:bookmarkEnd w:id="98"/>
    </w:p>
    <w:p>
      <w:pPr>
        <w:pStyle w:val="BookText"/>
        <w:rPr/>
      </w:pPr>
      <w:r>
        <w:rPr>
          <w:rFonts w:ascii="IRNazanin" w:hAnsi="IRNazanin" w:eastAsia="IRNazanin"/>
          <w:color w:val="111111"/>
          <w:sz w:val="28"/>
          <w:sz w:val="28"/>
          <w:szCs w:val="28"/>
          <w:rtl w:val="true"/>
          <w:lang w:bidi="fa-IR"/>
        </w:rPr>
        <w:t>عزّة الله غلبته علی کلّ شیء بالقهر و الغلبة و هو العزیز الحمید الحکیم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الله العزیز الحکیم</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صراط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بأیدی 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والقرآن کلام الله العزیز الغالب العلی و هو الذی لایأتیه الریب و الباطل کتاب ینطق بالصدق و الهدی و هو العزیز من العزیز الی الرسول العزیز لهدایة الأعزاء من المؤمنین و هو المحیط علی الکتب و المبارک علی غیر ذی عوج و من حفظه و تدبّر فیه و تمسّک بما فیه و أحلّ حلاله و حرّم حرامه و نظر بدقائقه و إشاراته و حقائقه فمن ذلک یعلم بأنّه عزیز و نور و هدایة للعالمین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کتاب أنزلناه مبارک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تعالی قد أعطی العزّة لرسوله و الأئمّة السفراء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للمؤمنین الموالین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المخلوقون من نور عظمة الله و هم المثل الأعلی و معادن کلمة الله و عندهم علمه و قدرته ثمّ فوّض تدبیر الأمور بأیدی أمرائه و کلّ شیء یتذلّل و یخضع لهم حتی لایبقی ملک مقرّب و لا نبی مرسل الا عرّفهم جلالة أمرهم و کبر شأنهم و قد ذلّ کلّ شیء لهم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 من تشاء و تضلّ من تشاء</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لایخفی بأنّ تعظیم القرآن و توقیره و تکریمه و حرمة توهینه من إعزاز القرآن</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 علی سائر الکلام کفضل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أفضل من دون الله فمن وقّر القرآن فقد وقّر الله و 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یوقّر القرآن فقد إستخفّ بحرمة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اختص الله به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رسوله لأجله بتوصیته و التمسّک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العالمین بأنّهما خطیر وزین و هو الکتاب من عند الله العزیز الی الصراط العزیز الحمید و عند أهل بیته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کلّ ما فی الکتاب المبین و هم مبیّنوه و صفروه و هم روح القرآن المستبین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العارف المدبّر بحقائق القرآن و دقائقه یری حقّانیة الأئمّة و إمامتهم و إعزازهم واضحة من ظاهر القرآن الکریم و من باطنه و یری کما وجب علیه تعظیم القرآن و تکریمه وجب علیه تکریم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العالمون و الراسخون بالقرآن العظیم و قد قال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و هذه هی العزّة الظاهرة فی القرآن لمحمد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9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فإستمسک بالذی أوحی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صراط مستقیم یعنی إنّک علی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الکافی ج</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إبلاغ الکتاب المبین لإمامة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ولایتهم</w:t>
      </w:r>
    </w:p>
    <w:p>
      <w:pPr>
        <w:pStyle w:val="BookText"/>
        <w:rPr/>
      </w:pPr>
      <w:r>
        <w:rPr>
          <w:rFonts w:ascii="IRNazanin" w:hAnsi="IRNazanin" w:eastAsia="IRNazanin"/>
          <w:color w:val="111111"/>
          <w:sz w:val="28"/>
          <w:sz w:val="28"/>
          <w:szCs w:val="28"/>
          <w:rtl w:val="true"/>
          <w:lang w:bidi="fa-IR"/>
        </w:rPr>
        <w:t xml:space="preserve">لایشک أحد بأنّ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ربّ العالمین لإبلاغ ما حمّل علیه من القرآن العظیم فقال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الا البلاغ المبین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إنّ القرآن کتاب البلاغ المبین یهدی الی الرشد و الی الصراط المستقیم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بلاغاً من الله و رسالاته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و هذا قول الرب العلی العظیم للبلاغ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 و لینذروا به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 هو إمامة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آمنوا الذین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فعلی الرسول إبلاغ ما أنزل من رب العالمین الی الخلق أجمعین فمن جملة ما بلغ عن الله هو التوحید و أمر الرسالة و المعاد و جمیع ما احتاج الناس لأمر دنیاهم و عقباهم من أمر المبدء و المعاد الذی من أهمّها و أوجبها بتبلیغ ما أنزله الله لإمامة الوصی و الولی عن الله و قد حثّ الأمّة بالتمسّک بالثقلین و عدم المفارقة عنهما و إتّباعهما الی یوم القیامة و اللقاء فقال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الیک من ربّک فإن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تفعل فما بلّغت رسالته و الله یعصمک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لو کانوا معرضون عنک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الیک بعدّة من الآیات الصریحة الواضحة فی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لاشبهه بانّ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المبلّغ عن الله و قد تمّ إنذاره و بلّغ عن الله و أحسن ما فی وسعه لتبلیغ إمامة الأئمّة الهادین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ولایتهم و محبّتهم و حقّ ذوی قرباه</w:t>
      </w:r>
      <w:r>
        <w:rPr>
          <w:rStyle w:val="FootnoteAnchor"/>
          <w:rtl w:val="true"/>
        </w:rPr>
        <w:footnoteReference w:id="404"/>
      </w:r>
      <w:r>
        <w:rPr>
          <w:rFonts w:ascii="IRNazanin" w:hAnsi="IRNazanin" w:eastAsia="IRNazanin"/>
          <w:color w:val="111111"/>
          <w:sz w:val="28"/>
          <w:sz w:val="28"/>
          <w:szCs w:val="28"/>
          <w:rtl w:val="true"/>
          <w:lang w:bidi="fa-IR"/>
        </w:rPr>
        <w:t xml:space="preserve">بالوحی و الإلهام أو الکتابة و الخطابة و قد جعل الله أجر رسالته فی إبلاغ </w:t>
      </w:r>
    </w:p>
    <w:p>
      <w:pPr>
        <w:pStyle w:val="BookText"/>
        <w:rPr/>
      </w:pPr>
      <w:r>
        <w:rPr>
          <w:rFonts w:ascii="IRNazanin" w:hAnsi="IRNazanin" w:eastAsia="IRNazanin"/>
          <w:color w:val="111111"/>
          <w:sz w:val="28"/>
          <w:sz w:val="28"/>
          <w:szCs w:val="28"/>
          <w:rtl w:val="true"/>
          <w:lang w:bidi="fa-IR"/>
        </w:rPr>
        <w:t xml:space="preserve">الدین هو المودّة لعترته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أسألکم علیه من أجر ان اجری الا علی رب العالمین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قد عصمه الله عن الإیذاء و العداوة لهم فقال الله تعالی لتسکینه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وعظهم و قل لهم فی أنفسهم قولاً بلیغاً</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أیضاً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أعرضوا فما أرسلناک علیهم حفیظاً انّ علیک الا البلاغ </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یامفضّل امّا علمت انّ الله تعالی بعث رسوله و هو روح الی الأنبیاء و هم أرواح قبل خلق الخلق بألفی 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امّا علمت انّه دعاهم الی توحید الله و طاعته و إتّباع أمره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قال 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تولیتم فاعلموا انّما علی 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ما هلک من کان قبلکم و ما هلک من هلک حتی یقوم قائمنا الا فی ترک ولایتنا و جحود حقنا و 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الدنیا حتی ألزم رقاب هذه الامة حقنا و الله یهدی من یشاء الی صراط مستقیم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تسبوا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ولی کل مؤمن و مؤمنة بعدی فأحبوه لحبی إیاه و أکرموه لکرامتی و أطیعوه لله و لرسوله و استرشدوه توفقو و ترشدوا فإنه الدلیل لکم علی الله بعدی فقد بینت لکم 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فأعقلوه و ما علی الرسول الا البلاغ المبین</w:t>
      </w:r>
      <w:r>
        <w:rPr>
          <w:rFonts w:eastAsia="IRNazanin" w:cs="IRNazanin"/>
          <w:color w:val="111111"/>
          <w:sz w:val="28"/>
          <w:szCs w:val="28"/>
          <w:rtl w:val="true"/>
          <w:lang w:bidi="fa-IR"/>
        </w:rPr>
        <w:t>.</w:t>
      </w:r>
      <w:r>
        <w:rPr>
          <w:rStyle w:val="FootnoteAnchor"/>
          <w:rtl w:val="true"/>
        </w:rPr>
        <w:footnoteReference w:id="4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نذیر مبین أتیتکم بآیة مبیّنة، هذا القرآن الذی تعجزون أنتم و الامم و سائر العرب عن معارضته و هو بلّغتکم فهو حجة بینهٌ علیکم و ما بعد ذلک فلیس لی الإقتراح علی ربی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الا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المقرین بحجة صدقه و آیة حقه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نفسی و أخی أطیعوا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مطهّر معصوم 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یضلّ و لایشقی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 أطیعوا الرسول فأن تولوا فإنما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الرسول الا البلاغ المبین</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فأعرض عنهم و عظهم و قل لهم فی أنفسهم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الله فلاناً و فلاناً</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قال علی ابن ابراهیم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یعلم الله ما فی قلوبهم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یعنی من العداوة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 عظهم و قل لهم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أبلغهم فی الحجة علیهم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یبلّغ فیه فأخذ بید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قال قلت لأبی عبد لله و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الی هذا القرآن لأنذرکم به و من بلغ</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منّا ینذر به کما أنذر به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4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الرسول بالحقّ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9" w:name="pg10655_106543"/>
    </w:p>
    <w:p>
      <w:pPr>
        <w:pStyle w:val="Heading2"/>
        <w:numPr>
          <w:ilvl w:val="1"/>
          <w:numId w:val="1"/>
        </w:numPr>
        <w:rPr/>
      </w:pPr>
      <w:bookmarkStart w:id="100" w:name="__RefHeading___Toc3571475_372815092"/>
      <w:bookmarkStart w:id="101" w:name="_Toc33"/>
      <w:bookmarkEnd w:id="99"/>
      <w:bookmarkEnd w:id="100"/>
      <w:r>
        <w:rPr>
          <w:rtl w:val="true"/>
        </w:rPr>
        <w:t>إنّ القرآن و العترة</w:t>
      </w:r>
      <w:r>
        <w:rPr>
          <w:rtl w:val="true"/>
        </w:rPr>
        <w:softHyphen/>
        <w:t>(</w:t>
      </w:r>
      <w:r>
        <w:rPr>
          <w:rtl w:val="true"/>
        </w:rPr>
        <w:t>علیهم السلام</w:t>
      </w:r>
      <w:r>
        <w:rPr>
          <w:rtl w:val="true"/>
        </w:rPr>
        <w:t xml:space="preserve">) </w:t>
      </w:r>
      <w:r>
        <w:rPr>
          <w:rtl w:val="true"/>
        </w:rPr>
        <w:t>میزان لکلّ حقّ و صواب</w:t>
      </w:r>
      <w:bookmarkEnd w:id="101"/>
    </w:p>
    <w:p>
      <w:pPr>
        <w:pStyle w:val="BookText"/>
        <w:rPr/>
      </w:pPr>
      <w:r>
        <w:rPr>
          <w:rFonts w:ascii="IRNazanin" w:hAnsi="IRNazanin" w:eastAsia="IRNazanin"/>
          <w:color w:val="111111"/>
          <w:sz w:val="28"/>
          <w:sz w:val="28"/>
          <w:szCs w:val="28"/>
          <w:rtl w:val="true"/>
          <w:lang w:bidi="fa-IR"/>
        </w:rPr>
        <w:t>المیزان هو التعدیل لکلّ أمر الذی به تعرف الأشیاء لیوصل الی العدل و الإنصاف فکما أنّ المکیال میزان للمقادیر و العقل میزاناً لتصدیق الحقّ عن الباطل و الصحیح عن السقیم و الخیر من الشرّ فهکذا القرآن کتاب الصدق و الوحی و المیزان و الأنبیاء و أوصیائهم میزان کامل لکلّ حقّ عن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لاشبهة بأنّ المیزان الکامل لجمیع الحقوق و الحقائق الذی لایعتریه الریب و الباطل هو کتاب الله الصامت</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الذین هم الکتاب الناطق و ثقل القرآن و عدله و هم الذین لایفارقون القرآن و یفارقهم و قال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 القرآن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جعفر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وزنوا بالقسطاس المستقیم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القسطاس فهو الإمام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و هو العدل من الخلق أجمعین و هو حکم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الزیارات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الموازین التی نصبها لتهذیب شریعته و انکم رحمته و مقالید مغفرته</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نضع الموازین القسط</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 الأوصیاء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ثقلت موازینه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ابن ابی طالب</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ثلاثه یعنی الثلاثة</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عن طرق العامّة یقال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أنکر ولایته و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ابوالائمة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ولدی انا موازین القسط 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 ج</w:t>
      </w:r>
      <w:r>
        <w:rPr>
          <w:rFonts w:eastAsia="IRNazanin" w:cs="IRNazanin"/>
          <w:color w:val="111111"/>
          <w:sz w:val="28"/>
          <w:szCs w:val="28"/>
          <w:lang w:bidi="fa-IR"/>
        </w:rPr>
        <w:t>2/125</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میزان العلم و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کفّتاه و الحسن و الحسین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خیوطه و فاطمة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و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أمّتی عموده یوزن فیه أعمال المحبّین لنا</w:t>
      </w:r>
      <w:r>
        <w:rPr>
          <w:rStyle w:val="FootnoteAnchor"/>
          <w:rtl w:val="true"/>
        </w:rPr>
        <w:footnoteReference w:id="431"/>
      </w:r>
      <w:r>
        <w:rPr>
          <w:rFonts w:ascii="IRNazanin" w:hAnsi="IRNazanin" w:eastAsia="IRNazanin"/>
          <w:color w:val="111111"/>
          <w:sz w:val="28"/>
          <w:sz w:val="28"/>
          <w:szCs w:val="28"/>
          <w:rtl w:val="true"/>
          <w:lang w:bidi="fa-IR"/>
        </w:rPr>
        <w:t>و المبغضین لنا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أحبّ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من الحساب و المیزان و الصراط</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 و وضع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 لخلقه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لاتعصوا الإمام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الوزن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الإمام العدل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لاتخسروا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لاتبخسوا الإمام حقّه و لاتظلموه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أنزل الکتاب بالحقّ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ذلک قوله فی صورة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الإمام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معها الکتاب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الإمام</w:t>
      </w:r>
      <w:r>
        <w:rPr>
          <w:rFonts w:eastAsia="IRNazanin" w:cs="IRNazanin"/>
          <w:color w:val="111111"/>
          <w:sz w:val="28"/>
          <w:szCs w:val="28"/>
          <w:rtl w:val="true"/>
          <w:lang w:bidi="fa-IR"/>
        </w:rPr>
        <w:t>.</w:t>
      </w:r>
      <w:r>
        <w:rPr>
          <w:rStyle w:val="FootnoteAnchor"/>
          <w:rtl w:val="true"/>
        </w:rPr>
        <w:footnoteReference w:id="43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سمّاهم الله تعالی المستحفظین لأنّهم إستحفظوا الإسم الأکبر و هو الکتاب الذی یعلم به علم کلّ شیء الذی کان مع الأنبیاء یقول الله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رسلنا بالبینات و أنزلنا معهم الکتاب و المیزان</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الکتاب الإسم الأکبر</w:t>
      </w:r>
      <w:r>
        <w:rPr>
          <w:rFonts w:eastAsia="IRNazanin" w:cs="IRNazanin"/>
          <w:color w:val="111111"/>
          <w:sz w:val="28"/>
          <w:szCs w:val="28"/>
          <w:rtl w:val="true"/>
          <w:lang w:bidi="fa-IR"/>
        </w:rPr>
        <w:t>...</w:t>
      </w:r>
      <w:r>
        <w:rPr>
          <w:rStyle w:val="FootnoteAnchor"/>
          <w:rtl w:val="true"/>
        </w:rPr>
        <w:footnoteReference w:id="438"/>
      </w:r>
      <w:bookmarkStart w:id="102" w:name="pg10655_106546"/>
    </w:p>
    <w:p>
      <w:pPr>
        <w:pStyle w:val="Heading2"/>
        <w:numPr>
          <w:ilvl w:val="1"/>
          <w:numId w:val="1"/>
        </w:numPr>
        <w:rPr/>
      </w:pPr>
      <w:bookmarkStart w:id="103" w:name="__RefHeading___Toc3571477_372815092"/>
      <w:bookmarkStart w:id="104" w:name="_Toc34"/>
      <w:bookmarkEnd w:id="102"/>
      <w:bookmarkEnd w:id="103"/>
      <w:r>
        <w:rPr>
          <w:rtl w:val="true"/>
        </w:rPr>
        <w:t>إنّ القرآن کتاب البلاغ لإبلاغ التوحید و الرسالة و الولایة لمحمد و آل محمد</w:t>
      </w:r>
      <w:r>
        <w:rPr>
          <w:rtl w:val="true"/>
        </w:rPr>
        <w:t>(</w:t>
      </w:r>
      <w:r>
        <w:rPr>
          <w:rtl w:val="true"/>
        </w:rPr>
        <w:t>علیهم السلام</w:t>
      </w:r>
      <w:r>
        <w:rPr>
          <w:rtl w:val="true"/>
        </w:rPr>
        <w:t>)</w:t>
      </w:r>
      <w:bookmarkEnd w:id="104"/>
    </w:p>
    <w:p>
      <w:pPr>
        <w:pStyle w:val="BookText"/>
        <w:rPr/>
      </w:pPr>
      <w:r>
        <w:rPr>
          <w:rFonts w:ascii="IRNazanin" w:hAnsi="IRNazanin" w:eastAsia="IRNazanin"/>
          <w:color w:val="111111"/>
          <w:sz w:val="28"/>
          <w:sz w:val="28"/>
          <w:szCs w:val="28"/>
          <w:rtl w:val="true"/>
          <w:lang w:bidi="fa-IR"/>
        </w:rPr>
        <w:t>لاریب بأنّ القرآن کتاب النصح و الموعظة البلیغة و الإنذار و التبشیر بلسان عربی مبین یهدی الله به الی صراط مستقیم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هو النور المبین و أحسن الحدیث نزل من عند الله العزیز علی قلب الرسول الأمین ثم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الا البلاغ المبین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 قد بلّغ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ما حمّل و إستودع من أمر التوحید و الرسالة و الإمامة و الولایة</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بلاغ للناس و لینذروا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الی هذا القرآن 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لبلاغاًً لقوماًً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فالقرآن 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حثّا الأمّة بالإتّباع عن أولی الأمر الذین هم فی موضع تلک الرسالة لإبلاغ أحکام القرآن و الدین و منصب الامامه و الولایة لأنّهم معلّموه و مبیّنوه و مبلّغوه فقال الله تعالی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أبلّغ رسالات ربّی و أنا لکم ناصح أمین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فبهداهم إقتده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عن الله ولایة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إمامتهم بالبلاغ المبین و هو المطاع ثمّ أمین و لاتضرّهم عناد القوم و إعراضهم عن الحقّ الیقین و النبأ العظیم فقال الله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جحدوا بها و إستیقنطها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إشفاقاً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لتسکینه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 توکل علی الله</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 إن نسبک </w:t>
      </w:r>
    </w:p>
    <w:p>
      <w:pPr>
        <w:pStyle w:val="BookText"/>
        <w:rPr/>
      </w:pPr>
      <w:r>
        <w:rPr>
          <w:rFonts w:ascii="IRNazanin" w:hAnsi="IRNazanin" w:eastAsia="IRNazanin"/>
          <w:color w:val="111111"/>
          <w:sz w:val="28"/>
          <w:sz w:val="28"/>
          <w:szCs w:val="28"/>
          <w:rtl w:val="true"/>
          <w:lang w:bidi="fa-IR"/>
        </w:rPr>
        <w:t>بالجنون أو لیزلقونک بالأبصارفقال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یکاد الذین کفروا لیزلقونک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 و قل لهم فی أنفسهم قولاً بلیغاً</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لمحمد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محمداً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یدعوا الی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أحسن من الله قیلاً و أصدق من الله حدیثاً معاشر الناس إنّ ربّکم جل جلاله أمرنی أن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أقیم لکم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إماماً و خلیفة و وصیاً و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اتخذه أخاً و وزیراً معاشر الناس انّ علیاً باب الهدی بعدی و الداعی الی ربّی و هو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انّه محنة الوری و الحجّة العظمی و الآیة الکبری و إمام أهل الدنیا و العروة الوثقی معاشر الناس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 الحقّ معه و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قد نصحت لکم و بلغتکم رسالة ربی ولکن لاتحبّون الناصحون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نزلت علیه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هل تعلمون من ولیکم؟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و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فأعاد ذلک علیهم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أخذ بید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مولاه فهذا 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الولایة</w:t>
      </w:r>
      <w:r>
        <w:rPr>
          <w:rFonts w:eastAsia="IRNazanin" w:cs="IRNazanin"/>
          <w:color w:val="111111"/>
          <w:sz w:val="28"/>
          <w:szCs w:val="28"/>
          <w:rtl w:val="true"/>
          <w:lang w:bidi="fa-IR"/>
        </w:rPr>
        <w:t>...</w:t>
      </w:r>
      <w:r>
        <w:rPr>
          <w:rStyle w:val="FootnoteAnchor"/>
          <w:rtl w:val="true"/>
        </w:rPr>
        <w:footnoteReference w:id="4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رسوله بولایة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ولایة اولی الامر فلم یدروا ما هی فأمر الله محمداً ان یفسّر لهم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أتاه ذلک من الله ضاق بذلک صدر رسول الله و تخوّف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یرتدّوا عن دینهم و إن یکذبوه ضاق صدره و راجع ربّه عزوجل فأوحی </w:t>
      </w:r>
    </w:p>
    <w:p>
      <w:pPr>
        <w:pStyle w:val="BookText"/>
        <w:rPr/>
      </w:pPr>
      <w:r>
        <w:rPr>
          <w:rFonts w:ascii="IRNazanin" w:hAnsi="IRNazanin" w:eastAsia="IRNazanin"/>
          <w:color w:val="111111"/>
          <w:sz w:val="28"/>
          <w:sz w:val="28"/>
          <w:szCs w:val="28"/>
          <w:rtl w:val="true"/>
          <w:lang w:bidi="fa-IR"/>
        </w:rPr>
        <w:t xml:space="preserve">الله عزوجل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فصدع بأمر الله تعالی ذکره فقام بولایة علی یوم غدیرخم فنادی</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قال سألت أباعبدالله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فإن تولّیتم انّما علی رسولنا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هلک من کان قبلکم و ما هلک من هلک حتی یقوم قائمنا الا فی ترک ولایتنا و جحود حقّنا و ما خرج رسول الله من الدنیا حتی ألزم رقاب هذه الأمّة حقّنا و الله یهدی من یشاء الی صراط مستقیم</w:t>
      </w:r>
      <w:r>
        <w:rPr>
          <w:rFonts w:eastAsia="IRNazanin" w:cs="IRNazanin"/>
          <w:color w:val="111111"/>
          <w:sz w:val="28"/>
          <w:szCs w:val="28"/>
          <w:rtl w:val="true"/>
          <w:lang w:bidi="fa-IR"/>
        </w:rPr>
        <w:t>.</w:t>
      </w:r>
      <w:r>
        <w:rPr>
          <w:rStyle w:val="FootnoteAnchor"/>
          <w:rtl w:val="true"/>
        </w:rPr>
        <w:footnoteReference w:id="4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فبذلک المعنی روایات متواترة کثیرة قد أوردها الخاصّة و العامّة فی کتبهم المتظافرة التی قد ترکناها إختصاراً راجع الی محلّه</w:t>
      </w:r>
      <w:r>
        <w:rPr>
          <w:rFonts w:eastAsia="IRNazanin" w:cs="IRNazanin"/>
          <w:color w:val="111111"/>
          <w:sz w:val="28"/>
          <w:szCs w:val="28"/>
          <w:rtl w:val="true"/>
          <w:lang w:bidi="fa-IR"/>
        </w:rPr>
        <w:t xml:space="preserve">. </w:t>
      </w:r>
      <w:bookmarkStart w:id="105" w:name="pg10655_106549"/>
    </w:p>
    <w:p>
      <w:pPr>
        <w:pStyle w:val="Heading2"/>
        <w:numPr>
          <w:ilvl w:val="1"/>
          <w:numId w:val="1"/>
        </w:numPr>
        <w:rPr/>
      </w:pPr>
      <w:bookmarkStart w:id="106" w:name="__RefHeading___Toc3571479_372815092"/>
      <w:bookmarkStart w:id="107" w:name="_Toc35"/>
      <w:bookmarkEnd w:id="105"/>
      <w:bookmarkEnd w:id="106"/>
      <w:r>
        <w:rPr>
          <w:rtl w:val="true"/>
        </w:rPr>
        <w:t xml:space="preserve">ذکر الأمثال فی القرآن لحقّانیة الأئمّة </w:t>
      </w:r>
      <w:r>
        <w:rPr>
          <w:rtl w:val="true"/>
        </w:rPr>
        <w:t>(</w:t>
      </w:r>
      <w:r>
        <w:rPr>
          <w:rtl w:val="true"/>
        </w:rPr>
        <w:t>علیهم السلام</w:t>
      </w:r>
      <w:r>
        <w:rPr>
          <w:rtl w:val="true"/>
        </w:rPr>
        <w:t xml:space="preserve">) </w:t>
      </w:r>
      <w:r>
        <w:rPr>
          <w:rtl w:val="true"/>
        </w:rPr>
        <w:t>الأطیاب</w:t>
      </w:r>
      <w:bookmarkEnd w:id="107"/>
    </w:p>
    <w:p>
      <w:pPr>
        <w:pStyle w:val="BookText"/>
        <w:rPr/>
      </w:pPr>
      <w:r>
        <w:rPr>
          <w:rFonts w:ascii="IRNazanin" w:hAnsi="IRNazanin" w:eastAsia="IRNazanin"/>
          <w:color w:val="111111"/>
          <w:sz w:val="28"/>
          <w:sz w:val="28"/>
          <w:szCs w:val="28"/>
          <w:rtl w:val="true"/>
          <w:lang w:bidi="fa-IR"/>
        </w:rPr>
        <w:t>المثل بمعنی الدلیل أو الحدیث و الصفة و الشباهة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فائدته إیجاز اللفظ و حسن التشبیه و هو موعظة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الخبیر یعرف بأنّ أمثال القرآن کلّها قصَصُ الحقّ و له أحسن التفسیر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لایألونک بمثل الا جئناک بالحق و أحسن تفسیراً</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من الذین خلوا من قبلکم و موعظة للمتّقین</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الأمثال فی القرآن قریباً من خمس و اربعین و مأتین آیه و مورداً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ضربنا للناس فی هذا القرآن من کلّ مثل</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ولکن الله إختصّ بنفسه العزیز بذکر المثل الأعلی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 و هو العزیز الحکیم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والحقّ بأن لیس لله مثل و لا شبیه فهو الأکبر من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یوصف بالتمثیل فقال ابوعبدالله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رب المثل الاعلی عما به مثلّوه و لله المثل الاعلی الذی لایشبهه شیء و لایوصف و لا یتوهم فذلک المثل الاعلی</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فوصفوا ربّهم بأدنی الأمثال و شبّهوه بالمتشابه منهم فیما جهلوا به</w:t>
      </w:r>
      <w:r>
        <w:rPr>
          <w:rFonts w:eastAsia="IRNazanin" w:cs="IRNazanin"/>
          <w:color w:val="111111"/>
          <w:sz w:val="28"/>
          <w:szCs w:val="28"/>
          <w:rtl w:val="true"/>
          <w:lang w:bidi="fa-IR"/>
        </w:rPr>
        <w:t>...</w:t>
      </w:r>
      <w:r>
        <w:rPr>
          <w:rStyle w:val="FootnoteAnchor"/>
          <w:rtl w:val="true"/>
        </w:rPr>
        <w:footnoteReference w:id="4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لاشبهة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المثل الأعلی لنور جلال عظمة الله التی بهم یستدلّ علی الله و هم نور وجه الله الذی منه یعطی و هم الدلیل و المثل المختصّ به تعالی لأنّهم المظاهر العلیی لأسمائه الحسنی و آیاته الکبری و المخلوقون من نور عظمة الله و قد ضرب لهم الأمثال العدیدة فی القرآن فلایفارق بینهم و بین القرآن فی أنّهما دلیلان و مثلان علی التوحید و الرسالة و الولایة و فیها دلیل علی حقّانیة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لیهلک من هلک عن بینّة و یحیی من حی عن بینّة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الفریقین کالأعمی و الأصم و البصیر و السمیع هل یستویان مثلاً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 الذی لایشبهه شیء و لایوصف و لایتوهّم فذلک المثل الأعلی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ضربت الأمثال</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فی سنن و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السجاد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مثلنا فی کتاب الله کمثل المشکوة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کشجرة طیبة أصلها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أصلها و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فرعها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أغصانها و علمنا ثمرها و شیعتنا ورقها</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المظاهر لأسمائه الحسنی و هم آیاته الکبری و نور الله الذی منه یؤتی و المخلوقون من نور جلال عظمة الله و الدلیل و المثل المختصّ به تعالی اذ بهم یستدلّ علی الله و قد ضرب لهم الأمثال العدیدة فی القرآن و الیک بعدّة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لایستحیی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یضرب مثلاً 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المثل ضربه الله لأمیرالمؤمنین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فالبعوضة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فوقها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الذین آمنوا فیعلمون أنّه الحقّ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أخذ رسول الله المیثاق علیهم له</w:t>
      </w:r>
      <w:r>
        <w:rPr>
          <w:rFonts w:eastAsia="IRNazanin" w:cs="IRNazanin"/>
          <w:color w:val="111111"/>
          <w:sz w:val="28"/>
          <w:szCs w:val="28"/>
          <w:rtl w:val="true"/>
          <w:lang w:bidi="fa-IR"/>
        </w:rPr>
        <w:t>...</w:t>
      </w:r>
      <w:r>
        <w:rPr>
          <w:rStyle w:val="FootnoteAnchor"/>
          <w:rtl w:val="true"/>
        </w:rPr>
        <w:footnoteReference w:id="46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أنت حجّة الله و أنت باب الله و أنت الطریق الی الله و أنت النبأ العظیم و أنت الصراط المستقیم و أنت المثل الأعلی</w:t>
      </w:r>
      <w:r>
        <w:rPr>
          <w:rFonts w:eastAsia="IRNazanin" w:cs="IRNazanin"/>
          <w:color w:val="111111"/>
          <w:sz w:val="28"/>
          <w:szCs w:val="28"/>
          <w:rtl w:val="true"/>
          <w:lang w:bidi="fa-IR"/>
        </w:rPr>
        <w:t>...</w:t>
      </w:r>
      <w:r>
        <w:rPr>
          <w:rStyle w:val="FootnoteAnchor"/>
          <w:rtl w:val="true"/>
        </w:rPr>
        <w:footnoteReference w:id="462"/>
      </w:r>
      <w:bookmarkStart w:id="108" w:name="pg10655_106551"/>
    </w:p>
    <w:p>
      <w:pPr>
        <w:pStyle w:val="Heading2"/>
        <w:numPr>
          <w:ilvl w:val="1"/>
          <w:numId w:val="1"/>
        </w:numPr>
        <w:rPr/>
      </w:pPr>
      <w:bookmarkStart w:id="109" w:name="__RefHeading___Toc3571481_372815092"/>
      <w:bookmarkStart w:id="110" w:name="_Toc36"/>
      <w:bookmarkEnd w:id="108"/>
      <w:bookmarkEnd w:id="109"/>
      <w:r>
        <w:rPr>
          <w:rtl w:val="true"/>
        </w:rPr>
        <w:t xml:space="preserve">إنّ القرآن و الأئمّة المعصومین </w:t>
      </w:r>
      <w:r>
        <w:rPr>
          <w:rtl w:val="true"/>
        </w:rPr>
        <w:t>(</w:t>
      </w:r>
      <w:r>
        <w:rPr>
          <w:rtl w:val="true"/>
        </w:rPr>
        <w:t>علیهم السلام</w:t>
      </w:r>
      <w:r>
        <w:rPr>
          <w:rtl w:val="true"/>
        </w:rPr>
        <w:t xml:space="preserve">) </w:t>
      </w:r>
      <w:r>
        <w:rPr>
          <w:rtl w:val="true"/>
        </w:rPr>
        <w:t>هم أمّ الکتاب المبین المحفوظ</w:t>
      </w:r>
      <w:bookmarkEnd w:id="110"/>
    </w:p>
    <w:p>
      <w:pPr>
        <w:pStyle w:val="BookText"/>
        <w:rPr/>
      </w:pPr>
      <w:r>
        <w:rPr>
          <w:rFonts w:ascii="IRNazanin" w:hAnsi="IRNazanin" w:eastAsia="IRNazanin"/>
          <w:color w:val="111111"/>
          <w:sz w:val="28"/>
          <w:sz w:val="28"/>
          <w:szCs w:val="28"/>
          <w:rtl w:val="true"/>
          <w:lang w:bidi="fa-IR"/>
        </w:rPr>
        <w:t>لاشبهة بأنّ القرآن کلام الله الذی أختاره و إرتضاه نوراً و هدی لهدایة الخلق و هو القرآن الکریم المجید الحمید المبین المحفوظ فی أمّ الکتاب لدی الله علی حکیم</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قصص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المخصوصون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نزل به العلی الکبیر العزیز الحکیم العلیم الی الرسول الکریم العظیم الأمین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الذی حفظه الله فی اللوح المحفوظ و فی أمّ الکتاب لدی الله علی عظیم فهو القرآن ذو الشرف و المجد العالی کریم المنزلة و الهدی و المهیمن علی الکتب کلّها یهدی به الله من إتّبع رضوانه سبل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فکما أنّ تلک العناوین یصدق علی القرآن العظیم فهکذا یصدق علی أمین وحیه و خاتم رسله و أوصیائه الذین إرتضاهم الله و اختارهم لوراثته</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یصطفی من رسله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إصطفینا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اللوح المحفوظ الذی ألهمنی الله 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الکتاب المکنون الذی منه النسخ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نورالثقلین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 هم أمّ الکتاب المحفوظ المبین فعندهم ما نزلت به رسله و هبطت به ملائکته فقال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أمیرالمؤمنین فی أمّ الکتاب فی قوله تعالی 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تأویل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 و القرآن المجید و أنا النبأ العظیم و أنا الصراط المستقیم و أنا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المعاجز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یقول و قد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تأویل الآیات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إنّ القرآن هو النور المبین و الفضل العمیم و السعادة العظمی لمن إقتدی به و یهتدی به، اذ جعله إمامه و أعظم ما فیه بعد الهدایة للتوحید و النبوّة هی الهدایة الی الولایة و إمامة الأئمّة المعصومین</w:t>
      </w:r>
      <w:r>
        <w:rPr>
          <w:rStyle w:val="FootnoteAnchor"/>
          <w:rtl w:val="true"/>
        </w:rPr>
        <w:footnoteReference w:id="465"/>
      </w:r>
      <w:r>
        <w:rPr>
          <w:rFonts w:ascii="IRNazanin" w:hAnsi="IRNazanin" w:eastAsia="IRNazanin"/>
          <w:color w:val="111111"/>
          <w:sz w:val="28"/>
          <w:sz w:val="28"/>
          <w:szCs w:val="28"/>
          <w:rtl w:val="true"/>
          <w:lang w:bidi="fa-IR"/>
        </w:rPr>
        <w:t>اذ هم الکتاب المبین و المحفوظ فی أمّ الکتاب و هم نطاق القرآن و معلّموه و مفسّروه و مبینوه و هم العارفون بحدوده من تنزیله و تأویله و هم الراسخون لمحکمه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الحجّة و البرهان علی حقّانیة القرآن کما أنّ القرآن دلیل علی حقّانیتهم و عندهم تبیان کلّ شیء و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فلایظهر علی غیبه أحد الّا من إرتضی من رسول</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الا الله و الراسخون فی العلم</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علیک القرآن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bookmarkStart w:id="111" w:name="pg10655_106553"/>
    </w:p>
    <w:p>
      <w:pPr>
        <w:pStyle w:val="Heading2"/>
        <w:numPr>
          <w:ilvl w:val="1"/>
          <w:numId w:val="1"/>
        </w:numPr>
        <w:rPr/>
      </w:pPr>
      <w:bookmarkStart w:id="112" w:name="__RefHeading___Toc3571483_372815092"/>
      <w:bookmarkStart w:id="113" w:name="_Toc37"/>
      <w:bookmarkEnd w:id="111"/>
      <w:bookmarkEnd w:id="112"/>
      <w:r>
        <w:rPr>
          <w:rtl w:val="true"/>
        </w:rPr>
        <w:t>إنّ القرآن و محمداً و آل محمد</w:t>
      </w:r>
      <w:r>
        <w:rPr>
          <w:rtl w:val="true"/>
        </w:rPr>
        <w:t>(</w:t>
      </w:r>
      <w:r>
        <w:rPr>
          <w:rtl w:val="true"/>
        </w:rPr>
        <w:t>علیهم السلام</w:t>
      </w:r>
      <w:r>
        <w:rPr>
          <w:rtl w:val="true"/>
        </w:rPr>
        <w:t xml:space="preserve">) </w:t>
      </w:r>
      <w:r>
        <w:rPr>
          <w:rtl w:val="true"/>
        </w:rPr>
        <w:t>نور الله الکامل و ضیائه اللامع و هم السراج المنیر</w:t>
      </w:r>
      <w:bookmarkEnd w:id="113"/>
    </w:p>
    <w:p>
      <w:pPr>
        <w:pStyle w:val="BookText"/>
        <w:rPr/>
      </w:pPr>
      <w:r>
        <w:rPr>
          <w:rFonts w:ascii="IRNazanin" w:hAnsi="IRNazanin" w:eastAsia="IRNazanin"/>
          <w:color w:val="111111"/>
          <w:sz w:val="28"/>
          <w:sz w:val="28"/>
          <w:szCs w:val="28"/>
          <w:rtl w:val="true"/>
          <w:lang w:bidi="fa-IR"/>
        </w:rPr>
        <w:t xml:space="preserve">إنّ القرآن کلام الله المحدثة الذی أنزله بعلمه و نوره و قال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أنزله بعلمه</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الذی أنزلناه</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و الذی أصلاً لکلّ شیء و فاصلاً لکلّ حقّ و مبدءاً لکلماته التکوینیة و التشریعیة و التدوینیة و التلفیظیة من النور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الیکم نوراً مبیناً</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جعلناه نوراً</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فکلامه نور من أنواره النازلة علی قلب من یشاء من عباده، فالنور أول فعل الله</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فی دعاء العرفة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الجامع بالنور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حقیقة القرآن النازل العلیی و هو المثل الأعلی و نور وجهه الذی لایطفی أبدعه علی غیر مثال ثمّ أنزله الی أمّ الکتاب و اللوح المحفوظ و هو القرآن الکریم فی کتاب مکنون لایمسّه الا المطهّرون فهو من عالم الأنوار و الحقائق بعد طی المنازل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 الإنجیل فیه هدی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 الیک لتخرج الناس من الظلمات الی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داعیاً الی الله بإذنه و سراجاًً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تلاوة القرآن فإنّه 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وإتّبعوا النور الذی لایطفی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ولاشبهة بأنّ الله تعالی خلق محمداً و آل محمد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جلال عظمته و هم المثل الأعلی و نور وجهه الکبری فهم الأنوار اللامعة من نور الله ثمّ جعلهم الله تلک الأنوار حول العرش و قدّامه بالتعین و التشخّص قبل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یخلق شیئاً و هم النور النازل</w:t>
      </w:r>
      <w:r>
        <w:rPr>
          <w:rStyle w:val="FootnoteAnchor"/>
          <w:rtl w:val="true"/>
        </w:rPr>
        <w:footnoteReference w:id="475"/>
      </w:r>
      <w:r>
        <w:rPr>
          <w:rFonts w:ascii="IRNazanin" w:hAnsi="IRNazanin" w:eastAsia="IRNazanin"/>
          <w:color w:val="111111"/>
          <w:sz w:val="28"/>
          <w:sz w:val="28"/>
          <w:szCs w:val="28"/>
          <w:rtl w:val="true"/>
          <w:lang w:bidi="fa-IR"/>
        </w:rPr>
        <w:t xml:space="preserve">و القرآن الفاصل و کلمة الله العالیة و الآیة العظمی و نور وجهه الذی لایطفی فقال الله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الیک روحاً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جعلناه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فآمنوا بالله و رسوله و النور الذی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إبتدعه من نوره و إشتقّه من جلال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25/22</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إبتدأ من خلق خلقه أن خلق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خلقنا أهل البیت معه من نوره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یفصل نورنا من نور ربّنا کشعاع الشمس من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أنا و محمد نوراً واحدا من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بهذه المضامین متواترة ترکناها إختصاراً</w:t>
      </w:r>
    </w:p>
    <w:p>
      <w:pPr>
        <w:pStyle w:val="BookText"/>
        <w:rPr/>
      </w:pPr>
      <w:r>
        <w:rPr>
          <w:rFonts w:ascii="IRNazanin" w:hAnsi="IRNazanin" w:eastAsia="IRNazanin"/>
          <w:color w:val="111111"/>
          <w:sz w:val="28"/>
          <w:sz w:val="28"/>
          <w:szCs w:val="28"/>
          <w:rtl w:val="true"/>
          <w:lang w:bidi="fa-IR"/>
        </w:rPr>
        <w:t>و الخبیر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النورانیة دلیل الأفضلیة و الأولویة لأنّهم المغمورون فی بحار رحمة الله الواسعة و الفانون فی نور وجه الله الکاملة و لهم الولایة الکاملة و هم الراسخون بتمام کتب الله النازلة و المحیط علی العلوم المنتشرة و هم المعصومون و المعتصمون بحبل الله الواثقة و هم الداعون الی الله بالانوار اللامعة و هم السراج المضیئة الی الولایة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ولایة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فی روایة النور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السراج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فالنون إسم لرسول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إسم لأمیرالمؤمنین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فالمداد مداد من نور و القلم قلم من نور و اللوح لوح من نور</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السجدة من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العرش من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القلم من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اللوح من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محمد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الجبّار</w:t>
      </w:r>
      <w:r>
        <w:rPr>
          <w:rFonts w:eastAsia="IRNazanin" w:cs="IRNazanin"/>
          <w:color w:val="111111"/>
          <w:sz w:val="28"/>
          <w:szCs w:val="28"/>
          <w:rtl w:val="true"/>
          <w:lang w:bidi="fa-IR"/>
        </w:rPr>
        <w:t>...</w:t>
      </w:r>
      <w:r>
        <w:rPr>
          <w:rStyle w:val="FootnoteAnchor"/>
          <w:rtl w:val="true"/>
        </w:rPr>
        <w:footnoteReference w:id="48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خلق نور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الماء 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اللوح و القلم</w:t>
      </w:r>
      <w:r>
        <w:rPr>
          <w:rFonts w:eastAsia="IRNazanin" w:cs="IRNazanin"/>
          <w:color w:val="111111"/>
          <w:sz w:val="28"/>
          <w:szCs w:val="28"/>
          <w:rtl w:val="true"/>
          <w:lang w:bidi="fa-IR"/>
        </w:rPr>
        <w:t>...</w:t>
      </w:r>
      <w:r>
        <w:rPr>
          <w:rStyle w:val="FootnoteAnchor"/>
          <w:rtl w:val="true"/>
        </w:rPr>
        <w:footnoteReference w:id="4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الماضی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نحن نزّلنا علیک القرآن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3"/>
      </w:r>
      <w:bookmarkStart w:id="114" w:name="pg10655_106556"/>
    </w:p>
    <w:p>
      <w:pPr>
        <w:pStyle w:val="Heading2"/>
        <w:numPr>
          <w:ilvl w:val="1"/>
          <w:numId w:val="1"/>
        </w:numPr>
        <w:rPr/>
      </w:pPr>
      <w:bookmarkStart w:id="115" w:name="__RefHeading___Toc3571485_372815092"/>
      <w:bookmarkStart w:id="116" w:name="_Toc38"/>
      <w:bookmarkEnd w:id="114"/>
      <w:bookmarkEnd w:id="115"/>
      <w:r>
        <w:rPr>
          <w:rtl w:val="true"/>
        </w:rPr>
        <w:t>إنّ القرآن و العترة هما العروتان الوثیقتان الی الله</w:t>
      </w:r>
      <w:bookmarkEnd w:id="116"/>
    </w:p>
    <w:p>
      <w:pPr>
        <w:pStyle w:val="BookText"/>
        <w:rPr/>
      </w:pPr>
      <w:r>
        <w:rPr>
          <w:rFonts w:ascii="IRNazanin" w:hAnsi="IRNazanin" w:eastAsia="IRNazanin"/>
          <w:color w:val="111111"/>
          <w:sz w:val="28"/>
          <w:sz w:val="28"/>
          <w:szCs w:val="28"/>
          <w:rtl w:val="true"/>
          <w:lang w:bidi="fa-IR"/>
        </w:rPr>
        <w:t>لاریب لدی العاقل بأنه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لابد علی العبد لوصوله الی عبودیة الله الی أشیاء فمنها الوسیلة و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للتقرّب الی الله فکلّ من الصلوة و الصوم و جمیع العبادات المنتهیة الی عبودیته تعالی کلها اسباب معدّات لعبودیته تعالی علی حسب معرفه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الخبیر یعلم بدخول البیت من الباب و الا تکون سارقاً و القرآن تذکر بهذه البدیهة فی کتابه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أوتوا البیوت من أبوابها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آتیناهم کتاباً من قبله فهم به مستمسکون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الحقّ أنّ لکلّ شیء طریقاً خاصّاً للوصول الیه یناسبه و أنّ باب الوصول الی السعادة و الکمال و البرّ و الخیرات منحصرة بما جاءت به القرآن و النبی الأکرم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أوصیائه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یبتغون الی ربّهم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عفریت من الجنّ انا آتیک به قبل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تقوم من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لأنّهم أبواب الهدی و العروة الوثقی و الوسیلة للخیرات و الکمالات الی الله و هم الواسطة و السبیل الی الله بالتوجّه الی القرآن و العالمون بناسخه من منسوخه و محکمه و متشابهه و تنزیله و تأویله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هو نور المبین و الحبل المتین و العروة الوثقی و الدرجة العلیی و الشفاء الأشفی و الفضیلة الکبری و السعادة العظمی من إستضاء به نور الله و من عقد به أموره عصمه الله و من تمسّک به أنقذه الله و من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یفارق أحکامه رفعه الله و من إستشفی به شفاه الله و من أثره علی ما سواه هداه الله و من طلب الهدی فی غیره أضلّه الله و من جعله و شعاره و دثاره أسعده الله و من جعله إمامه الذی یقتدی به و معوله الذی ینتهی الیه آواه الله الی جنّات النعیم و العیش السلیم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حبل الله المتین و هو الذکر الحکیم و هو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لاتنقضی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قال الله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الصراط و الطریق الی رضی الله و عبودیته و جمیع ما تحتاج الإنسان للقرب لدیه تعالی فی القرآن و عند العترة هو سبب النور و النجاه فهما العروتان الوثیقتان لمن تمسّک بهما و هما الواسطة بین الله و 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جعل الله باب الحطّة لبنی إسرائیل سبباً لغفران الذنوب و ستر العیوب فکذلک التوسّل بولایة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المعصوم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بمحبّتهم و الإلتجاء بهم الی الله سبباً لغفران الذنوب و ستر العیوب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بأن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اتوا البیوت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و العترة هما الطریقان و هما الوسیلتان الی الله و ولایة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الباب الأعظم و السبیل و الصراط الأتمّ الأکمل لمن تمسّک بها</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یسلم وجهه الی الله و هو محسن فقد إستمسک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یؤمن بالله فقد إستمسک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فهی سبب مقبولیة الأعمال و تزکی الأفعال و سبب الفوز الی أعلی درجة السعادة و الکمال و هی الوسیلة بکرامة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بعثته الی حین رحلته و شهادته حثّ الناس الی التمسّک بهما و رغّبهم بأنّ التمسّک بالثقلین طریق النجاة و ضمن لهم فی جمیع أحواله بالعصمة و المصونیة لهما الی یوم اللقاء فی کلامه بأنّهما لایفترقان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نجی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إبتغوا الیه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وسیلته</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إبتغوا الیه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تقربوا الیه بالإمام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کهفکم کأصحاب الکهف و نحن سفینتکم و کسفینة نوح و نحن حطّکم کباب حطّة بنی إسرائیل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قال کتبت الی ابی الحسن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بعروة الدین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العروة الوثقی الوصی بعد الوصی و المسالمة لهم و الرضا بما قالوا</w:t>
      </w:r>
      <w:r>
        <w:rPr>
          <w:rFonts w:eastAsia="IRNazanin" w:cs="IRNazanin"/>
          <w:color w:val="111111"/>
          <w:sz w:val="28"/>
          <w:szCs w:val="28"/>
          <w:rtl w:val="true"/>
          <w:lang w:bidi="fa-IR"/>
        </w:rPr>
        <w:t>.</w:t>
      </w:r>
      <w:r>
        <w:rPr>
          <w:rStyle w:val="FootnoteAnchor"/>
          <w:rtl w:val="true"/>
        </w:rPr>
        <w:footnoteReference w:id="48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شیعتنا بولایتنا عصمه لو سلکوا بها فی لجج البحار الغامرة و سبابیب البیداء الغائرة و أعادی الجنّ و الإنس لآمنّوا من مخاوفهم بولایتهم </w:t>
      </w:r>
    </w:p>
    <w:p>
      <w:pPr>
        <w:pStyle w:val="BookText"/>
        <w:rPr/>
      </w:pPr>
      <w:r>
        <w:rPr>
          <w:rFonts w:ascii="IRNazanin" w:hAnsi="IRNazanin" w:eastAsia="IRNazanin"/>
          <w:color w:val="111111"/>
          <w:sz w:val="28"/>
          <w:sz w:val="28"/>
          <w:szCs w:val="28"/>
          <w:rtl w:val="true"/>
          <w:lang w:bidi="fa-IR"/>
        </w:rPr>
        <w:t>لنا فثق بالله عزوجّل و أخلص فی الولاء لأئمّتک الطاهرین و توجّه حیث شئت و أقصد ما شئت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قال قالت فاطمة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وسیلته فی خلقه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نزلت بکم شدیدة فإستعینوا بنا علی الله عزوجلّ</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یتوسّل به المتوسّلون الإیمان بالله و رسوله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اذا أردت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تدعوا الله فیستجیب لک فأدعه بأسمائهم فإنّها أحبّ الأسماء الی الله</w:t>
      </w:r>
      <w:r>
        <w:rPr>
          <w:rFonts w:eastAsia="IRNazanin" w:cs="IRNazanin"/>
          <w:color w:val="111111"/>
          <w:sz w:val="28"/>
          <w:szCs w:val="28"/>
          <w:rtl w:val="true"/>
          <w:lang w:bidi="fa-IR"/>
        </w:rPr>
        <w:t>.</w:t>
      </w:r>
      <w:r>
        <w:rPr>
          <w:rStyle w:val="FootnoteAnchor"/>
          <w:rtl w:val="true"/>
        </w:rPr>
        <w:footnoteReference w:id="49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الله تعالی وصف القرآن بأنّه نور و ضیاء و رحمة و شفاء مبارک و موعظة للمتّقین و انّه حمید مجید کریم مرفوعة مطهّرة بأیدی سفرة کرام بررة من عند العزیز الحکیم فهو أفضل کلّ شیء دون الله، ففیه جمیع ما یعلو الإنسان الی أعلی الکمال من العلم و الهدایة و هو شفاء لکلّ علیل و مریض و أعظم ما فیه إطاعة الله و إتّباع نبیه و أوصیائه و هم مبیّنه و مفسّره و مؤوّله الذین قرنهم الله بکتابه العزیز لأنّهم الرحمة الواسعة الموصولة بنور العظمة و هم السبب إیصال الرحمة و الوسیلة لإنتشارها النعمات الظاهریة و الباطنیة و هم السبب الأعظم و الصراط الأقوم لایصال البرکات و الفیوضات</w:t>
      </w:r>
      <w:r>
        <w:rPr>
          <w:rFonts w:eastAsia="IRNazanin" w:cs="IRNazanin"/>
          <w:color w:val="111111"/>
          <w:sz w:val="28"/>
          <w:szCs w:val="28"/>
          <w:rtl w:val="true"/>
          <w:lang w:bidi="fa-IR"/>
        </w:rPr>
        <w:t xml:space="preserve">. </w:t>
      </w:r>
      <w:bookmarkStart w:id="117" w:name="pg10655_106559"/>
    </w:p>
    <w:p>
      <w:pPr>
        <w:pStyle w:val="Heading2"/>
        <w:numPr>
          <w:ilvl w:val="1"/>
          <w:numId w:val="1"/>
        </w:numPr>
        <w:rPr/>
      </w:pPr>
      <w:bookmarkStart w:id="118" w:name="__RefHeading___Toc3571487_372815092"/>
      <w:bookmarkStart w:id="119" w:name="_Toc39"/>
      <w:bookmarkEnd w:id="117"/>
      <w:bookmarkEnd w:id="118"/>
      <w:r>
        <w:rPr>
          <w:rtl w:val="true"/>
        </w:rPr>
        <w:t>إنّ القرآن و الأئمّة المعصومین</w:t>
      </w:r>
      <w:r>
        <w:rPr>
          <w:rtl w:val="true"/>
        </w:rPr>
        <w:t>(</w:t>
      </w:r>
      <w:r>
        <w:rPr>
          <w:rtl w:val="true"/>
        </w:rPr>
        <w:t>علیهم السلام</w:t>
      </w:r>
      <w:r>
        <w:rPr>
          <w:rtl w:val="true"/>
        </w:rPr>
        <w:t xml:space="preserve">) </w:t>
      </w:r>
      <w:r>
        <w:rPr>
          <w:rtl w:val="true"/>
        </w:rPr>
        <w:t>برهانان و معجزتان علی حقّانیة النبی</w:t>
      </w:r>
      <w:r>
        <w:rPr>
          <w:rtl w:val="true"/>
        </w:rPr>
        <w:t>(</w:t>
      </w:r>
      <w:r>
        <w:rPr>
          <w:rtl w:val="true"/>
        </w:rPr>
        <w:t>صلی الله علیه واله</w:t>
      </w:r>
      <w:r>
        <w:rPr>
          <w:rtl w:val="true"/>
        </w:rPr>
        <w:t xml:space="preserve">) </w:t>
      </w:r>
      <w:r>
        <w:rPr>
          <w:rtl w:val="true"/>
        </w:rPr>
        <w:t>و الولایة</w:t>
      </w:r>
      <w:bookmarkEnd w:id="119"/>
    </w:p>
    <w:p>
      <w:pPr>
        <w:pStyle w:val="BookText"/>
        <w:rPr/>
      </w:pPr>
      <w:r>
        <w:rPr>
          <w:rFonts w:ascii="IRNazanin" w:hAnsi="IRNazanin" w:eastAsia="IRNazanin"/>
          <w:color w:val="111111"/>
          <w:sz w:val="28"/>
          <w:sz w:val="28"/>
          <w:szCs w:val="28"/>
          <w:rtl w:val="true"/>
          <w:lang w:bidi="fa-IR"/>
        </w:rPr>
        <w:t>البرهان بمعنی الدلیل 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ولاریب بأنّ القرآن برهان للتوحید و الدین و النبوّة و حقّانیة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العلوم و الأسرار و هو الفرقان و الحجّة البالغة و فیه المعجزات الباهرة و هو البرهان القاطعه و نوراً بینة و ضیاءً لامعة و سراجاً منیراً و برهانیته امّا من حیث لفظه و مفاهیمه الذی یعجز الجنّ و الإنس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یأتوا بمثله أو لما فیه من العلوم و المعارف و الأسرار و امّا بأنّه الفاروق بین الحقّ و الباطل و هو الحجّة علی صدق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قرآنه</w:t>
      </w:r>
      <w:r>
        <w:rPr>
          <w:rStyle w:val="FootnoteAnchor"/>
          <w:rtl w:val="true"/>
        </w:rPr>
        <w:footnoteReference w:id="495"/>
      </w:r>
      <w:r>
        <w:rPr>
          <w:rFonts w:ascii="IRNazanin" w:hAnsi="IRNazanin" w:eastAsia="IRNazanin"/>
          <w:color w:val="111111"/>
          <w:sz w:val="28"/>
          <w:sz w:val="28"/>
          <w:szCs w:val="28"/>
          <w:rtl w:val="true"/>
          <w:lang w:bidi="fa-IR"/>
        </w:rPr>
        <w:t>فقال فإتّبع قرآنه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برهان من ربّکم</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ولاشبهة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بوجودهم النوری و روحهم القدسی برهان و معجزة علی رسالة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قرآنه و أنّهم القرآن الناطق و الفرقان الجامع و البرهان الکامل الذی عندهم تبیان کلّ شیء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مع وجود البراهین التی اختصهم الله بها من المعجزات من إحیاء الموتی و إبراء الأکمه و الأبرص و غیرها أو بما عندهم من الأسماء العظام التی بها یتصرّفون فی الخلق کیف یشاء أو لإختصاصهم من خوارق العادات اذ عندهم العلم بالغیب و إعانة الملائکة و الأجنّة و جمیع ما خلق الله، فعندهم أکمل البراهین و المعجزات علی حقّانیة الدین و الولایة و شئونها فقال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خصّکم ببرهانه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کلّ القرآن و البرهان و هم مبیّنوه و مفسّروه و مؤوّلوه فعندهم حقائق القرآن و أسراره و رموزه و دقائقه فهم الحجّة و البرهان لربوبیته تعالی و هم المقصودون من البرهان فی القرآن لأنّ إقامة البرهان بهم و منهم و لهم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الحجج البالغة و أکمل البراهین علی صدق القرآن العظیم و أنّ القرآن معجزتهم و برهانهم، فهم البراهین النوری و العلمی و معجزة تامّة لحقّانیة القرآن و برهانیته و بیانهم أوضح و أبلغ من القرآن اذ هم </w:t>
      </w:r>
    </w:p>
    <w:p>
      <w:pPr>
        <w:pStyle w:val="BookText"/>
        <w:rPr/>
      </w:pPr>
      <w:r>
        <w:rPr>
          <w:rFonts w:ascii="IRNazanin" w:hAnsi="IRNazanin" w:eastAsia="IRNazanin"/>
          <w:color w:val="111111"/>
          <w:sz w:val="28"/>
          <w:sz w:val="28"/>
          <w:szCs w:val="28"/>
          <w:rtl w:val="true"/>
          <w:lang w:bidi="fa-IR"/>
        </w:rPr>
        <w:t>حاملوه و مفسّروه و مبینوه و من براهینهم إقامة المعجزات و خوارق العادات علی وفق الآیات فهم المعجزة للقرآن و مع القرآن بحدیث الثقلین لصدق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و وحیه فهم البراهین الساطعة علی الولایة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لأبی 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برهان من ربّکم و أنزلنا الیکم نوراً مبیناً</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الأنبیاء و صفوته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مؤیّدین من عند الله الحکیم العلیم بالحکمة و الدلائل و البراهین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قال سمعت أباجعفر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قوم یتولون و یجعلوننا أئمّة و یصفون بأنّ طاعتنا علیهم مفترضة کطاعة الله ثمّ یکسرون حجّتهم و یخصمون أنفسهم بضعف قلوبهم فینقصون حقّنا و یعیبون بذلک علینا من أعطاه الله برهان حقّ معرفتنا و التسلیم لأمرنا أترون أنّ الله تعالی إفترض طاعة أولیائه علی عباده ثمّ یخفی عنهم أخبار السماوات و الأرض و یقطع عنهم موادّ العلم فیما یرد علیهم ممّا فیه قوام دینهم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ولایتنا أهل البیت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القرآن و قطب جمیع الکتب علیها یستدیر محکم القرآن و بها نوّهت الکتب و یستدیم الإیمان</w:t>
      </w:r>
      <w:r>
        <w:rPr>
          <w:rFonts w:eastAsia="IRNazanin" w:cs="IRNazanin"/>
          <w:color w:val="111111"/>
          <w:sz w:val="28"/>
          <w:szCs w:val="28"/>
          <w:rtl w:val="true"/>
          <w:lang w:bidi="fa-IR"/>
        </w:rPr>
        <w:t>.</w:t>
      </w:r>
      <w:r>
        <w:rPr>
          <w:rStyle w:val="FootnoteAnchor"/>
          <w:rtl w:val="true"/>
        </w:rPr>
        <w:footnoteReference w:id="50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لزین العابدین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تقول انّ یونس بن متی انّما لقی من الحوت ما لقی لأنّه عرضت علیه ولایة جدّی فتوقّف عندها قال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ثکتک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آیة ذلک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بن الحسین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الحوت فاطلع الحوت رأسه من البحر مثل الجبل العظیم فهو یقول لبّیک لبّیک یا ولی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حوت یونس یا سیدی قال حدّثنی بخبر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بعث الله یونس و أوحی الله تعالی الیه یا یونس تولّ أمیرالمؤمنین علیاً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p>
    <w:p>
      <w:pPr>
        <w:pStyle w:val="BookText"/>
        <w:rPr/>
      </w:pPr>
      <w:r>
        <w:rPr>
          <w:rFonts w:ascii="IRNazanin" w:hAnsi="IRNazanin" w:eastAsia="IRNazanin"/>
          <w:color w:val="111111"/>
          <w:sz w:val="28"/>
          <w:sz w:val="28"/>
          <w:szCs w:val="28"/>
          <w:rtl w:val="true"/>
          <w:lang w:bidi="fa-IR"/>
        </w:rPr>
        <w:t>الراشدین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صلبه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أتولّی من لم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أره و 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أعرفه و ذهب مغتاظاً</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فبما أنّ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 المعصومون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الحجج البالغة و القرآن الناطق و مبینوه و مفسّروه فهم أکمل البراهین علی صدق القرآن و النبوّة لأنّهم حملة القرآن و انّ القرآن معجزتهم لحقّانیة القرآن و برهانیته، فبیانهم أبلغ و أظهر و أوضح من القرآن اذ هم روحه و مبینوه و حاملوه فالله تعالی خصّهم ببرهانه لهم و بهم و منهم للأنبیاء و الملائکة و سائر ما خلق الله فهم البرهان الأعظم لحقّانیتهم و معجزة للقرآن الکریم و لصدق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اوصیائه و کلامه، فهم البراهین الساطعة علی صدق الوحی لاسیما فی مسألة الإمامة و شئونها لأنّهم الأدلّاء علی صراط الله و من براهینهم إقامة المعجزات و خوارق العادات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علی سبیل الائمه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20" w:name="pg10655_106562"/>
    </w:p>
    <w:p>
      <w:pPr>
        <w:pStyle w:val="Heading2"/>
        <w:numPr>
          <w:ilvl w:val="1"/>
          <w:numId w:val="1"/>
        </w:numPr>
        <w:rPr/>
      </w:pPr>
      <w:bookmarkStart w:id="121" w:name="__RefHeading___Toc3571489_372815092"/>
      <w:bookmarkStart w:id="122" w:name="_Toc40"/>
      <w:bookmarkEnd w:id="120"/>
      <w:bookmarkEnd w:id="121"/>
      <w:r>
        <w:rPr>
          <w:rtl w:val="true"/>
        </w:rPr>
        <w:t xml:space="preserve">إنّ القرآن کتاب الصدق و الحقّ الذی صدقه الأئمّة </w:t>
      </w:r>
      <w:r>
        <w:rPr>
          <w:rtl w:val="true"/>
        </w:rPr>
        <w:t>(</w:t>
      </w:r>
      <w:r>
        <w:rPr>
          <w:rtl w:val="true"/>
        </w:rPr>
        <w:t>علیهم السلام</w:t>
      </w:r>
      <w:r>
        <w:rPr>
          <w:rtl w:val="true"/>
        </w:rPr>
        <w:t xml:space="preserve">) </w:t>
      </w:r>
      <w:r>
        <w:rPr>
          <w:rtl w:val="true"/>
        </w:rPr>
        <w:t>الصدّیقون و صدّقهم القرآن الصدق</w:t>
      </w:r>
      <w:bookmarkEnd w:id="122"/>
    </w:p>
    <w:p>
      <w:pPr>
        <w:pStyle w:val="BookText"/>
        <w:rPr/>
      </w:pPr>
      <w:r>
        <w:rPr>
          <w:rFonts w:ascii="IRNazanin" w:hAnsi="IRNazanin" w:eastAsia="IRNazanin"/>
          <w:color w:val="111111"/>
          <w:sz w:val="28"/>
          <w:sz w:val="28"/>
          <w:szCs w:val="28"/>
          <w:rtl w:val="true"/>
          <w:lang w:bidi="fa-IR"/>
        </w:rPr>
        <w:t>لاریب بأنّ القرآن کتاب الحقّ و الصدق و لایأتیه من بین یدیه باطل و لا من خلفه ریب تنزیل من ربّ العالمین و هو المنزّه من کلّ نقص و شک و إختلاف و غیر ذی عوج، بیّنه بصائره، برهان حجّته، ضیاء نوره، موعظه نصائحه، کریم محامده، وثیق حبله، حکیم ذکره، مستقیم صراطه، لاتنقضی عجائبه صدقاً أوامره مرفوعة مطهّرة مباشرته و هو أحسن الحدیث و هادی السبل مهیمناً و محیطاً علی جمیع الکتب و تصدیقاً بکلّ ما جاء به الرسل</w:t>
      </w:r>
      <w:r>
        <w:rPr>
          <w:rStyle w:val="FootnoteAnchor"/>
          <w:rtl w:val="true"/>
        </w:rPr>
        <w:footnoteReference w:id="504"/>
      </w:r>
      <w:r>
        <w:rPr>
          <w:rFonts w:ascii="IRNazanin" w:hAnsi="IRNazanin" w:eastAsia="IRNazanin"/>
          <w:color w:val="111111"/>
          <w:sz w:val="28"/>
          <w:sz w:val="28"/>
          <w:szCs w:val="28"/>
          <w:rtl w:val="true"/>
          <w:lang w:bidi="fa-IR"/>
        </w:rPr>
        <w:t>و صدقاً تدلّ علی حقّانیة خاتم الرسل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الهداة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الصدیقون و الهادی السبل</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الحقّ أنّ القرآن مطهّر و مبرّء من کلّ عیب و نقص و شک فهو کتاب الصدق و الحقّ لجمیع کمالات الخلق فهو بتمامیته و بلاغته فی علومه و معارفه مصدقاً لما بین یدیه من التوراة و الإنجیل، فلایشک أحد و لایرتاب بأنّه شفاء و صدق و هدایة للعالمین الی یوم الدین و انّه معجزة من الله العلی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المؤمن بالله و رسوله، و الکتاب الصدق الذی صدّقه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القرآن و تکریمه و تصدیقه لأنّه نور و ضیاء و هدایة و موعظة الصدق من الله العزیز الحکیم فهو الشفاء و العصمة التی لایُخلق علی مرّ الدهور و الأزمنة و هو البرهان و الحجّة و السراج المنیر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القرآن الصدق الذی صدّقه الصدیقون و الأئمّة الأطیاب</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معجزة لایأتیه الشک و الإرتیاب ولکن الناس ارتابوا فیه اما فی التوحید فقال الله تعالی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الله شک فاطر السموات و الأرض</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 امّا فی الوحی و النبوّة و صدق </w:t>
      </w:r>
    </w:p>
    <w:p>
      <w:pPr>
        <w:pStyle w:val="BookText"/>
        <w:rPr/>
      </w:pPr>
      <w:r>
        <w:rPr>
          <w:rFonts w:ascii="IRNazanin" w:hAnsi="IRNazanin" w:eastAsia="IRNazanin"/>
          <w:color w:val="111111"/>
          <w:sz w:val="28"/>
          <w:sz w:val="28"/>
          <w:szCs w:val="28"/>
          <w:rtl w:val="true"/>
          <w:lang w:bidi="fa-IR"/>
        </w:rPr>
        <w:t xml:space="preserve">الکتاب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لاریب فیه</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أظلم ممن کذب علی الله و کذّب بالصدق اذا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تصدیق الذی بین یدیه و تفصیل الکتاب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أو شک فی أمر النبی الصدق الذی جاء بالصدق و لایعتریه الریب فی حقّانیة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الصدیقون الذین صدّقهم القرآن فقال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کثیراً علی الإقتداء بهما و التمسّک بحبلهما 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الخطاب عامّ لجمیع الأزمنة و العالمین و یکفی لمن تمسّک بهذه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لعصمة الأئمّة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أمر الأمّة بکونهم مع الصدق علی نحو العموم و الإطلاق</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فی إعتقادهم و طریقتهم و أقوالهم و أفعالهم و الله تعالی لایأمر علی الإطلاق بإطاعة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الوصی الجاهل الفاسق العاصی و لو لحظة یخطأ فی إبلاغه و یشک فی کتابه و لم یصدق قوله اعماله و بل هو معصوم مصون اذ یقول الله 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الا وحی یوحی علّمه شدید القوی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الصادقون هم الأئمّة و الصدیقون بطاعتهم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 عند ربّهم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5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علی الله و کذّب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بما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 و ولایة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علی الله و کذّب بالصّدق اذ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الصدق ولایتنا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بعثة الرسول و منّة القرآن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ولایة أمیرالمؤمنین و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موضع تلک الرسالة</w:t>
      </w:r>
    </w:p>
    <w:p>
      <w:pPr>
        <w:pStyle w:val="BookText"/>
        <w:rPr/>
      </w:pPr>
      <w:r>
        <w:rPr>
          <w:rFonts w:ascii="IRNazanin" w:hAnsi="IRNazanin" w:eastAsia="IRNazanin"/>
          <w:color w:val="111111"/>
          <w:sz w:val="28"/>
          <w:sz w:val="28"/>
          <w:szCs w:val="28"/>
          <w:rtl w:val="true"/>
          <w:lang w:bidi="fa-IR"/>
        </w:rPr>
        <w:t>إنّ محمداً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w:t>
      </w:r>
      <w:r>
        <w:rPr>
          <w:rStyle w:val="FootnoteAnchor"/>
          <w:rtl w:val="true"/>
        </w:rPr>
        <w:footnoteReference w:id="516"/>
      </w:r>
      <w:r>
        <w:rPr>
          <w:rFonts w:ascii="IRNazanin" w:hAnsi="IRNazanin" w:eastAsia="IRNazanin"/>
          <w:color w:val="111111"/>
          <w:sz w:val="28"/>
          <w:sz w:val="28"/>
          <w:szCs w:val="28"/>
          <w:rtl w:val="true"/>
          <w:lang w:bidi="fa-IR"/>
        </w:rPr>
        <w:t>و رسالته هدایة الناس و تخریجهم من الکفر و الجهالة الی النور و الهدایة بتعلیمهم الکتاب و الحکمة و قد أخذت عهدها عند أخذ المیثاق لله بالربوبیة و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و لعلی و عترته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 الولایة فالرسول هو المنذر فی جمیع العوالم لإبلاغ تلک الرسالة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فهو الرسول الکریم الأمین</w:t>
      </w:r>
      <w:r>
        <w:rPr>
          <w:rStyle w:val="FootnoteAnchor"/>
          <w:rtl w:val="true"/>
        </w:rPr>
        <w:footnoteReference w:id="519"/>
      </w:r>
      <w:r>
        <w:rPr>
          <w:rFonts w:ascii="IRNazanin" w:hAnsi="IRNazanin" w:eastAsia="IRNazanin"/>
          <w:color w:val="111111"/>
          <w:sz w:val="28"/>
          <w:sz w:val="28"/>
          <w:szCs w:val="28"/>
          <w:rtl w:val="true"/>
          <w:lang w:bidi="fa-IR"/>
        </w:rPr>
        <w:t>و قد بلغ عن الله و إستحفظ امانته و أدّب الأمّة بما إستودع عنده بأحسن التبلیغ و التأدیب فهو الرسول علی کافة الخلائق و العالمین</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 القرآن الکریم 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اذ بعث فیهم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تفعل فما بلّغت رسالته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ولاریب بأنّ أهل بیته ورثة الأنبیاء و من صفوتهم الأوصیاء و عندهم ما نزلت به رسله</w:t>
      </w:r>
    </w:p>
    <w:p>
      <w:pPr>
        <w:pStyle w:val="BookText"/>
        <w:rPr/>
      </w:pPr>
      <w:r>
        <w:rPr>
          <w:rFonts w:ascii="IRNazanin" w:hAnsi="IRNazanin" w:eastAsia="IRNazanin"/>
          <w:color w:val="111111"/>
          <w:sz w:val="28"/>
          <w:sz w:val="28"/>
          <w:szCs w:val="28"/>
          <w:rtl w:val="true"/>
          <w:lang w:bidi="fa-IR"/>
        </w:rPr>
        <w:t>و هبطت به ملائکته و هم قد حمّلوا آثار النبوّة و فی موضع تلک الرسالة و الوحی امّا بالإلهام أو الاعلام أو الشهود أو نکت فی القلوب أو نقرّ فی الأسماء أو الاخبار بالمغیبات فمنازلهم مهابط الوحی و مختلف الملائکة الا أنّهم لیسوا بنبی</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أقرت لی جمیع الملائکة و الروح و الرسل بمثل ما أقروا لمحمد و لقد حملت علی مثل حمولته و هی حمولة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أمر الله بإطاعتهم علی الإطلاق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الإطاعة و الردّ الیهم فی جمیع امورنا من امر المبدء و المعاد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الی الله و الی الرسول و الی أولی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علی کافة الناس بالهدی و دین الحقّ الذی من أهمّها هو التبلیغ للأمر الاهم الأتمّ و الغرض الأقصی و المراد الأفضل و هو ما فی القرآن من إمامة الأئمّة الکرام علی و العترة الطاهرة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الروایات بهذه المضامین علی حدّ التواتر لفظاً و معنی و قد أوردها العامة و الخاصّة فی التفاسیر و الأخبار و السنن و التواریخ و السیر و اللغة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اما علمت أنّ الله تبارک و تعالی بعث رسوله الله و هو روح الی الأنبیاء و هم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دعاهم الی توحید الله و طاعته و إتّباع أمره</w:t>
      </w:r>
      <w:r>
        <w:rPr>
          <w:rFonts w:eastAsia="IRNazanin" w:cs="IRNazanin"/>
          <w:color w:val="111111"/>
          <w:sz w:val="28"/>
          <w:szCs w:val="28"/>
          <w:rtl w:val="true"/>
          <w:lang w:bidi="fa-IR"/>
        </w:rPr>
        <w:t>...</w:t>
      </w:r>
      <w:r>
        <w:rPr>
          <w:rStyle w:val="FootnoteAnchor"/>
          <w:rtl w:val="true"/>
        </w:rPr>
        <w:footnoteReference w:id="524"/>
      </w:r>
      <w:bookmarkStart w:id="123" w:name="pg10655_106567"/>
    </w:p>
    <w:p>
      <w:pPr>
        <w:pStyle w:val="Heading2"/>
        <w:numPr>
          <w:ilvl w:val="1"/>
          <w:numId w:val="1"/>
        </w:numPr>
        <w:rPr/>
      </w:pPr>
      <w:bookmarkStart w:id="124" w:name="__RefHeading___Toc3571491_372815092"/>
      <w:bookmarkStart w:id="125" w:name="_Toc41"/>
      <w:bookmarkEnd w:id="123"/>
      <w:bookmarkEnd w:id="124"/>
      <w:r>
        <w:rPr>
          <w:rtl w:val="true"/>
        </w:rPr>
        <w:t xml:space="preserve">رموز القرآن و إشاراته و دقائقه بالنسبة الی الأئمّة </w:t>
      </w:r>
      <w:r>
        <w:rPr>
          <w:rtl w:val="true"/>
        </w:rPr>
        <w:t>(</w:t>
      </w:r>
      <w:r>
        <w:rPr>
          <w:rtl w:val="true"/>
        </w:rPr>
        <w:t>علیهم السلام</w:t>
      </w:r>
      <w:r>
        <w:rPr>
          <w:rtl w:val="true"/>
        </w:rPr>
        <w:t xml:space="preserve">) </w:t>
      </w:r>
      <w:r>
        <w:rPr>
          <w:rtl w:val="true"/>
        </w:rPr>
        <w:t>و ولایتهم</w:t>
      </w:r>
      <w:bookmarkEnd w:id="125"/>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 أربعة أشیاء العبارة و الإشارة و اللطائف و الحقائق فالعبارة للعوام و الإشارة للخواص و اللطائف للأولیاء و الحقائق للأنبیاء</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إنّ القرآن العظیم المهیمن علی الکتب و الفرقان لجمیع السبل النازلة من نوره الکامل للسموّ و العلوّ مع قلّة لفظه و حجمه و فیه جمیع ما یحتاج الخلق من العلوم و المعارف و الحقائق و الدقائق و الأسرار و اللطائف المشتملة علی جمیع ما کان و ما یکون الی یوم القیامة و فیه تبیان لکلّ شیء و لا رطب و لا یابس الا فی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المفسّر المتدبّر بعلوم القرآن و مراتبه یعلم بأنّ الحکیم العلیم یبتنی کلامه علی الرموز و الإشارات و الدقائق و الحقائق خصوصاً فیما تناسب بأمر ولایة الأئمّة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أن ینظر بغایة التدبّر الی تلک الدقائق لیعرف هذه الحقیقة من القرآن و هی مخفیة فی سرّ التقدیم و التأخیر و الحذف و علّة نزول الآیة بصورة الإنفراد أو التثنیة أو الجمع و التعریف و التذکیر و سائر وجوه الحصر و التقیید و العامّ و الخاصّ و المطلق و المقید فیعلم بإرتباط تلک الظرائف و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التوجّه الی سیاق الآیات و تأویلها و حفظ التناسب بین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بشئونات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مراتبهم التی رتّبهم الله فی القرآن اذ الحکیم یتکلّم مع ظاهر متین مبین و باطن عمیق دقیق الذی لیس الوصول الی الباطن الا فی ظاهر ذلک القرآن الکریم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فیه ظهراً و بطناً و إشارة و کنایة و رمزاً فلو کان علی ظهر واحد من دون التأویل و الباطن و بدون الإشارة و اللطافة أیسر لهم علی حذف الحقائق الباطنیة فی القرآن و فیه أصدق شاهد علی بلاغة القرآن و إعجازه و فصاحته اذ لو أظهره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مراتبه مع المعانی فی ظاهره لأنکروه و أسقطوه و غیّروه 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یبق لله و لرسوله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یحتجّ بها لحقّانیتهم 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یبق لنبیه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أوصیائه فضل أظهره فی </w:t>
      </w:r>
    </w:p>
    <w:p>
      <w:pPr>
        <w:pStyle w:val="BookText"/>
        <w:rPr/>
      </w:pPr>
      <w:r>
        <w:rPr>
          <w:rFonts w:ascii="IRNazanin" w:hAnsi="IRNazanin" w:eastAsia="IRNazanin"/>
          <w:color w:val="111111"/>
          <w:sz w:val="28"/>
          <w:sz w:val="28"/>
          <w:szCs w:val="28"/>
          <w:rtl w:val="true"/>
          <w:lang w:bidi="fa-IR"/>
        </w:rPr>
        <w:t>مکنونه و مقصوده ففیه سبب وقوع الأمّة فی التلبیس و سبب الإنحراف و التحریف و التبدیل فکان سبباً للإغراء بالجهل و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فعلیه أن یفهم بأنّ کلّ آیة من کتاب الله بجامعیته بأحکام المبدء و المعاد و أمر الدنیا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الامور الإجتماعی و الإقتصادی و الأخلاقی و الدینی و السیاسی و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بیان جمیع ما یحتاج الإنسان الی عبودیّته و ما هو المقصود من خلقته و الغرض الأقصی من بعث الرسل و إنزال الکتب الذی یکون فیه و هو ولایة محمد و آل محمد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المیزان الأتمّ لجمیع معارف القرآن و هم المنظورون فی الکتاب الجامع الذی إجتمع الله فیه جمیع المعارف و الحکم و هم اللوح المحفوظ و أمّ الکتاب الذی علّمهم الله علمه بما فی القرآن الذی لایمسّه الا المطهّرون و المفسّر المتدبّر لایصل الی تلک الحقیقة الا بما بینه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الوحی و أوضحه أوصیائه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الرّاسخون فی علم القرآن</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أراک من الخطاب بالإنفراد مرّة و بالجمع مرّة من صفة الباری جلّ ذکره فإنّ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فعل بعض الأشیاء علی أیدی من إصطفی من أمناءه فکان فعلهم فعله و أمرهم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لیجعل ذلک مثلاً لأولیائه و أمنائه و عرّف الخلیقة فضل منزلة أولیائه و فرض علیهم من طاعتهم مثل الذی فرض منه لنفسه و ألزمهم الحجّة بأن خاطبهم خطاباً یدلّ علی إنفراده و توحّده و بان له أولیاء تجری أفعالهم و أحکامهم مجری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الخلق إقتدارهم علی علم الغیب فلا یظهر علی غیبه أحداً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تفسیر البرهان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أنّهم المبیّنون لحدوده من</w:t>
      </w:r>
    </w:p>
    <w:p>
      <w:pPr>
        <w:pStyle w:val="BookText"/>
        <w:rPr/>
      </w:pPr>
      <w:r>
        <w:rPr>
          <w:rFonts w:ascii="IRNazanin" w:hAnsi="IRNazanin" w:eastAsia="IRNazanin"/>
          <w:color w:val="111111"/>
          <w:sz w:val="28"/>
          <w:sz w:val="28"/>
          <w:szCs w:val="28"/>
          <w:rtl w:val="true"/>
          <w:lang w:bidi="fa-IR"/>
        </w:rPr>
        <w:t>أسراره و دقائقه من محکمه و متشابهه و عندهم الکتاب المخزون المکنون الذی فیه جمیع اللطائف و الظرائف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فبضرورة التسلیم بکلام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بأنّ بیان تفسیر الظاهر و الباطن و کشف الحقائق من الأسرار و اللطائف منحصرة علی بیان من خاطبهم الله و فوّض الیهم فی الظاهر و الباطن و هم الراسخون فیه علی وجه جامع فلهذا لایجوز بیانها الا بالأثر الصحیح و النص الصریح ففیه إرجاع الأمر بمعرفة الذین هم معلّموا القرآن و مبینه و عندهم جمیع ما نزلت علی رسله من تنزیله و تأویله من أسراره و حقائقه و دقائقه و إشاراته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فعلینا بالنظر الدقیق العمیق الی القرآن لیتبین تلک الظرائف الملتفّة فی وجوه القرآن فیظهر له بفهم تلک الأسلوب حقّانیة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أولیاء القرآن و من جانب یعلم و یرشد الی آراء المحرّفین من معاندی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بتحریفاتهم و تأویلاتهم المنفیة و آرائهم الفاسدة منعوا الأمّة عن الإستضائة من علوم القرآن من عند أهل بیت العصمة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حرّفوا کتاب الله و بدّلوه لیمنعوا عن الجلوس الی أبواب أهل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فعلیک بالنظر الدقیق بأنّ کلّ ما فی القرآن للأغذیة الظاهریة تدلّ علی غذاء الروح و هی متابعة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أوصیائه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علومهم و هدایاتهم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فی القرآن الذی فیه الأمر بإجتناب الحرام من الخمر و المیتة و الدم و لحم الخنزیر و کلّها یهتدی المؤمن الی الإجتناب من الخبائث الظاهری و الباطنی من الطواغیت و الظلمة و من العلوم الفاسدة و القصص الکاذبة ثمّ یعرف علی نحو الإشارة انّ بین الأمور الظاهریة و الباطنیة اشارة دقیقة لکمال الإرتباط بینهما ولکن أشار الیه القرآن لظرافته و لطافته التی أوقعت فی النفوس</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فعدوّهم هم الحرام المحرّم فأولیائهم هم الداخلون فی أمرهم الی یوم القیامة فهم الفواحش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الشرّ و أصل کلّ شرّ و منهم فروع الشرّ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فروعهم تکذیب الأنبیاء و جحود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 کلّ ما فی القرآن بعنوان الخیر و الکمال الذی هو صفة و مکرمة لمحمد و آل محمد</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 الیه الشرّ و الخبیث فهو لمعاندیهم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جاء فی القرآن بعنوان الإیمان و الحقّ و النور و العقل یشمل بمعناه الکامل للنبی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أوصیائه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ورد علی خلافه من الکفر و الباطل و الجهل و الشرّ یتوجّه الی أعادیهم الی یوم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ما جاء فی القرآن بعنوان القصص و الحکایات و الأمثال و السنن الحسنة التی ذکرت الأولین فهو مؤوّلة فی حقّ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شیعتهم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جاء فی القرآن للقصص و الحکایات و الأمثال و السنن السیئة من فرعون و هامان و نمرود و سائر الطواغیت فهو مؤوّلة فی حقّ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کان ظاهره هو الأمر بمتابعة الله و معرفته و إطاعة النبی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الی ولیه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 الأئمّة المعصومین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یناسب الی الله من الید و القدرة و العین و هکذا فباطنه منصرف الی أولیائه من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فعلهم فعله و هم مجاری أسمائه و صفاته اذ الملوک و السلاطین ینسبون أعمال وزراءهم الی أنفسهم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لاریب بانّ فی القرآن تصریحات الی حقائق واضحة فکذا فیه إشارات الی دقائق و لطائف جلیة و لابدّ علی الباحث المتدبّر أن ینظر حتی یجدها و یصل الی حلاوتها من أمر المبدء و المعاد فکما انّ للقرآن ظاهر و باطن الی سبعة أو سبعون بطناً ففیه الدقائق و اللطائف و الإشارات التی ظاهر من لفظه و معناه فی تفسیره و تأویله و ما بینه النبی و أوصیائه من دقائق البیان و من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الإشارات الواردة علی أنواع مختلفة امّا بنحو البیان الحقائق أو اللطائف أو الدقائق المأخوذة من ظاهر الألفاظ أو المعانی فی التفسیر أو التأویل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الإشارات فی ذکر الأمثال فی القرآن کثیرة تدلّ علی المماثلة بین الممثّل و الممثّل له فی جمیع ما تناسب بینهما نحو المماثلة بین الکفّار و المنافقین فی الأمم السالفة و هذه الأمة مثل ذکر باب الحطة فی بنی إسرائیل و هذه الأمّة، أو بین حلال الظاهری و الباطنی و الشباهة بین النور و الظُلمة و الظَلَمَة فی ظاهرهما و باطنهما أو المشابهة فی الموازین الظاهریة و الباطنیة و إستدراک المیزان الواضح و هکذا المماثلة بین الحیاة الظاهریة و الباطنیة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فکما أنّ الخطاب فی قول الله تعالی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الی المخاطبین الذین نسوا العهود المأخوذة علیه فی المیثاق فکذا الخطاب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إیماء الی لطائف و دقائق الی درجات خطابات و مراتبها و ما ذکر فی المؤمنین الا لأجل التشریف و الإعظام بإیمانهم فهکذا 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فیها الی العنایة الی عباده المذنبین التائبین فکذلک یظهر من قول الله مخاطباً علی النبی لإبلاغ أمر الإمامة و الولایة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فهم الدقائق الموجودة فی القرآن و الإشارات و الرموز المخفیة فیه یحتاج الی تدوین کتاب آخر و الیک بذکر بعضها علی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الزوجیة لکلّ شیء فی القرآن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خلق الأزواج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لایعلمون</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عمل اللقاح بسبب الریاح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حرکة النظام الفلکی فی مدارها علی نحو السباحه فی البحر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الی عظمة یوم القیامة و شدّتها فی القرآن من الآیات الکثیرة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تذهل کلّ مرضعة عما ارضعت و تضع کلّ ذات حمل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الی أن لایأتی القرآن التبدیل و البطلان و جاء بالتحدّی الی ذلک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لایأتیه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عوج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فی القرآن بعنوان البینات کمعجزة الید و البیضاء و العصا و فلق البحر و الطور و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کلّها لإظهار حقانیة نبیه و أوصیاءه من شقّ القمر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الی الوعظ و النصح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یحذرکم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الی المباهلة لمن أدبر عن أمر الإمامة و الولایة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الإشارة للجلوس الی أبواب أهل بیت العصمة و الطهارة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الإشارة لتطهیر أهل بیت العصمة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الی الکلمات التی تلقّاها آدم من ربه و هی الکلمات خمسة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فی القرآن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منها الحنطة و العنب المشار الی حقیقتها من العلم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الإشارة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 من الماء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الحیوة الباطنی من الإمام و علومه و معارفه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علی عدد الأوصیاء اثنی عشر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کلمة یوم فی القرآن علی عدد کلّ أیام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کلمة شهر فی القرآن بعدد شهور السنة اثنی عشرة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کلمة الفرقة و مشتقاتها علی تعداد اثنی و سبعون فرقة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کلمة سجد فی القرآن أربع و ثلاثین مرة علی حسب کلّ السجدات الواجبة فی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 الشیعة فی القرآن علی عدد أئمّتهم اثنی عشر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السماوات السبع سبع مرّات بعدد السماوات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الساعة فی القرآن أربعة و عشرین مرة علی حسب الساعات فی الیوم و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علم العدد مع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علم العدد مع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الحروف المقطعة فی القرآن مع عدم تکرارها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حقّ نمسکه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الایة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حروف الأبجد علی الثلاثة الذین ارتدّوا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الحروف المقطعة فی القرآن بعدد الأئمّة الإثنی عشر إشارة الی حقانیة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الآیات لإحیاء الأموات و إستدراک المعاد و إثباته و الإنتقال من دار الزوال الی دار القرار نحو ذکر قصة البقرة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یحیی الله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قصة الخلیل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تحیی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ما جری علی ید عیسی من إحیاء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تخلق من الطین کهیئة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التی فیها الإشارة علی إثبات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الخبیر یعلم بانّ فی حدیث الثقلین أشار النبی الی لطیفة عند المقایسة بین القرآن و العترة و جمع بین سبّابتیه لا السبّابة و الوسطی و فیها إشارة الی المساواة بین ظاهر القرآن و العترة و ان کانت بحسب الحقیقة أحدهما أولی و أعظم لانّ کلیهما عظیمان وزینان و الإقتداء بهما توجب النجاة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القرآن إشارات الی دقائق ظریفة و رموزاً لطیفة لحقّانیة الإمامة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أشار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الملائکة اعترضت علی الله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أراد أن یفسّر لهم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الغرض من الخلقة هو الأئمّة المعصومین الذین انتجبهم و اختارهم علی العالمین و هم المعتصمون و المنتصبون من الله و فیها إشارة الی حقیقة الإمامة و الأمر بخضوع</w:t>
      </w:r>
    </w:p>
    <w:p>
      <w:pPr>
        <w:pStyle w:val="BookText"/>
        <w:rPr/>
      </w:pPr>
      <w:r>
        <w:rPr>
          <w:rFonts w:ascii="IRNazanin" w:hAnsi="IRNazanin" w:eastAsia="IRNazanin"/>
          <w:color w:val="111111"/>
          <w:sz w:val="28"/>
          <w:sz w:val="28"/>
          <w:szCs w:val="28"/>
          <w:rtl w:val="true"/>
          <w:lang w:bidi="fa-IR"/>
        </w:rPr>
        <w:t>الملائکة و سجودهم لتعظیم الأئمّة السادة المنتجبین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إشارة لطیفة عند ذکر الأمثال و لطافة التمثیل بالبعوضة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لایستحیی أن یضرب مثلاً 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البعوضة علی صغرها علی هیئة الفیل مع کبره و فی بعوض زیادة جناحین و قال فی مورد الزباب الذی بغایة 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عجز البشر عن معرفة هذین الضعیفین فکیف بهم من معرفة الذین وجودهم سبب خلقة الخلق و بقائهم سبب بقائه و قد ضرب لهم الله مثلاً لنفسه فقال مثل نوره کمشکوة لانّهم الأمثال العلیی و الأسماء الحسنی و نور وجهه الکبری الذی الیه یتوجّه الأولیاء و نور الله الذی لایطفی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فبما ذکرنا ظهر بأنّ القرآن هو الحقّ الذی فیه جمیع الحقائق و الیه ینتهی جمیع العلوم و المعارف و ینتسب الیه جمیع الحدود و الفرائض و ما افترض الله فیه من أوجب الحقوق و أتمّها من حقّ الإمامة و الولایة و الإطاعة الکاملة و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لامجال للتردید بأنّ کلّ ما أثبت الله فی القرآن من الدقائق و الرموز و الإشارات المثبتة فیه لحقانیة الأئمّة و إمامتهم ظاهرة من الکتاب فی تنزیله و تأویله من ظاهره و باطنه الذی یرشد الیه فی القرآن و الیک بالإشارة الیها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صراط علی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الیه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بنعمة ربک فحدّث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فی أمّ الکتاب لدینا لعلی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کیف ضرب الله مثلاً کلمة طیبة کشجرة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الینا إیابهم ثمّ انّ علینا 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ذریة إبراهیم و إسرائیل و ممّن هدینا و اجتبینا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تأویله الا الله و الراسخون فی العلم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فلایظهر علی غیبه أحداً الا من ارتضی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منذر و 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مولاه و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ذلک من الآیات الکثیرة من ثلث القرآن أو ربعه أو جلّه الواردة فی حقّ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التنزیل أو التأویل التی ترکناها إختصاراً</w:t>
      </w:r>
      <w:r>
        <w:rPr>
          <w:rFonts w:eastAsia="IRNazanin" w:cs="IRNazanin"/>
          <w:color w:val="111111"/>
          <w:sz w:val="28"/>
          <w:szCs w:val="28"/>
          <w:rtl w:val="true"/>
          <w:lang w:bidi="fa-IR"/>
        </w:rPr>
        <w:t xml:space="preserve">. </w:t>
      </w:r>
      <w:bookmarkStart w:id="126" w:name="pg10655_106576"/>
    </w:p>
    <w:p>
      <w:pPr>
        <w:pStyle w:val="Heading2"/>
        <w:numPr>
          <w:ilvl w:val="1"/>
          <w:numId w:val="1"/>
        </w:numPr>
        <w:rPr/>
      </w:pPr>
      <w:bookmarkStart w:id="127" w:name="__RefHeading___Toc3571493_372815092"/>
      <w:bookmarkStart w:id="128" w:name="_Toc42"/>
      <w:bookmarkEnd w:id="126"/>
      <w:bookmarkEnd w:id="127"/>
      <w:r>
        <w:rPr>
          <w:rtl w:val="true"/>
        </w:rPr>
        <w:t>أفضلیة القرآن علی الکتب و الصحف و أفضلیة محمد</w:t>
      </w:r>
      <w:r>
        <w:rPr>
          <w:rtl w:val="true"/>
        </w:rPr>
        <w:t>(</w:t>
      </w:r>
      <w:r>
        <w:rPr>
          <w:rtl w:val="true"/>
        </w:rPr>
        <w:t>صلی الله علیه واله</w:t>
      </w:r>
      <w:r>
        <w:rPr>
          <w:rtl w:val="true"/>
        </w:rPr>
        <w:t xml:space="preserve">) </w:t>
      </w:r>
      <w:r>
        <w:rPr>
          <w:rtl w:val="true"/>
        </w:rPr>
        <w:t>علی الأنبیاء و الأئمّة</w:t>
      </w:r>
      <w:r>
        <w:rPr>
          <w:rtl w:val="true"/>
        </w:rPr>
        <w:t>(</w:t>
      </w:r>
      <w:r>
        <w:rPr>
          <w:rtl w:val="true"/>
        </w:rPr>
        <w:t>علیهم السلام</w:t>
      </w:r>
      <w:r>
        <w:rPr>
          <w:rtl w:val="true"/>
        </w:rPr>
        <w:t xml:space="preserve">) </w:t>
      </w:r>
      <w:r>
        <w:rPr>
          <w:rtl w:val="true"/>
        </w:rPr>
        <w:t>علی الأوصیاء</w:t>
      </w:r>
      <w:bookmarkEnd w:id="128"/>
    </w:p>
    <w:p>
      <w:pPr>
        <w:pStyle w:val="BookText"/>
        <w:rPr/>
      </w:pPr>
      <w:r>
        <w:rPr>
          <w:rFonts w:ascii="IRNazanin" w:hAnsi="IRNazanin" w:eastAsia="IRNazanin"/>
          <w:color w:val="111111"/>
          <w:sz w:val="28"/>
          <w:sz w:val="28"/>
          <w:szCs w:val="28"/>
          <w:rtl w:val="true"/>
          <w:lang w:bidi="fa-IR"/>
        </w:rPr>
        <w:t>لاریب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أشرف محلّ المکرّمین و أعلی منازل المقرّبین و ارفع درجات المرسلین حیث لایلحقهم لاحق و لایفوقهم فائق و لیس فوقهم کرامه و شرافه و هم فی أعلاها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ولاشبهة بضرورة الدین المبین بأنّ محمداً و عترته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الخلق و أکرمهم علی العالمین من الملائکة المقرّبین و الأنبیاء المرسلین و دینهم أفضل الأدیان و أشرفه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محمد خاتم النبیّین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رسول الله و خاتم النبیّین</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 هو الخاتم لما سبق و الفاتح لما استقبل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أنّ القرآن بوصف العظیم أفضل الکتب و مهیمناً علیها و مصدقاً لما بین یدیه من الکتب فهو محیط علی جمیعها علماً و وحیاً فهو مبارک و ضیاء و نور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 من إتّبع رضوانه سبل السلام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یجتبی من رسله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إصطفیتک علی الناس برسالاتی و بکلامی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برسول یأتی من بعد إسمه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لما بین یدیه من الکتاب و مهیمناً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ذریة إبراهیم و إسرائیل و ممّن هدینا و إجتبینا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فلمّا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الأنبیاء و أکرمهم فأوصیائه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أفضل الأوصیاء و أکرمهم و قرآنه و دینه أکمل الکتب و أولیها و دینه أتمّ الأدیان و أحسنها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أنزلها الله تعالی ذکره فی الأنبیاء و اوصیائهم فأنا أفضل أنبیاء الله و رسله 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أفضل الأوصیاء قالوا اللهمّ نعم قال فانشدکم حیث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و حیث </w:t>
      </w:r>
    </w:p>
    <w:p>
      <w:pPr>
        <w:pStyle w:val="BookText"/>
        <w:rPr/>
      </w:pPr>
      <w:r>
        <w:rPr>
          <w:rFonts w:ascii="IRNazanin" w:hAnsi="IRNazanin" w:eastAsia="IRNazanin"/>
          <w:color w:val="111111"/>
          <w:sz w:val="28"/>
          <w:sz w:val="28"/>
          <w:szCs w:val="28"/>
          <w:rtl w:val="true"/>
          <w:lang w:bidi="fa-IR"/>
        </w:rPr>
        <w:t>نزلت إنّما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عزوجلّ نبیه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یعلمهم و لا أمرهم و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یفسّر لهم من الولایة ما فسّر لهم من صلاتهم و</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قال رسول الله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فضّل أنبیائه المرسلین علی ملائکته المقرّبین و فضلنی علی جمیع النبیّین و المرسلین و الفضل من بعدی 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و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الله عزوجلّ یخبر عن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 إسمه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موسی و عیسی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 بشر الأنبیاء بعضهم ببعض حتی بلغت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بنبوّته و إستکملت أیامه أوحی الله تعالی الیه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فإجعل العلم الذی عندک و الإیمان و الإسم الأکبر و میراث العلم و آثار علم النبوّة فی أهل بیتک عند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إصطفی آدم و نوحاً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ربّ هب لی من لدنک ذرّیة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الأنبیاء وجب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یکون أولاده أفضل الأولاد فلایجوز العدول عنهم أبداً</w:t>
      </w:r>
      <w:r>
        <w:rPr>
          <w:rFonts w:eastAsia="IRNazanin" w:cs="IRNazanin"/>
          <w:color w:val="111111"/>
          <w:sz w:val="28"/>
          <w:szCs w:val="28"/>
          <w:rtl w:val="true"/>
          <w:lang w:bidi="fa-IR"/>
        </w:rPr>
        <w:t>.</w:t>
      </w:r>
      <w:r>
        <w:rPr>
          <w:rStyle w:val="FootnoteAnchor"/>
          <w:rtl w:val="true"/>
        </w:rPr>
        <w:footnoteReference w:id="5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علمتم أنّ المیثاق أخذ لی علی جمیع النبیین و أنّی أنا الرسول الذی ختم الله بی الرسل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و الله قبلهم و بعثت آخرهم و أعطیت ما أعطوا و زادنی ربی من فضله ما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یعطه لأحد من خلقه غیری فمن ذلک أنّه أخذ لی المیثاق علی سائر النبیین 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یأخذ میثاقی لأحد و من ذلک ما نبّأ نبیّاً و لا أرسل رسولاً الا أمره بالإقرار بی و أن یبشّر أمّته بمبعثی و رسالتی و الشاهد لی بهذا قوله جلّ ذکره فی التوراة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p>
    <w:p>
      <w:pPr>
        <w:pStyle w:val="BookText"/>
        <w:rPr/>
      </w:pPr>
      <w:r>
        <w:rPr>
          <w:rFonts w:ascii="IRNazanin" w:hAnsi="IRNazanin" w:eastAsia="IRNazanin"/>
          <w:color w:val="111111"/>
          <w:sz w:val="28"/>
          <w:sz w:val="28"/>
          <w:szCs w:val="28"/>
          <w:rtl w:val="true"/>
          <w:lang w:bidi="fa-IR"/>
        </w:rPr>
        <w:t>یتّبعون الرسول النبی الأمی الذی 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إتّبع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هدایة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سبق الی بلی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المیثاق علیهم لله بالربوبیة و برسوله بالنبوّة و لأمیرالمؤمنین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جملة الأنبیاء ثمّ أبرز أفضلهم بالأسامی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نوح و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الخمسة أفضل الأنبیاء و رسول الله أفضلهم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أقرّت لی جمیع الملائکة و الروح و الرسل بمثل ما أقرّوا به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أوما علمت أنّ فضل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آل النبیین کفضل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المرسلین</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نبّئ نبی قطّ الا بمعرفة حقّنا و بفضلنا عمّن سوانا</w:t>
      </w:r>
      <w:r>
        <w:rPr>
          <w:rFonts w:eastAsia="IRNazanin" w:cs="IRNazanin"/>
          <w:color w:val="111111"/>
          <w:sz w:val="28"/>
          <w:szCs w:val="28"/>
          <w:rtl w:val="true"/>
          <w:lang w:bidi="fa-IR"/>
        </w:rPr>
        <w:t>.</w:t>
      </w:r>
      <w:r>
        <w:rPr>
          <w:rStyle w:val="FootnoteAnchor"/>
          <w:rtl w:val="true"/>
        </w:rPr>
        <w:footnoteReference w:id="54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تکاملت النبوّة 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الأظلّة حتّی عرضت علیه ولایتی و ولایة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مثّلوا له فأمروا بطاعتهم و ولایتهم</w:t>
      </w:r>
      <w:r>
        <w:rPr>
          <w:rFonts w:eastAsia="IRNazanin" w:cs="IRNazanin"/>
          <w:color w:val="111111"/>
          <w:sz w:val="28"/>
          <w:szCs w:val="28"/>
          <w:rtl w:val="true"/>
          <w:lang w:bidi="fa-IR"/>
        </w:rPr>
        <w:t>.</w:t>
      </w:r>
      <w:r>
        <w:rPr>
          <w:rStyle w:val="FootnoteAnchor"/>
          <w:rtl w:val="true"/>
        </w:rPr>
        <w:footnoteReference w:id="545"/>
      </w:r>
      <w:bookmarkStart w:id="129" w:name="pg10655_106579"/>
    </w:p>
    <w:p>
      <w:pPr>
        <w:pStyle w:val="Heading2"/>
        <w:numPr>
          <w:ilvl w:val="1"/>
          <w:numId w:val="1"/>
        </w:numPr>
        <w:rPr/>
      </w:pPr>
      <w:bookmarkStart w:id="130" w:name="__RefHeading___Toc3571495_372815092"/>
      <w:bookmarkStart w:id="131" w:name="_Toc43"/>
      <w:bookmarkEnd w:id="129"/>
      <w:bookmarkEnd w:id="130"/>
      <w:r>
        <w:rPr>
          <w:rtl w:val="true"/>
        </w:rPr>
        <w:t>ذکر القرآن و العترة و ولایة علی</w:t>
      </w:r>
      <w:r>
        <w:rPr>
          <w:rtl w:val="true"/>
        </w:rPr>
        <w:t>(</w:t>
      </w:r>
      <w:r>
        <w:rPr>
          <w:rtl w:val="true"/>
        </w:rPr>
        <w:t>علیه السلام</w:t>
      </w:r>
      <w:r>
        <w:rPr>
          <w:rtl w:val="true"/>
        </w:rPr>
        <w:t xml:space="preserve">) </w:t>
      </w:r>
      <w:r>
        <w:rPr>
          <w:rtl w:val="true"/>
        </w:rPr>
        <w:t>و الأئمّة</w:t>
      </w:r>
      <w:r>
        <w:rPr>
          <w:rtl w:val="true"/>
        </w:rPr>
        <w:t>(</w:t>
      </w:r>
      <w:r>
        <w:rPr>
          <w:rtl w:val="true"/>
        </w:rPr>
        <w:t>علیهم السلام</w:t>
      </w:r>
      <w:r>
        <w:rPr>
          <w:rtl w:val="true"/>
        </w:rPr>
        <w:t xml:space="preserve">) </w:t>
      </w:r>
      <w:r>
        <w:rPr>
          <w:rtl w:val="true"/>
        </w:rPr>
        <w:t>فی کتب الأنبیاء</w:t>
      </w:r>
      <w:bookmarkEnd w:id="131"/>
    </w:p>
    <w:p>
      <w:pPr>
        <w:pStyle w:val="BookText"/>
        <w:rPr/>
      </w:pPr>
      <w:r>
        <w:rPr>
          <w:rFonts w:ascii="IRNazanin" w:hAnsi="IRNazanin" w:eastAsia="IRNazanin"/>
          <w:color w:val="111111"/>
          <w:sz w:val="28"/>
          <w:sz w:val="28"/>
          <w:szCs w:val="28"/>
          <w:rtl w:val="true"/>
          <w:lang w:bidi="fa-IR"/>
        </w:rPr>
        <w:t>بعد ما بینّا أفضلیة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الأنبیاء و أفضلیة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الأوصیاء و خاتمیة شریعته علی الأدیان و انّ کتابه و قرآنه مهیمناً و محیطاً علی جمیع ما فی الکتب و الصحف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الأنبیاء المقرّبین و المرسلین و من فی الخلق أجمعین معترفون و مقرّون بأفضلیة خاتم النبیّین و اوصیائه و أشرفیه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 شأنهم و تمامیة دینه و علی ذلک أخذ الله میثاق النبیین و زین به کتبهم و کلّف اممهم بالإقرار بفضلهم و ولایتهم علی الخلق أجمعین و قد قال الله تعالی بأخذ المیثاق من النبیین علی أفضلیة سید المرسلین و الیک بعدّة من الآیات</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کتبنا فی الزبور من بعد الذکر انّ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مکتوباً عندهم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أخذ الله میثاق الذین أوتوا الکتاب لتبیننّه للناس و لاتکتمونه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مکرّمة مرفوعة مطهّرة بأیدی سفرة کرام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لفی الصحف الأولی 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اسأل من أرسلنا قبلک من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أخذنا من النبیین میثاقهم و منک و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الأمّی الذی 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الروایات، إنّما المهم و هو المیزان لمعرفة أولیاء الکرام و الأنبیاء العظام هو علة أخذ المیثاق منهم للإظهار بانّ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أشرف الخلائق و أکملهم و أولیهم اذ هی تکرمة لهم علی الأنبیاء بأنّهم أولی الخلق و أفضلهم و هم المظاهر الکاملة و القدرة الجامعة و الولایة التامّة من عند الله، لأنّهم عظموا جلال عظمة الله و أکبروا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الله عزوجل تکرمة بأخذ میثاقه قبل النبیّین و أخذ میثاق النبیین بالتسلیم و الرضا و التصدیق له 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أخذنا من النبیین میثاقهم و منک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أخذنا من النبیّین میثاقهم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جملة الأنبیاء ثمّ أبرز فضلهم بالأسامی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p>
    <w:p>
      <w:pPr>
        <w:pStyle w:val="BookText"/>
        <w:rPr/>
      </w:pPr>
      <w:r>
        <w:rPr>
          <w:rFonts w:ascii="IRNazanin" w:hAnsi="IRNazanin" w:eastAsia="IRNazanin"/>
          <w:color w:val="111111"/>
          <w:sz w:val="28"/>
          <w:sz w:val="28"/>
          <w:szCs w:val="28"/>
          <w:rtl w:val="true"/>
          <w:lang w:bidi="fa-IR"/>
        </w:rPr>
        <w:t xml:space="preserve">أفضلهم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نوح و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الخمسة أفضل الأنبیاء و رسول الله أفضلهم ثمّ أخذ بعد ذلک میثاق رسول الله علی الأنبیاء له بالإیمان به و علی ان ینصروا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دفع فضل علی فقد کذّب بالتوراة و الإنجیل و سائر کتب الله المنزلة فانّه ما نزل شیء منها الا و أهمّ ما فیه بعد الأمر بتوحید الله تعالی و و الاقرار بالنبوة و الإعتراف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والطیبین من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جمیع صحف الأنبیاء و لن یبعث الله نبیاً الا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ولایة وصیه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فی تفسیر الإمام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أحکامنا و علی ذکر فضل محمد و أهل بیته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تجدونه مکتوباً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الیهود و النصاری صفة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إسمه مکتوباً عندهم</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علی ما بعثوا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و ولایة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الذکر و ما الزبور؟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عند الله و الزبور الذی نزل علی داود و کلّ کتاب نزل و هو عند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هم</w:t>
      </w:r>
      <w:r>
        <w:rPr>
          <w:rFonts w:eastAsia="IRNazanin" w:cs="IRNazanin"/>
          <w:color w:val="111111"/>
          <w:sz w:val="28"/>
          <w:szCs w:val="28"/>
          <w:rtl w:val="true"/>
          <w:lang w:bidi="fa-IR"/>
        </w:rPr>
        <w:t>.</w:t>
      </w:r>
      <w:r>
        <w:rPr>
          <w:rStyle w:val="FootnoteAnchor"/>
          <w:rtl w:val="true"/>
        </w:rPr>
        <w:footnoteReference w:id="55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التوراة من قبل هدی للناس و 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أمر محکم و الکتاب هو الجملة القرآن الذی یصدّق فیه من کتاب قبله من الأنبیاء</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تلوته من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الصحف الأولی صحف إبراهیم و موسی</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أبامحمد أنّ الله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یعط الأنبیاء شیئاً الا و قد أعطی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أعطی الأنبیاء و عندنا الصحف</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 الکتاب فی قول الله عزوجل إهدنا الصراط المستقیم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الله فی محکم الآیات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بسم الله الرضی و وجهه المضی و جنبه العلی و رحمة الله و برکاته</w:t>
      </w:r>
      <w:r>
        <w:rPr>
          <w:rFonts w:eastAsia="IRNazanin" w:cs="IRNazanin"/>
          <w:color w:val="111111"/>
          <w:sz w:val="28"/>
          <w:szCs w:val="28"/>
          <w:rtl w:val="true"/>
          <w:lang w:bidi="fa-IR"/>
        </w:rPr>
        <w:t>...</w:t>
      </w:r>
      <w:r>
        <w:rPr>
          <w:rStyle w:val="FootnoteAnchor"/>
          <w:rtl w:val="true"/>
        </w:rPr>
        <w:footnoteReference w:id="55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bookmarkStart w:id="132" w:name="pg10655_106582"/>
    </w:p>
    <w:p>
      <w:pPr>
        <w:pStyle w:val="Heading2"/>
        <w:numPr>
          <w:ilvl w:val="1"/>
          <w:numId w:val="1"/>
        </w:numPr>
        <w:rPr/>
      </w:pPr>
      <w:bookmarkStart w:id="133" w:name="__RefHeading___Toc3571497_372815092"/>
      <w:bookmarkStart w:id="134" w:name="_Toc44"/>
      <w:bookmarkEnd w:id="132"/>
      <w:bookmarkEnd w:id="133"/>
      <w:r>
        <w:rPr>
          <w:rtl w:val="true"/>
        </w:rPr>
        <w:t>القرآن یأمر بأخذ الکمالات و الخیرات و الطیبات من القرآن و العترة</w:t>
      </w:r>
      <w:r>
        <w:rPr>
          <w:rtl w:val="true"/>
        </w:rPr>
        <w:t>(</w:t>
      </w:r>
      <w:r>
        <w:rPr>
          <w:rtl w:val="true"/>
        </w:rPr>
        <w:t>علیهم السلام</w:t>
      </w:r>
      <w:r>
        <w:rPr>
          <w:rtl w:val="true"/>
        </w:rPr>
        <w:t>)</w:t>
      </w:r>
      <w:bookmarkEnd w:id="134"/>
    </w:p>
    <w:p>
      <w:pPr>
        <w:pStyle w:val="BookText"/>
        <w:rPr/>
      </w:pPr>
      <w:r>
        <w:rPr>
          <w:rFonts w:ascii="IRNazanin" w:hAnsi="IRNazanin" w:eastAsia="IRNazanin"/>
          <w:color w:val="111111"/>
          <w:sz w:val="28"/>
          <w:sz w:val="28"/>
          <w:szCs w:val="28"/>
          <w:rtl w:val="true"/>
          <w:lang w:bidi="fa-IR"/>
        </w:rPr>
        <w:t>إنّ الله تعالی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یخلق الإنسان عبثاً بل خلقه للعبودیة</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أفحسبتم انما خلقناکم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فالعبد محدود بالحدود و الحقوق و الآداب و السنن المفترضة و الأخلاق و الکمالات الحسنة من المحسّنات العقلی و الشرعی و الإجتماعی و الأخلاقی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الحقوق الواجبة و الحدود اللازمة من حقّ الله و حقّ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الذی إفترض الله علی العباد من إقامة الصلوة و إتیاء الزکوة و الأمر بالمعروف و النهی عن المنکرو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کمال للبشر الی یوم القیامة</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اذ بعث فیهم رسولاًً من أنفسهم یتلوا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فجمیع الخیرات و الطاعات و البرکات من صفات العقل و خصال الخیر و الأعمال الحسنة الناطقة به فی القرآن و بلسان الوحی من الحقوق اللازمة علی الإنسان الذی خلقه الله للکمال و السعادة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یسارعون فی الخیرات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أئمّة یهدون بأمرنا و أوحینا الیهم فعل الخیرات و أقام الصلوة و 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ما للعتره الائمه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إفترض الله علی الأمّة بتصریح القرآن و الوحی و الثقلین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الإمامة و الولایة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بالثقلین الذین حثّ علیهما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أداء الحقوق و الحدود فقال الله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فانتهوه</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لأنّ کلّ من الخیرات و الطیبات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العقل أو بلسان الوحی الذی نشأت من مبدئه و معدنه و منتهاه کلّها من آثار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کلامهم و کمالهم و هم الدّالون علیها و الهادون الیها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أصل جمیع الخیرات و المحسّنات التی کلها من أوصاف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الأئمّة الهداه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الإیمان و الحقّ و العلم و کلّ ما جاء فی القرآن من ذکر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الحکایات و الأمثال و السنن بأجمعها نازلة او متأوله و مفسّره فی شأن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ما من آیة نزلت تقود الی الجنّة و لاتذکر أهلها بخیر الا و هی فینا و فی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تفسیر العیاشی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 الله ذکر أحداً من هذه الأمّة بخیر فنحن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البرهان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أدّب نبیه علی محبّته فقال إنّک لعلی خلق عظیم ثمّ فوّض الیه فقال و 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عزوجل من یطع الرسول فقد أطاع الله ثمّ قال و إنّ نبی الله فوّض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إئتمنّه فسلّمتم و جحد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لأحد خیراً فی خلاف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تعالی فوّض الی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دینه فقال ما آتاکم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مفوّضاً لمحمد فقد فوّض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فعلی هذا أنّهم فی أکمل مراتب السعادة و القرب و أنّ کلامهم و حکمهم و أمرهم رشد و توصیتهم علی التقوی و الطاعة و الفوز لأنّهم المعصومون بعصمة الله و المهتدون بهدایة الله و المؤمنون بطاعة الله و الآمرون بتقوی الله و من أهمّ ما أمروا به و هو أمر إمامتهم و طاعتهم و ولایتهم التی هی الخیرة الکاملة</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تفسیر البرهان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عن أبی جعفر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یسارعون فی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یسبقه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بالخیرات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تفسیر القمی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قد فوّض الله الیهم هدایة الخلق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5" w:name="pg10655_106584"/>
    </w:p>
    <w:p>
      <w:pPr>
        <w:pStyle w:val="Heading2"/>
        <w:numPr>
          <w:ilvl w:val="1"/>
          <w:numId w:val="1"/>
        </w:numPr>
        <w:rPr/>
      </w:pPr>
      <w:bookmarkStart w:id="136" w:name="__RefHeading___Toc3571499_372815092"/>
      <w:bookmarkStart w:id="137" w:name="_Toc45"/>
      <w:bookmarkEnd w:id="135"/>
      <w:bookmarkEnd w:id="136"/>
      <w:r>
        <w:rPr>
          <w:rtl w:val="true"/>
        </w:rPr>
        <w:t>المحاجة و المناشدة و المباهلة مع القرآن و العترة لحقانیة الکتاب و العترة</w:t>
      </w:r>
      <w:bookmarkEnd w:id="137"/>
    </w:p>
    <w:p>
      <w:pPr>
        <w:pStyle w:val="BookText"/>
        <w:rPr/>
      </w:pPr>
      <w:r>
        <w:rPr>
          <w:rFonts w:ascii="IRNazanin" w:hAnsi="IRNazanin" w:eastAsia="IRNazanin"/>
          <w:color w:val="111111"/>
          <w:sz w:val="28"/>
          <w:sz w:val="28"/>
          <w:szCs w:val="28"/>
          <w:rtl w:val="true"/>
          <w:lang w:bidi="fa-IR"/>
        </w:rPr>
        <w:t>لاریب بأنّ القرآن کتاب الدلیل و الحجة و البرهان و المجادلة بالأحسن لحقانیة الرسالة و امامة الأئمّة المعصومین و ولایتهم و قد تحدّی علی ذلک</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الی الحق أحقّ أن یتبع أمّن لایهدی الا أن یهدی فما 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الناس علی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یؤتی أحداً مثل ما أوتیتم أو یحاجّوکم 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انّه دلیل صدق یناشد العالمین لتصدیق الکتاب و رسالة النبی مع المحاجة معهم</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 علی عبدنا فأتوه بصورة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بداعی انّ فیه الحجة البالغة التی لاریب فیه و انّه نور و هدایة من غیر ذی عوج و اختلاف و تصدیق لجمیع الکتب الذی بین یدیه فقد باهل مع الذین أنکروا صدق الرسول و ما جاء به</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ریب من البعث</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کما یحاجّون مع إبراهیم و موسی و عیسی و من قبله من الأنبیاء و کتبهم فقال الله تعالی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تحاجّون فی إبراهیم</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فکذلک جادلوا و حاجّوا الرسول لبعثه و رسالته و ما جاء به لحقانیة شریعته من القرآن و ما أرسلت به من الحلال و الحرام خصوصاً فی أمر إمامة الأئمّة الإثنی عشر و ولایتهم حیث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کذّبوک فقد کذّبت رسل من قبلک</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 من أبوه فسکت رسول الله فانقض علیه الجبرئیل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فتلاها رسول الله فرأی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انّ الله أوحی الیک انّ عیسی خلق من تراب ما نجد هذا فیما أوحی الیک و لانجده فیما أوحی الینا و لاتجده هؤلاء الیهود فیما أوحی الیهم فأوحی الله تعالی الی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مناقب 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جاءکم بالفصل من أمر صاحبکم و الله ما لاعن عن قوم قط نبیاًً فعاش کبیرهم و لا ثبت صغیرهم و لئن فعلتم ذلک لتهلکنّ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خصّ الأبناء و النساء لأنّهم أعزّ الأهل و ألصقهم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قدّمهم فی الذکر علی الأنفس لینبّه علی لطف مکانهم و قرب منزلتهم و لیؤذن بأنّهم مقدّمون علی الأنفسه و مفدون بها و فیه دلیل لا شیء أقوی منه علی فضل أصحاب الکساء و فیه برهان واضح علی صحّة نبوّة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أصحاب الکساء بالعترة و الخمسة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أشرفیتهم و أفضلیتهم عند الله و عند رسوله و قد جاءت متواترة فی روایات الفریقین و ذکر النساء بصیغة الجمع متعارف للتعظیم و ذکر علی کنفسه بمعنی انّ منزلته کمنزلة النبی و 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الا و له نذیر فی أمّته و علی نذیری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غایة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 انّ علیاًً نفس النبی لأنّه یکون بینهم أقرب و أخصّ و تأخیره فی الذکر لیکون دلیلاًً للترقّی من العالی الی الأعلی ففیها دلیل علی إختصاص علی بالنبی فی الإمامة کالوزیر و بالولایة من دون النذیر و الحقّ انّ علیاً کنفس النبی فی جمیع الأمور الذی من أهمّها أمر هدایة الأمّة و ولایتهم وجوب الطاعة علیهم و هی ثابتة لمن کان بمنزلة النبی فلایتّفق لأحد حضوره تحت الکساء بدعوة النبی و إختصاص الأمر من الله لعلی بتلک المنزلة الرفیعة و النفسیة ففیها دلیل علی الأولویة و الأفضلیة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الأنبیاء و أنت یا علی خاتم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انّ هذه المناشدة و المباهلة مع نصاری النجران دلیل صدق علی حقانیة النبی و القرآن و الأئمّة المعصومین اذ النبی بعثه الله منذراً علی کافة الخلق بشیراً و نذیراً بین یدی الأنبیاء فقال الله تعالی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بأنّ التکلیف فی جمیع العوالم و علی الأمم لطف منه تعالی للتشریف و الا یلزم الخلقة عبثاً و لغواً فالذی هو المدار و المیزان لإیجاد الخلیقة و منجی من الهلکة و قد أخذ الله میثاقه و أوجب علی الأنبیاء و الأوصیاء الإقرار بفضله و شرافته ثمّ زین به کتبهم و کلّف الأمم بالإقرار بفضله و شرافته طوعاً أو کرهاً هو ولایة</w:t>
      </w:r>
    </w:p>
    <w:p>
      <w:pPr>
        <w:pStyle w:val="BookText"/>
        <w:rPr/>
      </w:pP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انّ الأرض یرثها عبادی الصالحون</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یجدونه مکتوباً عندهم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تفسیر البرهان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أخذ الله میثاق الذین أوتوا الکتاب لتبیننه للناس و لاتکتمونه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أخذ الله من النبیین میثاقهم و منک و من نوح و إبراهیم و موسی و عیسی بن مریم و أخذنا منهم میثاقاًغلیظاً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من أرسلنا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أوص یا محمد الی ابن عمّک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أثبته فی الکتب السالفة و کتبت فیها انّه وصیک و علی ذلک أخذت میثاق الخلائق و مواثیق أنبیائی و رسلی أخذت مواثیقهم لی بالربوبیة و لک یا محمد بالنبوّة و لعلی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w:t>
      </w:r>
      <w:r>
        <w:rPr>
          <w:rFonts w:eastAsia="IRNazanin" w:cs="IRNazanin"/>
          <w:color w:val="111111"/>
          <w:sz w:val="28"/>
          <w:szCs w:val="28"/>
          <w:rtl w:val="true"/>
          <w:lang w:bidi="fa-IR"/>
        </w:rPr>
        <w:t>.</w:t>
      </w:r>
      <w:r>
        <w:rPr>
          <w:rStyle w:val="FootnoteAnchor"/>
          <w:rtl w:val="true"/>
        </w:rPr>
        <w:footnoteReference w:id="5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انّ إقامة البینة و المعجزة دلیل علی صدق النبوة اذا کانت قرینة بالتحدّی و المناشدة و المجادلة بالأحسن و النبی قد تحدّی بإعجاز القرآن و فصاحته و بلاغته فی معانیه و علومه من دقائقه و حقائقه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کتاب متشابها تقشعر منه جلود الذین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تحدّی المخالفین مع القرآن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 ان کانوا صادقین</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 قد عجزت الأدباء من أعلام البلغاء عن أن یعارضوا مع إعجاز القرآن فلا أثر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جادلوا و عاندوا </w:t>
      </w:r>
    </w:p>
    <w:p>
      <w:pPr>
        <w:pStyle w:val="BookText"/>
        <w:rPr/>
      </w:pPr>
      <w:r>
        <w:rPr>
          <w:rFonts w:ascii="IRNazanin" w:hAnsi="IRNazanin" w:eastAsia="IRNazanin"/>
          <w:color w:val="111111"/>
          <w:sz w:val="28"/>
          <w:sz w:val="28"/>
          <w:szCs w:val="28"/>
          <w:rtl w:val="true"/>
          <w:lang w:bidi="fa-IR"/>
        </w:rPr>
        <w:t>و وصیه الذی جعله الله سیفاً و معجزة لنبوة النبی و هو دلیل حجّته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فی قصّة أهل نجران بعد ذکر 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 الدالّ علی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فعلی معجزة النبی</w:t>
      </w:r>
    </w:p>
    <w:p>
      <w:pPr>
        <w:pStyle w:val="BookText"/>
        <w:rPr/>
      </w:pPr>
      <w:r>
        <w:rPr>
          <w:rFonts w:ascii="IRNazanin" w:hAnsi="IRNazanin" w:eastAsia="IRNazanin"/>
          <w:color w:val="111111"/>
          <w:sz w:val="28"/>
          <w:sz w:val="28"/>
          <w:szCs w:val="28"/>
          <w:rtl w:val="true"/>
          <w:lang w:bidi="fa-IR"/>
        </w:rPr>
        <w:t>من حین ولادته فی الکعبة الی شهادته فی المسجد و کلامه الذی فوق کلام المخلوق و تکلّمه فی المهد و الخوارق الذی ظهرت منه کلّها تدلّ علی عظمته و حقّانیته فلهذا ناشدهم النبی یوم الغدیر و غیره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 قالوا بلی قال من کنت مولاه فهدا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بلغ الرسول عن الله بأحسن الحجّة و أتمّها و أکمل و أخذ عهده علی رؤوس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باهل معه الذین عاندوا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الذی إحتجّ الله بک فی إبتداء الخلق</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جعل الله لأحد بعد غدیر خم من حجّة و عذر</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قول رسول الله یوم غدیر خم من کنت مولاه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أسرع ما خنتم الله و رسوله و فینا أهل البیت و قد أوصاکم رسول الله بإتباعنا و مودّتنا و التمسّک بنا</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قال علی أنشد الله رجلاً سمع النبی یقوم یوم غدیر خم من کنت مولاه فهذا 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قام و شهد فشهدوا الا أنس ابن مالک و براء ابن عازب و جریر ابن عبدالله فأعادها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فلانخرجه من الدنیا حتی تعجّل آیة یعرف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خاصموهم و بینوا لهم الهدی الذی أنتم علیه و بینوا لهم ضلالتهم و باهلوهم فی علی</w:t>
      </w:r>
      <w:r>
        <w:rPr>
          <w:rFonts w:eastAsia="IRNazanin" w:cs="IRNazanin"/>
          <w:color w:val="111111"/>
          <w:sz w:val="28"/>
          <w:szCs w:val="28"/>
          <w:rtl w:val="true"/>
          <w:lang w:bidi="fa-IR"/>
        </w:rPr>
        <w:t>...</w:t>
      </w:r>
      <w:r>
        <w:rPr>
          <w:rStyle w:val="FootnoteAnchor"/>
          <w:rtl w:val="true"/>
        </w:rPr>
        <w:footnoteReference w:id="5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سألت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غدیر خم قام رسول الله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للناس ألم </w:t>
      </w:r>
    </w:p>
    <w:p>
      <w:pPr>
        <w:pStyle w:val="BookText"/>
        <w:rPr/>
      </w:pPr>
      <w:r>
        <w:rPr>
          <w:rFonts w:ascii="IRNazanin" w:hAnsi="IRNazanin" w:eastAsia="IRNazanin"/>
          <w:color w:val="111111"/>
          <w:sz w:val="28"/>
          <w:sz w:val="28"/>
          <w:szCs w:val="28"/>
          <w:rtl w:val="true"/>
          <w:lang w:bidi="fa-IR"/>
        </w:rPr>
        <w:t>أبلّغکم الرسالة ثمّ أنصح لکم قال 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الحارث ابن نعمان الفهری فرحل راحلته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النبی ثمّ قال یا عبد الله انّک دعوتنا الی أن نقول لا اله الا الله ففعلنا ثمّ دعوتنا الی أن نقول انّک رسول الله ففعلنا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لنا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عنک عن الله فقال له بل عن الله فقالها ثلاثاً فنهض و انّه لمغضب و انّه یقول اللهم ان کان ما یقول محمد حقّاً فأمطر علینا حجارة من السماء تکونوا نغمة فی أولنا و آیة فی آخرنا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أثار ناقته و استوی علیها فرماه الله بحجر علی رأسه فسقط میتة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 لیس لهم دافع</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انظر إحتجاجه علی أبی بکر و علی المهاجر و الأنصار و الناکثین</w:t>
      </w:r>
      <w:r>
        <w:rPr>
          <w:rFonts w:eastAsia="IRNazanin" w:cs="IRNazanin"/>
          <w:color w:val="111111"/>
          <w:sz w:val="28"/>
          <w:szCs w:val="28"/>
          <w:rtl w:val="true"/>
          <w:lang w:bidi="fa-IR"/>
        </w:rPr>
        <w:t>.</w:t>
      </w:r>
      <w:r>
        <w:rPr>
          <w:rStyle w:val="FootnoteAnchor"/>
          <w:rtl w:val="true"/>
        </w:rPr>
        <w:footnoteReference w:id="58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مناشدات علی فی الشوری و إحتجاجاته کثیرة و قد ترکناها إختصاراً راجع الی محلّه</w:t>
      </w:r>
      <w:r>
        <w:rPr>
          <w:rFonts w:eastAsia="IRNazanin" w:cs="IRNazanin"/>
          <w:color w:val="111111"/>
          <w:sz w:val="28"/>
          <w:szCs w:val="28"/>
          <w:rtl w:val="true"/>
          <w:lang w:bidi="fa-IR"/>
        </w:rPr>
        <w:t xml:space="preserve">. </w:t>
      </w:r>
      <w:bookmarkStart w:id="138" w:name="pg10655_106588"/>
    </w:p>
    <w:p>
      <w:pPr>
        <w:pStyle w:val="Heading2"/>
        <w:numPr>
          <w:ilvl w:val="1"/>
          <w:numId w:val="1"/>
        </w:numPr>
        <w:rPr/>
      </w:pPr>
      <w:bookmarkStart w:id="139" w:name="__RefHeading___Toc3571501_372815092"/>
      <w:bookmarkStart w:id="140" w:name="_Toc46"/>
      <w:bookmarkEnd w:id="138"/>
      <w:bookmarkEnd w:id="139"/>
      <w:r>
        <w:rPr>
          <w:rtl w:val="true"/>
        </w:rPr>
        <w:t xml:space="preserve">حرمة إیذاء النبی </w:t>
      </w:r>
      <w:r>
        <w:rPr>
          <w:rtl w:val="true"/>
        </w:rPr>
        <w:t>(</w:t>
      </w:r>
      <w:r>
        <w:rPr>
          <w:rtl w:val="true"/>
        </w:rPr>
        <w:t>صلی الله علیه واله</w:t>
      </w:r>
      <w:r>
        <w:rPr>
          <w:rtl w:val="true"/>
        </w:rPr>
        <w:t xml:space="preserve">) </w:t>
      </w:r>
      <w:r>
        <w:rPr>
          <w:rtl w:val="true"/>
        </w:rPr>
        <w:t>و عترته الأئمّة المعصومین</w:t>
      </w:r>
      <w:r>
        <w:rPr>
          <w:rtl w:val="true"/>
        </w:rPr>
        <w:t>(</w:t>
      </w:r>
      <w:r>
        <w:rPr>
          <w:rtl w:val="true"/>
        </w:rPr>
        <w:t>علیهم السلام</w:t>
      </w:r>
      <w:r>
        <w:rPr>
          <w:rtl w:val="true"/>
        </w:rPr>
        <w:t xml:space="preserve">) </w:t>
      </w:r>
      <w:r>
        <w:rPr>
          <w:rtl w:val="true"/>
        </w:rPr>
        <w:t>فی القرآن</w:t>
      </w:r>
      <w:bookmarkEnd w:id="140"/>
    </w:p>
    <w:p>
      <w:pPr>
        <w:pStyle w:val="BookText"/>
        <w:rPr/>
      </w:pPr>
      <w:r>
        <w:rPr>
          <w:rFonts w:ascii="IRNazanin" w:hAnsi="IRNazanin" w:eastAsia="IRNazanin"/>
          <w:color w:val="111111"/>
          <w:sz w:val="28"/>
          <w:sz w:val="28"/>
          <w:szCs w:val="28"/>
          <w:rtl w:val="true"/>
          <w:lang w:bidi="fa-IR"/>
        </w:rPr>
        <w:t>من ضروریات جمیع المذاهب بأنّ الظلم و التجاوز خروج عن الإنسانیة و الإعتدال و لاشبهة بأنّ الله تعالی فرض محبّة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طاعتهم و ولایتهم علی جمیع الخلق و هم من صفوة الأنبیاء و الأوصیاء و أعظم الظلم الذی ینتهی الی الکفر و النفاق هو التجاوز بحقّ الله و حقّ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الشواهد الکثیرة من الآیات الشریفة</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الذین یؤذون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رسول الله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ینفعکم الیوم اذ ظلمتم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یکن الله لیغفر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عذاب مقیم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و الروایات الصحیحة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آذانی فی عترتی فعلیه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فی الإشراف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آذانی بشعرة منّی فقد آذانی و من آذانی فقد آذی الله و من آذی الله لعنه الله ملأ السماوات و ملأ الأرض لایقبل الله منه صرفاً و 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کنز العمّال للمتّقی ج</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التی جاءت بحرمة إیذاء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ظلموا علیهم و أخذوا حقّهم مع أنّ الله تعالی قال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کلّ مؤمن و مؤمنة و ولی کل مؤمن و مؤمنة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أوحی الی أن أقوم بفضلک فقمت فی الناس و بلغتهم ما أمرنی الله بتبلیغه و قال له اتق الضغائن التی فی صدور من لا یظهرها الا بعد موته اولئک یلعنهم الله و یلعنهم اللاعنون ثم بکی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بکائک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جبرئیل انهم یظلمونه و یمنعونه حقه و یقاتلونه و یقتلون ولده و یظلمونهم بعده</w:t>
      </w:r>
      <w:r>
        <w:rPr>
          <w:rFonts w:eastAsia="IRNazanin" w:cs="IRNazanin"/>
          <w:color w:val="111111"/>
          <w:sz w:val="28"/>
          <w:szCs w:val="28"/>
          <w:rtl w:val="true"/>
          <w:lang w:bidi="fa-IR"/>
        </w:rPr>
        <w:t>...</w:t>
      </w:r>
      <w:r>
        <w:rPr>
          <w:rStyle w:val="FootnoteAnchor"/>
          <w:rtl w:val="true"/>
        </w:rPr>
        <w:footnoteReference w:id="58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انی لاماشی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ما أظن صاحبک الا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فأردد الیه ظلامته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ما 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استصغروه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ما استصغره الله حین أمره أن یأخذ سورة برائة من أبی بکر</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قد جاء فی النهج لتشکیه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تظلّمه من أعدائه و الیک بجملة ممّا روت العامّة فی مظلومیة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و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المشهورات ما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عهد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الامّه ستغدر بک من بعدی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من کلماته المشهوره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لمظلومیته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فجزی قریشاً عنی الجوازی فانّهم ظلمونی حقّی و إغتصبونی سلطان بن امی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أستعیدیک علی قریش و من أعانهم فانّهم قد قطعوا رحمی و ألفؤوا أنائی و أجمعوا علی منازعتی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مغموماً أو متّ متأسّفاً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فأغضیت علی القذی و جرعت ریقی علی الشجی و صبرت من کظم الغیظ علی أمّر من العلقم و ألم للقلب</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ابن أبی قحافة و إنّه لیعلم أنّ محلّی منها محلّ القطب من الرحی</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قال أبوقحافة حین سمع بولایة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تقوّی أبوبکر فی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تقدّم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w:t>
      </w:r>
      <w:r>
        <w:rPr>
          <w:rFonts w:eastAsia="IRNazanin" w:cs="IRNazanin"/>
          <w:color w:val="111111"/>
          <w:sz w:val="28"/>
          <w:szCs w:val="28"/>
          <w:rtl w:val="true"/>
          <w:lang w:bidi="fa-IR"/>
        </w:rPr>
        <w:softHyphen/>
        <w:t xml:space="preserve"> </w:t>
        <w:softHyphen/>
      </w:r>
      <w:r>
        <w:rPr>
          <w:rFonts w:ascii="IRNazanin" w:hAnsi="IRNazanin" w:eastAsia="IRNazanin"/>
          <w:color w:val="111111"/>
          <w:sz w:val="28"/>
          <w:sz w:val="28"/>
          <w:szCs w:val="28"/>
          <w:rtl w:val="true"/>
          <w:lang w:bidi="fa-IR"/>
        </w:rPr>
        <w:t>أتحملّها حیاً و میتاً</w:t>
      </w:r>
      <w:r>
        <w:rPr>
          <w:rFonts w:eastAsia="IRNazanin" w:cs="IRNazanin"/>
          <w:color w:val="111111"/>
          <w:sz w:val="28"/>
          <w:szCs w:val="28"/>
          <w:rtl w:val="true"/>
          <w:lang w:bidi="fa-IR"/>
        </w:rPr>
        <w:t>.</w:t>
      </w:r>
      <w:r>
        <w:rPr>
          <w:rStyle w:val="FootnoteAnchor"/>
          <w:rtl w:val="true"/>
        </w:rPr>
        <w:footnoteReference w:id="59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عمر فی قلبه غیض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یدعوا ابن عباس فیستفتیه مغایظة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إنّ عمر ضرب بطن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البیعة حتّی ألقت الجنین من بطنها</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نساء رسول الله کلّهنّ الی بنی هاشم فی العزاء الا عایشة فانها لم 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أظهرت مرضاً و نقل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کلام یدلّ علی السرور</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قال أبوبکر بعد خطبة الفدک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ثعالة شهیده ذنبه مرب لکلّ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یستنصرون بالنساء کأمّ طحال أحبّ أهلها الیها البغی</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باب أنّهم المظلومون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وقع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bookmarkStart w:id="141" w:name="pg10655_106591"/>
    </w:p>
    <w:p>
      <w:pPr>
        <w:pStyle w:val="Heading2"/>
        <w:numPr>
          <w:ilvl w:val="1"/>
          <w:numId w:val="1"/>
        </w:numPr>
        <w:rPr/>
      </w:pPr>
      <w:bookmarkStart w:id="142" w:name="__RefHeading___Toc3571503_372815092"/>
      <w:bookmarkStart w:id="143" w:name="_Toc47"/>
      <w:bookmarkEnd w:id="141"/>
      <w:bookmarkEnd w:id="142"/>
      <w:r>
        <w:rPr>
          <w:rtl w:val="true"/>
        </w:rPr>
        <w:t>البراءة فی القرآن من أعداء النبی</w:t>
      </w:r>
      <w:r>
        <w:rPr>
          <w:rtl w:val="true"/>
        </w:rPr>
        <w:t>(</w:t>
      </w:r>
      <w:r>
        <w:rPr>
          <w:rtl w:val="true"/>
        </w:rPr>
        <w:t>صلی الله علیه واله</w:t>
      </w:r>
      <w:r>
        <w:rPr>
          <w:rtl w:val="true"/>
        </w:rPr>
        <w:t xml:space="preserve">) </w:t>
      </w:r>
      <w:r>
        <w:rPr>
          <w:rtl w:val="true"/>
        </w:rPr>
        <w:t>و الأئمّة المعصومین</w:t>
      </w:r>
      <w:r>
        <w:rPr>
          <w:rtl w:val="true"/>
        </w:rPr>
        <w:t>(</w:t>
      </w:r>
      <w:r>
        <w:rPr>
          <w:rtl w:val="true"/>
        </w:rPr>
        <w:t>علیهم السلام</w:t>
      </w:r>
      <w:r>
        <w:rPr>
          <w:rtl w:val="true"/>
        </w:rPr>
        <w:t>)</w:t>
      </w:r>
      <w:bookmarkEnd w:id="143"/>
    </w:p>
    <w:p>
      <w:pPr>
        <w:pStyle w:val="BookText"/>
        <w:rPr/>
      </w:pPr>
      <w:r>
        <w:rPr>
          <w:rFonts w:ascii="IRNazanin" w:hAnsi="IRNazanin" w:eastAsia="IRNazanin"/>
          <w:color w:val="111111"/>
          <w:sz w:val="28"/>
          <w:sz w:val="28"/>
          <w:szCs w:val="28"/>
          <w:rtl w:val="true"/>
          <w:lang w:bidi="fa-IR"/>
        </w:rPr>
        <w:t>لاشبهة لدی المؤمن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بالقرآن و العترة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فرض محبّة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ولایتهم بالآیات الشریفة و الأخبار الصحیحة من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البراءة من أعداء الله و أعداء رسوله و معاندی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و فاطمه و الحسنین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لاتجد قوماً یؤمنون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 فعند جمیع المذاهب المختلفة فی الإسلام إنّ محبّة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لاتجتمع مع محبّة اعدائهم و مخالفیهم و هی من مصرّحات القرآن و الأخبار و من مکملات الإیمان مع البرهان و الدلیل العقلی و البرهان الفطری اذ الجمع بین المتناقضین و المتضادّین محال عقلاً و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تکن البراءة عقیب الإعتقاد بالولایة،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یکن الإیمان مقبولاً محموداً بل مقبوحاً و هی من تمامها و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ولایتنا و البراءة من عدونا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لا إیمان بالله الا بالبراءة من اعداء الله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فعلی العالم المسنّ علی الولایة إظهار البراءة من أعداء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الواجبات القلبیة و العملیة التی وجب رفع الصوت علیها فقال الله تعالی</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 من القول الا من ظلم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فعلینا إظهار البراءة إقتداءً بالقرآن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هم معلّموه و مفسّروه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إقتده</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بلّغهم البراءة منهم الا فی موارد التقیه الواجبه فقال الله تعالی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و أمر عدوّنا یوم خلق السماوات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فعلینا حفظ حریم الشیعة مع المجادلة بالأحسن مع الذین هجموا علی الشیعة بالوساوس الإبلیسیة بأنّ التقیة واجبة فی هذا الیوم فنقول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یوم الإنسجام الکلّی لمحو مبانی الشیعی بالآلات العدیدة و لایقع موضعاً للتقیة فی العالم خصوصاً بین الشیعة مع تلک القدرة القاهرة فی عالم الإسلام مع ان وجوب التقیة فی موضع الخوف و ترک الأمن واجبة لحفظ الدماء و القتل مضافاً بان السکوت سبب حذف اعتقاد الشیعی و هو البرائة و الا یلزم تعطیل البراءة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الشیعی فی بلاد المخالفین التحفّظ علی إعتقاده بالتقیة و السکوت معهم اذ التقیة واجبة فی محلّها و الشیعه من اوله الی هذا الیوم بسط إعتقاده الشیعی و لو انتسبهم الی الغلو و الرفض و الشرک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البراءة امّا عقلی یرشد العقل من البراءة عن کلّ خبیث و شرّ و جهل و ظلمة و أعداء القرآن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العقل یحکم بالمنافرة مع کلّ شیء بضدّه الخاصّ و العامّ و امّا شرعی من البراءة عن کلّ منافق و فاسق و کافر و من اعداء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الإبلیس اللعین الجنّی و الإنسی و امّا فطری و هو البراءة من کلّ صفة خبیثة من الخشونة و التکبّر و العناد و الظلم و الفواحش الظاهریة و الباطنیه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یدلّ علی ذلک اذ الأدلّة الکثیرة من العامّة و الخاصّة جاءت بأنّ ثلث القرآن فی أعداء الولایة</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 هذه الأمّة قامت علی أرجلها علی التراب و وضعت الرّماد علی رؤوسها و تضرّعت الی الله و دعت الی یوم القیامة علی من أضلّهم و صدّهم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لکانوا بذلک مقصّرین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البحارالانوار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مضافاً بأنّ القرآن ینادی بأعلی صوته بالبراءة عنهم تشبیهاً و تمثیلاً بأشیاء و أمور خبیثة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الا کالأنعام 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عمی فهم 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ءالذین حمّلوا التوراة ثمّ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یحملوها مثلهم 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کمثل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 الله الجهرً بالسوء من القول الا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حرّم ربّی الفواحش ما ظهر منها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یهدی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رسوله بریء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أئمّة الکفر إنّّهم لا إیمان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بعثنا فی کلّ أمّة رسولاً أن أعبدوا الله و إجتنبوا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لاتطع کلّ حلّاف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للخیر معتد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احجرهم حجراً جمیلاً و ذرنی و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 آمنوا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یشاقق الرسول من بعد ما تبین 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لنا الکرّة فنتبرّء منهم کما تبرّؤوا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إیمان الا بالبراءة من الجبت و الطاغوت الذین ظلما آل محمدعل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الذین کذّبوا بولایتی و إستخفّوا 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لادّعون علیک فی کلّ صلاة أصلّیها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السیاسة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ولایتنا و البراءة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جیش أسامة لعن الله من تخلّف عن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الی السماء رأیت علی بابه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مبغضیهم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فی لسان المیزان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یوم خلق السماوات و الأرض علی سنّة فرعون و أشیاعه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فالکافر من جحد نبوّتی و العنید من جحد ولایة علی بن أبی طالب</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هو یبغضک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یکن له نصیب من الإسلام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کفروا و کذّبوا بالولایة و بحقّ 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منافقینا معشر الأنصار الا ببغضهم علیاً</w:t>
      </w:r>
      <w:r>
        <w:rPr>
          <w:rFonts w:eastAsia="IRNazanin" w:cs="IRNazanin"/>
          <w:color w:val="111111"/>
          <w:sz w:val="28"/>
          <w:szCs w:val="28"/>
          <w:rtl w:val="true"/>
          <w:lang w:bidi="fa-IR"/>
        </w:rPr>
        <w:t>.</w:t>
      </w:r>
      <w:r>
        <w:rPr>
          <w:rStyle w:val="FootnoteAnchor"/>
          <w:rtl w:val="true"/>
        </w:rPr>
        <w:footnoteReference w:id="60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ولایتک لاتقبل الا بالبراءة من أعدائک و أعداء الأئمّة</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ولدک بذلک أخبرنی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فلیؤمن و من شاء فلیکفر </w:t>
      </w:r>
      <w:r>
        <w:rPr>
          <w:rFonts w:eastAsia="IRNazanin" w:cs="IRNazanin"/>
          <w:color w:val="111111"/>
          <w:sz w:val="28"/>
          <w:szCs w:val="28"/>
          <w:rtl w:val="true"/>
          <w:lang w:bidi="fa-IR"/>
        </w:rPr>
        <w:t>).</w:t>
      </w:r>
      <w:r>
        <w:rPr>
          <w:rStyle w:val="FootnoteAnchor"/>
          <w:rtl w:val="true"/>
        </w:rPr>
        <w:footnoteReference w:id="60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خصّ جبرئیل و میکائیل و إسرافیل بطاعة علی و البراءة من أعداءه</w:t>
      </w:r>
      <w:r>
        <w:rPr>
          <w:rFonts w:eastAsia="IRNazanin" w:cs="IRNazanin"/>
          <w:color w:val="111111"/>
          <w:sz w:val="28"/>
          <w:szCs w:val="28"/>
          <w:rtl w:val="true"/>
          <w:lang w:bidi="fa-IR"/>
        </w:rPr>
        <w:t>...</w:t>
      </w:r>
      <w:r>
        <w:rPr>
          <w:rStyle w:val="FootnoteAnchor"/>
          <w:rtl w:val="true"/>
        </w:rPr>
        <w:footnoteReference w:id="604"/>
      </w:r>
      <w:bookmarkStart w:id="144" w:name="pg10655_106595"/>
    </w:p>
    <w:p>
      <w:pPr>
        <w:pStyle w:val="Heading2"/>
        <w:numPr>
          <w:ilvl w:val="1"/>
          <w:numId w:val="1"/>
        </w:numPr>
        <w:rPr/>
      </w:pPr>
      <w:bookmarkStart w:id="145" w:name="__RefHeading___Toc3571505_372815092"/>
      <w:bookmarkStart w:id="146" w:name="_Toc48"/>
      <w:bookmarkEnd w:id="144"/>
      <w:bookmarkEnd w:id="145"/>
      <w:r>
        <w:rPr>
          <w:rtl w:val="true"/>
        </w:rPr>
        <w:t>السؤال یوم القیامة عن القرآن و العترة</w:t>
      </w:r>
      <w:r>
        <w:rPr>
          <w:rtl w:val="true"/>
        </w:rPr>
        <w:t>(</w:t>
      </w:r>
      <w:r>
        <w:rPr>
          <w:rtl w:val="true"/>
        </w:rPr>
        <w:t>علیهم السلام</w:t>
      </w:r>
      <w:r>
        <w:rPr>
          <w:rtl w:val="true"/>
        </w:rPr>
        <w:t>)</w:t>
      </w:r>
      <w:bookmarkEnd w:id="146"/>
    </w:p>
    <w:p>
      <w:pPr>
        <w:pStyle w:val="BookText"/>
        <w:rPr/>
      </w:pPr>
      <w:r>
        <w:rPr>
          <w:rFonts w:ascii="IRNazanin" w:hAnsi="IRNazanin" w:eastAsia="IRNazanin"/>
          <w:color w:val="111111"/>
          <w:sz w:val="28"/>
          <w:sz w:val="28"/>
          <w:szCs w:val="28"/>
          <w:rtl w:val="true"/>
          <w:lang w:bidi="fa-IR"/>
        </w:rPr>
        <w:t>لاریب بأنّ حقّ القرآن و العترة الأئمّة من اهل بیت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علی جمیع ما خلق الله لأنّهم موالی الخلق و أمناء الله و فعلهم فعل الله</w:t>
      </w:r>
      <w:r>
        <w:rPr>
          <w:rStyle w:val="FootnoteAnchor"/>
          <w:rtl w:val="true"/>
        </w:rPr>
        <w:footnoteReference w:id="605"/>
      </w:r>
      <w:r>
        <w:rPr>
          <w:rFonts w:ascii="IRNazanin" w:hAnsi="IRNazanin" w:eastAsia="IRNazanin"/>
          <w:color w:val="111111"/>
          <w:sz w:val="28"/>
          <w:sz w:val="28"/>
          <w:szCs w:val="28"/>
          <w:rtl w:val="true"/>
          <w:lang w:bidi="fa-IR"/>
        </w:rPr>
        <w:t xml:space="preserve">و هم أیادی قدرة الله و بأیدیهم جمیع الأمور تجریها و لهم السلطنة علی الملک و الملکوت و الدنیا و الآخرة بولایة من الله و هم یفعلون ما شاء کیف شاء بمشیة الله، فحساب الخلائق و أمرهم بأیدی أمناء الله و هو من شؤون ولایتهم لأنّهم ولاة الله فی الدنیا و الآخرة و قاسم النار و الجنّة و المیزان و الحساب فقال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الینا إیابهم ثمّ انّ علینا حسابهم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ربّک لنسألنّهم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فلنسألنّ الذین أرسل الیهم و لنسئلنّ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 کان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قد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و هدیهم علی التمسّک بالثقلین و قال إنّهما لن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یفترقان حتی یردا علی الحوض فیسألان عنهما فقال الله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بأیدیهم یجری أمور العباد من السؤال و الحساب و ما یجری علی المیزان و الصراط و من الشفاعة و الرضوان أو الخزلان فحساب الخلائق و الصراط و المیزان و الأعراف و إختیار الجنّة و النار بأیدیهم لأنّهم مظاهر أفعاله و مجاری أموره و أمنائه علی الجنّة و النار و أهمّ ما یسأل عنه یوم القیامة عند الحساب و المیزان عن ولایة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الائمه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ابن حجر فی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ربّک لنسئلنّهم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قال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تسألهم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الإنباء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الدقائق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الینا إیابهم ثمّ إنّ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اذا کان یوم القیامة و جمع الله الأولین و الآخرین ولّانا حساب شیعتنا فما کان بینهم و بین الله حکمنا علی الله فیه فأجاز حکومتنا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أحقّ من عفی و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فی جهنّم کلّ کفّار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یوم القیامة وقف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 فلایجوز علیه الا من کان معه براءة قلت و ما 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أبی طالب و الأئمّة من ولده و ینادی مناد یا محمد یا علی ألقیا فی جهنّم کلّ کفّار بنبوّتک و عنید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ینابیع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الایات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الینا إیابهم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من تریهم؟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 الله هم الینا یرجعون و علینا یعرضون و عندنا یقضون و عنه یسألون 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bookmarkStart w:id="147" w:name="pg10655_106596"/>
    </w:p>
    <w:p>
      <w:pPr>
        <w:pStyle w:val="Heading2"/>
        <w:numPr>
          <w:ilvl w:val="1"/>
          <w:numId w:val="1"/>
        </w:numPr>
        <w:rPr/>
      </w:pPr>
      <w:bookmarkStart w:id="148" w:name="__RefHeading___Toc3571507_372815092"/>
      <w:bookmarkStart w:id="149" w:name="_Toc49"/>
      <w:bookmarkEnd w:id="147"/>
      <w:bookmarkEnd w:id="148"/>
      <w:r>
        <w:rPr>
          <w:rtl w:val="true"/>
        </w:rPr>
        <w:t>الشفاعة للقرآن و العترة</w:t>
      </w:r>
      <w:r>
        <w:rPr>
          <w:rtl w:val="true"/>
        </w:rPr>
        <w:t>(</w:t>
      </w:r>
      <w:r>
        <w:rPr>
          <w:rtl w:val="true"/>
        </w:rPr>
        <w:t>علیهم السلام</w:t>
      </w:r>
      <w:r>
        <w:rPr>
          <w:rtl w:val="true"/>
        </w:rPr>
        <w:t>)</w:t>
      </w:r>
      <w:bookmarkEnd w:id="149"/>
    </w:p>
    <w:p>
      <w:pPr>
        <w:pStyle w:val="BookText"/>
        <w:rPr/>
      </w:pPr>
      <w:r>
        <w:rPr>
          <w:rFonts w:ascii="IRNazanin" w:hAnsi="IRNazanin" w:eastAsia="IRNazanin"/>
          <w:color w:val="111111"/>
          <w:sz w:val="28"/>
          <w:sz w:val="28"/>
          <w:szCs w:val="28"/>
          <w:rtl w:val="true"/>
          <w:lang w:bidi="fa-IR"/>
        </w:rPr>
        <w:t>الشفاعة هی الوساطة لدی السلطان فی العفو و التفضّل لقرب الشفیع و منزلته و هی أمر بدیهی عقلائی بالأدلّة الصریحة من الآیات</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لایشفعون الا لمن إرتضی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الا من بعد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لاتنفع الشفاعة الا من أذن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لایملکون الشفاعة الا من إتّخذ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 الروایات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یوم القیامة ثلاثة یشکون المصحف و المسجد و العترة یقول المصحف یاربّ حرّقونی و مزّقونی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العترة قتلونا و طّردونا و شرّدونا فأجثوا للرکبتین للخصومة فیقول الله جلّ جلاله لی أنا أولی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الخصال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الثابتة لمحمد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العاقل بصدد جلب المنفعة و دفع المضرّة بسبب الولی المقرّب الی الله رحمة و لطفاً و کرامة و لاریب بأنّ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عبادی الله الصالحین و الشفعاء المقرّبین و لولاهم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یخلق الله الخلق أجمعین و هم الأمناء و الملوک و السلاطین و هم الواسطة لإفاضة العنایات فی الدنیا و الآخرة و من تلک الوساطة هی الشفاعة للمؤمنین المذنبین للکافرین المعاندین فقال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فللقرآن 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الوساطة العظمی و الشفاعة الکبری اذ بالقرآن و ولایة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العبد و یرتقی و یزکی الأعمال و قد جاءت فی فقره من زیارت الجامعه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لو وجدت شفعاء أقرب الیک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لجعلتهم شفعائی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الشفاعة المقبولة فی دار البقاء بإقرارنا بولایة علی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ذوی القربی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للرضا</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معنی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لایشفعون الا لمن إرتضی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لایشفعون الا لمن إرتضی الله دینه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إتّخذ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أذن له بولایة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فهو العهد عند الله</w:t>
      </w:r>
      <w:r>
        <w:rPr>
          <w:rFonts w:eastAsia="IRNazanin" w:cs="IRNazanin"/>
          <w:color w:val="111111"/>
          <w:sz w:val="28"/>
          <w:szCs w:val="28"/>
          <w:rtl w:val="true"/>
          <w:lang w:bidi="fa-IR"/>
        </w:rPr>
        <w:t>.</w:t>
      </w:r>
      <w:r>
        <w:rPr>
          <w:rStyle w:val="FootnoteAnchor"/>
          <w:rtl w:val="true"/>
        </w:rPr>
        <w:footnoteReference w:id="61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یبق ملک مقرّب و لا نبی مرسل و لا مؤمن ممتحن الا و هو یحتاج الیهما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w:t>
      </w:r>
      <w:r>
        <w:rPr>
          <w:rStyle w:val="FootnoteAnchor"/>
          <w:rtl w:val="true"/>
        </w:rPr>
        <w:footnoteReference w:id="612"/>
      </w:r>
      <w:bookmarkStart w:id="150" w:name="pg10655_106598"/>
    </w:p>
    <w:p>
      <w:pPr>
        <w:pStyle w:val="Heading2"/>
        <w:numPr>
          <w:ilvl w:val="1"/>
          <w:numId w:val="1"/>
        </w:numPr>
        <w:rPr/>
      </w:pPr>
      <w:bookmarkStart w:id="151" w:name="__RefHeading___Toc3571509_372815092"/>
      <w:bookmarkStart w:id="152" w:name="_Toc50"/>
      <w:bookmarkEnd w:id="150"/>
      <w:bookmarkEnd w:id="151"/>
      <w:r>
        <w:rPr>
          <w:rtl w:val="true"/>
        </w:rPr>
        <w:t>الفهرست</w:t>
      </w:r>
      <w:bookmarkEnd w:id="15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انّ الائمة عدل القرآن و ثقله و هما معصومان لایفترقان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إنّ القرآن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عظیمان و ثقیلان عند الله و عند رسوله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إنّ القرآن و العترة مصونان من غیر ذی عوج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إنّ القرآن کلام الله الذی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تلک الکلمة العالیة الطیبة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إنّ القرآن مرفوعة مطهّرة بأیدی العترة السفرة الکرام البررة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إنّ القرآن حیّ تدعوا الأمّة الی الحیاة الطیبة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ولایة أمیرالمؤمنین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إنّ القرآن و العترة معاً یسمّو الإنسان الی أعلی درجات الکمال و السعادة و هی ولایة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الإتباع بأوامر القرآن و نواهیه و منها الأمر بإطاعة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إنّ القرآن کامل مع الفصاحة و البلاغة یهدی الی الحقّ المبین یعنی ولایة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 القرآن الکریم أنزله الکریم بلسان الکریم لولایه الکریم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عصمة القرآن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محمداً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وارثون القرآن و هم عدل القرآن و ثقله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الأمر بأخذ العلم من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الراسخون فیه و عندهم تبیان کلّ شیء </w:t>
      </w:r>
      <w:r>
        <w:rPr>
          <w:rFonts w:eastAsia="IRNazanin" w:cs="IRNazanin"/>
          <w:color w:val="111111"/>
          <w:sz w:val="28"/>
          <w:szCs w:val="28"/>
          <w:lang w:bidi="fa-IR"/>
        </w:rPr>
        <w:t>45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القرآن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حجتان و معجزتان لحقانیة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بیان جمیع الحقوق و الحدود فی القرآن و فیه دعوة الی حقّانیة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ولایة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إطاعتهم واجبة فی القرآن کإطاعة القرآن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القرآن و العترة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الصراطان المستقیمان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القرآن و الحکمة و الأخلاق و الهدایة و الولایة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إنّ القرآن و الولایة موعظة الله و نصحه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الشفاء بالقرآن و بالعترة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داء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إنّ محمداً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و ذکر القرآن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إنّ القرآن کتاب الرحمة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الرحمة الموصولة بالقرآن و بنور العظمة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إنّ القرآن کتاب الحکمة 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الحکمة و مستودع حکمة الله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إنّ القرآن و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الواسعة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إنّ القرآن کتاب البیان و الهدایة الی الولایة الأئمّة الهادون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إنّ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فاروقان بین الحقّ و الباطل و ولایة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الحقّ الفاصل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إنّ القرآن من العزیز الی السفراء الکرام صاحب العزّة و الولایة الی الصراط العزیز الحمید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إبلاغ الکتاب المبین لإمامة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إنّ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لکلّ حقّ و صواب </w:t>
      </w:r>
      <w:r>
        <w:rPr>
          <w:rFonts w:eastAsia="IRNazanin" w:cs="IRNazanin"/>
          <w:color w:val="111111"/>
          <w:sz w:val="28"/>
          <w:szCs w:val="28"/>
          <w:lang w:bidi="fa-IR"/>
        </w:rPr>
        <w:t>86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کتاب البلاغ لإبلاغ التوحید و الرسالة و الولایة لمحمد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الأمثال فی القرآن لحقّانیة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الأطیاب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إنّ القرآن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أمّ الکتاب المبین المحفوظ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إنّ القرآن و محمداً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الکامل و ضیائه اللامع و هم السراج المنیر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إنّ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العروتان الوثیقتان الی الله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إنّ القرآن 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برهانان و معجزتان علی حقّانیة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الولایة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إنّ القرآن کتاب الصدق و الحقّ الذی صدقه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الصدّیقون و صدّقهم القرآن الصدق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رموز القرآن و إشاراته و دقائقه بالنسبة الی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ولایتهم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أفضلیة القرآن علی الکتب و الصحف و أفضلیة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الأوصیاء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ذکر القرآن و العترة و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الأنبیاء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القرآن یأمر بأخذ الکمالات و الخیرات و الطیبات من القرآن و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المحاجة و المناشدة و المباهلة مع القرآن و العترة لحقانیة الکتاب و العترة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حرمة إیذاء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عترته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البراءة فی القرآن من أعداء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السؤال یوم القیامة عن القرآن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الشفاعة للقرآن و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المخصوصون بکتاب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أباجعفر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علی أربعة أرباع ربع فینا و ربع فی عدوّنا و ربع فی فرائض و أحکام و ربع سنن بأمثال و لنا کرائم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المناقب لإبن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المتواترة لفظاً و معنی قد أوردوها الخاصّة و العامّة فی کتبهم من الصحاح و المسانید و التفاسیر و السیر و التواریخ و اللغة و غیرها بالأسانید العدیدة و بالطرق الکثیرة و فی المواطن المتعدّدة فی یوم الغدیر و العرفة و عند رأس النبی و غیرها و فیها کفایة لمن یلتجئ الی الرکن الوثیق و قد نقلها جملة من فحول العامّة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 علی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وصیة الله فی الأولین و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حدیث النبأ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ج</w:t>
      </w:r>
      <w:r>
        <w:rPr>
          <w:rFonts w:eastAsia="IRNazanin" w:cs="IRNazanin"/>
          <w:b w:val="false"/>
          <w:bCs w:val="false"/>
          <w:i w:val="false"/>
          <w:iCs w:val="false"/>
          <w:color w:val="333333"/>
          <w:sz w:val="20"/>
          <w:szCs w:val="20"/>
        </w:rPr>
        <w:t>5/564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 أی بعید التناول أو دون التکلّف أو الإعراض عن الصواب لفساد المعنی أو التناقض و التضادّ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کلام الله محدث غیر مخلوق و غیر أزلی مع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مبدّل لکلمات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تبدیل لکلمات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فآمنوا بالله و رسوله النبی الأمّی الذی یؤمن بالله و 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صحف مکرّمة مرفوعة مطهّرة بأیدی سفرة کرام 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 لک ذکرک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5/230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القلوب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5/689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زیارة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الحی الذی لایموت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عربیاً غیر ذی 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لایمسّه الا المطهّرون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یهدی للّتی هی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کآیة التطهیر و الولایة و الأمانة و الإنذار و الإبلاغ و الإطعام و المباهلة و الصلوات من ثلاث القرآن و ربعه بل بأجمعه ناظرة الی حقیقة واحدة و هی الولایة للعترة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وصایة النبی الی الثقلین أی القرآن و العترة واضحة بالأدلّة الکثیرة و الحقّ أنّ القرآن یدعوا الناس الی إطاعة 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ولایتهم و سائر شؤونهم و سیأتی تمام الکلام فی ذلک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رسول الله و خاتم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بعث فی الأمیین رسولاً منهم یتلو علیهم آیاته و یزکیهم و یعلّمهم الکتاب 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الیک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یتّبعون النبی الأمّی الذی یجدونه مکتوباً عندهم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 النور الذی أنزل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لقران کریم فی کتاب مکنون لا</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یمسه الا المطهّرون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لقول رسول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اصطفاک و طهّرک و اصطفاک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فقرة زیارة الجامعة</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آتینا موسی الهدی و أورثنا بنی إسرائیل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العیون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علّمتک الکتاب و الحکم و التوراة و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ذلک علم إحاطة لا علم 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زیارة الجامعة للکربلائی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الراسخون فی العلم أمیرالمؤمنین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27/179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لصاحبکم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لارطب و لایابس الا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هذا الکتاب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خزّان 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یجیء یوم القیامة ثلاثة یشکون المصحف و المسجد و العترة یقول المصحف یاربّ حرّفونی و مزّقونی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فأجثوا للرکبتین للخصومة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یاأیها النبی إنّا أرسلناک شاهداً و مبشّراً و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مؤیدین من عند الحکیم العلیم بالحکمة و الدلائل و البراهین و الشواهد من إحیاء الموتی و إبراء الأکمه و الأبرص فلاتخلو أرض الله من حجّة یکون معه علم یدلّ علی صدق مقال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تخلق من الطین کهیئة الطیر باذنی فتنفخ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إقتربت الساعة و إنشقّ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الولایة لله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آیة لمحمد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یدعوا الی ولایة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1/72/77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فی المتّفق بین العامّة و الخاصّة ذکره فی 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الإحقاق الحقّ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لإستجابة دعاء الأنبیاء و الأوصیاء و الصلحاء بحقّ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و قد ترکناها إختصاراًً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فقرة من دعاء العرفة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الجامع بالنور 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أطیعوا الله و الرسول فإن تولّوا فإنّ الله لایحبّ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هذا صراطی مستقیماً فإتّبعوه و لاتتّبعوا السبل فتفرق بکم عن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الموعظة الحسنة و جادلهم بالتی هی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و القلم و ما یسطرون ما انت بنعمه ربک بمجنون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عزوجلّ جعل ذکرنا أهل البیت شفاءً للصدور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الیک المراجعه الی کثیر من الاخبار الموجوده فی ذلک فراجع الی مظانه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فی شواهده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جاءکم بینة من ربّکم و هدی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مائة رحمه انزل منها رحمه واحدة بین الانس و الجن و البهائم و الهوام فیها یتعاطفون و بها یتراحمون و بها یعطف الوحش علی ولدها فأخّرها الله تسعاًً و تسعین رحمة یرحم بها عباده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یعلّمکم الکتاب و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الحکمه مخافة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أسبغ علیکم نعمه ظاهرة و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زیارة الجامعة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ذلک مضافاً الی الآیات الکثیرة الروایات المتواترة و الیک بالإشارة علیها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 لتهدی الی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فصل و ما هو بالهزل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ورّثنا و أوتینا شرع الحکمة و 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أعطاه الله القرآن فرأی أنّ أحداً أعطی شیئاً أفضل ممّا أعطی فقد صغّر عظیماً و عظّم صغیراً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الله خطر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 شأنه عنده تعالی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فإستمسک بالذی أوحی الیک إنّک علی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 ذی 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کثیراً ما نقلوا بتلک المضمون من العامه و الخاصة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بالمضامین المختلفه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الذی أنزل الکتاب بالحقّ 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مراة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البحارالانوار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الیک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العیون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لقرآن کریم فی کتاب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الا وحی یوحی علّمه شدید القوی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هدوا الی صراط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کتاب الله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فی هذا الموضع أول فعل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الحروف هی المفعول بذلک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و القرآن الحکیم انّک لمن المرسلین علی صراط مستقیم تنزیل العزیز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نوره کمشکوة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یهدی الله لنوره 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یجعل الله له نور فما له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للعباد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ادخلوا الباب سجّداً و قولوا حطّة و نغفر لکم خطایاکم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الفدک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لایحضر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مدینه 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مصدّقاً لما بین یدیه من الکتاب و مهیمناً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القرآن هو النور المبین الحبل المتین و العروة الوثقی و الدرجة العلیی و الشفاء الأشفی و الفضیلة الکبری و السعادة العظمی من إستضاء به نوّره الله و من عقد به أموره عصمه الله و من تمسّک به أنقذه الله و من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یفارق أحکامه رفعه الله و من إستشفی به شفاه الله و من آثر علی ما سواه هداه الله و من طلب الهدی فی غیره أضلّه الله و من جعله شعاره و دثاره أسعده الله و من جعله إمامه الذی یقتدی به و معوّله الذی ینتهی الیه آواه الله الی جناب النعیم و العیش السلیم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مع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رسول الله و خاتم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رسول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أرسلناک الا کافة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نزلت علی رسول الله آیة من القرآن الا أقرانیها و أملأها علی فکتبتها بخطّی و علّمنی تأویلها و تفسیرها و ناسخها و منسوخها و محکمها و متشابهها و خاصها و عامها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غدیر خم و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الرسول بلّغ ما أنزل الیک من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یدیه حتی یری بیاض إبطیه ثمّ قال ألا من کنت مولاه فعلی مولاه اللهمّ وال من والاه و عاد من عاداه ثمّ قال اللهمّ اشهد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روی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عوالی اللئالی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البحار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الله 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کلامه ثلاثة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قسماً لایعرفه الا الله و أمناءه و الراسخون فی العلم و إنّما فعل الله ذلک لئلایدّعی أهل الباطل من المستولین علی میراث رسول الله من علم الکتاب ما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یجعل الله لهم و لیقودهم الإضطرار الی الإیتمار لمن ولاه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انّهم ضربوا بعض القرآن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إحتجّوا بالخاصّ و هم یقدّرون أنّه العامّ و إحتجّوا بأول الآیة و ترکوا السبب فی تأویلها و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ینظروا الی ما یفتح الکلام و الی ما یختمه و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یعرفوه موارده و مصادره اذ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یأخذوا عن أهله فضلّوا و أضلّوا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بعالم القرآن و لا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معاویة لعبد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قد کتبنا فی الآفاق ننهی عن ذکر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بیته فکفّ لسانک فقال یا معاویة أتنهانا عن قرائة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أتنهانا من تأویله؟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فنقرأه و لانسأل عمّا عنی الله 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فأیهما أوجب علینا قرائته أو العمل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به قال کیف نعمل به و لانعلم ما عنی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 ذلک من یتأوّله غیر ما تتأوّله أنت و أهل بیتک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أنزل القرآن علی أهل بیتی فأسأل عنه آل أبی سفیان یا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أتنهانا أن نعبد الله بالقرآن بما فیه من حلال و حرام فإن لم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تسأل الأمّة عن ذلک حتی تعلم تهلک و تختلف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إقرأوا القرآن و تأوّلوه و لاترووا شیئاً ممّا أنزل الله فیکم و إرووا ما سوی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الله یقول فی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أن یطفئوا نور الله بأفواههم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عباس إربع علی نفسک و کفّ لسانک و إن کنت لابدّ فاعلاً فلیکن ذلک سرّاً لایسمعه أحداً علانیة ثمّ رجع الی بیته فبعث الیه بمأة ألف درهم و نادی منادی معاویة أن قد برئت الذمّة ممّن روی حدیثاً من مناقب علی و فضل أهل بیته و کان أشدّ الناس بلیة أهل الکوفة لکثرة من بها من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معرفة الرسل و ولایتهم و أخبرک أنّ الله أحلّ حلالاً و حرّم حراماً الی یوم القیامة فمعرفة الرسل و ولایتهم و طاعتهم هو الحلال فالمحلّل ما أحلّوا و المحرّم ما حرّموا و هم أصله و منهم الفروع الحلال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شرحت لک کلّ ما اسقط و حرّف و بدّل ممّا یجری هذا المجری لطال و ظهر ما تحظر التقیة إظهاره من مناقب الأولیاء و مثالب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غیبة النعمانی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 لما بین یدیه من الکتاب و مهیمناً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تفسیر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تفسیرالعیاشی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 الجنّ و الإنس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لأتمّم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لیس عند أحد من الناس حقّ و لا صواب الا شیء أخذوه منّا أهل البیت و لا أحد من الناس یقضی بحقّ و لا عدل الا و مفتاح ذلک القضاء و بابه و أوله و سننه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واعبدوا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فعل الخیر فهو طاعة الامام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جادلوهم بالتی هی أحسن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هذا القرآن أن یفتری من دون الله و لکن تصدیق الذی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علماء النصاری النجران ادّعوا بأنّ عیسی ابن الله و روحه معتقداً بالأب و الإبن و روح القدس و النبی حاجّ معهم لبطلان ذلک بأنّ عیسی کلمة الله و خلقه فطلبوا خلقاًً مثله فأجابهم الله تعالی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مثل عیسی عند الله کمثل آدم خلقه من تراب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الروایات بهذا المعنی کثیرة و قد ترکناها إختصاراً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أفلایتدبّرون القرآن و لو کان من عند غیر الله لوجدوا الله فیه إختلافاً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زیارة السادس لأمیرالمؤمنین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جعلته سیفاً لنبوّته و آیة لرسالته و شاهداً علی امّته و دلالة علی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یؤذون الله و رسوله لعنهم الله فی الدنیا و الآخرة و أعدّ لهم عذاباً مهیناً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فی شرح النهج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للبخاری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ابن عساکر فی تاریخه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الخصائص للسیوطی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کنز العمّال للمتّقی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شرح النهج لإبن أبی الحدید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المجمع لإبن کثیر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الذهبی فی میزانه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البغدادی فی تاریخه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الحاکم فی مستدرکه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لإبن أبی الحدید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الشقشقیة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ابن ابی الحدید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فی أنسابه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ابن عمر فی إستیعابه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فی الملل و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لإبن أبی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أثلاثاً ثلث فینا و فی احبائنا و ثلث فی أعدائنا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مناقب الأحمد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علی العرش إستوی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أراد بذلک إستیلاء أمنائه بالقدرة التی رکبها فیهم علی جمیع خلقه و أنّ فعلهم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قال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وقفوهم إنّهم 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ولایة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الذی یشفع عنده الا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37265</Words>
  <Characters>160287</Characters>
  <CharactersWithSpaces>196151</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2026-08-27T07:46:00Z</dcterms:created>
  <dc:creator>ghaemiyeh.com</dc:creator>
  <dc:description/>
  <dc:language>en-US</dc:language>
  <cp:lastModifiedBy/>
  <dcterms:modified xsi:type="dcterms:W3CDTF">2026-08-27T11:16:06Z</dcterms:modified>
  <cp:revision>1</cp:revision>
  <dc:subject/>
  <dc:title>اهل البیت علیهم السلام قطب القرآن</dc:title>
</cp:coreProperties>
</file>

<file path=docProps/custom.xml><?xml version="1.0" encoding="utf-8"?>
<Properties xmlns="http://schemas.openxmlformats.org/officeDocument/2006/custom-properties" xmlns:vt="http://schemas.openxmlformats.org/officeDocument/2006/docPropsVTypes"/>
</file>