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مسلم بن عقیل علیه السلام قصّة معقل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6959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66961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66963_372815092">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2866965_372815092">
            <w:r>
              <w:rPr>
                <w:webHidden/>
                <w:rStyle w:val="IndexLink"/>
                <w:rtl w:val="true"/>
              </w:rPr>
              <w:t>القصّة في المصادر التاريخية</w:t>
            </w:r>
            <w:r>
              <w:rPr>
                <w:rStyle w:val="IndexLink"/>
                <w:rtl w:val="true"/>
              </w:rPr>
              <w:tab/>
            </w:r>
            <w:r>
              <w:rPr>
                <w:rStyle w:val="IndexLink"/>
              </w:rPr>
              <w:t>17</w:t>
            </w:r>
          </w:hyperlink>
        </w:p>
        <w:p>
          <w:pPr>
            <w:pStyle w:val="Contents3"/>
            <w:tabs>
              <w:tab w:val="clear" w:pos="8459"/>
              <w:tab w:val="right" w:pos="9026" w:leader="dot"/>
            </w:tabs>
            <w:rPr/>
          </w:pPr>
          <w:hyperlink w:anchor="__RefHeading___Toc2866967_372815092">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866969_372815092">
            <w:r>
              <w:rPr>
                <w:webHidden/>
                <w:rStyle w:val="IndexLink"/>
                <w:rtl w:val="true"/>
              </w:rPr>
              <w:t xml:space="preserve">البلاذري </w:t>
            </w:r>
            <w:r>
              <w:rPr>
                <w:rStyle w:val="IndexLink"/>
                <w:rtl w:val="true"/>
              </w:rPr>
              <w:t>(</w:t>
            </w:r>
            <w:r>
              <w:rPr>
                <w:rStyle w:val="IndexLink"/>
                <w:rtl w:val="true"/>
              </w:rPr>
              <w:t xml:space="preserve">ت </w:t>
            </w:r>
            <w:r>
              <w:rPr>
                <w:rStyle w:val="IndexLink"/>
              </w:rPr>
              <w:t>279</w:t>
            </w:r>
            <w:r>
              <w:rPr>
                <w:rStyle w:val="IndexLink"/>
                <w:rtl w:val="true"/>
              </w:rPr>
              <w:t xml:space="preserve">) </w:t>
            </w:r>
            <w:r>
              <w:rPr>
                <w:rStyle w:val="IndexLink"/>
                <w:rtl w:val="true"/>
              </w:rPr>
              <w:t>في أنساب الأشراف</w:t>
            </w:r>
            <w:r>
              <w:rPr>
                <w:rStyle w:val="IndexLink"/>
                <w:rtl w:val="true"/>
              </w:rPr>
              <w:t>:</w:t>
              <w:tab/>
            </w:r>
            <w:r>
              <w:rPr>
                <w:rStyle w:val="IndexLink"/>
              </w:rPr>
              <w:t>19</w:t>
            </w:r>
          </w:hyperlink>
        </w:p>
        <w:p>
          <w:pPr>
            <w:pStyle w:val="Contents4"/>
            <w:tabs>
              <w:tab w:val="clear" w:pos="8176"/>
              <w:tab w:val="right" w:pos="9026" w:leader="dot"/>
            </w:tabs>
            <w:rPr/>
          </w:pPr>
          <w:hyperlink w:anchor="__RefHeading___Toc2866971_372815092">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866973_372815092">
            <w:r>
              <w:rPr>
                <w:webHidden/>
                <w:rStyle w:val="IndexLink"/>
                <w:rtl w:val="true"/>
              </w:rPr>
              <w:t xml:space="preserve">نقاط مهمة في نص البلاذري </w:t>
            </w:r>
            <w:r>
              <w:rPr>
                <w:rStyle w:val="IndexLink"/>
                <w:rtl w:val="true"/>
              </w:rPr>
              <w:t>:</w:t>
              <w:tab/>
            </w:r>
            <w:r>
              <w:rPr>
                <w:rStyle w:val="IndexLink"/>
              </w:rPr>
              <w:t>21</w:t>
            </w:r>
          </w:hyperlink>
        </w:p>
        <w:p>
          <w:pPr>
            <w:pStyle w:val="Contents3"/>
            <w:tabs>
              <w:tab w:val="clear" w:pos="8459"/>
              <w:tab w:val="right" w:pos="9026" w:leader="dot"/>
            </w:tabs>
            <w:rPr/>
          </w:pPr>
          <w:hyperlink w:anchor="__RefHeading___Toc2866975_372815092">
            <w:r>
              <w:rPr>
                <w:webHidden/>
                <w:rStyle w:val="IndexLink"/>
                <w:rtl w:val="true"/>
              </w:rPr>
              <w:t xml:space="preserve">الدينوري </w:t>
            </w:r>
            <w:r>
              <w:rPr>
                <w:rStyle w:val="IndexLink"/>
                <w:rtl w:val="true"/>
              </w:rPr>
              <w:t>(</w:t>
            </w:r>
            <w:r>
              <w:rPr>
                <w:rStyle w:val="IndexLink"/>
                <w:rtl w:val="true"/>
              </w:rPr>
              <w:t xml:space="preserve">ت </w:t>
            </w:r>
            <w:r>
              <w:rPr>
                <w:rStyle w:val="IndexLink"/>
              </w:rPr>
              <w:t>282</w:t>
            </w:r>
            <w:r>
              <w:rPr>
                <w:rStyle w:val="IndexLink"/>
                <w:rtl w:val="true"/>
              </w:rPr>
              <w:t xml:space="preserve">) </w:t>
            </w:r>
            <w:r>
              <w:rPr>
                <w:rStyle w:val="IndexLink"/>
                <w:rtl w:val="true"/>
              </w:rPr>
              <w:t>في الأخبار الطوال</w:t>
            </w:r>
            <w:r>
              <w:rPr>
                <w:rStyle w:val="IndexLink"/>
                <w:rtl w:val="true"/>
              </w:rPr>
              <w:t>:</w:t>
              <w:tab/>
            </w:r>
            <w:r>
              <w:rPr>
                <w:rStyle w:val="IndexLink"/>
              </w:rPr>
              <w:t>23</w:t>
            </w:r>
          </w:hyperlink>
        </w:p>
        <w:p>
          <w:pPr>
            <w:pStyle w:val="Contents4"/>
            <w:tabs>
              <w:tab w:val="clear" w:pos="8176"/>
              <w:tab w:val="right" w:pos="9026" w:leader="dot"/>
            </w:tabs>
            <w:rPr/>
          </w:pPr>
          <w:hyperlink w:anchor="__RefHeading___Toc2866977_372815092">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2866979_372815092">
            <w:r>
              <w:rPr>
                <w:webHidden/>
                <w:rStyle w:val="IndexLink"/>
                <w:rtl w:val="true"/>
              </w:rPr>
              <w:t xml:space="preserve">نقاط مهمة في نصّ الدينوري </w:t>
            </w:r>
            <w:r>
              <w:rPr>
                <w:rStyle w:val="IndexLink"/>
                <w:rtl w:val="true"/>
              </w:rPr>
              <w:t>:</w:t>
              <w:tab/>
            </w:r>
            <w:r>
              <w:rPr>
                <w:rStyle w:val="IndexLink"/>
              </w:rPr>
              <w:t>27</w:t>
            </w:r>
          </w:hyperlink>
        </w:p>
        <w:p>
          <w:pPr>
            <w:pStyle w:val="Contents3"/>
            <w:tabs>
              <w:tab w:val="clear" w:pos="8459"/>
              <w:tab w:val="right" w:pos="9026" w:leader="dot"/>
            </w:tabs>
            <w:rPr/>
          </w:pPr>
          <w:hyperlink w:anchor="__RefHeading___Toc2866981_372815092">
            <w:r>
              <w:rPr>
                <w:webHidden/>
                <w:rStyle w:val="IndexLink"/>
                <w:rtl w:val="true"/>
              </w:rPr>
              <w:t xml:space="preserve">الطبري في تاريخ الطبري </w:t>
            </w:r>
            <w:r>
              <w:rPr>
                <w:rStyle w:val="IndexLink"/>
                <w:rtl w:val="true"/>
              </w:rPr>
              <w:t xml:space="preserve">( </w:t>
            </w:r>
            <w:r>
              <w:rPr>
                <w:rStyle w:val="IndexLink"/>
                <w:rtl w:val="true"/>
              </w:rPr>
              <w:t xml:space="preserve">ت </w:t>
            </w:r>
            <w:r>
              <w:rPr>
                <w:rStyle w:val="IndexLink"/>
              </w:rPr>
              <w:t>310</w:t>
            </w:r>
            <w:r>
              <w:rPr>
                <w:rStyle w:val="IndexLink"/>
                <w:rtl w:val="true"/>
              </w:rPr>
              <w:t xml:space="preserve"> ) :</w:t>
              <w:tab/>
            </w:r>
            <w:r>
              <w:rPr>
                <w:rStyle w:val="IndexLink"/>
              </w:rPr>
              <w:t>31</w:t>
            </w:r>
          </w:hyperlink>
        </w:p>
        <w:p>
          <w:pPr>
            <w:pStyle w:val="Contents4"/>
            <w:tabs>
              <w:tab w:val="clear" w:pos="8176"/>
              <w:tab w:val="right" w:pos="9026" w:leader="dot"/>
            </w:tabs>
            <w:rPr/>
          </w:pPr>
          <w:hyperlink w:anchor="__RefHeading___Toc2866983_372815092">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866985_372815092">
            <w:r>
              <w:rPr>
                <w:webHidden/>
                <w:rStyle w:val="IndexLink"/>
                <w:rtl w:val="true"/>
              </w:rPr>
              <w:t xml:space="preserve">نقاط مهمة في نصّ الطبري </w:t>
            </w:r>
            <w:r>
              <w:rPr>
                <w:rStyle w:val="IndexLink"/>
                <w:rtl w:val="true"/>
              </w:rPr>
              <w:t>:</w:t>
              <w:tab/>
            </w:r>
            <w:r>
              <w:rPr>
                <w:rStyle w:val="IndexLink"/>
              </w:rPr>
              <w:t>35</w:t>
            </w:r>
          </w:hyperlink>
        </w:p>
        <w:p>
          <w:pPr>
            <w:pStyle w:val="Contents3"/>
            <w:tabs>
              <w:tab w:val="clear" w:pos="8459"/>
              <w:tab w:val="right" w:pos="9026" w:leader="dot"/>
            </w:tabs>
            <w:rPr/>
          </w:pPr>
          <w:hyperlink w:anchor="__RefHeading___Toc2866987_372815092">
            <w:r>
              <w:rPr>
                <w:webHidden/>
                <w:rStyle w:val="IndexLink"/>
                <w:rtl w:val="true"/>
              </w:rPr>
              <w:t xml:space="preserve">أحمد بن أعثم الكوفي </w:t>
            </w:r>
            <w:r>
              <w:rPr>
                <w:rStyle w:val="IndexLink"/>
                <w:rtl w:val="true"/>
              </w:rPr>
              <w:t xml:space="preserve">( </w:t>
            </w:r>
            <w:r>
              <w:rPr>
                <w:rStyle w:val="IndexLink"/>
                <w:rtl w:val="true"/>
              </w:rPr>
              <w:t xml:space="preserve">ت </w:t>
            </w:r>
            <w:r>
              <w:rPr>
                <w:rStyle w:val="IndexLink"/>
              </w:rPr>
              <w:t>314</w:t>
            </w:r>
            <w:r>
              <w:rPr>
                <w:rStyle w:val="IndexLink"/>
                <w:rtl w:val="true"/>
              </w:rPr>
              <w:t xml:space="preserve"> ) </w:t>
            </w:r>
            <w:r>
              <w:rPr>
                <w:rStyle w:val="IndexLink"/>
                <w:rtl w:val="true"/>
              </w:rPr>
              <w:t>في كتاب الفتوح</w:t>
            </w:r>
            <w:r>
              <w:rPr>
                <w:rStyle w:val="IndexLink"/>
                <w:rtl w:val="true"/>
              </w:rPr>
              <w:tab/>
            </w:r>
            <w:r>
              <w:rPr>
                <w:rStyle w:val="IndexLink"/>
              </w:rPr>
              <w:t>39</w:t>
            </w:r>
          </w:hyperlink>
        </w:p>
        <w:p>
          <w:pPr>
            <w:pStyle w:val="Contents4"/>
            <w:tabs>
              <w:tab w:val="clear" w:pos="8176"/>
              <w:tab w:val="right" w:pos="9026" w:leader="dot"/>
            </w:tabs>
            <w:rPr/>
          </w:pPr>
          <w:hyperlink w:anchor="__RefHeading___Toc2866989_372815092">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866991_372815092">
            <w:r>
              <w:rPr>
                <w:webHidden/>
                <w:rStyle w:val="IndexLink"/>
                <w:rtl w:val="true"/>
              </w:rPr>
              <w:t xml:space="preserve">نقاط مهمة في نصّ ابن أعثم </w:t>
            </w:r>
            <w:r>
              <w:rPr>
                <w:rStyle w:val="IndexLink"/>
                <w:rtl w:val="true"/>
              </w:rPr>
              <w:t>:</w:t>
              <w:tab/>
            </w:r>
            <w:r>
              <w:rPr>
                <w:rStyle w:val="IndexLink"/>
              </w:rPr>
              <w:t>44</w:t>
            </w:r>
          </w:hyperlink>
        </w:p>
        <w:p>
          <w:pPr>
            <w:pStyle w:val="Contents3"/>
            <w:tabs>
              <w:tab w:val="clear" w:pos="8459"/>
              <w:tab w:val="right" w:pos="9026" w:leader="dot"/>
            </w:tabs>
            <w:rPr/>
          </w:pPr>
          <w:hyperlink w:anchor="__RefHeading___Toc2866993_372815092">
            <w:r>
              <w:rPr>
                <w:webHidden/>
                <w:rStyle w:val="IndexLink"/>
                <w:rtl w:val="true"/>
              </w:rPr>
              <w:t xml:space="preserve">أبو الفرج الأصفهاني </w:t>
            </w:r>
            <w:r>
              <w:rPr>
                <w:rStyle w:val="IndexLink"/>
                <w:rtl w:val="true"/>
              </w:rPr>
              <w:t xml:space="preserve">( </w:t>
            </w:r>
            <w:r>
              <w:rPr>
                <w:rStyle w:val="IndexLink"/>
              </w:rPr>
              <w:t>356</w:t>
            </w:r>
            <w:r>
              <w:rPr>
                <w:rStyle w:val="IndexLink"/>
                <w:rtl w:val="true"/>
              </w:rPr>
              <w:t xml:space="preserve"> ) </w:t>
            </w:r>
            <w:r>
              <w:rPr>
                <w:rStyle w:val="IndexLink"/>
                <w:rtl w:val="true"/>
              </w:rPr>
              <w:t xml:space="preserve">في مقاتل الطالبيين </w:t>
            </w:r>
            <w:r>
              <w:rPr>
                <w:rStyle w:val="IndexLink"/>
                <w:rtl w:val="true"/>
              </w:rPr>
              <w:t>:</w:t>
              <w:tab/>
            </w:r>
            <w:r>
              <w:rPr>
                <w:rStyle w:val="IndexLink"/>
              </w:rPr>
              <w:t>48</w:t>
            </w:r>
          </w:hyperlink>
        </w:p>
        <w:p>
          <w:pPr>
            <w:pStyle w:val="Contents4"/>
            <w:tabs>
              <w:tab w:val="clear" w:pos="8176"/>
              <w:tab w:val="right" w:pos="9026" w:leader="dot"/>
            </w:tabs>
            <w:rPr/>
          </w:pPr>
          <w:hyperlink w:anchor="__RefHeading___Toc2866995_372815092">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2866997_372815092">
            <w:r>
              <w:rPr>
                <w:webHidden/>
                <w:rStyle w:val="IndexLink"/>
                <w:rtl w:val="true"/>
              </w:rPr>
              <w:t xml:space="preserve">نقاط مهمة في نص أبي الفرج </w:t>
            </w:r>
            <w:r>
              <w:rPr>
                <w:rStyle w:val="IndexLink"/>
                <w:rtl w:val="true"/>
              </w:rPr>
              <w:t>:</w:t>
              <w:tab/>
            </w:r>
            <w:r>
              <w:rPr>
                <w:rStyle w:val="IndexLink"/>
              </w:rPr>
              <w:t>51</w:t>
            </w:r>
          </w:hyperlink>
        </w:p>
        <w:p>
          <w:pPr>
            <w:pStyle w:val="Contents3"/>
            <w:tabs>
              <w:tab w:val="clear" w:pos="8459"/>
              <w:tab w:val="right" w:pos="9026" w:leader="dot"/>
            </w:tabs>
            <w:rPr/>
          </w:pPr>
          <w:hyperlink w:anchor="__RefHeading___Toc2866999_372815092">
            <w:r>
              <w:rPr>
                <w:webHidden/>
                <w:rStyle w:val="IndexLink"/>
                <w:rtl w:val="true"/>
              </w:rPr>
              <w:t xml:space="preserve">الشيخ المفيد رحمه‌الله </w:t>
            </w:r>
            <w:r>
              <w:rPr>
                <w:rStyle w:val="IndexLink"/>
                <w:rtl w:val="true"/>
              </w:rPr>
              <w:t xml:space="preserve">( </w:t>
            </w:r>
            <w:r>
              <w:rPr>
                <w:rStyle w:val="IndexLink"/>
                <w:rtl w:val="true"/>
              </w:rPr>
              <w:t xml:space="preserve">ت </w:t>
            </w:r>
            <w:r>
              <w:rPr>
                <w:rStyle w:val="IndexLink"/>
              </w:rPr>
              <w:t>413</w:t>
            </w:r>
            <w:r>
              <w:rPr>
                <w:rStyle w:val="IndexLink"/>
                <w:rtl w:val="true"/>
              </w:rPr>
              <w:t xml:space="preserve"> ) </w:t>
            </w:r>
            <w:r>
              <w:rPr>
                <w:rStyle w:val="IndexLink"/>
                <w:rtl w:val="true"/>
              </w:rPr>
              <w:t xml:space="preserve">في الإرشاد </w:t>
            </w:r>
            <w:r>
              <w:rPr>
                <w:rStyle w:val="IndexLink"/>
                <w:rtl w:val="true"/>
              </w:rPr>
              <w:t>:</w:t>
              <w:tab/>
            </w:r>
            <w:r>
              <w:rPr>
                <w:rStyle w:val="IndexLink"/>
              </w:rPr>
              <w:t>52</w:t>
            </w:r>
          </w:hyperlink>
        </w:p>
        <w:p>
          <w:pPr>
            <w:pStyle w:val="Contents4"/>
            <w:tabs>
              <w:tab w:val="clear" w:pos="8176"/>
              <w:tab w:val="right" w:pos="9026" w:leader="dot"/>
            </w:tabs>
            <w:rPr/>
          </w:pPr>
          <w:hyperlink w:anchor="__RefHeading___Toc2867001_372815092">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2867003_372815092">
            <w:r>
              <w:rPr>
                <w:webHidden/>
                <w:rStyle w:val="IndexLink"/>
                <w:rtl w:val="true"/>
              </w:rPr>
              <w:t xml:space="preserve">نقاط مهمة في نص الشيخ المفيد </w:t>
            </w:r>
            <w:r>
              <w:rPr>
                <w:rStyle w:val="IndexLink"/>
                <w:rtl w:val="true"/>
              </w:rPr>
              <w:t>:</w:t>
              <w:tab/>
            </w:r>
            <w:r>
              <w:rPr>
                <w:rStyle w:val="IndexLink"/>
              </w:rPr>
              <w:t>55</w:t>
            </w:r>
          </w:hyperlink>
        </w:p>
        <w:p>
          <w:pPr>
            <w:pStyle w:val="Contents3"/>
            <w:tabs>
              <w:tab w:val="clear" w:pos="8459"/>
              <w:tab w:val="right" w:pos="9026" w:leader="dot"/>
            </w:tabs>
            <w:rPr/>
          </w:pPr>
          <w:hyperlink w:anchor="__RefHeading___Toc2867005_372815092">
            <w:r>
              <w:rPr>
                <w:webHidden/>
                <w:rStyle w:val="IndexLink"/>
                <w:rtl w:val="true"/>
              </w:rPr>
              <w:t xml:space="preserve">الفتال النيسابوري </w:t>
            </w:r>
            <w:r>
              <w:rPr>
                <w:rStyle w:val="IndexLink"/>
                <w:rtl w:val="true"/>
              </w:rPr>
              <w:t xml:space="preserve">( </w:t>
            </w:r>
            <w:r>
              <w:rPr>
                <w:rStyle w:val="IndexLink"/>
                <w:rtl w:val="true"/>
              </w:rPr>
              <w:t xml:space="preserve">ت </w:t>
            </w:r>
            <w:r>
              <w:rPr>
                <w:rStyle w:val="IndexLink"/>
              </w:rPr>
              <w:t>508</w:t>
            </w:r>
            <w:r>
              <w:rPr>
                <w:rStyle w:val="IndexLink"/>
                <w:rtl w:val="true"/>
              </w:rPr>
              <w:t xml:space="preserve"> ) </w:t>
            </w:r>
            <w:r>
              <w:rPr>
                <w:rStyle w:val="IndexLink"/>
                <w:rtl w:val="true"/>
              </w:rPr>
              <w:t>في روضة الواعظين</w:t>
            </w:r>
            <w:r>
              <w:rPr>
                <w:rStyle w:val="IndexLink"/>
                <w:rtl w:val="true"/>
              </w:rPr>
              <w:tab/>
            </w:r>
            <w:r>
              <w:rPr>
                <w:rStyle w:val="IndexLink"/>
              </w:rPr>
              <w:t>56</w:t>
            </w:r>
          </w:hyperlink>
        </w:p>
        <w:p>
          <w:pPr>
            <w:pStyle w:val="Contents2"/>
            <w:tabs>
              <w:tab w:val="clear" w:pos="8743"/>
              <w:tab w:val="right" w:pos="9026" w:leader="dot"/>
            </w:tabs>
            <w:rPr/>
          </w:pPr>
          <w:hyperlink w:anchor="__RefHeading___Toc2867007_372815092">
            <w:r>
              <w:rPr>
                <w:webHidden/>
                <w:rStyle w:val="IndexLink"/>
                <w:rtl w:val="true"/>
              </w:rPr>
              <w:t>مقارنة بين النصوص</w:t>
            </w:r>
            <w:r>
              <w:rPr>
                <w:rStyle w:val="IndexLink"/>
                <w:rtl w:val="true"/>
              </w:rPr>
              <w:tab/>
            </w:r>
            <w:r>
              <w:rPr>
                <w:rStyle w:val="IndexLink"/>
              </w:rPr>
              <w:t>59</w:t>
            </w:r>
          </w:hyperlink>
        </w:p>
        <w:p>
          <w:pPr>
            <w:pStyle w:val="Contents3"/>
            <w:tabs>
              <w:tab w:val="clear" w:pos="8459"/>
              <w:tab w:val="right" w:pos="9026" w:leader="dot"/>
            </w:tabs>
            <w:rPr/>
          </w:pPr>
          <w:hyperlink w:anchor="__RefHeading___Toc2867009_372815092">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2867011_372815092">
            <w:r>
              <w:rPr>
                <w:webHidden/>
                <w:rStyle w:val="IndexLink"/>
                <w:rtl w:val="true"/>
              </w:rPr>
              <w:t xml:space="preserve">أولاً </w:t>
            </w:r>
            <w:r>
              <w:rPr>
                <w:rStyle w:val="IndexLink"/>
                <w:rtl w:val="true"/>
              </w:rPr>
              <w:t xml:space="preserve">: </w:t>
            </w:r>
            <w:r>
              <w:rPr>
                <w:rStyle w:val="IndexLink"/>
                <w:rtl w:val="true"/>
              </w:rPr>
              <w:t>هوية معقل</w:t>
            </w:r>
            <w:r>
              <w:rPr>
                <w:rStyle w:val="IndexLink"/>
                <w:rtl w:val="true"/>
              </w:rPr>
              <w:tab/>
            </w:r>
            <w:r>
              <w:rPr>
                <w:rStyle w:val="IndexLink"/>
              </w:rPr>
              <w:t>61</w:t>
            </w:r>
          </w:hyperlink>
        </w:p>
        <w:p>
          <w:pPr>
            <w:pStyle w:val="Contents3"/>
            <w:tabs>
              <w:tab w:val="clear" w:pos="8459"/>
              <w:tab w:val="right" w:pos="9026" w:leader="dot"/>
            </w:tabs>
            <w:rPr/>
          </w:pPr>
          <w:hyperlink w:anchor="__RefHeading___Toc2867013_372815092">
            <w:r>
              <w:rPr>
                <w:webHidden/>
                <w:rStyle w:val="IndexLink"/>
                <w:rtl w:val="true"/>
              </w:rPr>
              <w:t xml:space="preserve">ثانيا </w:t>
            </w:r>
            <w:r>
              <w:rPr>
                <w:rStyle w:val="IndexLink"/>
                <w:rtl w:val="true"/>
              </w:rPr>
              <w:t xml:space="preserve">: </w:t>
            </w:r>
            <w:r>
              <w:rPr>
                <w:rStyle w:val="IndexLink"/>
                <w:rtl w:val="true"/>
              </w:rPr>
              <w:t>كمية المال</w:t>
            </w:r>
            <w:r>
              <w:rPr>
                <w:rStyle w:val="IndexLink"/>
                <w:rtl w:val="true"/>
              </w:rPr>
              <w:tab/>
            </w:r>
            <w:r>
              <w:rPr>
                <w:rStyle w:val="IndexLink"/>
              </w:rPr>
              <w:t>61</w:t>
            </w:r>
          </w:hyperlink>
        </w:p>
        <w:p>
          <w:pPr>
            <w:pStyle w:val="Contents3"/>
            <w:tabs>
              <w:tab w:val="clear" w:pos="8459"/>
              <w:tab w:val="right" w:pos="9026" w:leader="dot"/>
            </w:tabs>
            <w:rPr/>
          </w:pPr>
          <w:hyperlink w:anchor="__RefHeading___Toc2867015_372815092">
            <w:r>
              <w:rPr>
                <w:webHidden/>
                <w:rStyle w:val="IndexLink"/>
                <w:rtl w:val="true"/>
              </w:rPr>
              <w:t xml:space="preserve">ثالثا </w:t>
            </w:r>
            <w:r>
              <w:rPr>
                <w:rStyle w:val="IndexLink"/>
                <w:rtl w:val="true"/>
              </w:rPr>
              <w:t xml:space="preserve">: </w:t>
            </w:r>
            <w:r>
              <w:rPr>
                <w:rStyle w:val="IndexLink"/>
                <w:rtl w:val="true"/>
              </w:rPr>
              <w:t>مصرف المال</w:t>
            </w:r>
            <w:r>
              <w:rPr>
                <w:rStyle w:val="IndexLink"/>
                <w:rtl w:val="true"/>
              </w:rPr>
              <w:tab/>
            </w:r>
            <w:r>
              <w:rPr>
                <w:rStyle w:val="IndexLink"/>
              </w:rPr>
              <w:t>61</w:t>
            </w:r>
          </w:hyperlink>
        </w:p>
        <w:p>
          <w:pPr>
            <w:pStyle w:val="Contents3"/>
            <w:tabs>
              <w:tab w:val="clear" w:pos="8459"/>
              <w:tab w:val="right" w:pos="9026" w:leader="dot"/>
            </w:tabs>
            <w:rPr/>
          </w:pPr>
          <w:hyperlink w:anchor="__RefHeading___Toc2867017_372815092">
            <w:r>
              <w:rPr>
                <w:webHidden/>
                <w:rStyle w:val="IndexLink"/>
                <w:rtl w:val="true"/>
              </w:rPr>
              <w:t xml:space="preserve">رابعا </w:t>
            </w:r>
            <w:r>
              <w:rPr>
                <w:rStyle w:val="IndexLink"/>
                <w:rtl w:val="true"/>
              </w:rPr>
              <w:t xml:space="preserve">: </w:t>
            </w:r>
            <w:r>
              <w:rPr>
                <w:rStyle w:val="IndexLink"/>
                <w:rtl w:val="true"/>
              </w:rPr>
              <w:t>مكان اللقاء</w:t>
            </w:r>
            <w:r>
              <w:rPr>
                <w:rStyle w:val="IndexLink"/>
                <w:rtl w:val="true"/>
              </w:rPr>
              <w:tab/>
            </w:r>
            <w:r>
              <w:rPr>
                <w:rStyle w:val="IndexLink"/>
              </w:rPr>
              <w:t>62</w:t>
            </w:r>
          </w:hyperlink>
        </w:p>
        <w:p>
          <w:pPr>
            <w:pStyle w:val="Contents3"/>
            <w:tabs>
              <w:tab w:val="clear" w:pos="8459"/>
              <w:tab w:val="right" w:pos="9026" w:leader="dot"/>
            </w:tabs>
            <w:rPr/>
          </w:pPr>
          <w:hyperlink w:anchor="__RefHeading___Toc2867019_372815092">
            <w:r>
              <w:rPr>
                <w:webHidden/>
                <w:rStyle w:val="IndexLink"/>
                <w:rtl w:val="true"/>
              </w:rPr>
              <w:t xml:space="preserve">خامسا </w:t>
            </w:r>
            <w:r>
              <w:rPr>
                <w:rStyle w:val="IndexLink"/>
                <w:rtl w:val="true"/>
              </w:rPr>
              <w:t xml:space="preserve">: </w:t>
            </w:r>
            <w:r>
              <w:rPr>
                <w:rStyle w:val="IndexLink"/>
                <w:rtl w:val="true"/>
              </w:rPr>
              <w:t>جهل معقل بطريقة التأتي</w:t>
            </w:r>
            <w:r>
              <w:rPr>
                <w:rStyle w:val="IndexLink"/>
                <w:rtl w:val="true"/>
              </w:rPr>
              <w:tab/>
            </w:r>
            <w:r>
              <w:rPr>
                <w:rStyle w:val="IndexLink"/>
              </w:rPr>
              <w:t>62</w:t>
            </w:r>
          </w:hyperlink>
        </w:p>
        <w:p>
          <w:pPr>
            <w:pStyle w:val="Contents3"/>
            <w:tabs>
              <w:tab w:val="clear" w:pos="8459"/>
              <w:tab w:val="right" w:pos="9026" w:leader="dot"/>
            </w:tabs>
            <w:rPr/>
          </w:pPr>
          <w:hyperlink w:anchor="__RefHeading___Toc2867021_372815092">
            <w:r>
              <w:rPr>
                <w:webHidden/>
                <w:rStyle w:val="IndexLink"/>
                <w:rtl w:val="true"/>
              </w:rPr>
              <w:t xml:space="preserve">سادسا </w:t>
            </w:r>
            <w:r>
              <w:rPr>
                <w:rStyle w:val="IndexLink"/>
                <w:rtl w:val="true"/>
              </w:rPr>
              <w:t xml:space="preserve">: </w:t>
            </w:r>
            <w:r>
              <w:rPr>
                <w:rStyle w:val="IndexLink"/>
                <w:rtl w:val="true"/>
              </w:rPr>
              <w:t>كيف عرف معقل ابن عوسجة</w:t>
            </w:r>
            <w:r>
              <w:rPr>
                <w:rStyle w:val="IndexLink"/>
                <w:rtl w:val="true"/>
              </w:rPr>
              <w:tab/>
            </w:r>
            <w:r>
              <w:rPr>
                <w:rStyle w:val="IndexLink"/>
              </w:rPr>
              <w:t>63</w:t>
            </w:r>
          </w:hyperlink>
        </w:p>
        <w:p>
          <w:pPr>
            <w:pStyle w:val="Contents3"/>
            <w:tabs>
              <w:tab w:val="clear" w:pos="8459"/>
              <w:tab w:val="right" w:pos="9026" w:leader="dot"/>
            </w:tabs>
            <w:rPr/>
          </w:pPr>
          <w:hyperlink w:anchor="__RefHeading___Toc2867023_372815092">
            <w:r>
              <w:rPr>
                <w:webHidden/>
                <w:rStyle w:val="IndexLink"/>
                <w:rtl w:val="true"/>
              </w:rPr>
              <w:t xml:space="preserve">سابعا </w:t>
            </w:r>
            <w:r>
              <w:rPr>
                <w:rStyle w:val="IndexLink"/>
                <w:rtl w:val="true"/>
              </w:rPr>
              <w:t xml:space="preserve">: </w:t>
            </w:r>
            <w:r>
              <w:rPr>
                <w:rStyle w:val="IndexLink"/>
                <w:rtl w:val="true"/>
              </w:rPr>
              <w:t>من يحبّهم معقل</w:t>
            </w:r>
            <w:r>
              <w:rPr>
                <w:rStyle w:val="IndexLink"/>
                <w:rtl w:val="true"/>
              </w:rPr>
              <w:tab/>
            </w:r>
            <w:r>
              <w:rPr>
                <w:rStyle w:val="IndexLink"/>
              </w:rPr>
              <w:t>64</w:t>
            </w:r>
          </w:hyperlink>
        </w:p>
        <w:p>
          <w:pPr>
            <w:pStyle w:val="Contents3"/>
            <w:tabs>
              <w:tab w:val="clear" w:pos="8459"/>
              <w:tab w:val="right" w:pos="9026" w:leader="dot"/>
            </w:tabs>
            <w:rPr/>
          </w:pPr>
          <w:hyperlink w:anchor="__RefHeading___Toc2867025_372815092">
            <w:r>
              <w:rPr>
                <w:webHidden/>
                <w:rStyle w:val="IndexLink"/>
                <w:rtl w:val="true"/>
              </w:rPr>
              <w:t xml:space="preserve">ثامنا </w:t>
            </w:r>
            <w:r>
              <w:rPr>
                <w:rStyle w:val="IndexLink"/>
                <w:rtl w:val="true"/>
              </w:rPr>
              <w:t xml:space="preserve">: </w:t>
            </w:r>
            <w:r>
              <w:rPr>
                <w:rStyle w:val="IndexLink"/>
                <w:rtl w:val="true"/>
              </w:rPr>
              <w:t>علم معقل بالقادم</w:t>
            </w:r>
            <w:r>
              <w:rPr>
                <w:rStyle w:val="IndexLink"/>
                <w:rtl w:val="true"/>
              </w:rPr>
              <w:tab/>
            </w:r>
            <w:r>
              <w:rPr>
                <w:rStyle w:val="IndexLink"/>
              </w:rPr>
              <w:t>64</w:t>
            </w:r>
          </w:hyperlink>
        </w:p>
        <w:p>
          <w:pPr>
            <w:pStyle w:val="Contents3"/>
            <w:tabs>
              <w:tab w:val="clear" w:pos="8459"/>
              <w:tab w:val="right" w:pos="9026" w:leader="dot"/>
            </w:tabs>
            <w:rPr/>
          </w:pPr>
          <w:hyperlink w:anchor="__RefHeading___Toc2867027_372815092">
            <w:r>
              <w:rPr>
                <w:webHidden/>
                <w:rStyle w:val="IndexLink"/>
                <w:rtl w:val="true"/>
              </w:rPr>
              <w:t xml:space="preserve">تاسعا </w:t>
            </w:r>
            <w:r>
              <w:rPr>
                <w:rStyle w:val="IndexLink"/>
                <w:rtl w:val="true"/>
              </w:rPr>
              <w:t xml:space="preserve">: </w:t>
            </w:r>
            <w:r>
              <w:rPr>
                <w:rStyle w:val="IndexLink"/>
                <w:rtl w:val="true"/>
              </w:rPr>
              <w:t>ركون ابن عوسجة لمعقل</w:t>
            </w:r>
            <w:r>
              <w:rPr>
                <w:rStyle w:val="IndexLink"/>
                <w:rtl w:val="true"/>
              </w:rPr>
              <w:tab/>
            </w:r>
            <w:r>
              <w:rPr>
                <w:rStyle w:val="IndexLink"/>
              </w:rPr>
              <w:t>64</w:t>
            </w:r>
          </w:hyperlink>
        </w:p>
        <w:p>
          <w:pPr>
            <w:pStyle w:val="Contents3"/>
            <w:tabs>
              <w:tab w:val="clear" w:pos="8459"/>
              <w:tab w:val="right" w:pos="9026" w:leader="dot"/>
            </w:tabs>
            <w:rPr/>
          </w:pPr>
          <w:hyperlink w:anchor="__RefHeading___Toc2867029_372815092">
            <w:r>
              <w:rPr>
                <w:webHidden/>
                <w:rStyle w:val="IndexLink"/>
                <w:rtl w:val="true"/>
              </w:rPr>
              <w:t xml:space="preserve">عاشرا </w:t>
            </w:r>
            <w:r>
              <w:rPr>
                <w:rStyle w:val="IndexLink"/>
                <w:rtl w:val="true"/>
              </w:rPr>
              <w:t xml:space="preserve">: </w:t>
            </w:r>
            <w:r>
              <w:rPr>
                <w:rStyle w:val="IndexLink"/>
                <w:rtl w:val="true"/>
              </w:rPr>
              <w:t>وعد الدخول على مسلم</w:t>
            </w:r>
            <w:r>
              <w:rPr>
                <w:rStyle w:val="IndexLink"/>
                <w:rtl w:val="true"/>
              </w:rPr>
              <w:tab/>
            </w:r>
            <w:r>
              <w:rPr>
                <w:rStyle w:val="IndexLink"/>
              </w:rPr>
              <w:t>65</w:t>
            </w:r>
          </w:hyperlink>
        </w:p>
        <w:p>
          <w:pPr>
            <w:pStyle w:val="Contents3"/>
            <w:tabs>
              <w:tab w:val="clear" w:pos="8459"/>
              <w:tab w:val="right" w:pos="9026" w:leader="dot"/>
            </w:tabs>
            <w:rPr/>
          </w:pPr>
          <w:hyperlink w:anchor="__RefHeading___Toc2867031_372815092">
            <w:r>
              <w:rPr>
                <w:webHidden/>
                <w:rStyle w:val="IndexLink"/>
                <w:rtl w:val="true"/>
              </w:rPr>
              <w:t xml:space="preserve">الحادي عشر </w:t>
            </w:r>
            <w:r>
              <w:rPr>
                <w:rStyle w:val="IndexLink"/>
                <w:rtl w:val="true"/>
              </w:rPr>
              <w:t xml:space="preserve">: </w:t>
            </w:r>
            <w:r>
              <w:rPr>
                <w:rStyle w:val="IndexLink"/>
                <w:rtl w:val="true"/>
              </w:rPr>
              <w:t>من الذي قبض المال</w:t>
            </w:r>
            <w:r>
              <w:rPr>
                <w:rStyle w:val="IndexLink"/>
                <w:rtl w:val="true"/>
              </w:rPr>
              <w:tab/>
            </w:r>
            <w:r>
              <w:rPr>
                <w:rStyle w:val="IndexLink"/>
              </w:rPr>
              <w:t>65</w:t>
            </w:r>
          </w:hyperlink>
        </w:p>
        <w:p>
          <w:pPr>
            <w:pStyle w:val="Contents3"/>
            <w:tabs>
              <w:tab w:val="clear" w:pos="8459"/>
              <w:tab w:val="right" w:pos="9026" w:leader="dot"/>
            </w:tabs>
            <w:rPr/>
          </w:pPr>
          <w:hyperlink w:anchor="__RefHeading___Toc2867033_372815092">
            <w:r>
              <w:rPr>
                <w:webHidden/>
                <w:rStyle w:val="IndexLink"/>
                <w:rtl w:val="true"/>
              </w:rPr>
              <w:t>الثاني عشر</w:t>
            </w:r>
            <w:r>
              <w:rPr>
                <w:rStyle w:val="IndexLink"/>
                <w:rtl w:val="true"/>
              </w:rPr>
              <w:t xml:space="preserve">: </w:t>
            </w:r>
            <w:r>
              <w:rPr>
                <w:rStyle w:val="IndexLink"/>
                <w:rtl w:val="true"/>
              </w:rPr>
              <w:t>المواثيق المأخوذة من معقل</w:t>
            </w:r>
            <w:r>
              <w:rPr>
                <w:rStyle w:val="IndexLink"/>
                <w:rtl w:val="true"/>
              </w:rPr>
              <w:tab/>
            </w:r>
            <w:r>
              <w:rPr>
                <w:rStyle w:val="IndexLink"/>
              </w:rPr>
              <w:t>66</w:t>
            </w:r>
          </w:hyperlink>
        </w:p>
        <w:p>
          <w:pPr>
            <w:pStyle w:val="Contents3"/>
            <w:tabs>
              <w:tab w:val="clear" w:pos="8459"/>
              <w:tab w:val="right" w:pos="9026" w:leader="dot"/>
            </w:tabs>
            <w:rPr/>
          </w:pPr>
          <w:hyperlink w:anchor="__RefHeading___Toc2867035_372815092">
            <w:r>
              <w:rPr>
                <w:webHidden/>
                <w:rStyle w:val="IndexLink"/>
                <w:rtl w:val="true"/>
              </w:rPr>
              <w:t xml:space="preserve">الثالث عشر </w:t>
            </w:r>
            <w:r>
              <w:rPr>
                <w:rStyle w:val="IndexLink"/>
                <w:rtl w:val="true"/>
              </w:rPr>
              <w:t xml:space="preserve">: </w:t>
            </w:r>
            <w:r>
              <w:rPr>
                <w:rStyle w:val="IndexLink"/>
                <w:rtl w:val="true"/>
              </w:rPr>
              <w:t>التزام الدخول والخروج على مسلم عليه‌السلام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2867037_372815092">
            <w:r>
              <w:rPr>
                <w:webHidden/>
                <w:rStyle w:val="IndexLink"/>
                <w:rtl w:val="true"/>
              </w:rPr>
              <w:t xml:space="preserve">الرابع عشر </w:t>
            </w:r>
            <w:r>
              <w:rPr>
                <w:rStyle w:val="IndexLink"/>
                <w:rtl w:val="true"/>
              </w:rPr>
              <w:t xml:space="preserve">: </w:t>
            </w:r>
            <w:r>
              <w:rPr>
                <w:rStyle w:val="IndexLink"/>
                <w:rtl w:val="true"/>
              </w:rPr>
              <w:t>تحديد مكان اللقاء مع ابن عوسجة</w:t>
            </w:r>
            <w:r>
              <w:rPr>
                <w:rStyle w:val="IndexLink"/>
                <w:rtl w:val="true"/>
              </w:rPr>
              <w:tab/>
            </w:r>
            <w:r>
              <w:rPr>
                <w:rStyle w:val="IndexLink"/>
              </w:rPr>
              <w:t>67</w:t>
            </w:r>
          </w:hyperlink>
        </w:p>
        <w:p>
          <w:pPr>
            <w:pStyle w:val="Contents3"/>
            <w:tabs>
              <w:tab w:val="clear" w:pos="8459"/>
              <w:tab w:val="right" w:pos="9026" w:leader="dot"/>
            </w:tabs>
            <w:rPr/>
          </w:pPr>
          <w:hyperlink w:anchor="__RefHeading___Toc2867039_372815092">
            <w:r>
              <w:rPr>
                <w:webHidden/>
                <w:rStyle w:val="IndexLink"/>
                <w:rtl w:val="true"/>
              </w:rPr>
              <w:t xml:space="preserve">الخامس عشر </w:t>
            </w:r>
            <w:r>
              <w:rPr>
                <w:rStyle w:val="IndexLink"/>
                <w:rtl w:val="true"/>
              </w:rPr>
              <w:t xml:space="preserve">: </w:t>
            </w:r>
            <w:r>
              <w:rPr>
                <w:rStyle w:val="IndexLink"/>
                <w:rtl w:val="true"/>
              </w:rPr>
              <w:t>علم مسلم بالاختراق</w:t>
            </w:r>
            <w:r>
              <w:rPr>
                <w:rStyle w:val="IndexLink"/>
                <w:rtl w:val="true"/>
              </w:rPr>
              <w:tab/>
            </w:r>
            <w:r>
              <w:rPr>
                <w:rStyle w:val="IndexLink"/>
              </w:rPr>
              <w:t>67</w:t>
            </w:r>
          </w:hyperlink>
        </w:p>
        <w:p>
          <w:pPr>
            <w:pStyle w:val="Contents3"/>
            <w:tabs>
              <w:tab w:val="clear" w:pos="8459"/>
              <w:tab w:val="right" w:pos="9026" w:leader="dot"/>
            </w:tabs>
            <w:rPr/>
          </w:pPr>
          <w:hyperlink w:anchor="__RefHeading___Toc2867041_372815092">
            <w:r>
              <w:rPr>
                <w:webHidden/>
                <w:rStyle w:val="IndexLink"/>
                <w:rtl w:val="true"/>
              </w:rPr>
              <w:t xml:space="preserve">السادس عشر </w:t>
            </w:r>
            <w:r>
              <w:rPr>
                <w:rStyle w:val="IndexLink"/>
                <w:rtl w:val="true"/>
              </w:rPr>
              <w:t xml:space="preserve">: </w:t>
            </w:r>
            <w:r>
              <w:rPr>
                <w:rStyle w:val="IndexLink"/>
                <w:rtl w:val="true"/>
              </w:rPr>
              <w:t>دخول معقل المتكرر</w:t>
            </w:r>
            <w:r>
              <w:rPr>
                <w:rStyle w:val="IndexLink"/>
                <w:rtl w:val="true"/>
              </w:rPr>
              <w:tab/>
            </w:r>
            <w:r>
              <w:rPr>
                <w:rStyle w:val="IndexLink"/>
              </w:rPr>
              <w:t>67</w:t>
            </w:r>
          </w:hyperlink>
        </w:p>
        <w:p>
          <w:pPr>
            <w:pStyle w:val="Contents3"/>
            <w:tabs>
              <w:tab w:val="clear" w:pos="8459"/>
              <w:tab w:val="right" w:pos="9026" w:leader="dot"/>
            </w:tabs>
            <w:rPr/>
          </w:pPr>
          <w:hyperlink w:anchor="__RefHeading___Toc2867043_372815092">
            <w:r>
              <w:rPr>
                <w:webHidden/>
                <w:rStyle w:val="IndexLink"/>
                <w:rtl w:val="true"/>
              </w:rPr>
              <w:t xml:space="preserve">السابع عشر </w:t>
            </w:r>
            <w:r>
              <w:rPr>
                <w:rStyle w:val="IndexLink"/>
                <w:rtl w:val="true"/>
              </w:rPr>
              <w:t xml:space="preserve">: </w:t>
            </w:r>
            <w:r>
              <w:rPr>
                <w:rStyle w:val="IndexLink"/>
                <w:rtl w:val="true"/>
              </w:rPr>
              <w:t>عرض البيعة</w:t>
            </w:r>
            <w:r>
              <w:rPr>
                <w:rStyle w:val="IndexLink"/>
                <w:rtl w:val="true"/>
              </w:rPr>
              <w:tab/>
            </w:r>
            <w:r>
              <w:rPr>
                <w:rStyle w:val="IndexLink"/>
              </w:rPr>
              <w:t>68</w:t>
            </w:r>
          </w:hyperlink>
        </w:p>
        <w:p>
          <w:pPr>
            <w:pStyle w:val="Contents3"/>
            <w:tabs>
              <w:tab w:val="clear" w:pos="8459"/>
              <w:tab w:val="right" w:pos="9026" w:leader="dot"/>
            </w:tabs>
            <w:rPr/>
          </w:pPr>
          <w:hyperlink w:anchor="__RefHeading___Toc2867045_372815092">
            <w:r>
              <w:rPr>
                <w:webHidden/>
                <w:rStyle w:val="IndexLink"/>
                <w:rtl w:val="true"/>
              </w:rPr>
              <w:t xml:space="preserve">الثامن عشر </w:t>
            </w:r>
            <w:r>
              <w:rPr>
                <w:rStyle w:val="IndexLink"/>
                <w:rtl w:val="true"/>
              </w:rPr>
              <w:t xml:space="preserve">: </w:t>
            </w:r>
            <w:r>
              <w:rPr>
                <w:rStyle w:val="IndexLink"/>
                <w:rtl w:val="true"/>
              </w:rPr>
              <w:t>اكتشاف مكان مسلم</w:t>
            </w:r>
            <w:r>
              <w:rPr>
                <w:rStyle w:val="IndexLink"/>
                <w:rtl w:val="true"/>
              </w:rPr>
              <w:tab/>
            </w:r>
            <w:r>
              <w:rPr>
                <w:rStyle w:val="IndexLink"/>
              </w:rPr>
              <w:t>69</w:t>
            </w:r>
          </w:hyperlink>
        </w:p>
        <w:p>
          <w:pPr>
            <w:pStyle w:val="Contents3"/>
            <w:tabs>
              <w:tab w:val="clear" w:pos="8459"/>
              <w:tab w:val="right" w:pos="9026" w:leader="dot"/>
            </w:tabs>
            <w:rPr/>
          </w:pPr>
          <w:hyperlink w:anchor="__RefHeading___Toc2867047_372815092">
            <w:r>
              <w:rPr>
                <w:webHidden/>
                <w:rStyle w:val="IndexLink"/>
                <w:rtl w:val="true"/>
              </w:rPr>
              <w:t xml:space="preserve">التاسع عشر </w:t>
            </w:r>
            <w:r>
              <w:rPr>
                <w:rStyle w:val="IndexLink"/>
                <w:rtl w:val="true"/>
              </w:rPr>
              <w:t xml:space="preserve">: </w:t>
            </w:r>
            <w:r>
              <w:rPr>
                <w:rStyle w:val="IndexLink"/>
                <w:rtl w:val="true"/>
              </w:rPr>
              <w:t>من الذي قرر الدخول على مسلم عليه‌السلام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867049_372815092">
            <w:r>
              <w:rPr>
                <w:webHidden/>
                <w:rStyle w:val="IndexLink"/>
                <w:rtl w:val="true"/>
              </w:rPr>
              <w:t xml:space="preserve">العشرون </w:t>
            </w:r>
            <w:r>
              <w:rPr>
                <w:rStyle w:val="IndexLink"/>
                <w:rtl w:val="true"/>
              </w:rPr>
              <w:t xml:space="preserve">: </w:t>
            </w:r>
            <w:r>
              <w:rPr>
                <w:rStyle w:val="IndexLink"/>
                <w:rtl w:val="true"/>
              </w:rPr>
              <w:t>تعليمات ابن زياد</w:t>
            </w:r>
            <w:r>
              <w:rPr>
                <w:rStyle w:val="IndexLink"/>
                <w:rtl w:val="true"/>
              </w:rPr>
              <w:tab/>
            </w:r>
            <w:r>
              <w:rPr>
                <w:rStyle w:val="IndexLink"/>
              </w:rPr>
              <w:t>70</w:t>
            </w:r>
          </w:hyperlink>
        </w:p>
        <w:p>
          <w:pPr>
            <w:pStyle w:val="Contents3"/>
            <w:tabs>
              <w:tab w:val="clear" w:pos="8459"/>
              <w:tab w:val="right" w:pos="9026" w:leader="dot"/>
            </w:tabs>
            <w:rPr/>
          </w:pPr>
          <w:hyperlink w:anchor="__RefHeading___Toc2867051_372815092">
            <w:r>
              <w:rPr>
                <w:webHidden/>
                <w:rStyle w:val="IndexLink"/>
                <w:rtl w:val="true"/>
              </w:rPr>
              <w:t xml:space="preserve">الحادي والعشرون </w:t>
            </w:r>
            <w:r>
              <w:rPr>
                <w:rStyle w:val="IndexLink"/>
                <w:rtl w:val="true"/>
              </w:rPr>
              <w:t xml:space="preserve">: </w:t>
            </w:r>
            <w:r>
              <w:rPr>
                <w:rStyle w:val="IndexLink"/>
                <w:rtl w:val="true"/>
              </w:rPr>
              <w:t>من المطلوب في مهمة معقل</w:t>
            </w:r>
            <w:r>
              <w:rPr>
                <w:rStyle w:val="IndexLink"/>
                <w:rtl w:val="true"/>
              </w:rPr>
              <w:tab/>
            </w:r>
            <w:r>
              <w:rPr>
                <w:rStyle w:val="IndexLink"/>
              </w:rPr>
              <w:t>70</w:t>
            </w:r>
          </w:hyperlink>
        </w:p>
        <w:p>
          <w:pPr>
            <w:pStyle w:val="Contents3"/>
            <w:tabs>
              <w:tab w:val="clear" w:pos="8459"/>
              <w:tab w:val="right" w:pos="9026" w:leader="dot"/>
            </w:tabs>
            <w:rPr/>
          </w:pPr>
          <w:hyperlink w:anchor="__RefHeading___Toc2867053_372815092">
            <w:r>
              <w:rPr>
                <w:webHidden/>
                <w:rStyle w:val="IndexLink"/>
                <w:rtl w:val="true"/>
              </w:rPr>
              <w:t xml:space="preserve">الثاني والعشرون </w:t>
            </w:r>
            <w:r>
              <w:rPr>
                <w:rStyle w:val="IndexLink"/>
                <w:rtl w:val="true"/>
              </w:rPr>
              <w:t xml:space="preserve">: </w:t>
            </w:r>
            <w:r>
              <w:rPr>
                <w:rStyle w:val="IndexLink"/>
                <w:rtl w:val="true"/>
              </w:rPr>
              <w:t>ما هو المطلوب في مهمة معقل</w:t>
            </w:r>
            <w:r>
              <w:rPr>
                <w:rStyle w:val="IndexLink"/>
                <w:rtl w:val="true"/>
              </w:rPr>
              <w:tab/>
            </w:r>
            <w:r>
              <w:rPr>
                <w:rStyle w:val="IndexLink"/>
              </w:rPr>
              <w:t>70</w:t>
            </w:r>
          </w:hyperlink>
        </w:p>
        <w:p>
          <w:pPr>
            <w:pStyle w:val="Contents3"/>
            <w:tabs>
              <w:tab w:val="clear" w:pos="8459"/>
              <w:tab w:val="right" w:pos="9026" w:leader="dot"/>
            </w:tabs>
            <w:rPr/>
          </w:pPr>
          <w:hyperlink w:anchor="__RefHeading___Toc2867055_372815092">
            <w:r>
              <w:rPr>
                <w:webHidden/>
                <w:rStyle w:val="IndexLink"/>
                <w:rtl w:val="true"/>
              </w:rPr>
              <w:t xml:space="preserve">الثالث والعشرون </w:t>
            </w:r>
            <w:r>
              <w:rPr>
                <w:rStyle w:val="IndexLink"/>
                <w:rtl w:val="true"/>
              </w:rPr>
              <w:t xml:space="preserve">: </w:t>
            </w:r>
            <w:r>
              <w:rPr>
                <w:rStyle w:val="IndexLink"/>
                <w:rtl w:val="true"/>
              </w:rPr>
              <w:t>الغرض من تقديم المال</w:t>
            </w:r>
            <w:r>
              <w:rPr>
                <w:rStyle w:val="IndexLink"/>
                <w:rtl w:val="true"/>
              </w:rPr>
              <w:tab/>
            </w:r>
            <w:r>
              <w:rPr>
                <w:rStyle w:val="IndexLink"/>
              </w:rPr>
              <w:t>71</w:t>
            </w:r>
          </w:hyperlink>
        </w:p>
        <w:p>
          <w:pPr>
            <w:pStyle w:val="Contents3"/>
            <w:tabs>
              <w:tab w:val="clear" w:pos="8459"/>
              <w:tab w:val="right" w:pos="9026" w:leader="dot"/>
            </w:tabs>
            <w:rPr/>
          </w:pPr>
          <w:hyperlink w:anchor="__RefHeading___Toc2867057_372815092">
            <w:r>
              <w:rPr>
                <w:webHidden/>
                <w:rStyle w:val="IndexLink"/>
                <w:rtl w:val="true"/>
              </w:rPr>
              <w:t xml:space="preserve">الرابع والعشرون </w:t>
            </w:r>
            <w:r>
              <w:rPr>
                <w:rStyle w:val="IndexLink"/>
                <w:rtl w:val="true"/>
              </w:rPr>
              <w:t xml:space="preserve">: </w:t>
            </w:r>
            <w:r>
              <w:rPr>
                <w:rStyle w:val="IndexLink"/>
                <w:rtl w:val="true"/>
              </w:rPr>
              <w:t>من الذي أخذ البيعة</w:t>
            </w:r>
            <w:r>
              <w:rPr>
                <w:rStyle w:val="IndexLink"/>
                <w:rtl w:val="true"/>
              </w:rPr>
              <w:tab/>
            </w:r>
            <w:r>
              <w:rPr>
                <w:rStyle w:val="IndexLink"/>
              </w:rPr>
              <w:t>71</w:t>
            </w:r>
          </w:hyperlink>
        </w:p>
        <w:p>
          <w:pPr>
            <w:pStyle w:val="Contents3"/>
            <w:tabs>
              <w:tab w:val="clear" w:pos="8459"/>
              <w:tab w:val="right" w:pos="9026" w:leader="dot"/>
            </w:tabs>
            <w:rPr/>
          </w:pPr>
          <w:hyperlink w:anchor="__RefHeading___Toc2867059_372815092">
            <w:r>
              <w:rPr>
                <w:webHidden/>
                <w:rStyle w:val="IndexLink"/>
                <w:rtl w:val="true"/>
              </w:rPr>
              <w:t xml:space="preserve">الخامس والعشرون </w:t>
            </w:r>
            <w:r>
              <w:rPr>
                <w:rStyle w:val="IndexLink"/>
                <w:rtl w:val="true"/>
              </w:rPr>
              <w:t xml:space="preserve">: </w:t>
            </w:r>
            <w:r>
              <w:rPr>
                <w:rStyle w:val="IndexLink"/>
                <w:rtl w:val="true"/>
              </w:rPr>
              <w:t>اختلاف معقل الى ابن عوسجة</w:t>
            </w:r>
            <w:r>
              <w:rPr>
                <w:rStyle w:val="IndexLink"/>
                <w:rtl w:val="true"/>
              </w:rPr>
              <w:tab/>
            </w:r>
            <w:r>
              <w:rPr>
                <w:rStyle w:val="IndexLink"/>
              </w:rPr>
              <w:t>72</w:t>
            </w:r>
          </w:hyperlink>
        </w:p>
        <w:p>
          <w:pPr>
            <w:pStyle w:val="Contents3"/>
            <w:tabs>
              <w:tab w:val="clear" w:pos="8459"/>
              <w:tab w:val="right" w:pos="9026" w:leader="dot"/>
            </w:tabs>
            <w:rPr/>
          </w:pPr>
          <w:hyperlink w:anchor="__RefHeading___Toc2867061_372815092">
            <w:r>
              <w:rPr>
                <w:webHidden/>
                <w:rStyle w:val="IndexLink"/>
                <w:rtl w:val="true"/>
              </w:rPr>
              <w:t xml:space="preserve">السادس والعشرون </w:t>
            </w:r>
            <w:r>
              <w:rPr>
                <w:rStyle w:val="IndexLink"/>
                <w:rtl w:val="true"/>
              </w:rPr>
              <w:t xml:space="preserve">: </w:t>
            </w:r>
            <w:r>
              <w:rPr>
                <w:rStyle w:val="IndexLink"/>
                <w:rtl w:val="true"/>
              </w:rPr>
              <w:t>الاستئذان</w:t>
            </w:r>
            <w:r>
              <w:rPr>
                <w:rStyle w:val="IndexLink"/>
                <w:rtl w:val="true"/>
              </w:rPr>
              <w:tab/>
            </w:r>
            <w:r>
              <w:rPr>
                <w:rStyle w:val="IndexLink"/>
              </w:rPr>
              <w:t>72</w:t>
            </w:r>
          </w:hyperlink>
        </w:p>
        <w:p>
          <w:pPr>
            <w:pStyle w:val="Contents3"/>
            <w:tabs>
              <w:tab w:val="clear" w:pos="8459"/>
              <w:tab w:val="right" w:pos="9026" w:leader="dot"/>
            </w:tabs>
            <w:rPr/>
          </w:pPr>
          <w:hyperlink w:anchor="__RefHeading___Toc2867063_372815092">
            <w:r>
              <w:rPr>
                <w:webHidden/>
                <w:rStyle w:val="IndexLink"/>
                <w:rtl w:val="true"/>
              </w:rPr>
              <w:t xml:space="preserve">السابع والعشرون </w:t>
            </w:r>
            <w:r>
              <w:rPr>
                <w:rStyle w:val="IndexLink"/>
                <w:rtl w:val="true"/>
              </w:rPr>
              <w:t xml:space="preserve">: </w:t>
            </w:r>
            <w:r>
              <w:rPr>
                <w:rStyle w:val="IndexLink"/>
                <w:rtl w:val="true"/>
              </w:rPr>
              <w:t>البيعة قرار معقل أو مسلم</w:t>
            </w:r>
            <w:r>
              <w:rPr>
                <w:rStyle w:val="IndexLink"/>
                <w:rtl w:val="true"/>
              </w:rPr>
              <w:tab/>
            </w:r>
            <w:r>
              <w:rPr>
                <w:rStyle w:val="IndexLink"/>
              </w:rPr>
              <w:t>72</w:t>
            </w:r>
          </w:hyperlink>
        </w:p>
        <w:p>
          <w:pPr>
            <w:pStyle w:val="Contents3"/>
            <w:tabs>
              <w:tab w:val="clear" w:pos="8459"/>
              <w:tab w:val="right" w:pos="9026" w:leader="dot"/>
            </w:tabs>
            <w:rPr/>
          </w:pPr>
          <w:hyperlink w:anchor="__RefHeading___Toc2867065_372815092">
            <w:r>
              <w:rPr>
                <w:webHidden/>
                <w:rStyle w:val="IndexLink"/>
                <w:rtl w:val="true"/>
              </w:rPr>
              <w:t xml:space="preserve">الثامن والعشرون </w:t>
            </w:r>
            <w:r>
              <w:rPr>
                <w:rStyle w:val="IndexLink"/>
                <w:rtl w:val="true"/>
              </w:rPr>
              <w:t xml:space="preserve">: </w:t>
            </w:r>
            <w:r>
              <w:rPr>
                <w:rStyle w:val="IndexLink"/>
                <w:rtl w:val="true"/>
              </w:rPr>
              <w:t>تباكي معقل</w:t>
            </w:r>
            <w:r>
              <w:rPr>
                <w:rStyle w:val="IndexLink"/>
                <w:rtl w:val="true"/>
              </w:rPr>
              <w:tab/>
            </w:r>
            <w:r>
              <w:rPr>
                <w:rStyle w:val="IndexLink"/>
              </w:rPr>
              <w:t>73</w:t>
            </w:r>
          </w:hyperlink>
        </w:p>
        <w:p>
          <w:pPr>
            <w:pStyle w:val="Contents3"/>
            <w:tabs>
              <w:tab w:val="clear" w:pos="8459"/>
              <w:tab w:val="right" w:pos="9026" w:leader="dot"/>
            </w:tabs>
            <w:rPr/>
          </w:pPr>
          <w:hyperlink w:anchor="__RefHeading___Toc2867067_372815092">
            <w:r>
              <w:rPr>
                <w:webHidden/>
                <w:rStyle w:val="IndexLink"/>
                <w:rtl w:val="true"/>
              </w:rPr>
              <w:t xml:space="preserve">التاسع والعشرون </w:t>
            </w:r>
            <w:r>
              <w:rPr>
                <w:rStyle w:val="IndexLink"/>
                <w:rtl w:val="true"/>
              </w:rPr>
              <w:t xml:space="preserve">: </w:t>
            </w:r>
            <w:r>
              <w:rPr>
                <w:rStyle w:val="IndexLink"/>
                <w:rtl w:val="true"/>
              </w:rPr>
              <w:t>زمن دعوة معقل للمهمّة</w:t>
            </w:r>
            <w:r>
              <w:rPr>
                <w:rStyle w:val="IndexLink"/>
                <w:rtl w:val="true"/>
              </w:rPr>
              <w:tab/>
            </w:r>
            <w:r>
              <w:rPr>
                <w:rStyle w:val="IndexLink"/>
              </w:rPr>
              <w:t>73</w:t>
            </w:r>
          </w:hyperlink>
        </w:p>
        <w:p>
          <w:pPr>
            <w:pStyle w:val="Contents3"/>
            <w:tabs>
              <w:tab w:val="clear" w:pos="8459"/>
              <w:tab w:val="right" w:pos="9026" w:leader="dot"/>
            </w:tabs>
            <w:rPr/>
          </w:pPr>
          <w:hyperlink w:anchor="__RefHeading___Toc2867069_372815092">
            <w:r>
              <w:rPr>
                <w:webHidden/>
                <w:rStyle w:val="IndexLink"/>
                <w:rtl w:val="true"/>
              </w:rPr>
              <w:t xml:space="preserve">الثلاثون </w:t>
            </w:r>
            <w:r>
              <w:rPr>
                <w:rStyle w:val="IndexLink"/>
                <w:rtl w:val="true"/>
              </w:rPr>
              <w:t xml:space="preserve">: </w:t>
            </w:r>
            <w:r>
              <w:rPr>
                <w:rStyle w:val="IndexLink"/>
                <w:rtl w:val="true"/>
              </w:rPr>
              <w:t>الاختلاف في ولاء معقل</w:t>
            </w:r>
            <w:r>
              <w:rPr>
                <w:rStyle w:val="IndexLink"/>
                <w:rtl w:val="true"/>
              </w:rPr>
              <w:tab/>
            </w:r>
            <w:r>
              <w:rPr>
                <w:rStyle w:val="IndexLink"/>
              </w:rPr>
              <w:t>74</w:t>
            </w:r>
          </w:hyperlink>
        </w:p>
        <w:p>
          <w:pPr>
            <w:pStyle w:val="Contents2"/>
            <w:tabs>
              <w:tab w:val="clear" w:pos="8743"/>
              <w:tab w:val="right" w:pos="9026" w:leader="dot"/>
            </w:tabs>
            <w:rPr/>
          </w:pPr>
          <w:hyperlink w:anchor="__RefHeading___Toc2867071_372815092">
            <w:r>
              <w:rPr>
                <w:webHidden/>
                <w:rStyle w:val="IndexLink"/>
                <w:rtl w:val="true"/>
              </w:rPr>
              <w:t>معالجة جملة من المؤلفين للخبر</w:t>
            </w:r>
            <w:r>
              <w:rPr>
                <w:rStyle w:val="IndexLink"/>
                <w:rtl w:val="true"/>
              </w:rPr>
              <w:tab/>
            </w:r>
            <w:r>
              <w:rPr>
                <w:rStyle w:val="IndexLink"/>
              </w:rPr>
              <w:t>75</w:t>
            </w:r>
          </w:hyperlink>
        </w:p>
        <w:p>
          <w:pPr>
            <w:pStyle w:val="Contents3"/>
            <w:tabs>
              <w:tab w:val="clear" w:pos="8459"/>
              <w:tab w:val="right" w:pos="9026" w:leader="dot"/>
            </w:tabs>
            <w:rPr/>
          </w:pPr>
          <w:hyperlink w:anchor="__RefHeading___Toc2867073_372815092">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2867075_372815092">
            <w:r>
              <w:rPr>
                <w:webHidden/>
                <w:rStyle w:val="IndexLink"/>
                <w:rtl w:val="true"/>
              </w:rPr>
              <w:t xml:space="preserve">النمط الأول </w:t>
            </w:r>
            <w:r>
              <w:rPr>
                <w:rStyle w:val="IndexLink"/>
                <w:rtl w:val="true"/>
              </w:rPr>
              <w:t>:</w:t>
              <w:tab/>
            </w:r>
            <w:r>
              <w:rPr>
                <w:rStyle w:val="IndexLink"/>
              </w:rPr>
              <w:t>77</w:t>
            </w:r>
          </w:hyperlink>
        </w:p>
        <w:p>
          <w:pPr>
            <w:pStyle w:val="Contents4"/>
            <w:tabs>
              <w:tab w:val="clear" w:pos="8176"/>
              <w:tab w:val="right" w:pos="9026" w:leader="dot"/>
            </w:tabs>
            <w:rPr/>
          </w:pPr>
          <w:hyperlink w:anchor="__RefHeading___Toc2867077_372815092">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2867079_372815092">
            <w:r>
              <w:rPr>
                <w:webHidden/>
                <w:rStyle w:val="IndexLink"/>
                <w:rtl w:val="true"/>
              </w:rPr>
              <w:t>ابن شهرآشوب في المناقب</w:t>
            </w:r>
            <w:r>
              <w:rPr>
                <w:rStyle w:val="IndexLink"/>
                <w:rtl w:val="true"/>
              </w:rPr>
              <w:tab/>
            </w:r>
            <w:r>
              <w:rPr>
                <w:rStyle w:val="IndexLink"/>
              </w:rPr>
              <w:t>78</w:t>
            </w:r>
          </w:hyperlink>
        </w:p>
        <w:p>
          <w:pPr>
            <w:pStyle w:val="Contents4"/>
            <w:tabs>
              <w:tab w:val="clear" w:pos="8176"/>
              <w:tab w:val="right" w:pos="9026" w:leader="dot"/>
            </w:tabs>
            <w:rPr/>
          </w:pPr>
          <w:hyperlink w:anchor="__RefHeading___Toc2867081_372815092">
            <w:r>
              <w:rPr>
                <w:webHidden/>
                <w:rStyle w:val="IndexLink"/>
                <w:rtl w:val="true"/>
              </w:rPr>
              <w:t>ابن نما لم ينقل الاختراق الفج</w:t>
            </w:r>
            <w:r>
              <w:rPr>
                <w:rStyle w:val="IndexLink"/>
                <w:rtl w:val="true"/>
              </w:rPr>
              <w:tab/>
            </w:r>
            <w:r>
              <w:rPr>
                <w:rStyle w:val="IndexLink"/>
              </w:rPr>
              <w:t>79</w:t>
            </w:r>
          </w:hyperlink>
        </w:p>
        <w:p>
          <w:pPr>
            <w:pStyle w:val="Contents4"/>
            <w:tabs>
              <w:tab w:val="clear" w:pos="8176"/>
              <w:tab w:val="right" w:pos="9026" w:leader="dot"/>
            </w:tabs>
            <w:rPr/>
          </w:pPr>
          <w:hyperlink w:anchor="__RefHeading___Toc2867083_372815092">
            <w:r>
              <w:rPr>
                <w:webHidden/>
                <w:rStyle w:val="IndexLink"/>
                <w:rtl w:val="true"/>
              </w:rPr>
              <w:t>رواية السيد بحر العلوم في الفوائد الرجالية</w:t>
            </w:r>
            <w:r>
              <w:rPr>
                <w:rStyle w:val="IndexLink"/>
                <w:rtl w:val="true"/>
              </w:rPr>
              <w:tab/>
            </w:r>
            <w:r>
              <w:rPr>
                <w:rStyle w:val="IndexLink"/>
              </w:rPr>
              <w:t>80</w:t>
            </w:r>
          </w:hyperlink>
        </w:p>
        <w:p>
          <w:pPr>
            <w:pStyle w:val="Contents4"/>
            <w:tabs>
              <w:tab w:val="clear" w:pos="8176"/>
              <w:tab w:val="right" w:pos="9026" w:leader="dot"/>
            </w:tabs>
            <w:rPr/>
          </w:pPr>
          <w:hyperlink w:anchor="__RefHeading___Toc2867085_372815092">
            <w:r>
              <w:rPr>
                <w:webHidden/>
                <w:rStyle w:val="IndexLink"/>
                <w:rtl w:val="true"/>
              </w:rPr>
              <w:t>اختيار السيد ابن طاووس</w:t>
            </w:r>
            <w:r>
              <w:rPr>
                <w:rStyle w:val="IndexLink"/>
                <w:rtl w:val="true"/>
              </w:rPr>
              <w:tab/>
            </w:r>
            <w:r>
              <w:rPr>
                <w:rStyle w:val="IndexLink"/>
              </w:rPr>
              <w:t>81</w:t>
            </w:r>
          </w:hyperlink>
        </w:p>
        <w:p>
          <w:pPr>
            <w:pStyle w:val="Contents4"/>
            <w:tabs>
              <w:tab w:val="clear" w:pos="8176"/>
              <w:tab w:val="right" w:pos="9026" w:leader="dot"/>
            </w:tabs>
            <w:rPr/>
          </w:pPr>
          <w:hyperlink w:anchor="__RefHeading___Toc2867087_372815092">
            <w:r>
              <w:rPr>
                <w:webHidden/>
                <w:rStyle w:val="IndexLink"/>
                <w:rtl w:val="true"/>
              </w:rPr>
              <w:t>مفاد أقوال العلماء</w:t>
            </w:r>
            <w:r>
              <w:rPr>
                <w:rStyle w:val="IndexLink"/>
                <w:rtl w:val="true"/>
              </w:rPr>
              <w:tab/>
            </w:r>
            <w:r>
              <w:rPr>
                <w:rStyle w:val="IndexLink"/>
              </w:rPr>
              <w:t>84</w:t>
            </w:r>
          </w:hyperlink>
        </w:p>
        <w:p>
          <w:pPr>
            <w:pStyle w:val="Contents3"/>
            <w:tabs>
              <w:tab w:val="clear" w:pos="8459"/>
              <w:tab w:val="right" w:pos="9026" w:leader="dot"/>
            </w:tabs>
            <w:rPr/>
          </w:pPr>
          <w:hyperlink w:anchor="__RefHeading___Toc2867089_372815092">
            <w:r>
              <w:rPr>
                <w:webHidden/>
                <w:rStyle w:val="IndexLink"/>
                <w:rtl w:val="true"/>
              </w:rPr>
              <w:t>النمط الثاني</w:t>
            </w:r>
            <w:r>
              <w:rPr>
                <w:rStyle w:val="IndexLink"/>
                <w:rtl w:val="true"/>
              </w:rPr>
              <w:tab/>
            </w:r>
            <w:r>
              <w:rPr>
                <w:rStyle w:val="IndexLink"/>
              </w:rPr>
              <w:t>86</w:t>
            </w:r>
          </w:hyperlink>
        </w:p>
        <w:p>
          <w:pPr>
            <w:pStyle w:val="Contents4"/>
            <w:tabs>
              <w:tab w:val="clear" w:pos="8176"/>
              <w:tab w:val="right" w:pos="9026" w:leader="dot"/>
            </w:tabs>
            <w:rPr/>
          </w:pPr>
          <w:hyperlink w:anchor="__RefHeading___Toc2867091_372815092">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2867093_372815092">
            <w:r>
              <w:rPr>
                <w:webHidden/>
                <w:rStyle w:val="IndexLink"/>
                <w:rtl w:val="true"/>
              </w:rPr>
              <w:t>ابن عوسجة يغتر بمعقل</w:t>
            </w:r>
            <w:r>
              <w:rPr>
                <w:rStyle w:val="IndexLink"/>
                <w:rtl w:val="true"/>
              </w:rPr>
              <w:tab/>
            </w:r>
            <w:r>
              <w:rPr>
                <w:rStyle w:val="IndexLink"/>
              </w:rPr>
              <w:t>87</w:t>
            </w:r>
          </w:hyperlink>
        </w:p>
        <w:p>
          <w:pPr>
            <w:pStyle w:val="Contents4"/>
            <w:tabs>
              <w:tab w:val="clear" w:pos="8176"/>
              <w:tab w:val="right" w:pos="9026" w:leader="dot"/>
            </w:tabs>
            <w:rPr/>
          </w:pPr>
          <w:hyperlink w:anchor="__RefHeading___Toc2867095_372815092">
            <w:r>
              <w:rPr>
                <w:webHidden/>
                <w:rStyle w:val="IndexLink"/>
                <w:rtl w:val="true"/>
              </w:rPr>
              <w:t>معقل يوهم مسلم بن عوسجة</w:t>
            </w:r>
            <w:r>
              <w:rPr>
                <w:rStyle w:val="IndexLink"/>
                <w:rtl w:val="true"/>
              </w:rPr>
              <w:tab/>
            </w:r>
            <w:r>
              <w:rPr>
                <w:rStyle w:val="IndexLink"/>
              </w:rPr>
              <w:t>87</w:t>
            </w:r>
          </w:hyperlink>
        </w:p>
        <w:p>
          <w:pPr>
            <w:pStyle w:val="Contents4"/>
            <w:tabs>
              <w:tab w:val="clear" w:pos="8176"/>
              <w:tab w:val="right" w:pos="9026" w:leader="dot"/>
            </w:tabs>
            <w:rPr/>
          </w:pPr>
          <w:hyperlink w:anchor="__RefHeading___Toc2867097_372815092">
            <w:r>
              <w:rPr>
                <w:webHidden/>
                <w:rStyle w:val="IndexLink"/>
                <w:rtl w:val="true"/>
              </w:rPr>
              <w:t xml:space="preserve">مؤاخذات الشيخ القرشي على أعضاء الثورة </w:t>
            </w:r>
            <w:r>
              <w:rPr>
                <w:rStyle w:val="IndexLink"/>
                <w:rtl w:val="true"/>
              </w:rPr>
              <w:t>:</w:t>
              <w:tab/>
            </w:r>
            <w:r>
              <w:rPr>
                <w:rStyle w:val="IndexLink"/>
              </w:rPr>
              <w:t>89</w:t>
            </w:r>
          </w:hyperlink>
        </w:p>
        <w:p>
          <w:pPr>
            <w:pStyle w:val="Contents4"/>
            <w:tabs>
              <w:tab w:val="clear" w:pos="8176"/>
              <w:tab w:val="right" w:pos="9026" w:leader="dot"/>
            </w:tabs>
            <w:rPr/>
          </w:pPr>
          <w:hyperlink w:anchor="__RefHeading___Toc2867099_372815092">
            <w:r>
              <w:rPr>
                <w:webHidden/>
                <w:rStyle w:val="IndexLink"/>
                <w:rtl w:val="true"/>
              </w:rPr>
              <w:t>معالجة الشيخ حسين الكوراني</w:t>
            </w:r>
            <w:r>
              <w:rPr>
                <w:rStyle w:val="IndexLink"/>
                <w:rtl w:val="true"/>
              </w:rPr>
              <w:tab/>
            </w:r>
            <w:r>
              <w:rPr>
                <w:rStyle w:val="IndexLink"/>
              </w:rPr>
              <w:t>96</w:t>
            </w:r>
          </w:hyperlink>
        </w:p>
        <w:p>
          <w:pPr>
            <w:pStyle w:val="Contents4"/>
            <w:tabs>
              <w:tab w:val="clear" w:pos="8176"/>
              <w:tab w:val="right" w:pos="9026" w:leader="dot"/>
            </w:tabs>
            <w:rPr/>
          </w:pPr>
          <w:hyperlink w:anchor="__RefHeading___Toc2867101_372815092">
            <w:r>
              <w:rPr>
                <w:webHidden/>
                <w:rStyle w:val="IndexLink"/>
                <w:rtl w:val="true"/>
              </w:rPr>
              <w:t>معالجة الشيخ الطبسي</w:t>
            </w:r>
            <w:r>
              <w:rPr>
                <w:rStyle w:val="IndexLink"/>
                <w:rtl w:val="true"/>
              </w:rPr>
              <w:tab/>
            </w:r>
            <w:r>
              <w:rPr>
                <w:rStyle w:val="IndexLink"/>
              </w:rPr>
              <w:t>103</w:t>
            </w:r>
          </w:hyperlink>
        </w:p>
        <w:p>
          <w:pPr>
            <w:pStyle w:val="Contents2"/>
            <w:tabs>
              <w:tab w:val="clear" w:pos="8743"/>
              <w:tab w:val="right" w:pos="9026" w:leader="dot"/>
            </w:tabs>
            <w:rPr/>
          </w:pPr>
          <w:hyperlink w:anchor="__RefHeading___Toc2867103_372815092">
            <w:r>
              <w:rPr>
                <w:webHidden/>
                <w:rStyle w:val="IndexLink"/>
                <w:rtl w:val="true"/>
              </w:rPr>
              <w:t>ملاحظات عامة</w:t>
            </w:r>
            <w:r>
              <w:rPr>
                <w:rStyle w:val="IndexLink"/>
                <w:rtl w:val="true"/>
              </w:rPr>
              <w:tab/>
            </w:r>
            <w:r>
              <w:rPr>
                <w:rStyle w:val="IndexLink"/>
              </w:rPr>
              <w:t>107</w:t>
            </w:r>
          </w:hyperlink>
        </w:p>
        <w:p>
          <w:pPr>
            <w:pStyle w:val="Contents3"/>
            <w:tabs>
              <w:tab w:val="clear" w:pos="8459"/>
              <w:tab w:val="right" w:pos="9026" w:leader="dot"/>
            </w:tabs>
            <w:rPr/>
          </w:pPr>
          <w:hyperlink w:anchor="__RefHeading___Toc2867105_372815092">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2867107_372815092">
            <w:r>
              <w:rPr>
                <w:webHidden/>
                <w:rStyle w:val="IndexLink"/>
                <w:rtl w:val="true"/>
              </w:rPr>
              <w:t>الملاحظة الأولى</w:t>
            </w:r>
            <w:r>
              <w:rPr>
                <w:rStyle w:val="IndexLink"/>
                <w:rtl w:val="true"/>
              </w:rPr>
              <w:t xml:space="preserve">: </w:t>
            </w:r>
            <w:r>
              <w:rPr>
                <w:rStyle w:val="IndexLink"/>
                <w:rtl w:val="true"/>
              </w:rPr>
              <w:t>المسلمان لا يخدعان</w:t>
            </w:r>
            <w:r>
              <w:rPr>
                <w:rStyle w:val="IndexLink"/>
                <w:rtl w:val="true"/>
              </w:rPr>
              <w:tab/>
            </w:r>
            <w:r>
              <w:rPr>
                <w:rStyle w:val="IndexLink"/>
              </w:rPr>
              <w:t>109</w:t>
            </w:r>
          </w:hyperlink>
        </w:p>
        <w:p>
          <w:pPr>
            <w:pStyle w:val="Contents3"/>
            <w:tabs>
              <w:tab w:val="clear" w:pos="8459"/>
              <w:tab w:val="right" w:pos="9026" w:leader="dot"/>
            </w:tabs>
            <w:rPr/>
          </w:pPr>
          <w:hyperlink w:anchor="__RefHeading___Toc2867109_372815092">
            <w:r>
              <w:rPr>
                <w:webHidden/>
                <w:rStyle w:val="IndexLink"/>
                <w:rtl w:val="true"/>
              </w:rPr>
              <w:t>الملاحظة الثانية</w:t>
            </w:r>
            <w:r>
              <w:rPr>
                <w:rStyle w:val="IndexLink"/>
                <w:rtl w:val="true"/>
              </w:rPr>
              <w:t xml:space="preserve">: </w:t>
            </w:r>
            <w:r>
              <w:rPr>
                <w:rStyle w:val="IndexLink"/>
                <w:rtl w:val="true"/>
              </w:rPr>
              <w:t>الشاهد والغائب انتبه الا مسلم واصحابه</w:t>
            </w:r>
            <w:r>
              <w:rPr>
                <w:rStyle w:val="IndexLink"/>
                <w:rtl w:val="true"/>
              </w:rPr>
              <w:t>!!</w:t>
              <w:tab/>
            </w:r>
            <w:r>
              <w:rPr>
                <w:rStyle w:val="IndexLink"/>
              </w:rPr>
              <w:t>111</w:t>
            </w:r>
          </w:hyperlink>
        </w:p>
        <w:p>
          <w:pPr>
            <w:pStyle w:val="Contents3"/>
            <w:tabs>
              <w:tab w:val="clear" w:pos="8459"/>
              <w:tab w:val="right" w:pos="9026" w:leader="dot"/>
            </w:tabs>
            <w:rPr/>
          </w:pPr>
          <w:hyperlink w:anchor="__RefHeading___Toc2867111_372815092">
            <w:r>
              <w:rPr>
                <w:webHidden/>
                <w:rStyle w:val="IndexLink"/>
                <w:rtl w:val="true"/>
              </w:rPr>
              <w:t>الملاحظة الثالثة</w:t>
            </w:r>
            <w:r>
              <w:rPr>
                <w:rStyle w:val="IndexLink"/>
                <w:rtl w:val="true"/>
              </w:rPr>
              <w:t xml:space="preserve">: </w:t>
            </w:r>
            <w:r>
              <w:rPr>
                <w:rStyle w:val="IndexLink"/>
                <w:rtl w:val="true"/>
              </w:rPr>
              <w:t>ما هي الحاجة الى معقل ؟</w:t>
            </w:r>
            <w:r>
              <w:rPr>
                <w:rStyle w:val="IndexLink"/>
                <w:rtl w:val="true"/>
              </w:rPr>
              <w:tab/>
            </w:r>
            <w:r>
              <w:rPr>
                <w:rStyle w:val="IndexLink"/>
              </w:rPr>
              <w:t>112</w:t>
            </w:r>
          </w:hyperlink>
        </w:p>
        <w:p>
          <w:pPr>
            <w:pStyle w:val="Contents3"/>
            <w:tabs>
              <w:tab w:val="clear" w:pos="8459"/>
              <w:tab w:val="right" w:pos="9026" w:leader="dot"/>
            </w:tabs>
            <w:rPr/>
          </w:pPr>
          <w:hyperlink w:anchor="__RefHeading___Toc2867113_372815092">
            <w:r>
              <w:rPr>
                <w:webHidden/>
                <w:rStyle w:val="IndexLink"/>
                <w:rtl w:val="true"/>
              </w:rPr>
              <w:t>الملاحظة الرابعة</w:t>
            </w:r>
            <w:r>
              <w:rPr>
                <w:rStyle w:val="IndexLink"/>
                <w:rtl w:val="true"/>
              </w:rPr>
              <w:t xml:space="preserve">: </w:t>
            </w:r>
            <w:r>
              <w:rPr>
                <w:rStyle w:val="IndexLink"/>
                <w:rtl w:val="true"/>
              </w:rPr>
              <w:t>هل يخفى خواص ابن زياد على رجال الحسين؟</w:t>
            </w:r>
            <w:r>
              <w:rPr>
                <w:rStyle w:val="IndexLink"/>
                <w:rtl w:val="true"/>
              </w:rPr>
              <w:tab/>
            </w:r>
            <w:r>
              <w:rPr>
                <w:rStyle w:val="IndexLink"/>
              </w:rPr>
              <w:t>116</w:t>
            </w:r>
          </w:hyperlink>
        </w:p>
        <w:p>
          <w:pPr>
            <w:pStyle w:val="Contents3"/>
            <w:tabs>
              <w:tab w:val="clear" w:pos="8459"/>
              <w:tab w:val="right" w:pos="9026" w:leader="dot"/>
            </w:tabs>
            <w:rPr/>
          </w:pPr>
          <w:hyperlink w:anchor="__RefHeading___Toc2867115_372815092">
            <w:r>
              <w:rPr>
                <w:webHidden/>
                <w:rStyle w:val="IndexLink"/>
                <w:rtl w:val="true"/>
              </w:rPr>
              <w:t>الملاحظة الخامسة</w:t>
            </w:r>
            <w:r>
              <w:rPr>
                <w:rStyle w:val="IndexLink"/>
                <w:rtl w:val="true"/>
              </w:rPr>
              <w:t xml:space="preserve">: </w:t>
            </w:r>
            <w:r>
              <w:rPr>
                <w:rStyle w:val="IndexLink"/>
                <w:rtl w:val="true"/>
              </w:rPr>
              <w:t>لم يذكر معقل في غير هذه القصة</w:t>
            </w:r>
            <w:r>
              <w:rPr>
                <w:rStyle w:val="IndexLink"/>
                <w:rtl w:val="true"/>
              </w:rPr>
              <w:tab/>
            </w:r>
            <w:r>
              <w:rPr>
                <w:rStyle w:val="IndexLink"/>
              </w:rPr>
              <w:t>117</w:t>
            </w:r>
          </w:hyperlink>
        </w:p>
        <w:p>
          <w:pPr>
            <w:pStyle w:val="Contents3"/>
            <w:tabs>
              <w:tab w:val="clear" w:pos="8459"/>
              <w:tab w:val="right" w:pos="9026" w:leader="dot"/>
            </w:tabs>
            <w:rPr/>
          </w:pPr>
          <w:hyperlink w:anchor="__RefHeading___Toc2867117_372815092">
            <w:r>
              <w:rPr>
                <w:webHidden/>
                <w:rStyle w:val="IndexLink"/>
                <w:rtl w:val="true"/>
              </w:rPr>
              <w:t>الملاحظة السادسة</w:t>
            </w:r>
            <w:r>
              <w:rPr>
                <w:rStyle w:val="IndexLink"/>
                <w:rtl w:val="true"/>
              </w:rPr>
              <w:t xml:space="preserve">: </w:t>
            </w:r>
            <w:r>
              <w:rPr>
                <w:rStyle w:val="IndexLink"/>
                <w:rtl w:val="true"/>
              </w:rPr>
              <w:t>الإغراء بالمال</w:t>
            </w:r>
            <w:r>
              <w:rPr>
                <w:rStyle w:val="IndexLink"/>
                <w:rtl w:val="true"/>
              </w:rPr>
              <w:tab/>
            </w:r>
            <w:r>
              <w:rPr>
                <w:rStyle w:val="IndexLink"/>
              </w:rPr>
              <w:t>119</w:t>
            </w:r>
          </w:hyperlink>
        </w:p>
        <w:p>
          <w:pPr>
            <w:pStyle w:val="Contents3"/>
            <w:tabs>
              <w:tab w:val="clear" w:pos="8459"/>
              <w:tab w:val="right" w:pos="9026" w:leader="dot"/>
            </w:tabs>
            <w:rPr/>
          </w:pPr>
          <w:hyperlink w:anchor="__RefHeading___Toc2867119_372815092">
            <w:r>
              <w:rPr>
                <w:webHidden/>
                <w:rStyle w:val="IndexLink"/>
                <w:rtl w:val="true"/>
              </w:rPr>
              <w:t>الملاحظة السابعة</w:t>
            </w:r>
            <w:r>
              <w:rPr>
                <w:rStyle w:val="IndexLink"/>
                <w:rtl w:val="true"/>
              </w:rPr>
              <w:t xml:space="preserve">: </w:t>
            </w:r>
            <w:r>
              <w:rPr>
                <w:rStyle w:val="IndexLink"/>
                <w:rtl w:val="true"/>
              </w:rPr>
              <w:t>أخذ مسلم المال</w:t>
            </w:r>
            <w:r>
              <w:rPr>
                <w:rStyle w:val="IndexLink"/>
                <w:rtl w:val="true"/>
              </w:rPr>
              <w:tab/>
            </w:r>
            <w:r>
              <w:rPr>
                <w:rStyle w:val="IndexLink"/>
              </w:rPr>
              <w:t>122</w:t>
            </w:r>
          </w:hyperlink>
        </w:p>
        <w:p>
          <w:pPr>
            <w:pStyle w:val="Contents3"/>
            <w:tabs>
              <w:tab w:val="clear" w:pos="8459"/>
              <w:tab w:val="right" w:pos="9026" w:leader="dot"/>
            </w:tabs>
            <w:rPr/>
          </w:pPr>
          <w:hyperlink w:anchor="__RefHeading___Toc2867121_372815092">
            <w:r>
              <w:rPr>
                <w:webHidden/>
                <w:rStyle w:val="IndexLink"/>
                <w:rtl w:val="true"/>
              </w:rPr>
              <w:t>الملاحظة الثامنة</w:t>
            </w:r>
            <w:r>
              <w:rPr>
                <w:rStyle w:val="IndexLink"/>
                <w:rtl w:val="true"/>
              </w:rPr>
              <w:t xml:space="preserve">: </w:t>
            </w:r>
            <w:r>
              <w:rPr>
                <w:rStyle w:val="IndexLink"/>
                <w:rtl w:val="true"/>
              </w:rPr>
              <w:t>سرعة الإطمئنان عند مسلم عليه‌السلام وأصحابه</w:t>
            </w:r>
            <w:r>
              <w:rPr>
                <w:rStyle w:val="IndexLink"/>
                <w:rtl w:val="true"/>
              </w:rPr>
              <w:tab/>
            </w:r>
            <w:r>
              <w:rPr>
                <w:rStyle w:val="IndexLink"/>
              </w:rPr>
              <w:t>124</w:t>
            </w:r>
          </w:hyperlink>
        </w:p>
        <w:p>
          <w:pPr>
            <w:pStyle w:val="Contents3"/>
            <w:tabs>
              <w:tab w:val="clear" w:pos="8459"/>
              <w:tab w:val="right" w:pos="9026" w:leader="dot"/>
            </w:tabs>
            <w:rPr/>
          </w:pPr>
          <w:hyperlink w:anchor="__RefHeading___Toc2867123_372815092">
            <w:r>
              <w:rPr>
                <w:webHidden/>
                <w:rStyle w:val="IndexLink"/>
                <w:rtl w:val="true"/>
              </w:rPr>
              <w:t>الملاحظة التاسعة</w:t>
            </w:r>
            <w:r>
              <w:rPr>
                <w:rStyle w:val="IndexLink"/>
                <w:rtl w:val="true"/>
              </w:rPr>
              <w:t xml:space="preserve">: </w:t>
            </w:r>
            <w:r>
              <w:rPr>
                <w:rStyle w:val="IndexLink"/>
                <w:rtl w:val="true"/>
              </w:rPr>
              <w:t>كيف حصل معقل على هذا الموقع دون غيره</w:t>
            </w:r>
            <w:r>
              <w:rPr>
                <w:rStyle w:val="IndexLink"/>
                <w:rtl w:val="true"/>
              </w:rPr>
              <w:tab/>
            </w:r>
            <w:r>
              <w:rPr>
                <w:rStyle w:val="IndexLink"/>
              </w:rPr>
              <w:t>126</w:t>
            </w:r>
          </w:hyperlink>
        </w:p>
        <w:p>
          <w:pPr>
            <w:pStyle w:val="Contents3"/>
            <w:tabs>
              <w:tab w:val="clear" w:pos="8459"/>
              <w:tab w:val="right" w:pos="9026" w:leader="dot"/>
            </w:tabs>
            <w:rPr/>
          </w:pPr>
          <w:hyperlink w:anchor="__RefHeading___Toc2867125_372815092">
            <w:r>
              <w:rPr>
                <w:webHidden/>
                <w:rStyle w:val="IndexLink"/>
                <w:rtl w:val="true"/>
              </w:rPr>
              <w:t>الملاحظة العاشرة</w:t>
            </w:r>
            <w:r>
              <w:rPr>
                <w:rStyle w:val="IndexLink"/>
                <w:rtl w:val="true"/>
              </w:rPr>
              <w:t xml:space="preserve">: </w:t>
            </w:r>
            <w:r>
              <w:rPr>
                <w:rStyle w:val="IndexLink"/>
                <w:rtl w:val="true"/>
              </w:rPr>
              <w:t>لا تتمتن العلاقة خلال هذه الفترة</w:t>
            </w:r>
            <w:r>
              <w:rPr>
                <w:rStyle w:val="IndexLink"/>
                <w:rtl w:val="true"/>
              </w:rPr>
              <w:tab/>
            </w:r>
            <w:r>
              <w:rPr>
                <w:rStyle w:val="IndexLink"/>
              </w:rPr>
              <w:t>127</w:t>
            </w:r>
          </w:hyperlink>
        </w:p>
        <w:p>
          <w:pPr>
            <w:pStyle w:val="Contents3"/>
            <w:tabs>
              <w:tab w:val="clear" w:pos="8459"/>
              <w:tab w:val="right" w:pos="9026" w:leader="dot"/>
            </w:tabs>
            <w:rPr/>
          </w:pPr>
          <w:hyperlink w:anchor="__RefHeading___Toc2867127_372815092">
            <w:r>
              <w:rPr>
                <w:webHidden/>
                <w:rStyle w:val="IndexLink"/>
                <w:rtl w:val="true"/>
              </w:rPr>
              <w:t>الملاحظة الحادية عشرة</w:t>
            </w:r>
            <w:r>
              <w:rPr>
                <w:rStyle w:val="IndexLink"/>
                <w:rtl w:val="true"/>
              </w:rPr>
              <w:t xml:space="preserve">: </w:t>
            </w:r>
            <w:r>
              <w:rPr>
                <w:rStyle w:val="IndexLink"/>
                <w:rtl w:val="true"/>
              </w:rPr>
              <w:t>قصة معقل بعد قصة الإغتيال</w:t>
            </w:r>
            <w:r>
              <w:rPr>
                <w:rStyle w:val="IndexLink"/>
                <w:rtl w:val="true"/>
              </w:rPr>
              <w:tab/>
            </w:r>
            <w:r>
              <w:rPr>
                <w:rStyle w:val="IndexLink"/>
              </w:rPr>
              <w:t>129</w:t>
            </w:r>
          </w:hyperlink>
        </w:p>
        <w:p>
          <w:pPr>
            <w:pStyle w:val="Contents3"/>
            <w:tabs>
              <w:tab w:val="clear" w:pos="8459"/>
              <w:tab w:val="right" w:pos="9026" w:leader="dot"/>
            </w:tabs>
            <w:rPr/>
          </w:pPr>
          <w:hyperlink w:anchor="__RefHeading___Toc2867129_372815092">
            <w:r>
              <w:rPr>
                <w:webHidden/>
                <w:rStyle w:val="IndexLink"/>
                <w:rtl w:val="true"/>
              </w:rPr>
              <w:t>الملاحظة الثانية عشرة</w:t>
            </w:r>
            <w:r>
              <w:rPr>
                <w:rStyle w:val="IndexLink"/>
                <w:rtl w:val="true"/>
              </w:rPr>
              <w:t xml:space="preserve">: </w:t>
            </w:r>
            <w:r>
              <w:rPr>
                <w:rStyle w:val="IndexLink"/>
                <w:rtl w:val="true"/>
              </w:rPr>
              <w:t>ما الفائدة من تأجيل دخول معقل على مسلم عليه‌السلام ؟</w:t>
            </w:r>
            <w:r>
              <w:rPr>
                <w:rStyle w:val="IndexLink"/>
                <w:rtl w:val="true"/>
              </w:rPr>
              <w:tab/>
            </w:r>
            <w:r>
              <w:rPr>
                <w:rStyle w:val="IndexLink"/>
              </w:rPr>
              <w:t>132</w:t>
            </w:r>
          </w:hyperlink>
        </w:p>
        <w:p>
          <w:pPr>
            <w:pStyle w:val="Contents3"/>
            <w:tabs>
              <w:tab w:val="clear" w:pos="8459"/>
              <w:tab w:val="right" w:pos="9026" w:leader="dot"/>
            </w:tabs>
            <w:rPr/>
          </w:pPr>
          <w:hyperlink w:anchor="__RefHeading___Toc2867131_372815092">
            <w:r>
              <w:rPr>
                <w:webHidden/>
                <w:rStyle w:val="IndexLink"/>
                <w:rtl w:val="true"/>
              </w:rPr>
              <w:t>الملاحظة الثالثة عشرة</w:t>
            </w:r>
            <w:r>
              <w:rPr>
                <w:rStyle w:val="IndexLink"/>
                <w:rtl w:val="true"/>
              </w:rPr>
              <w:t xml:space="preserve">: </w:t>
            </w:r>
            <w:r>
              <w:rPr>
                <w:rStyle w:val="IndexLink"/>
                <w:rtl w:val="true"/>
              </w:rPr>
              <w:t>ما معنى استياء ابن عوسجة ؟</w:t>
            </w:r>
            <w:r>
              <w:rPr>
                <w:rStyle w:val="IndexLink"/>
                <w:rtl w:val="true"/>
              </w:rPr>
              <w:tab/>
            </w:r>
            <w:r>
              <w:rPr>
                <w:rStyle w:val="IndexLink"/>
              </w:rPr>
              <w:t>136</w:t>
            </w:r>
          </w:hyperlink>
        </w:p>
        <w:p>
          <w:pPr>
            <w:pStyle w:val="Contents3"/>
            <w:tabs>
              <w:tab w:val="clear" w:pos="8459"/>
              <w:tab w:val="right" w:pos="9026" w:leader="dot"/>
            </w:tabs>
            <w:rPr/>
          </w:pPr>
          <w:hyperlink w:anchor="__RefHeading___Toc2867133_372815092">
            <w:r>
              <w:rPr>
                <w:webHidden/>
                <w:rStyle w:val="IndexLink"/>
                <w:rtl w:val="true"/>
              </w:rPr>
              <w:t>الملاحظة الرابع عشرة</w:t>
            </w:r>
            <w:r>
              <w:rPr>
                <w:rStyle w:val="IndexLink"/>
                <w:rtl w:val="true"/>
              </w:rPr>
              <w:t xml:space="preserve">: </w:t>
            </w:r>
            <w:r>
              <w:rPr>
                <w:rStyle w:val="IndexLink"/>
                <w:rtl w:val="true"/>
              </w:rPr>
              <w:t>علم مسلم هل يسوغ عمل ابن عوسجة ؟</w:t>
            </w:r>
            <w:r>
              <w:rPr>
                <w:rStyle w:val="IndexLink"/>
                <w:rtl w:val="true"/>
              </w:rPr>
              <w:tab/>
            </w:r>
            <w:r>
              <w:rPr>
                <w:rStyle w:val="IndexLink"/>
              </w:rPr>
              <w:t>138</w:t>
            </w:r>
          </w:hyperlink>
        </w:p>
        <w:p>
          <w:pPr>
            <w:pStyle w:val="Contents3"/>
            <w:tabs>
              <w:tab w:val="clear" w:pos="8459"/>
              <w:tab w:val="right" w:pos="9026" w:leader="dot"/>
            </w:tabs>
            <w:rPr/>
          </w:pPr>
          <w:hyperlink w:anchor="__RefHeading___Toc2867135_372815092">
            <w:r>
              <w:rPr>
                <w:webHidden/>
                <w:rStyle w:val="IndexLink"/>
                <w:rtl w:val="true"/>
              </w:rPr>
              <w:t>الملاحظة الخامس عشرة</w:t>
            </w:r>
            <w:r>
              <w:rPr>
                <w:rStyle w:val="IndexLink"/>
                <w:rtl w:val="true"/>
              </w:rPr>
              <w:tab/>
            </w:r>
            <w:r>
              <w:rPr>
                <w:rStyle w:val="IndexLink"/>
              </w:rPr>
              <w:t>143</w:t>
            </w:r>
          </w:hyperlink>
        </w:p>
        <w:p>
          <w:pPr>
            <w:pStyle w:val="Contents3"/>
            <w:tabs>
              <w:tab w:val="clear" w:pos="8459"/>
              <w:tab w:val="right" w:pos="9026" w:leader="dot"/>
            </w:tabs>
            <w:rPr/>
          </w:pPr>
          <w:hyperlink w:anchor="__RefHeading___Toc2867137_372815092">
            <w:r>
              <w:rPr>
                <w:webHidden/>
                <w:rStyle w:val="IndexLink"/>
                <w:rtl w:val="true"/>
              </w:rPr>
              <w:t>الملاحظة السادس عشرة</w:t>
            </w:r>
            <w:r>
              <w:rPr>
                <w:rStyle w:val="IndexLink"/>
                <w:rtl w:val="true"/>
              </w:rPr>
              <w:t xml:space="preserve">: </w:t>
            </w:r>
            <w:r>
              <w:rPr>
                <w:rStyle w:val="IndexLink"/>
                <w:rtl w:val="true"/>
              </w:rPr>
              <w:t>لوازم التصديق بهذه القصّة</w:t>
            </w:r>
            <w:r>
              <w:rPr>
                <w:rStyle w:val="IndexLink"/>
                <w:rtl w:val="true"/>
              </w:rPr>
              <w:tab/>
            </w:r>
            <w:r>
              <w:rPr>
                <w:rStyle w:val="IndexLink"/>
              </w:rPr>
              <w:t>145</w:t>
            </w:r>
          </w:hyperlink>
        </w:p>
        <w:p>
          <w:pPr>
            <w:pStyle w:val="Contents3"/>
            <w:tabs>
              <w:tab w:val="clear" w:pos="8459"/>
              <w:tab w:val="right" w:pos="9026" w:leader="dot"/>
            </w:tabs>
            <w:rPr/>
          </w:pPr>
          <w:hyperlink w:anchor="__RefHeading___Toc2867139_372815092">
            <w:r>
              <w:rPr>
                <w:webHidden/>
                <w:rStyle w:val="IndexLink"/>
                <w:rtl w:val="true"/>
              </w:rPr>
              <w:t>الملاحظة السابع عشرة</w:t>
            </w:r>
            <w:r>
              <w:rPr>
                <w:rStyle w:val="IndexLink"/>
                <w:rtl w:val="true"/>
              </w:rPr>
              <w:t xml:space="preserve">: </w:t>
            </w:r>
            <w:r>
              <w:rPr>
                <w:rStyle w:val="IndexLink"/>
                <w:rtl w:val="true"/>
              </w:rPr>
              <w:t>مؤرخون لم يذكروا الاختراق مطلقا</w:t>
            </w:r>
            <w:r>
              <w:rPr>
                <w:rStyle w:val="IndexLink"/>
                <w:rtl w:val="true"/>
              </w:rPr>
              <w:tab/>
            </w:r>
            <w:r>
              <w:rPr>
                <w:rStyle w:val="IndexLink"/>
              </w:rPr>
              <w:t>149</w:t>
            </w:r>
          </w:hyperlink>
        </w:p>
        <w:p>
          <w:pPr>
            <w:pStyle w:val="Contents3"/>
            <w:tabs>
              <w:tab w:val="clear" w:pos="8459"/>
              <w:tab w:val="right" w:pos="9026" w:leader="dot"/>
            </w:tabs>
            <w:rPr/>
          </w:pPr>
          <w:hyperlink w:anchor="__RefHeading___Toc2867141_372815092">
            <w:r>
              <w:rPr>
                <w:webHidden/>
                <w:rStyle w:val="IndexLink"/>
                <w:rtl w:val="true"/>
              </w:rPr>
              <w:t>الملاحظة الثامن عشرة</w:t>
            </w:r>
            <w:r>
              <w:rPr>
                <w:rStyle w:val="IndexLink"/>
                <w:rtl w:val="true"/>
              </w:rPr>
              <w:t xml:space="preserve">: </w:t>
            </w:r>
            <w:r>
              <w:rPr>
                <w:rStyle w:val="IndexLink"/>
                <w:rtl w:val="true"/>
              </w:rPr>
              <w:t>مؤرخون لم يذكروا الاختراق كالمشهور</w:t>
            </w:r>
            <w:r>
              <w:rPr>
                <w:rStyle w:val="IndexLink"/>
                <w:rtl w:val="true"/>
              </w:rPr>
              <w:tab/>
            </w:r>
            <w:r>
              <w:rPr>
                <w:rStyle w:val="IndexLink"/>
              </w:rPr>
              <w:t>150</w:t>
            </w:r>
          </w:hyperlink>
        </w:p>
        <w:p>
          <w:pPr>
            <w:pStyle w:val="Contents2"/>
            <w:tabs>
              <w:tab w:val="clear" w:pos="8743"/>
              <w:tab w:val="right" w:pos="9026" w:leader="dot"/>
            </w:tabs>
            <w:rPr/>
          </w:pPr>
          <w:hyperlink w:anchor="__RefHeading___Toc2867143_372815092">
            <w:r>
              <w:rPr>
                <w:webHidden/>
                <w:rStyle w:val="IndexLink"/>
                <w:rtl w:val="true"/>
              </w:rPr>
              <w:t>الخاتمة</w:t>
            </w:r>
            <w:r>
              <w:rPr>
                <w:rStyle w:val="IndexLink"/>
                <w:rtl w:val="true"/>
              </w:rPr>
              <w:tab/>
            </w:r>
            <w:r>
              <w:rPr>
                <w:rStyle w:val="IndexLink"/>
              </w:rPr>
              <w:t>155</w:t>
            </w:r>
          </w:hyperlink>
        </w:p>
        <w:p>
          <w:pPr>
            <w:pStyle w:val="Contents2"/>
            <w:tabs>
              <w:tab w:val="clear" w:pos="8743"/>
              <w:tab w:val="right" w:pos="9026" w:leader="dot"/>
            </w:tabs>
            <w:rPr/>
          </w:pPr>
          <w:hyperlink w:anchor="__RefHeading___Toc2867145_372815092">
            <w:r>
              <w:rPr>
                <w:webHidden/>
                <w:rStyle w:val="IndexLink"/>
                <w:rtl w:val="true"/>
              </w:rPr>
              <w:t>الفهارس</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23_62175"/>
      <w:bookmarkStart w:id="1" w:name="pg7023_62175"/>
      <w:bookmarkEnd w:id="1"/>
    </w:p>
    <w:p>
      <w:pPr>
        <w:pStyle w:val="Heading2"/>
        <w:numPr>
          <w:ilvl w:val="1"/>
          <w:numId w:val="1"/>
        </w:numPr>
        <w:rPr/>
      </w:pPr>
      <w:bookmarkStart w:id="2" w:name="pg7023_62175"/>
      <w:bookmarkStart w:id="3" w:name="__RefHeading___Toc2866959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معقل</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السيّد جمال أشرف</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الرباب الحسینیه</w:t>
      </w:r>
    </w:p>
    <w:p>
      <w:pPr>
        <w:pStyle w:val="BookText"/>
        <w:rPr/>
      </w:pPr>
      <w:r>
        <w:rPr>
          <w:rFonts w:ascii="IRNazanin" w:hAnsi="IRNazanin" w:eastAsia="IRNazanin"/>
          <w:color w:val="111111"/>
          <w:sz w:val="28"/>
          <w:sz w:val="28"/>
          <w:szCs w:val="28"/>
          <w:rtl w:val="true"/>
          <w:lang w:bidi="fa-IR"/>
        </w:rPr>
        <w:t xml:space="preserve">عدد الصفحات والقطع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پالتويي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معقل</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pStyle w:val="Heading2"/>
        <w:numPr>
          <w:ilvl w:val="1"/>
          <w:numId w:val="1"/>
        </w:numPr>
        <w:rPr/>
      </w:pPr>
      <w:bookmarkStart w:id="5" w:name="__RefHeading___Toc2866961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مسلم بن عقيل عليه‌السلام قصّة معقل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السيّد جمال أشرف الحسيني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23_62179"/>
      <w:bookmarkStart w:id="8" w:name="pg7023_62179"/>
      <w:bookmarkEnd w:id="8"/>
    </w:p>
    <w:p>
      <w:pPr>
        <w:pStyle w:val="BookText"/>
        <w:rPr/>
      </w:pPr>
      <w:bookmarkStart w:id="9" w:name="pg7023_62179"/>
      <w:bookmarkEnd w:id="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معقل</w:t>
      </w:r>
    </w:p>
    <w:p>
      <w:pPr>
        <w:pStyle w:val="Heading2"/>
        <w:numPr>
          <w:ilvl w:val="1"/>
          <w:numId w:val="1"/>
        </w:numPr>
        <w:rPr/>
      </w:pPr>
      <w:bookmarkStart w:id="10" w:name="__RefHeading___Toc2866963_372815092"/>
      <w:bookmarkStart w:id="11" w:name="_Toc3"/>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أشرف الخلق أجمعين وآله الطيبين الطاهرين ، واللعن الدائم على أعدائهم أجمعين من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وسلّم على سيد الشهداء وسيد شباب أهل الجنة الإمام المكروب ، المغموم، العطشان ، الشهيد ، المسلوب ، المنهوب الخباء ،</w:t>
      </w:r>
    </w:p>
    <w:p>
      <w:pPr>
        <w:pStyle w:val="BookText"/>
        <w:rPr/>
      </w:pPr>
      <w:r>
        <w:rPr>
          <w:rFonts w:ascii="Amiri" w:hAnsi="Amiri" w:eastAsia="Amiri" w:cs="Amiri"/>
          <w:color w:val="111111"/>
          <w:sz w:val="28"/>
          <w:sz w:val="28"/>
          <w:szCs w:val="28"/>
          <w:rtl w:val="true"/>
          <w:lang w:bidi="ar-SA"/>
        </w:rPr>
        <w:t xml:space="preserve">وعلى أخيه وابن عمّه وصهره وسفيره وثقته الواثق مسلم بن عقيل عليهماالسلام ، وعلى أبيه وإخوته وبنيه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الحرب التي حمل رايتها الأمويون ، ومن سلّطهم على رقاب المسلمين ، لم تنته بعد </w:t>
      </w:r>
    </w:p>
    <w:p>
      <w:pPr>
        <w:pStyle w:val="BookText"/>
        <w:rPr/>
      </w:pPr>
      <w:r>
        <w:rPr>
          <w:rFonts w:ascii="Amiri" w:hAnsi="Amiri" w:eastAsia="Amiri" w:cs="Amiri"/>
          <w:color w:val="111111"/>
          <w:sz w:val="28"/>
          <w:sz w:val="28"/>
          <w:szCs w:val="28"/>
          <w:rtl w:val="true"/>
          <w:lang w:bidi="ar-SA"/>
        </w:rPr>
        <w:t>منذ أن بادروا الى مواجهة خاتم النبيين صلى‌الله‌عليه‌و‌آله</w:t>
      </w:r>
    </w:p>
    <w:p>
      <w:pPr>
        <w:pStyle w:val="BookText"/>
        <w:rPr/>
      </w:pPr>
      <w:r>
        <w:rPr>
          <w:rFonts w:ascii="Amiri" w:hAnsi="Amiri" w:eastAsia="Amiri" w:cs="Amiri"/>
          <w:color w:val="111111"/>
          <w:sz w:val="28"/>
          <w:sz w:val="28"/>
          <w:szCs w:val="28"/>
          <w:rtl w:val="true"/>
          <w:lang w:bidi="ar-SA"/>
        </w:rPr>
        <w:t xml:space="preserve">إلى يوم الناس هذا ، وستبقى حتى ظهور المنقذ الأعظم والطالب بدم الحسين عليه‌السلام والآخذ بذحول الأنبياء والأوصياء والشهداء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الحرب المفتوحة هذه تنحصر في صورة أو مشهد أو موقف معين ، كما أنّها لم تنحصر في زمن من الأزمان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وقد امتاز الأمويون عبر التاريخ بالإعلام القوي ، والحرب النفسية ، والتسلّل الماكر الى قلوب الناس وأفكارهم ، وتغذيتهم بالسموم الفتّاكة ذات المنظر الخدّاع ، وقد اشتهر كلامهم على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جنود من عسل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وكانت حربهم الإعلامية على سيد الشهداء عليه‌السلام قوية ماكرة تتّسم بالخبث والشيطنة بحيث صوّرت سبط النبي صلى‌الله‌عليه‌و‌آله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وريحانة الرسول وسيد شباب أهل الجنة للمغرّر بهم من السذج في صورة الخارجي ، وأبدت سكان سرادق العزّ من مخدرات الرسالة وعقائل الوحي في مشهد السبايا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جهد الأمويون في تشويه صورة أمير المؤمنين وأولاده الطاهرين وأصحابهم الغرّ الميامين عليهم صلوات ربّ العالمين ، وتقديمهم الى التاريخ باعتبارهم لا يعرفون من السياسة والتعامل الإجتماعي شيئا ، فيما يرسم لنا آل أمية وأذنابهم في صور مضلّلة كأنّهم دهاة السياسة وعفاريت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هذا دأبهم مع المعصومين الأبرار الذين شهد لهم الكتاب والسنة بالطهارة والعصمة والقدس ، فما ظنّك بأنصارهم والمدافعين عنهم والمحامين عن حريمهم </w:t>
      </w:r>
      <w:r>
        <w:rPr>
          <w:rFonts w:eastAsia="Amiri" w:cs="Amiri" w:ascii="Amiri" w:hAnsi="Amiri"/>
          <w:color w:val="111111"/>
          <w:sz w:val="28"/>
          <w:szCs w:val="28"/>
          <w:rtl w:val="true"/>
          <w:lang w:bidi="ar-SA"/>
        </w:rPr>
        <w:t>. .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اضطر العدو أحيانا الى ما يخاله نيلاً من أصحاب الأئمة عليهم‌السلام عموما ، وأنصار سيد الشهداء عليه‌السلام خصوصا ، لأنّه لا يجد في الإمام مغمزا ولا مهمزا، فيحاول الاقتراب من حريمه من خلال التعرّض لأقرب الشخصيات منه ، والسعي في تهديم الأركان التي بنيت عليها أسس معسكرات الهدى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جهد الأمويون في تقديم مسوخهم في صور حسناء مزيفة خدّاعة كخضراء الدمن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ينبغي الخضوع للتاريخ الملوّث الذي كتبه المؤرخ المأجور الذي يكتب على أنغام رنين الدراهم والدنانير إلاّ إذا كان منسجما مع الموقف المعصوم ، أو لا يعارضه على 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لا نقبل ما يرويه لنا التاريخ في أشخاص عرفناهم من خلال تقييم أهل البيت عليهم‌السلام الذين أذهب اللّه عنهم الرجس وطهرهم تطهيرا ، وإنّما نعرض كلّما نسمعه على كلامهم ومواقفهم ، فما وافقها قبلناه ، وما خالفها ضربنا به عرض الجدار ، ولا كرامة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استهدف مسلم بن عقيل عليهماالسلاماستهدافا خاصا من قبل الأمويين لأسباب معروفة ، فحاولوا عرضه في صورة لا تقدح فيه وحده ، وإنّما تتعرّض الى قيام سيد الشهداء عليه‌السلام ، وقد خابوا وضلّوا ضلالاً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يطول فيه العتب على المؤرخ أنّه اهتم بسفاسف الأمور ، والأنذال والأوباش ، وأهمل العظماء الذين رسموا التاريخ وحدّدوا معالمه ، من أمثال مسلم بن عقيل عليهماالسلام الذي مثّل أدقّ وأهمّ فترة في تاريخ البشرية ، واختطت حركته أكبر منعطف غيّر مسيرة خطّي التوحيد والضلال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التاريخ لساحة مولانا مسلم بن عقيل عليهماالسلام المثال النيّر للقدس والطهارة في</w:t>
      </w:r>
    </w:p>
    <w:p>
      <w:pPr>
        <w:pStyle w:val="BookText"/>
        <w:rPr/>
      </w:pPr>
      <w:r>
        <w:rPr>
          <w:rFonts w:ascii="Amiri" w:hAnsi="Amiri" w:eastAsia="Amiri" w:cs="Amiri"/>
          <w:color w:val="111111"/>
          <w:sz w:val="28"/>
          <w:sz w:val="28"/>
          <w:szCs w:val="28"/>
          <w:rtl w:val="true"/>
          <w:lang w:bidi="ar-SA"/>
        </w:rPr>
        <w:t xml:space="preserve">النسب والحسب والمحتد والعلم ومكارم الأخلاق والدين والتقى والسمو والرفعة والشجاعة والبطولة والتسليم للّه ولرسوله والأئمة الطاهرين عليهم‌السلام ، نسب اليه ما حكاه من قصّة اختراق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جاسوس الدعي ابن الدعي لمقرّ قيادته على علم منه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حاولنا في هذه الوجيزة العاجلة مناقشة هذه القصّة ، بحول اللّه وقوته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في ثنايا هذه الأوراق من كلام صحيح نافع فيه الخير والصلاح ، فهو من أهل البيت عليهم‌السلام ، وما كان شططا أو خطأ فهو منّي ، وأستغفر اللّه لي وللمؤمنين ،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اللّه السميع العليم أن يتقبّل منّا هذا القليل ، وينفعنا به ووالدينا يوم لا ينفع مال ولا بنون ولا خليل ، ولا يحرمنا وأزواجنا وذريّتنا خدمة زين السماوات والأرضين سيد الشهداء الحسين عليه‌السلام في الدنيا والآخرة ، ويجعل عملنا وحبّنا واعتقادنا فيما يرضيه ويرضي النبي الأمين صلى‌الله‌عليه‌و‌آله ، وأمير المؤمنين وذريّته الطاهرين المعصومين عليهم‌السلام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سيدنا ومولانا مهيّج أحزان يوم الطفوف وأخته فاطمة المعصومة عليهماالسلام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لنا ولوالدينا ولأزواجنا وذريّتنا وإخواننا المؤمنين ، وعجّل فرج ولي أمرنا ، الطالب بدم جدّه الحسين عليه‌السلام آمين ربّ العالمين </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023_62187"/>
      <w:bookmarkStart w:id="13" w:name="pg7023_62187"/>
      <w:bookmarkEnd w:id="13"/>
    </w:p>
    <w:p>
      <w:pPr>
        <w:pStyle w:val="Heading2"/>
        <w:numPr>
          <w:ilvl w:val="1"/>
          <w:numId w:val="1"/>
        </w:numPr>
        <w:rPr/>
      </w:pPr>
      <w:bookmarkStart w:id="14" w:name="pg7023_62187"/>
      <w:bookmarkStart w:id="15" w:name="__RefHeading___Toc2866965_372815092"/>
      <w:bookmarkStart w:id="16" w:name="_Toc4"/>
      <w:bookmarkEnd w:id="14"/>
      <w:bookmarkEnd w:id="15"/>
      <w:r>
        <w:rPr>
          <w:rtl w:val="true"/>
        </w:rPr>
        <w:t>القصّة في المصادر التاريخية</w:t>
      </w:r>
      <w:bookmarkEnd w:id="16"/>
    </w:p>
    <w:p>
      <w:pPr>
        <w:pStyle w:val="Heading3"/>
        <w:numPr>
          <w:ilvl w:val="2"/>
          <w:numId w:val="1"/>
        </w:numPr>
        <w:rPr/>
      </w:pPr>
      <w:bookmarkStart w:id="17" w:name="__RefHeading___Toc2866967_372815092"/>
      <w:bookmarkStart w:id="18" w:name="_Toc5"/>
      <w:bookmarkEnd w:id="17"/>
      <w:r>
        <w:rPr>
          <w:rtl w:val="true"/>
        </w:rPr>
        <w:t>اشارة</w:t>
      </w:r>
      <w:bookmarkEnd w:id="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الجاسوس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أغلب المصادر التي أشارت الى جهاد سيدنا ومولانا مسلم بن عقيل عليهماالسلام في الكوفة ، وسوف نقتصر على ذكر أمهات المصادر التي ذكرتها حسب التسلسل التاريخي لوفاة المؤلفين ، ونحسب أنّ كلّ من تلا هذه المصادر إنّما أخذ عنها ، لأنّنا لم نجد لها مصدرا تاريخيا آخر أقدم ممّا سنذكره </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023_62189"/>
      <w:bookmarkStart w:id="20" w:name="pg7023_62189"/>
      <w:bookmarkEnd w:id="20"/>
    </w:p>
    <w:p>
      <w:pPr>
        <w:pStyle w:val="Heading3"/>
        <w:numPr>
          <w:ilvl w:val="2"/>
          <w:numId w:val="1"/>
        </w:numPr>
        <w:rPr/>
      </w:pPr>
      <w:bookmarkStart w:id="21" w:name="pg7023_62189"/>
      <w:bookmarkStart w:id="22" w:name="__RefHeading___Toc2866969_372815092"/>
      <w:bookmarkStart w:id="23" w:name="_Toc6"/>
      <w:bookmarkEnd w:id="21"/>
      <w:bookmarkEnd w:id="22"/>
      <w:r>
        <w:rPr>
          <w:rtl w:val="true"/>
        </w:rPr>
        <w:t xml:space="preserve">البلاذري </w:t>
      </w:r>
      <w:r>
        <w:rPr>
          <w:rtl w:val="true"/>
        </w:rPr>
        <w:t>(</w:t>
      </w:r>
      <w:r>
        <w:rPr>
          <w:rtl w:val="true"/>
        </w:rPr>
        <w:t xml:space="preserve">ت </w:t>
      </w:r>
      <w:r>
        <w:rPr/>
        <w:t>279</w:t>
      </w:r>
      <w:r>
        <w:rPr>
          <w:rtl w:val="true"/>
        </w:rPr>
        <w:t xml:space="preserve">) </w:t>
      </w:r>
      <w:r>
        <w:rPr>
          <w:rtl w:val="true"/>
        </w:rPr>
        <w:t>في أنساب الأشراف</w:t>
      </w:r>
      <w:r>
        <w:rPr>
          <w:rtl w:val="true"/>
        </w:rPr>
        <w:t>:</w:t>
      </w:r>
      <w:bookmarkEnd w:id="23"/>
    </w:p>
    <w:p>
      <w:pPr>
        <w:pStyle w:val="Heading4"/>
        <w:numPr>
          <w:ilvl w:val="3"/>
          <w:numId w:val="1"/>
        </w:numPr>
        <w:rPr/>
      </w:pPr>
      <w:bookmarkStart w:id="24" w:name="__RefHeading___Toc2866971_372815092"/>
      <w:bookmarkStart w:id="25" w:name="_Toc7"/>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ودسّ ابن زياد مولى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وأمره أن يظهر أنّه من شيعة علي ، وأن يتجسّس من مسلم ، ويتعرّف موضعه ، وأعطاه مالاً يستعين به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زياد مسلم بن عوسجة الأسدي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محبّ لأهل بيت رسول اللّه صلى‌الله‌عليه‌و‌آله ، وقد بلغني أنّ رجلاً منهم بعث به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شيعته من أهل الكوفة ، ومعي مال أريد أن أدفعه إليه يستعين به على أمره وأمركم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فركن ابن عوسجة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الرجل القادم من قبل الحسين بن علي هو مسلم بن عقيل ، وهو ابن عمّه ، وأنا مدخلك إليه </w:t>
      </w:r>
      <w:r>
        <w:rPr>
          <w:rFonts w:eastAsia="Amiri" w:cs="Amiri" w:ascii="Amiri" w:hAnsi="Amiri"/>
          <w:color w:val="111111"/>
          <w:sz w:val="28"/>
          <w:szCs w:val="28"/>
          <w:rtl w:val="true"/>
          <w:lang w:bidi="ar-SA"/>
        </w:rPr>
        <w:t>. .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معقل مولى ابن زياد يختلف إلى ابن عوسجة يقتضيه ما وعده من إدخاله إلى </w:t>
      </w:r>
    </w:p>
    <w:p>
      <w:pPr>
        <w:pStyle w:val="BookText"/>
        <w:rPr/>
      </w:pPr>
      <w:r>
        <w:rPr>
          <w:rFonts w:ascii="Amiri" w:hAnsi="Amiri" w:eastAsia="Amiri" w:cs="Amiri"/>
          <w:color w:val="111111"/>
          <w:sz w:val="28"/>
          <w:sz w:val="28"/>
          <w:szCs w:val="28"/>
          <w:rtl w:val="true"/>
          <w:lang w:bidi="ar-SA"/>
        </w:rPr>
        <w:t xml:space="preserve">مسلم بن عقيل ، فأدخله إليه ، وأخذ منه مسلم بيعته ، وقبض المال الذي كان أعطاه إياه عبيد اللّه بن زياد منه ، وذلك بعد موت شريك بن الأعور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معقل ابن زياد ، فحدّثه بما كان منه ، وبقبض مسلم بن عقيل المال في منزل هانئ بن عروة بن نمران المرادي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أفعلها هانئ</w:t>
      </w:r>
      <w:r>
        <w:rPr>
          <w:rStyle w:val="FootnoteAnchor"/>
          <w:rtl w:val="true"/>
        </w:rPr>
        <w:footnoteReference w:id="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6" w:name="pg7023_62191"/>
    </w:p>
    <w:p>
      <w:pPr>
        <w:pStyle w:val="Heading4"/>
        <w:numPr>
          <w:ilvl w:val="3"/>
          <w:numId w:val="1"/>
        </w:numPr>
        <w:rPr/>
      </w:pPr>
      <w:bookmarkStart w:id="27" w:name="__RefHeading___Toc2866973_372815092"/>
      <w:bookmarkStart w:id="28" w:name="_Toc8"/>
      <w:bookmarkEnd w:id="26"/>
      <w:bookmarkEnd w:id="27"/>
      <w:r>
        <w:rPr>
          <w:rtl w:val="true"/>
        </w:rPr>
        <w:t xml:space="preserve">نقاط مهمة في نص البلاذري </w:t>
      </w:r>
      <w:r>
        <w:rPr>
          <w:rtl w:val="true"/>
        </w:rPr>
        <w:t>:</w:t>
      </w:r>
      <w:bookmarkEnd w:id="28"/>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يحدّد النصّ لمعقل هوية أكثر من أنّه مولى لابن زياد ، ولم يذكر أنّه مولى من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يحدّد كمية المال المدفوع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ابن زياد المال ليستعين به معقل ، ولم يحدّد له كيفية إستعماله ، وهل هو له أو يجب عليه أن يدفعه لمسلم عليه‌السلام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يحدّد المكان الذي حصل فيه اللقاء بين معقل وابن عوسجة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لقاء معقل وابن عوسجة مباشرة ، وكأنّ معقلاً يعرفه بعينه من دون أن يكون قد سمع من الناس شيئا ، ولا أنّه سأل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معقل أنّه ممّن يحبّ أهل البيت عليهم‌السلام ، ولم يذكر أنّه يحبّ من يحبّهم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معقل أنّه يعرف أنّ القادم إنّما هو رجل من أهل البيت عليهم‌السلام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ابن عوسجة لمعقل بمجرد أن فتح الحديث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ابن عوسجة اليه فورا ، ووعده بالدخول على مسلم بن عقيل عليه‌السلام</w:t>
      </w:r>
    </w:p>
    <w:p>
      <w:pPr>
        <w:pStyle w:val="BookText"/>
        <w:rPr/>
      </w:pPr>
      <w:r>
        <w:rPr>
          <w:rFonts w:ascii="Amiri" w:hAnsi="Amiri" w:eastAsia="Amiri" w:cs="Amiri"/>
          <w:color w:val="111111"/>
          <w:sz w:val="28"/>
          <w:sz w:val="28"/>
          <w:szCs w:val="28"/>
          <w:rtl w:val="true"/>
          <w:lang w:bidi="ar-SA"/>
        </w:rPr>
        <w:t xml:space="preserve">دون أيّ مقدّمات أو شروط ، وعرّفه باسم المبعوث ونسبته مع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البيعة مسلم بن عقيل عليهماالسلام ، وهو الذي قبض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الاختراق بعد موت شريك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أخبر معقل ابن زياد هو أنّ الذي باشر قبض المال إنّما هو مسلم بن عقيل عليهماالسلام ، وأخبره بموقع مسلم عليه‌السلام لا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تشر القصّة الى مواثيق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التي أخذها على معقل ، ولا التزام معقل الدخول والخروج على مسلم عليه‌السلام وأصحابه ، وكلّ ما استفاده إنّما هو من تلك الدخلة الواحدة التي سلّم فيها المال وأعطى البيعة </w:t>
      </w:r>
      <w:r>
        <w:rPr>
          <w:rFonts w:eastAsia="Amiri" w:cs="Amiri" w:ascii="Amiri" w:hAnsi="Amiri"/>
          <w:color w:val="111111"/>
          <w:sz w:val="28"/>
          <w:szCs w:val="28"/>
          <w:rtl w:val="true"/>
          <w:lang w:bidi="ar-SA"/>
        </w:rPr>
        <w:t xml:space="preserve">. </w:t>
      </w:r>
      <w:bookmarkStart w:id="29" w:name="pg7023_62193"/>
    </w:p>
    <w:p>
      <w:pPr>
        <w:pStyle w:val="Heading3"/>
        <w:numPr>
          <w:ilvl w:val="2"/>
          <w:numId w:val="1"/>
        </w:numPr>
        <w:rPr/>
      </w:pPr>
      <w:bookmarkStart w:id="30" w:name="__RefHeading___Toc2866975_372815092"/>
      <w:bookmarkStart w:id="31" w:name="_Toc9"/>
      <w:bookmarkEnd w:id="29"/>
      <w:bookmarkEnd w:id="30"/>
      <w:r>
        <w:rPr>
          <w:rtl w:val="true"/>
        </w:rPr>
        <w:t xml:space="preserve">الدينوري </w:t>
      </w:r>
      <w:r>
        <w:rPr>
          <w:rtl w:val="true"/>
        </w:rPr>
        <w:t>(</w:t>
      </w:r>
      <w:r>
        <w:rPr>
          <w:rtl w:val="true"/>
        </w:rPr>
        <w:t xml:space="preserve">ت </w:t>
      </w:r>
      <w:r>
        <w:rPr/>
        <w:t>282</w:t>
      </w:r>
      <w:r>
        <w:rPr>
          <w:rtl w:val="true"/>
        </w:rPr>
        <w:t xml:space="preserve">) </w:t>
      </w:r>
      <w:r>
        <w:rPr>
          <w:rtl w:val="true"/>
        </w:rPr>
        <w:t>في الأخبار الطوال</w:t>
      </w:r>
      <w:r>
        <w:rPr>
          <w:rtl w:val="true"/>
        </w:rPr>
        <w:t>:</w:t>
      </w:r>
      <w:bookmarkEnd w:id="31"/>
    </w:p>
    <w:p>
      <w:pPr>
        <w:pStyle w:val="Heading4"/>
        <w:numPr>
          <w:ilvl w:val="3"/>
          <w:numId w:val="1"/>
        </w:numPr>
        <w:rPr/>
      </w:pPr>
      <w:bookmarkStart w:id="32" w:name="__RefHeading___Toc2866977_372815092"/>
      <w:bookmarkStart w:id="33" w:name="_Toc10"/>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وخفي على عبيد اللّه بن زياد موضع مسلم بن عقيل ، فقال لمولى له من أهل الشام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وناوله ثلاثة آلاف درهم في كيس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 وانطلق ، فالتمس مسلم بن عقيل ، وتأتّ له بغاية التأتي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الرجل حتى دخل المسجد الأعظم ، وجعل لا يدري كيف يتأتّى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نظر إلى رجل يكثر الصلاة إلى سارية من سواري المسجد ،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الشيعة يكثرون الصلاة ، وأحسب هذا منهم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 الرجل حتى إذا انفتل من صلاته قام ، فدنا منه ، وجلس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رجل من أهل الشام ، مولى لذي الكلاع ، وقد أنعم اللّه عليّ بحبّ أهل بيت رسول اللّه صلى‌الله‌عليه‌و‌آله ، وحبّ من أحبّهم ، ومعي هذه الثلاثة </w:t>
      </w:r>
    </w:p>
    <w:p>
      <w:pPr>
        <w:pStyle w:val="BookText"/>
        <w:rPr/>
      </w:pPr>
      <w:r>
        <w:rPr>
          <w:rFonts w:ascii="Amiri" w:hAnsi="Amiri" w:eastAsia="Amiri" w:cs="Amiri"/>
          <w:color w:val="111111"/>
          <w:sz w:val="28"/>
          <w:sz w:val="28"/>
          <w:szCs w:val="28"/>
          <w:rtl w:val="true"/>
          <w:lang w:bidi="ar-SA"/>
        </w:rPr>
        <w:t>آلاف درهم ، أحبّ إيصالها إلى رجل منهم ، بلغني أنّه قدم هذا المصر داعية للحسين بن علي عليهماالسلام ، فهل تدلّني عليه لأوصل هذا المال</w:t>
      </w:r>
    </w:p>
    <w:p>
      <w:pPr>
        <w:pStyle w:val="BookText"/>
        <w:rPr/>
      </w:pPr>
      <w:r>
        <w:rPr>
          <w:rFonts w:ascii="Amiri" w:hAnsi="Amiri" w:eastAsia="Amiri" w:cs="Amiri"/>
          <w:color w:val="111111"/>
          <w:sz w:val="28"/>
          <w:sz w:val="28"/>
          <w:szCs w:val="28"/>
          <w:rtl w:val="true"/>
          <w:lang w:bidi="ar-SA"/>
        </w:rPr>
        <w:t xml:space="preserve">إليه ؟ ليستعين به على بعض أموره ، ويضعه حيث أحبّ من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قصدتني بالسؤال عن ذلك دون غيري ممّن هو في المسجد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رأيت عليك سيماء الخير ، فرجوت أن تكون ممّن يتولّى أهل بيت رسول‌اللّه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قد وقعت عليّ بعينك ، أنا رجل من إخوانك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واسمي مسلم بن عوسجة ، وقد سررت بك ، وساءني ما كان من حسّي قبلك ، فإنّي رجل من شيعة أهل هذا البيت خوفا من هذا الطاغية ابن زياد ، فأعطني ذمّة اللّه وعهده أن تكتم هذا عن جميع الناس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فأعطاه من ذلك ما أراد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يومك هذا ، فإن كان غد فائتني في منزلي حتى أنطلق معك إلى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فأوصلك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الشامي ، فبات ليلته ، فلمّا أصبح غدا إلى مسلم بن عوسجة في منزله ، فانطلق به حتى أدخله إلى مسلم بن عقيل ، فأخبره بأمره ، ودفع إليه الشامي ذلك المال ، وبايعه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الشامي يغدو إلى مسلم بن عقيل ، فلا يحجب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نهاره كلّه عنده ، فيتعرّف جميع أخبارهم ، فإذا أمسى وأظلم عليه الليل دخل على عبيد اللّه ابن زياد ، فأخبره بجميع قصصهم ، وما قالوا وفعلوا في ذلك ، وأعلمه نزول مسلم في دار هانئ بن عروة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الأحداث حتى بلغ إعتقال هاني بن عروة ، فقال في معرض سرد الحوار بين ابن زياد وهاني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 وما أعرف من هذا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ابن زياد بالشامي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ادع لي معقلاً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عليهم ، فقال ابن زياد لهاني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رآه علم أنّه إنّما كان عينا عليهم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34" w:name="pg7023_62197"/>
    </w:p>
    <w:p>
      <w:pPr>
        <w:pStyle w:val="Heading4"/>
        <w:numPr>
          <w:ilvl w:val="3"/>
          <w:numId w:val="1"/>
        </w:numPr>
        <w:rPr/>
      </w:pPr>
      <w:bookmarkStart w:id="35" w:name="__RefHeading___Toc2866979_372815092"/>
      <w:bookmarkStart w:id="36" w:name="_Toc11"/>
      <w:bookmarkEnd w:id="34"/>
      <w:bookmarkEnd w:id="35"/>
      <w:r>
        <w:rPr>
          <w:rtl w:val="true"/>
        </w:rPr>
        <w:t xml:space="preserve">نقاط مهمة في نصّ الدينوري </w:t>
      </w:r>
      <w:r>
        <w:rPr>
          <w:rtl w:val="true"/>
        </w:rPr>
        <w:t>:</w:t>
      </w:r>
      <w:bookmarkEnd w:id="36"/>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أنّ معقلاً كان من أهل الشام ، وأنّه مولى لذي الكلاع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كمية المال ، وأنّه ثلاثة آلاف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وصية بالتأتي له والحذر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موضع اللقاء ، وهو المسجد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معقل طريقة التأتي ، وجعل لا يدري كيف يتأتى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معقل على تفرّسه ومعرفته ابن عوسجة من خلال صفات الشيعة ، وأنّهم يكثرون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الأمر بينه وبين نفسه من خلال الحوار الذي دار في خلده ، ولم يذكر أنّه استعان بالآخرين ، لا بالاستماع منهم ، ولا السؤال منهم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هنا أنّه يحبّ من يحبّ أهل البيت عليهم‌السلام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الغرض من دفع المال لمسلم عليه‌السلام ، وأعلن أنّه يحبّ أن يسلّم المال له هو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المال لمسلم بن عقيل عليهماالسلاميستعين به ، ويضعه حيث شاء من شيعته ، فهو مال يمكن أن يصل لأفراد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خطوة لإثارة الطمع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 تعرّض معقل لابن عوسجة مباشرة شكّه وسأله ، بخلاف ما ذكره البلاذي من الركون المباشر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أنّ في المسجد غيره ، وقد توجه اليه معقل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معقل لابن عوسجة أنّه توسّم فيه الخير ، ولم يذكر مراقبته له ، وأنّه كان يكثر الصلاة ، وأنّه إنّما فاتح ابن عوسجة هكذا ظنّا ورجاءا ، فصدق ظنّه ورجاءه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ابن عوسجة بموقعه مباشرة من دون أيّ تحرّج واحتياط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من إخوانه فورا وبدون أيّ سابق معرفة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إخوانك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له ابن عوسجة عن اسمه وانتسب له 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 له عن فرحه باكتساب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وانضمامه الى صفّ الثوّار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 ابن عوسجة عن عدم ارتياحه لاكتشافه ، ثم أصحر له عن هويته من دون تحرج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منه عهدا وطالبه بذمّة اللّه أن يكتم ذلك عن الناس جميعا ، وهو قد فضح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سؤال عابر سأله معقل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ابن عوسجة اليوم التالي للقائه موعدا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مكان اللقاء ، وهو بيت 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ويلاحظ أنّ مسلما يثق به حتى يواعده في بيته ، ولم يطلب منه معقل عنوان البيت ، وكأنّه يعرفه ، أو أنّه معروف ، أو أنّه سأله العنوان وأغفله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ابن عقيل هنا مسلم بن عوسجة في العلم بالاختراق والرضا به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معقل يغدو فلا يحجب عن مسلم بن عقيل عليهماالسلام بالذات منذ اللقاء الأول </w:t>
      </w:r>
      <w:r>
        <w:rPr>
          <w:rFonts w:eastAsia="Amiri" w:cs="Amiri" w:ascii="Amiri" w:hAnsi="Amiri"/>
          <w:color w:val="111111"/>
          <w:sz w:val="28"/>
          <w:szCs w:val="28"/>
          <w:rtl w:val="true"/>
          <w:lang w:bidi="ar-SA"/>
        </w:rPr>
        <w:t xml:space="preserve">. </w:t>
      </w:r>
      <w:bookmarkStart w:id="37" w:name="pg7023_62201"/>
    </w:p>
    <w:p>
      <w:pPr>
        <w:pStyle w:val="Heading3"/>
        <w:numPr>
          <w:ilvl w:val="2"/>
          <w:numId w:val="1"/>
        </w:numPr>
        <w:rPr/>
      </w:pPr>
      <w:bookmarkStart w:id="38" w:name="__RefHeading___Toc2866981_372815092"/>
      <w:bookmarkStart w:id="39" w:name="_Toc12"/>
      <w:bookmarkEnd w:id="37"/>
      <w:bookmarkEnd w:id="38"/>
      <w:r>
        <w:rPr>
          <w:rtl w:val="true"/>
        </w:rPr>
        <w:t xml:space="preserve">الطبري في تاريخ الطبري </w:t>
      </w:r>
      <w:r>
        <w:rPr>
          <w:rtl w:val="true"/>
        </w:rPr>
        <w:t xml:space="preserve">( </w:t>
      </w:r>
      <w:r>
        <w:rPr>
          <w:rtl w:val="true"/>
        </w:rPr>
        <w:t xml:space="preserve">ت </w:t>
      </w:r>
      <w:r>
        <w:rPr/>
        <w:t>310</w:t>
      </w:r>
      <w:r>
        <w:rPr>
          <w:rtl w:val="true"/>
        </w:rPr>
        <w:t xml:space="preserve"> ) :</w:t>
      </w:r>
      <w:bookmarkEnd w:id="39"/>
    </w:p>
    <w:p>
      <w:pPr>
        <w:pStyle w:val="Heading4"/>
        <w:numPr>
          <w:ilvl w:val="3"/>
          <w:numId w:val="1"/>
        </w:numPr>
        <w:rPr/>
      </w:pPr>
      <w:bookmarkStart w:id="40" w:name="__RefHeading___Toc2866983_372815092"/>
      <w:bookmarkStart w:id="41" w:name="_Toc13"/>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ودعا ابن زياد مولى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ثلاثة آلاف درهم ، ثم اطلب مسلم بن عقيل ، واطلب لنا أصحابه ، ثم أعطهم هذه الثلاثة آلاف ،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بها على حرب عدوّكم ، وأعلمهم أنّك منهم ،</w:t>
      </w:r>
    </w:p>
    <w:p>
      <w:pPr>
        <w:pStyle w:val="BookText"/>
        <w:rPr/>
      </w:pPr>
      <w:r>
        <w:rPr>
          <w:rFonts w:ascii="Amiri" w:hAnsi="Amiri" w:eastAsia="Amiri" w:cs="Amiri"/>
          <w:color w:val="111111"/>
          <w:sz w:val="28"/>
          <w:sz w:val="28"/>
          <w:szCs w:val="28"/>
          <w:rtl w:val="true"/>
          <w:lang w:bidi="ar-SA"/>
        </w:rPr>
        <w:t xml:space="preserve">فإنّك لو قد أعطيتها إياهم اطمأنوا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ووثقوا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يكتموك شيئا من أخبارهم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اغد عليهم ورح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 فجاء حتى أتى إلى مسلم بن عوسجة الأسدي من بنى سعد بن ثعلبة في المسجد الأعظم وهو يصلّى ، وسمع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يبايع للحسين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فجلس حتى فرغ من صلاته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إنّي امرؤ من أهل الشام مولى لذي الكلاع ، أنعم اللّه عليّ بحبّ أهل </w:t>
      </w:r>
    </w:p>
    <w:p>
      <w:pPr>
        <w:pStyle w:val="BookText"/>
        <w:rPr/>
      </w:pPr>
      <w:r>
        <w:rPr>
          <w:rFonts w:ascii="Amiri" w:hAnsi="Amiri" w:eastAsia="Amiri" w:cs="Amiri"/>
          <w:color w:val="111111"/>
          <w:sz w:val="28"/>
          <w:sz w:val="28"/>
          <w:szCs w:val="28"/>
          <w:rtl w:val="true"/>
          <w:lang w:bidi="ar-SA"/>
        </w:rPr>
        <w:t>هذا البيت ، وحبّ من أحبّهم ، فهذه ثلاثة آلاف درهم أردت بها لقاء رجل منهم بلغني أنّه قدم الكوفة يبايع لابن بنت رسول اللّه صلى‌الله‌عليه‌و‌آله ، وكنت أريد لقاءه ، فلم أجد أحدا</w:t>
      </w:r>
    </w:p>
    <w:p>
      <w:pPr>
        <w:pStyle w:val="BookText"/>
        <w:rPr/>
      </w:pPr>
      <w:r>
        <w:rPr>
          <w:rFonts w:ascii="Amiri" w:hAnsi="Amiri" w:eastAsia="Amiri" w:cs="Amiri"/>
          <w:color w:val="111111"/>
          <w:sz w:val="28"/>
          <w:sz w:val="28"/>
          <w:szCs w:val="28"/>
          <w:rtl w:val="true"/>
          <w:lang w:bidi="ar-SA"/>
        </w:rPr>
        <w:t xml:space="preserve">يدلّني عليه ، ولا يعرف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نسخة الطبري الموجودة عندنا وفي مقاتل أبي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لأعرف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لجالس آنفا في المسجد إذ سمعت نفرا من المسلمين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له علم بأهل هذا البيت ، وإنّي أتيتك لتقبض هذا المال وتدخلني على صاحبك فأبايعه ، وإن شئت أخذت بيعتي له قبل لقائه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لقائك إياي ، فقد سرّني ذلك ، لتنال ما تحبّ ، ولينصر اللّه بك أهل بيت نبيه ، ولقد ساءني معرفتك إيّاي بهذا الأمر من قبل أن ينمى ، مخافة هذا الطاغية وسطوته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بيعته قبل أن يبرح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عليه المواثيق المغلّظة ليناصحنّ وليكتمنّ ، فأعطاه من ذلك ما رضى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إليّ أياما في منزلي ، فأنا طالب لك الإذن على 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يختلف مع الناس ، فطلب له الإذن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معقلاً مولى ابن زياد الذي دسّه بالمال إلى ابن عقيل وأصحابه اختلف إلى مسلم بن عوسجة أياما ليدخله على 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به حتى أدخله عليه بعد موت شريك بن الأعور ، فأخبره خبره كلّه ، فأخذ ابن عقيل بيعته ، وأمر أبا ثمامة الصائدي ، فقبض ماله الذي جاء به ، وهو الذي كان يقبض أموالهم ، وما يعين به بعضهم بعضا ، يشترى لهم السلاح ، وكان به بصيرا ، وكان من فرسان العرب ووجوه الشيعة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ذلك الرجل يختلف إليهم ، فهو أول داخل وآخر خارج ، يسمع أخبارهم ، ويعلم أسرارهم ، ثم ينطلق بها حتى يقرّها في أذن ابن زياد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 xml:space="preserve">ثم ساق الخبر الى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كثر ذلك بينهما ، وأبى هاني إلاّ مجاحدته ومناكرته دعا ابن زياد معقلاً ذلك العين ، فجاء حتى وقف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وعلم هاني عند ذلك أنّه كان عينا عليهم ، وأنّه قد أتاه بأخبارهم ، فسقط في خلده ساعة </w:t>
      </w:r>
      <w:r>
        <w:rPr>
          <w:rFonts w:eastAsia="Amiri" w:cs="Amiri" w:ascii="Amiri" w:hAnsi="Amiri"/>
          <w:color w:val="111111"/>
          <w:sz w:val="28"/>
          <w:szCs w:val="28"/>
          <w:rtl w:val="true"/>
          <w:lang w:bidi="ar-SA"/>
        </w:rPr>
        <w:t xml:space="preserve">!! </w:t>
      </w:r>
      <w:bookmarkStart w:id="42" w:name="pg7023_62205"/>
    </w:p>
    <w:p>
      <w:pPr>
        <w:pStyle w:val="Heading4"/>
        <w:numPr>
          <w:ilvl w:val="3"/>
          <w:numId w:val="1"/>
        </w:numPr>
        <w:rPr/>
      </w:pPr>
      <w:bookmarkStart w:id="43" w:name="__RefHeading___Toc2866985_372815092"/>
      <w:bookmarkStart w:id="44" w:name="_Toc14"/>
      <w:bookmarkEnd w:id="42"/>
      <w:bookmarkEnd w:id="43"/>
      <w:r>
        <w:rPr>
          <w:rtl w:val="true"/>
        </w:rPr>
        <w:t xml:space="preserve">نقاط مهمة في نصّ الطبري </w:t>
      </w:r>
      <w:r>
        <w:rPr>
          <w:rtl w:val="true"/>
        </w:rPr>
        <w:t>:</w:t>
      </w:r>
      <w:bookmarkEnd w:id="44"/>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مسلم بن عقيل عليهماالسلام</w:t>
      </w:r>
    </w:p>
    <w:p>
      <w:pPr>
        <w:pStyle w:val="BookText"/>
        <w:rPr/>
      </w:pPr>
      <w:r>
        <w:rPr>
          <w:rFonts w:ascii="IRNazanin" w:hAnsi="IRNazanin" w:eastAsia="IRNazanin"/>
          <w:color w:val="111111"/>
          <w:sz w:val="28"/>
          <w:sz w:val="28"/>
          <w:szCs w:val="28"/>
          <w:rtl w:val="true"/>
          <w:lang w:bidi="fa-IR"/>
        </w:rPr>
        <w:t>وأصحابه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التركيز على أنّ المال سيؤدي دوره ، ويؤثر أثره في مسلم عليه‌السلام وأصحابه ، لأنّه يؤكد أنّهم سيفشون له كلّ الأسرار ولا يكتمونه بمجرد دفع المال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التركيز على أنّهم يبيعون كلّ شيء من أجل المال أي أنّ كلّ ما يبحثه أصحاب مسلم عليه‌السلامإنّما هو المال ، ومن أجله يبيعون له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يأمر معقلاً أن يغدو عليهم ويروح ، وهذا أكثر ما يطمع به ابن زياد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مسلما عليه‌السلام وأصحابه لم يحجبوه وقرّبوه حتى صار أكثر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لحظة واحدة حسب النصّ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فيما يأتي أنّ ابن زياد يحذّر من كثرة التردّد لئلا يكتشف ، فلاحظ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يغيب تفرّس معقل ومعرفته بالرجال في رواية الطبري ، ويتعرّف الى مسلم بن عوسجة من خلال كلام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معقل على ابن عوسجة أن يقبض المال بنفسه ، ويأخذ منه البيعة لمسلم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في المصادر السابقة وقبل سطور من الطبري نفسه يطلب اللقاء والبيعة ودفع المال لمسلم عليه‌السلام بالذات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ابن عوسجة الثقة بمعقل فورا ، ثم ساءه ذلك ، واطمأن بسرعة من دون أيّ إنكار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ابن عوسجة البيعة من معقل في المجلس قبل أن يبرح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ابن عوسجة أن يختلف اليه أياما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ابن عوسجة عن مسلم عليه‌السلام</w:t>
      </w:r>
    </w:p>
    <w:p>
      <w:pPr>
        <w:pStyle w:val="BookText"/>
        <w:rPr/>
      </w:pP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صارت علاقة معقل بمسلم بن عقيل عليه‌السلام وطيدة وثيقة منذ اللقاء الأول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كانت تختلف الى ابن عوسجة ، وكان معقل يختلف اليه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هنا طلب الإذن لمعقل من مسلم بن عقيل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أنّ ابن عوسجة أخبر مسلم بن عقيل عليهماالسلام بخبر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مسلما عليه‌السلام أيضا كان على علم بالاختراق وتفاصيله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قبض المال هنا أبو ثمامة وليس مسلم بن عقيل عليه‌السلام ، ولا ابن عوسجة ، كما في المصادر السابقة </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الطبري ولا غيره ما هي هذه الأسرار التي علمها ، والأخبار التي سمعها سوى معرفته بمكان مسلم عليه‌السلام </w:t>
      </w:r>
      <w:r>
        <w:rPr>
          <w:rFonts w:eastAsia="Amiri" w:cs="Amiri" w:ascii="Amiri" w:hAnsi="Amiri"/>
          <w:color w:val="111111"/>
          <w:sz w:val="28"/>
          <w:szCs w:val="28"/>
          <w:rtl w:val="true"/>
          <w:lang w:bidi="ar-SA"/>
        </w:rPr>
        <w:t xml:space="preserve">. </w:t>
      </w:r>
      <w:bookmarkStart w:id="45" w:name="pg7023_62209"/>
    </w:p>
    <w:p>
      <w:pPr>
        <w:pStyle w:val="Heading3"/>
        <w:numPr>
          <w:ilvl w:val="2"/>
          <w:numId w:val="1"/>
        </w:numPr>
        <w:rPr/>
      </w:pPr>
      <w:bookmarkStart w:id="46" w:name="__RefHeading___Toc2866987_372815092"/>
      <w:bookmarkStart w:id="47" w:name="_Toc15"/>
      <w:bookmarkEnd w:id="45"/>
      <w:bookmarkEnd w:id="46"/>
      <w:r>
        <w:rPr>
          <w:rtl w:val="true"/>
        </w:rPr>
        <w:t xml:space="preserve">أحمد بن أعثم الكوفي </w:t>
      </w:r>
      <w:r>
        <w:rPr>
          <w:rtl w:val="true"/>
        </w:rPr>
        <w:t xml:space="preserve">( </w:t>
      </w:r>
      <w:r>
        <w:rPr>
          <w:rtl w:val="true"/>
        </w:rPr>
        <w:t xml:space="preserve">ت </w:t>
      </w:r>
      <w:r>
        <w:rPr/>
        <w:t>314</w:t>
      </w:r>
      <w:r>
        <w:rPr>
          <w:rtl w:val="true"/>
        </w:rPr>
        <w:t xml:space="preserve"> ) </w:t>
      </w:r>
      <w:r>
        <w:rPr>
          <w:rtl w:val="true"/>
        </w:rPr>
        <w:t>في كتاب الفتوح</w:t>
      </w:r>
      <w:bookmarkEnd w:id="47"/>
    </w:p>
    <w:p>
      <w:pPr>
        <w:pStyle w:val="Heading4"/>
        <w:numPr>
          <w:ilvl w:val="3"/>
          <w:numId w:val="1"/>
        </w:numPr>
        <w:rPr/>
      </w:pPr>
      <w:bookmarkStart w:id="48" w:name="__RefHeading___Toc2866989_372815092"/>
      <w:bookmarkStart w:id="49" w:name="_Toc16"/>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ودعا عبيد اللّه بن زياد بمولى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ثلاثة آلاف درهم خذها إليك ، والتمس لي مسلم بن عقيل حيث كان من الكوفة ، فإذا عرفت موضعه ، فادخل إليه ، وأعلمه أنّك من شيعته ، وعلى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وادفع إليه هذه الثلاثة آلاف درهم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بهذه على عدوّك ،</w:t>
      </w:r>
    </w:p>
    <w:p>
      <w:pPr>
        <w:pStyle w:val="BookText"/>
        <w:rPr/>
      </w:pPr>
      <w:r>
        <w:rPr>
          <w:rFonts w:ascii="Amiri" w:hAnsi="Amiri" w:eastAsia="Amiri" w:cs="Amiri"/>
          <w:color w:val="111111"/>
          <w:sz w:val="28"/>
          <w:sz w:val="28"/>
          <w:szCs w:val="28"/>
          <w:rtl w:val="true"/>
          <w:lang w:bidi="ar-SA"/>
        </w:rPr>
        <w:t xml:space="preserve">فإنّك إذا دفعت إليه الثلاثة آلاف درهم وثق بناحيتك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واطمأن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يكتمك من أمره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غداة غد تعدو عليّ بالأخبار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معقل مولى عبيد اللّه بن زياد حتى دخل المسجد الأعظم ، فرأى رجلاً من الشيعة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عوسجة الأسدي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فجلس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إنّي رجل من أهل الشام ، غير أنّي أحبّ أهل هذا البيت ، وأحبّ من أحبّهم ، ومعي ثلاثة آلاف درهم أريد أن أدفعها إلى رجل قد بلغني عنه أنّه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بلدكم هذا يأخذ البيعة لابن بنت رسول‌اللّه صلى‌الله‌عليه‌و‌آلهالحسين بن علي ، فإن رأيت أن تدلّني عليه حتى أدفع إليه المال الذي معي وأبايعه ؟ وإن شئت فخذ بيعتي له قبل أن تدلّني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مسلم بن عوسجة أنّ القول على 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عليه الأيمان المغلظة والمواثيق والعهود ، وأنّه يناصح ، ويكون عونا لمسلم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عبيد اللّه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موثقا من الأيمان ، وما وثق به مسلم بن عوسجة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عنّي الآن يومي هذا حتى أنظر ما يكون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معقل مولى زياد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من الغد أقبل معقل مولى عبيد اللّه بن زياد إلى مسلم بن عوسجة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وعدتني أن تدخلني على هذا الرجل فأدفع إليه هذا المال ، فما الذي بدا لك في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شغلنا بموت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من خيار الشيعة وممّن يتوالى أهل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معقل مولى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بن عقيل في دار هانئ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بنا إليه حتى ندفع إليه هذا المال وأبايعه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مسلم بن عوسجة بيده ، فأدخله على مسلم بن عقيل ، فرحّب به مسلم ، وقرّبه وأدناه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بيعته ، وأمر أن يقبض منه ما معه من المال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فأقام معقل مولى عبيد اللّه بن زياد في منزل هانئ يومه ذلك ، حتى إذا أمسى انصرف إلى عبيد اللّه بن زياد معجبا لما قد ورد عليه من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عبيد اللّه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 تختلف إلى مسلم بن عقيل في كلّ يوم لئلا يستريبك ، وينتقل من منزل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إلى مكان غيره ، فأحتاج أن ألقى في طلبه عتبا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ساق الخبر حتى بلغ الى إعتقال هاني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هانئ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أيّها الأمير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هانئ جئت بمسلم بن عقيل ، وجمعت له الجموع من السلاح والرجال في الدار حولك ، وظننت أنّ ذلك يخفى عليّ ، وأنّي لا أعلم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فعلت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معقل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معقل حتى وقف بين يديه ، فنظر هانئ إلى معقل مولى زياد ، فعلم أنّه كان عينا عليهم ، وأنّه هو الذي أخبر ابن زياد عن مسلم عليه‌السلام </w:t>
      </w:r>
      <w:r>
        <w:rPr>
          <w:rFonts w:eastAsia="Amiri" w:cs="Amiri" w:ascii="Amiri" w:hAnsi="Amiri"/>
          <w:color w:val="111111"/>
          <w:sz w:val="28"/>
          <w:szCs w:val="28"/>
          <w:rtl w:val="true"/>
          <w:lang w:bidi="ar-SA"/>
        </w:rPr>
        <w:t xml:space="preserve">. </w:t>
      </w:r>
      <w:bookmarkStart w:id="50" w:name="pg7023_62214"/>
    </w:p>
    <w:p>
      <w:pPr>
        <w:pStyle w:val="Heading4"/>
        <w:numPr>
          <w:ilvl w:val="3"/>
          <w:numId w:val="1"/>
        </w:numPr>
        <w:rPr/>
      </w:pPr>
      <w:bookmarkStart w:id="51" w:name="__RefHeading___Toc2866991_372815092"/>
      <w:bookmarkStart w:id="52" w:name="_Toc17"/>
      <w:bookmarkEnd w:id="50"/>
      <w:bookmarkEnd w:id="51"/>
      <w:r>
        <w:rPr>
          <w:rtl w:val="true"/>
        </w:rPr>
        <w:t xml:space="preserve">نقاط مهمة في نصّ ابن أعثم </w:t>
      </w:r>
      <w:r>
        <w:rPr>
          <w:rtl w:val="true"/>
        </w:rPr>
        <w:t>:</w:t>
      </w:r>
      <w:bookmarkEnd w:id="52"/>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مهمة معقل هي عبارة عن استماع أخبارهم في الدخلة الأولى ليس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غداة غد تعدو عليّ بالأخبار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كيف تعرف معقل على ابن عوسجة ، وإنّما دخل المسجد فرأى رجلاً من الشيعة فجلس اليه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أنّه لم يعلم بقدوم مسلم عليه‌السلام ، وإنّما يتوقّع قدومه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عنه أنّه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بلدكم هذا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يتبرّع معقل بإعطاء البيعة دون المال حيث يريد تسليم المال بنفسه لمسلم بن عقيل عليه‌السلام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مسلم عليه‌السلام أنّ معقلاً كما يزعم ويقول ، ولم يثق به ، وإنّما عمل بالظنّ والاحتمال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مسلم بن عوسجة أن القول على ما يقول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الكتمان عند أخذ العهود والمواثيق منه ، وإنّما اشترط عليه العون والمناصحة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يحدّد موعدا ولم يعده بشيء سوى أنّه ينظر ما يكون ، فيما طالبه معقل بالوفاء بالوعد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فيه إشعار أنّه يكشف له سرّا ويذكر له سبب انشغاله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شغلنا بموت هذا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وخبر موت شريك لم يكن سرّا ، وإنّما شيّع في الكوفة وصلّى عليه ابن زياد 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اكتشف معقل مكان مسلم بن عقيل عليه‌السلام من خلال معرفته بشريك ومكانه قبل أن يدخل عليه ، فاكتشاف مكان مسلم عليه‌السلام كان من استنتاجات فكر معقل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الأخبار جميعا تفيد أنّه إنّما عرف مكان مسلم عليه‌السلام حينما دخل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أن استنتج معقل من كلام ابن عوسجة مكان إقامة مسلم عليه‌السلام أقرّ له ابن عوسجة فورا دون أيّ تريث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معقل هو الذي أصدر الأمر بالذهاب الى مسلم عليه‌السلام وليس ابن عوسجة الذي قرّر أخذه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تشدّدت العلاقة الحميمة ، وتوطّدت بسرعة بين معقل وابن عوسجة حتى أخذ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طلب الإذن ، وكأنّ ابن عوسجة قد باغت مسلم عليه‌السلام بدخول</w:t>
      </w:r>
    </w:p>
    <w:p>
      <w:pPr>
        <w:pStyle w:val="BookText"/>
        <w:rPr/>
      </w:pPr>
      <w:r>
        <w:rPr>
          <w:rFonts w:ascii="Amiri" w:hAnsi="Amiri" w:eastAsia="Amiri" w:cs="Amiri"/>
          <w:color w:val="111111"/>
          <w:sz w:val="28"/>
          <w:sz w:val="28"/>
          <w:szCs w:val="28"/>
          <w:rtl w:val="true"/>
          <w:lang w:bidi="ar-SA"/>
        </w:rPr>
        <w:t xml:space="preserve">معقل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مسلم بن عقيل عليهماالسلام</w:t>
      </w:r>
    </w:p>
    <w:p>
      <w:pPr>
        <w:pStyle w:val="BookText"/>
        <w:rPr/>
      </w:pPr>
      <w:r>
        <w:rPr>
          <w:rFonts w:ascii="Amiri" w:hAnsi="Amiri" w:eastAsia="Amiri" w:cs="Amiri"/>
          <w:color w:val="111111"/>
          <w:sz w:val="28"/>
          <w:sz w:val="28"/>
          <w:szCs w:val="28"/>
          <w:rtl w:val="true"/>
          <w:lang w:bidi="ar-SA"/>
        </w:rPr>
        <w:t xml:space="preserve">الى تقريب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 وأدناه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 الدخول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يستلم مسلم عليه‌السلام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 وإنّما أمر بأخذه ولم يحدّد من الذي قبضه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أبدى الإعجاب لما حصل عليه من الخبر ، وهو إعجاب عجيب لم يظهر إلاّ عند ابن أعثم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اليوم الأول قرّب وأدني ، وصار من الخواص ، حتى أقام يومه ذاك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توجّس ابن زياد ونهى معقلاً عن التردّد على مقرّ مسلم عليه‌السلام لئلاّ يكتشف أمره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ارتباك ، ويظهر أنّ فيها 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هاني مكان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عتبا مكان عنتا أو تعبا مثلاً </w:t>
      </w:r>
      <w:r>
        <w:rPr>
          <w:rFonts w:eastAsia="Amiri" w:cs="Amiri" w:ascii="Amiri" w:hAnsi="Amiri"/>
          <w:color w:val="111111"/>
          <w:sz w:val="28"/>
          <w:szCs w:val="28"/>
          <w:rtl w:val="true"/>
          <w:lang w:bidi="ar-SA"/>
        </w:rPr>
        <w:t xml:space="preserve">» . </w:t>
      </w:r>
      <w:bookmarkStart w:id="53" w:name="pg7023_62218"/>
    </w:p>
    <w:p>
      <w:pPr>
        <w:pStyle w:val="Heading3"/>
        <w:numPr>
          <w:ilvl w:val="2"/>
          <w:numId w:val="1"/>
        </w:numPr>
        <w:rPr/>
      </w:pPr>
      <w:bookmarkStart w:id="54" w:name="__RefHeading___Toc2866993_372815092"/>
      <w:bookmarkStart w:id="55" w:name="_Toc18"/>
      <w:bookmarkEnd w:id="53"/>
      <w:bookmarkEnd w:id="54"/>
      <w:r>
        <w:rPr>
          <w:rtl w:val="true"/>
        </w:rPr>
        <w:t xml:space="preserve">أبو الفرج الأصفهاني </w:t>
      </w:r>
      <w:r>
        <w:rPr>
          <w:rtl w:val="true"/>
        </w:rPr>
        <w:t xml:space="preserve">( </w:t>
      </w:r>
      <w:r>
        <w:rPr/>
        <w:t>356</w:t>
      </w:r>
      <w:r>
        <w:rPr>
          <w:rtl w:val="true"/>
        </w:rPr>
        <w:t xml:space="preserve"> ) </w:t>
      </w:r>
      <w:r>
        <w:rPr>
          <w:rtl w:val="true"/>
        </w:rPr>
        <w:t xml:space="preserve">في مقاتل الطالبيين </w:t>
      </w:r>
      <w:r>
        <w:rPr>
          <w:rtl w:val="true"/>
        </w:rPr>
        <w:t>:</w:t>
      </w:r>
      <w:bookmarkEnd w:id="55"/>
    </w:p>
    <w:p>
      <w:pPr>
        <w:pStyle w:val="Heading4"/>
        <w:numPr>
          <w:ilvl w:val="3"/>
          <w:numId w:val="1"/>
        </w:numPr>
        <w:rPr/>
      </w:pPr>
      <w:bookmarkStart w:id="56" w:name="__RefHeading___Toc2866995_372815092"/>
      <w:bookmarkStart w:id="57" w:name="_Toc19"/>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ودعا ابن زياد 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الثلاثة آلاف درهم ، ثم التمس لنا مسلم بن عقيل ، واطلب شيعته ، وأعطهم الثلاثة آلاف درهم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بهذه على حرب عدوّكم ، واعلمهم بأنّك منهم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ذلك ، وجاء حتى لقى مسلم بن عوسجة الأسدي في المسجد الأعظم ، وسمع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يبايع للحسين بن علي ، وكان يصلّي ، فلمّا قضى صلاته جلس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إنّي امرؤ من أهل الشام مولى لذي الكلاع ، أنعم اللّه عليّ بحبّ أهل البيت ، وحبّ من أحبّهم ، وهذه ثلاثة آلاف درهم معي أردت بها لقاء رجل منهم بلغني أنّه قدم الكوفة يبايع لابن بنت رسول اللّه صلى‌الله‌عليه‌و‌آله ، </w:t>
      </w:r>
    </w:p>
    <w:p>
      <w:pPr>
        <w:pStyle w:val="BookText"/>
        <w:rPr/>
      </w:pPr>
      <w:r>
        <w:rPr>
          <w:rFonts w:ascii="Amiri" w:hAnsi="Amiri" w:eastAsia="Amiri" w:cs="Amiri"/>
          <w:color w:val="111111"/>
          <w:sz w:val="28"/>
          <w:sz w:val="28"/>
          <w:szCs w:val="28"/>
          <w:rtl w:val="true"/>
          <w:lang w:bidi="ar-SA"/>
        </w:rPr>
        <w:t xml:space="preserve">وكنت أحبّ لقاءه لأعرف مكانه ، فسمعت نفرا من المسلمين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له علم بأمر أهل هذا البيت ، وإنّي أتيتك لتقبض منّي هذا المال ، وتدلّني على صاحبي فأبايعه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على لقائك ، فقد سرّني حبّك إياهم ، وبنصرة اللّه إيّاك حقّ أهل بيت نبيه صلى‌الله‌عليه‌و‌آله ، ولقد ساءني معرفة الناس إيّاي بهذا الأمر قبل أن يتمّ مخافة سطوة هذا الطاغية الجبار أن يأخذ البيعة قبل أن يبرح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عليه المواثيق الغليظة ليناصحن وليكتمن ، فأعطاه من ذلك ما رضي به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إليّ أياما في منزلي ، فأنا أطلب لك الإذن على صاحبك ، وأخذ يختلف مع الناس يطلب ذلك إليه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ذلك الرجل الذي وجّهه عبيد اللّه بالمال يختلف إليهم ، فهو أول داخل وآخر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أخبارهم ، ويعلم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وينطلق بها حتى يقرّها في أذن ابن زياد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وساق الخبر الى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هانئ أسلمت على ابن عقيل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معقلاً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 . </w:t>
      </w:r>
      <w:bookmarkStart w:id="58" w:name="pg7023_62221"/>
    </w:p>
    <w:p>
      <w:pPr>
        <w:pStyle w:val="Heading4"/>
        <w:numPr>
          <w:ilvl w:val="3"/>
          <w:numId w:val="1"/>
        </w:numPr>
        <w:rPr/>
      </w:pPr>
      <w:bookmarkStart w:id="59" w:name="__RefHeading___Toc2866997_372815092"/>
      <w:bookmarkStart w:id="60" w:name="_Toc20"/>
      <w:bookmarkEnd w:id="58"/>
      <w:bookmarkEnd w:id="59"/>
      <w:r>
        <w:rPr>
          <w:rtl w:val="true"/>
        </w:rPr>
        <w:t xml:space="preserve">نقاط مهمة في نص أبي الفرج </w:t>
      </w:r>
      <w:r>
        <w:rPr>
          <w:rtl w:val="true"/>
        </w:rPr>
        <w:t>:</w:t>
      </w:r>
      <w:bookmarkEnd w:id="60"/>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له معقل أنّه يريد أن يعرف مكان مسلم عليه‌السلام ولم يلتفت ابن عوسجة حسب النصّ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أحبّ لقاءه لأعرف مكانه </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أنّه يريد تسليم المال لابن عوسجة والبيعة لمسلم عليه‌السلام </w:t>
      </w:r>
      <w:r>
        <w:rPr>
          <w:rFonts w:eastAsia="Amiri" w:cs="Amiri" w:ascii="Amiri" w:hAnsi="Amiri"/>
          <w:color w:val="111111"/>
          <w:sz w:val="28"/>
          <w:szCs w:val="28"/>
          <w:rtl w:val="true"/>
          <w:lang w:bidi="ar-SA"/>
        </w:rPr>
        <w:t xml:space="preserve">. </w:t>
      </w:r>
      <w:bookmarkStart w:id="61" w:name="pg7023_62222"/>
    </w:p>
    <w:p>
      <w:pPr>
        <w:pStyle w:val="Heading3"/>
        <w:numPr>
          <w:ilvl w:val="2"/>
          <w:numId w:val="1"/>
        </w:numPr>
        <w:rPr/>
      </w:pPr>
      <w:bookmarkStart w:id="62" w:name="__RefHeading___Toc2866999_372815092"/>
      <w:bookmarkStart w:id="63" w:name="_Toc21"/>
      <w:bookmarkEnd w:id="61"/>
      <w:bookmarkEnd w:id="62"/>
      <w:r>
        <w:rPr>
          <w:rtl w:val="true"/>
        </w:rPr>
        <w:t xml:space="preserve">الشيخ المفيد رحمه‌الله </w:t>
      </w:r>
      <w:r>
        <w:rPr>
          <w:rtl w:val="true"/>
        </w:rPr>
        <w:t xml:space="preserve">( </w:t>
      </w:r>
      <w:r>
        <w:rPr>
          <w:rtl w:val="true"/>
        </w:rPr>
        <w:t xml:space="preserve">ت </w:t>
      </w:r>
      <w:r>
        <w:rPr/>
        <w:t>413</w:t>
      </w:r>
      <w:r>
        <w:rPr>
          <w:rtl w:val="true"/>
        </w:rPr>
        <w:t xml:space="preserve"> ) </w:t>
      </w:r>
      <w:r>
        <w:rPr>
          <w:rtl w:val="true"/>
        </w:rPr>
        <w:t xml:space="preserve">في الإرشاد </w:t>
      </w:r>
      <w:r>
        <w:rPr>
          <w:rtl w:val="true"/>
        </w:rPr>
        <w:t>:</w:t>
      </w:r>
      <w:bookmarkEnd w:id="63"/>
    </w:p>
    <w:p>
      <w:pPr>
        <w:pStyle w:val="Heading4"/>
        <w:numPr>
          <w:ilvl w:val="3"/>
          <w:numId w:val="1"/>
        </w:numPr>
        <w:rPr/>
      </w:pPr>
      <w:bookmarkStart w:id="64" w:name="__RefHeading___Toc2867001_372815092"/>
      <w:bookmarkStart w:id="65" w:name="_Toc22"/>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فدعا ابن زياد 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ثلاثة آلاف درهم ، ثم أطلب مسلم بن عقيل ، والتمس أصحابه ، فإذا ظفرت بواحد منهم أو جماعة ، فأعطهم هذه الثلاثة آلاف درهم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بها على حرب عدوّكم ، وأعلمهم أنّك منهم ،</w:t>
      </w:r>
    </w:p>
    <w:p>
      <w:pPr>
        <w:pStyle w:val="BookText"/>
        <w:rPr/>
      </w:pPr>
      <w:r>
        <w:rPr>
          <w:rFonts w:ascii="Amiri" w:hAnsi="Amiri" w:eastAsia="Amiri" w:cs="Amiri"/>
          <w:color w:val="111111"/>
          <w:sz w:val="28"/>
          <w:sz w:val="28"/>
          <w:szCs w:val="28"/>
          <w:rtl w:val="true"/>
          <w:lang w:bidi="ar-SA"/>
        </w:rPr>
        <w:t xml:space="preserve">فإنّك لو قد أعطيتها إياهم لقد اطمأنوا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ووثقوا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يكتموك شيئا من أخبارهم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اغد عليهم ورح حتى تعرف مستقر مسلم بن عقيل ، وتدخل عليه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ذلك ، وجاء حتى جلس إلى مسلم بن عوسجة الأسدي في المسجد الأعظم ، وهو يصلّي ، فسمع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يبايع للحسين ، فجاء فجلس إلى جنبه حتى فرغ </w:t>
      </w:r>
    </w:p>
    <w:p>
      <w:pPr>
        <w:pStyle w:val="BookText"/>
        <w:rPr/>
      </w:pPr>
      <w:r>
        <w:rPr>
          <w:rFonts w:ascii="Amiri" w:hAnsi="Amiri" w:eastAsia="Amiri" w:cs="Amiri"/>
          <w:color w:val="111111"/>
          <w:sz w:val="28"/>
          <w:sz w:val="28"/>
          <w:szCs w:val="28"/>
          <w:rtl w:val="true"/>
          <w:lang w:bidi="ar-SA"/>
        </w:rPr>
        <w:t xml:space="preserve">من صلاته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من أهل الشام ، أنعم اللّه عليّ بحبّ أهل هذا البيت ، وحبّ من أحبّهم ؟</w:t>
      </w:r>
    </w:p>
    <w:p>
      <w:pPr>
        <w:pStyle w:val="BookText"/>
        <w:rPr/>
      </w:pPr>
      <w:r>
        <w:rPr>
          <w:rFonts w:ascii="Amiri" w:hAnsi="Amiri" w:eastAsia="Amiri" w:cs="Amiri"/>
          <w:color w:val="111111"/>
          <w:sz w:val="28"/>
          <w:sz w:val="28"/>
          <w:szCs w:val="28"/>
          <w:rtl w:val="true"/>
          <w:lang w:bidi="ar-SA"/>
        </w:rPr>
        <w:t xml:space="preserve">وتباكى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ثلاثة آلاف درهم ، أردت بها لقاء رجل منهم بلغني أنّه قدم الكوفة يبايع لابن بنت رسول اللّه ، فكنت أريد لقاءه ، فلم أجد أحدا يدلّني عليه، ولا أعرف مكانه، فإنّي لجالس في المسجد الآن إذ سمعت نفرا من المؤمنين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له علم بأهل هذا البيت ، وإنّي أتيتك لتقبض منّي هذا المال ، وتدخلني على صاحبك ، فإنّما أنا أخ من إخوانك وثقة عليك ، وإن شئت أخذت بيعتي له قبل لقائه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مسلم بن عوسجة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لقائك إيّاي ، فقد سرّني ذلك ، لتنال الذي تحبّ، ولينصر اللّه بك أهل بيت نبيه عليه وآله السلام، ولقد ساءني معرفة الناس إيّاي بهذا الأمر قبل أن يتمّ ، مخافة هذا الطاغية وسطوته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خيرا ، خذ البيعة عليّ ، فأخذ بيعته ، وأخذ عليه المواثيق المغلظة ليناصحنّ وليكتمنّ ، فأعطاه من ذلك ما رضي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إليّ أياما في منزلي ، فأنا طالب لك الإذن على 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يختلف مع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 له الإذن ، فأذن له ، فأخذ مسلم بن عقيل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بيعته ، وأمر أبا ثمامة الصائدي فقبض المال منه ، وهو الذي كان يقبض أموالهم ، وما يعين به بعضهم بعضا ، ويشتري لهم السلاح ، وكان بصيرا ومن فرسان العرب ووجوه الشيعة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ذلك الرجل يختلف إليهم ، وهو أول داخل وآخر خارج ، حتى فهم ما احتاج إليه ابن زياد من أمرهم ، وكان يخبره به وقتا فوقتا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66" w:name="pg7023_62225"/>
    </w:p>
    <w:p>
      <w:pPr>
        <w:pStyle w:val="Heading4"/>
        <w:numPr>
          <w:ilvl w:val="3"/>
          <w:numId w:val="1"/>
        </w:numPr>
        <w:rPr/>
      </w:pPr>
      <w:bookmarkStart w:id="67" w:name="__RefHeading___Toc2867003_372815092"/>
      <w:bookmarkStart w:id="68" w:name="_Toc23"/>
      <w:bookmarkEnd w:id="66"/>
      <w:bookmarkEnd w:id="67"/>
      <w:r>
        <w:rPr>
          <w:rtl w:val="true"/>
        </w:rPr>
        <w:t xml:space="preserve">نقاط مهمة في نص الشيخ المفيد </w:t>
      </w:r>
      <w:r>
        <w:rPr>
          <w:rtl w:val="true"/>
        </w:rPr>
        <w:t>:</w:t>
      </w:r>
      <w:bookmarkEnd w:id="68"/>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ظاهر النصّ أن لا مهمّة لمعقل سوى معرفة مكان مسلم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اغد عليهم ورح حتى تعرف مستقر مسلم بن عقيل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تباكى معقل بعد إعلان ولائه وقبل تسليم المال لابن عوسجة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انفرد الشيخ رحمه‌اللهبنقل التباكي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يأمر بأخذ البيعة ومسلم عليه‌السلاميستجيب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خيرا ، خذ البيعة عليّ ، فأخذ بيعته </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معقل على مسلم عليه‌السلام إلاّ بعد الاستئذان وصدور الإذن </w:t>
      </w:r>
      <w:r>
        <w:rPr>
          <w:rFonts w:eastAsia="Amiri" w:cs="Amiri" w:ascii="Amiri" w:hAnsi="Amiri"/>
          <w:color w:val="111111"/>
          <w:sz w:val="28"/>
          <w:szCs w:val="28"/>
          <w:rtl w:val="true"/>
          <w:lang w:bidi="ar-SA"/>
        </w:rPr>
        <w:t xml:space="preserve">. </w:t>
      </w:r>
      <w:bookmarkStart w:id="69" w:name="pg7023_62226"/>
    </w:p>
    <w:p>
      <w:pPr>
        <w:pStyle w:val="Heading3"/>
        <w:numPr>
          <w:ilvl w:val="2"/>
          <w:numId w:val="1"/>
        </w:numPr>
        <w:rPr/>
      </w:pPr>
      <w:bookmarkStart w:id="70" w:name="__RefHeading___Toc2867005_372815092"/>
      <w:bookmarkStart w:id="71" w:name="_Toc24"/>
      <w:bookmarkEnd w:id="69"/>
      <w:bookmarkEnd w:id="70"/>
      <w:r>
        <w:rPr>
          <w:rtl w:val="true"/>
        </w:rPr>
        <w:t xml:space="preserve">الفتال النيسابوري </w:t>
      </w:r>
      <w:r>
        <w:rPr>
          <w:rtl w:val="true"/>
        </w:rPr>
        <w:t xml:space="preserve">( </w:t>
      </w:r>
      <w:r>
        <w:rPr>
          <w:rtl w:val="true"/>
        </w:rPr>
        <w:t xml:space="preserve">ت </w:t>
      </w:r>
      <w:r>
        <w:rPr/>
        <w:t>508</w:t>
      </w:r>
      <w:r>
        <w:rPr>
          <w:rtl w:val="true"/>
        </w:rPr>
        <w:t xml:space="preserve"> ) </w:t>
      </w:r>
      <w:r>
        <w:rPr>
          <w:rtl w:val="true"/>
        </w:rPr>
        <w:t>في روضة الواعظين</w:t>
      </w:r>
      <w:bookmarkEnd w:id="71"/>
    </w:p>
    <w:p>
      <w:pPr>
        <w:pStyle w:val="BookText"/>
        <w:rPr/>
      </w:pPr>
      <w:r>
        <w:rPr>
          <w:rFonts w:ascii="Amiri" w:hAnsi="Amiri" w:eastAsia="Amiri" w:cs="Amiri"/>
          <w:color w:val="111111"/>
          <w:sz w:val="28"/>
          <w:sz w:val="28"/>
          <w:szCs w:val="28"/>
          <w:rtl w:val="true"/>
          <w:lang w:bidi="ar-SA"/>
        </w:rPr>
        <w:t xml:space="preserve">وسار حتى وافى القصر في الليل ، ومعه جماعة قد التقوا به ، فدعا ابن زياد 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ثلاثة آلاف درهم ، ثم اطلب من مسلم بن عقيل ، والتمس أصحابه ، فإذا ظفرت بواحد منهم ، أو جماعة فاعطهم هذه الثلاثة آلاف درهم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بها على حرب عدوّكم ، وأعلمهم أنّك منهم ،</w:t>
      </w:r>
    </w:p>
    <w:p>
      <w:pPr>
        <w:pStyle w:val="BookText"/>
        <w:rPr/>
      </w:pPr>
      <w:r>
        <w:rPr>
          <w:rFonts w:ascii="Amiri" w:hAnsi="Amiri" w:eastAsia="Amiri" w:cs="Amiri"/>
          <w:color w:val="111111"/>
          <w:sz w:val="28"/>
          <w:sz w:val="28"/>
          <w:szCs w:val="28"/>
          <w:rtl w:val="true"/>
          <w:lang w:bidi="ar-SA"/>
        </w:rPr>
        <w:t xml:space="preserve">فإنّك لو أعطيتهم إيّاها اطمأنوا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ووثقوا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يكتموا شيئا من أخبارهم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اغد عليهم ورح ، حتى تعلم مستقرّ مسلم بن عقيل ، وتدخل عليه ، ففعل ذلك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فطلب الإذن ، فأذن له ، فأخذ مسلم بن عقيل بيعته ، وأمر أبا ثمامة الصائدي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يقبض المال منه ، وأقبل ذلك الرجل يختلف إليهم ، فهو أول داخل وآخر خارج حتى فهم ما احتاج إليه ابن زياد من أمرهم ، وكان يخبره بهم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7023_62229"/>
      <w:bookmarkStart w:id="73" w:name="pg7023_62229"/>
      <w:bookmarkEnd w:id="73"/>
    </w:p>
    <w:p>
      <w:pPr>
        <w:pStyle w:val="Heading2"/>
        <w:numPr>
          <w:ilvl w:val="1"/>
          <w:numId w:val="1"/>
        </w:numPr>
        <w:rPr/>
      </w:pPr>
      <w:bookmarkStart w:id="74" w:name="pg7023_62229"/>
      <w:bookmarkStart w:id="75" w:name="__RefHeading___Toc2867007_372815092"/>
      <w:bookmarkStart w:id="76" w:name="_Toc25"/>
      <w:bookmarkEnd w:id="74"/>
      <w:bookmarkEnd w:id="75"/>
      <w:r>
        <w:rPr>
          <w:rtl w:val="true"/>
        </w:rPr>
        <w:t>مقارنة بين النصوص</w:t>
      </w:r>
      <w:bookmarkEnd w:id="76"/>
    </w:p>
    <w:p>
      <w:pPr>
        <w:pStyle w:val="Heading3"/>
        <w:numPr>
          <w:ilvl w:val="2"/>
          <w:numId w:val="1"/>
        </w:numPr>
        <w:rPr/>
      </w:pPr>
      <w:bookmarkStart w:id="77" w:name="__RefHeading___Toc2867009_372815092"/>
      <w:bookmarkStart w:id="78" w:name="_Toc26"/>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في قراءة سريعة للنصوص نجد فيها ارتباكا ملحوظا يصل في بعضها الى حدّ التهافت ، وتسربا غير مدروس للأحداث تكشف عن الوضع المقصود في 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لاحظنا نصّ البلاذري ، وهو أقدم النصوص حسب تاريخ وفاة المؤلفين نجده خاليا من كثير من التفاصيل والتصريحات التي دخلت في المصادر اللاحقة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فيما سبق من الإشارة الى النقاط المهمّة في كلّ واحدة من النصوص ما يكشف عن التهافت والاهتزاز في حياكة قصّة الاختراق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تكون الصورة واضحة سنقارن بين النصوص موضعا بعد موضع إن شاء اللّه تعالى</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7023_62231"/>
      <w:bookmarkStart w:id="80" w:name="pg7023_62231"/>
      <w:bookmarkEnd w:id="80"/>
    </w:p>
    <w:p>
      <w:pPr>
        <w:pStyle w:val="Heading3"/>
        <w:numPr>
          <w:ilvl w:val="2"/>
          <w:numId w:val="1"/>
        </w:numPr>
        <w:rPr/>
      </w:pPr>
      <w:bookmarkStart w:id="81" w:name="pg7023_62231"/>
      <w:bookmarkStart w:id="82" w:name="__RefHeading___Toc2867011_372815092"/>
      <w:bookmarkStart w:id="83" w:name="_Toc27"/>
      <w:bookmarkEnd w:id="81"/>
      <w:bookmarkEnd w:id="82"/>
      <w:r>
        <w:rPr>
          <w:rtl w:val="true"/>
        </w:rPr>
        <w:t xml:space="preserve">أولاً </w:t>
      </w:r>
      <w:r>
        <w:rPr>
          <w:rtl w:val="true"/>
        </w:rPr>
        <w:t xml:space="preserve">: </w:t>
      </w:r>
      <w:r>
        <w:rPr>
          <w:rtl w:val="true"/>
        </w:rPr>
        <w:t>هوية معقل</w:t>
      </w:r>
      <w:bookmarkEnd w:id="83"/>
    </w:p>
    <w:p>
      <w:pPr>
        <w:pStyle w:val="BookText"/>
        <w:rPr/>
      </w:pPr>
      <w:r>
        <w:rPr>
          <w:rFonts w:ascii="Amiri" w:hAnsi="Amiri" w:eastAsia="Amiri" w:cs="Amiri"/>
          <w:color w:val="111111"/>
          <w:sz w:val="28"/>
          <w:sz w:val="28"/>
          <w:szCs w:val="28"/>
          <w:rtl w:val="true"/>
          <w:lang w:bidi="ar-SA"/>
        </w:rPr>
        <w:t xml:space="preserve">لم يعرّف البلاذري معقلاً بأكثر من كونه مولى لابن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حدّد غيره أنّه من أهل الشام ، وزاد بعضهم تحديد بلده ، فذكر أنّه من أهل حمص</w:t>
      </w:r>
      <w:r>
        <w:rPr>
          <w:rStyle w:val="FootnoteAnchor"/>
          <w:rtl w:val="true"/>
        </w:rPr>
        <w:footnoteReference w:id="10"/>
      </w:r>
      <w:r>
        <w:rPr>
          <w:rFonts w:ascii="Amiri" w:hAnsi="Amiri" w:eastAsia="Amiri" w:cs="Amiri"/>
          <w:color w:val="111111"/>
          <w:sz w:val="28"/>
          <w:sz w:val="28"/>
          <w:szCs w:val="28"/>
          <w:rtl w:val="true"/>
          <w:lang w:bidi="ar-SA"/>
        </w:rPr>
        <w:t xml:space="preserve">، ونصّ بعضهم أنّه مولى لذي الكلاع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867013_372815092"/>
      <w:bookmarkStart w:id="85" w:name="_Toc28"/>
      <w:bookmarkEnd w:id="84"/>
      <w:r>
        <w:rPr>
          <w:rtl w:val="true"/>
        </w:rPr>
        <w:t xml:space="preserve">ثانيا </w:t>
      </w:r>
      <w:r>
        <w:rPr>
          <w:rtl w:val="true"/>
        </w:rPr>
        <w:t xml:space="preserve">: </w:t>
      </w:r>
      <w:r>
        <w:rPr>
          <w:rtl w:val="true"/>
        </w:rPr>
        <w:t>كمية المال</w:t>
      </w:r>
      <w:bookmarkEnd w:id="85"/>
    </w:p>
    <w:p>
      <w:pPr>
        <w:pStyle w:val="BookText"/>
        <w:rPr/>
      </w:pPr>
      <w:r>
        <w:rPr>
          <w:rFonts w:ascii="Amiri" w:hAnsi="Amiri" w:eastAsia="Amiri" w:cs="Amiri"/>
          <w:color w:val="111111"/>
          <w:sz w:val="28"/>
          <w:sz w:val="28"/>
          <w:szCs w:val="28"/>
          <w:rtl w:val="true"/>
          <w:lang w:bidi="ar-SA"/>
        </w:rPr>
        <w:t xml:space="preserve">لم يذكر البلاذري كمية المال المدفوع لمعقل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حدّده الآخرون بثلاثة آلاف درهم ، وذكرها بعضهم ثلاثة آلاف مطلقة ، وبعضهم أربعة آلاف</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867015_372815092"/>
      <w:bookmarkStart w:id="87" w:name="_Toc29"/>
      <w:bookmarkEnd w:id="86"/>
      <w:r>
        <w:rPr>
          <w:rtl w:val="true"/>
        </w:rPr>
        <w:t xml:space="preserve">ثالثا </w:t>
      </w:r>
      <w:r>
        <w:rPr>
          <w:rtl w:val="true"/>
        </w:rPr>
        <w:t xml:space="preserve">: </w:t>
      </w:r>
      <w:r>
        <w:rPr>
          <w:rtl w:val="true"/>
        </w:rPr>
        <w:t>مصرف المال</w:t>
      </w:r>
      <w:bookmarkEnd w:id="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البلاذري المال لمعقل ليستعين به ، ولم يحدّد له مورد استعماله ومصرفه ، وهل هو له أو يجب عليه أن يدفعه لمسلم عليه‌السلام وأصحابه </w:t>
      </w:r>
      <w:r>
        <w:rPr>
          <w:rFonts w:eastAsia="Amiri" w:cs="Amiri" w:ascii="Amiri" w:hAnsi="Amiri"/>
          <w:color w:val="111111"/>
          <w:sz w:val="28"/>
          <w:szCs w:val="28"/>
          <w:rtl w:val="true"/>
          <w:lang w:bidi="ar-SA"/>
        </w:rPr>
        <w:t xml:space="preserve">. </w:t>
      </w:r>
      <w:bookmarkStart w:id="88" w:name="pg7023_62232"/>
    </w:p>
    <w:p>
      <w:pPr>
        <w:pStyle w:val="BookText"/>
        <w:rPr/>
      </w:pPr>
      <w:bookmarkEnd w:id="88"/>
      <w:r>
        <w:rPr>
          <w:rFonts w:ascii="Amiri" w:hAnsi="Amiri" w:eastAsia="Amiri" w:cs="Amiri"/>
          <w:color w:val="111111"/>
          <w:sz w:val="28"/>
          <w:sz w:val="28"/>
          <w:szCs w:val="28"/>
          <w:rtl w:val="true"/>
          <w:lang w:bidi="ar-SA"/>
        </w:rPr>
        <w:t xml:space="preserve">فيما ذكرت المصادر الأخرى أنّ المال ليس لمعقل ، وإنّما هو مأمور بدفعه الى مسلم بن عقيل عليه‌السلام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الدينوري أنّ المال لمسلم بن عقيل عليه‌السلام يستعين به ويضعه حيث شاء من شيعته ، فهو مال يمكن أن يصل لأفراد من الشيعة ، وهي خطوة لإثارة الطمع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867017_372815092"/>
      <w:bookmarkStart w:id="90" w:name="_Toc30"/>
      <w:bookmarkEnd w:id="89"/>
      <w:r>
        <w:rPr>
          <w:rtl w:val="true"/>
        </w:rPr>
        <w:t xml:space="preserve">رابعا </w:t>
      </w:r>
      <w:r>
        <w:rPr>
          <w:rtl w:val="true"/>
        </w:rPr>
        <w:t xml:space="preserve">: </w:t>
      </w:r>
      <w:r>
        <w:rPr>
          <w:rtl w:val="true"/>
        </w:rPr>
        <w:t>مكان اللقاء</w:t>
      </w:r>
      <w:bookmarkEnd w:id="90"/>
    </w:p>
    <w:p>
      <w:pPr>
        <w:pStyle w:val="BookText"/>
        <w:rPr/>
      </w:pPr>
      <w:r>
        <w:rPr>
          <w:rFonts w:ascii="Amiri" w:hAnsi="Amiri" w:eastAsia="Amiri" w:cs="Amiri"/>
          <w:color w:val="111111"/>
          <w:sz w:val="28"/>
          <w:sz w:val="28"/>
          <w:szCs w:val="28"/>
          <w:rtl w:val="true"/>
          <w:lang w:bidi="ar-SA"/>
        </w:rPr>
        <w:t xml:space="preserve">لم يحدّد البلاذري مكان اللقاء الذي جمع ابن عوسجة بمعقل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وحدّد الآخرون مكان اللقاء ، ونصّ بعضهم أنّه في المسجد الأعظم كما فعل الدينوري ، وأفاد أنّه كان في المسجد غير ابن عوسجة إلاّ أنّه توجّه اليه دون غيره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867019_372815092"/>
      <w:bookmarkStart w:id="92" w:name="_Toc31"/>
      <w:bookmarkEnd w:id="91"/>
      <w:r>
        <w:rPr>
          <w:rtl w:val="true"/>
        </w:rPr>
        <w:t xml:space="preserve">خامسا </w:t>
      </w:r>
      <w:r>
        <w:rPr>
          <w:rtl w:val="true"/>
        </w:rPr>
        <w:t xml:space="preserve">: </w:t>
      </w:r>
      <w:r>
        <w:rPr>
          <w:rtl w:val="true"/>
        </w:rPr>
        <w:t>جهل معقل بطريقة التأتي</w:t>
      </w:r>
      <w:bookmarkEnd w:id="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اعتمدت المصادر حذق معقل ومعرفته بطريقة إنجاز المهمة الموكولة له ، فيما صرّح الدينوري أنّ معقلاً وقع في حيرة من أمره ، </w:t>
      </w:r>
      <w:bookmarkStart w:id="93" w:name="pg7023_62233"/>
    </w:p>
    <w:p>
      <w:pPr>
        <w:pStyle w:val="BookText"/>
        <w:rPr/>
      </w:pPr>
      <w:bookmarkEnd w:id="93"/>
      <w:r>
        <w:rPr>
          <w:rFonts w:ascii="Amiri" w:hAnsi="Amiri" w:eastAsia="Amiri" w:cs="Amiri"/>
          <w:color w:val="111111"/>
          <w:sz w:val="28"/>
          <w:sz w:val="28"/>
          <w:szCs w:val="28"/>
          <w:rtl w:val="true"/>
          <w:lang w:bidi="ar-SA"/>
        </w:rPr>
        <w:t>وكأنّه اشتمله الغباء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لا يدري كيف يتأتى الأمر </w:t>
      </w:r>
      <w:r>
        <w:rPr>
          <w:rFonts w:eastAsia="Amiri" w:cs="Amiri" w:ascii="Amiri" w:hAnsi="Amiri"/>
          <w:color w:val="111111"/>
          <w:sz w:val="28"/>
          <w:szCs w:val="28"/>
          <w:rtl w:val="true"/>
          <w:lang w:bidi="ar-SA"/>
        </w:rPr>
        <w:t>» .</w:t>
      </w:r>
    </w:p>
    <w:p>
      <w:pPr>
        <w:pStyle w:val="Heading3"/>
        <w:numPr>
          <w:ilvl w:val="2"/>
          <w:numId w:val="1"/>
        </w:numPr>
        <w:rPr/>
      </w:pPr>
      <w:bookmarkStart w:id="94" w:name="__RefHeading___Toc2867021_372815092"/>
      <w:bookmarkStart w:id="95" w:name="_Toc32"/>
      <w:bookmarkEnd w:id="94"/>
      <w:r>
        <w:rPr>
          <w:rtl w:val="true"/>
        </w:rPr>
        <w:t xml:space="preserve">سادسا </w:t>
      </w:r>
      <w:r>
        <w:rPr>
          <w:rtl w:val="true"/>
        </w:rPr>
        <w:t xml:space="preserve">: </w:t>
      </w:r>
      <w:r>
        <w:rPr>
          <w:rtl w:val="true"/>
        </w:rPr>
        <w:t>كيف عرف معقل ابن عوسجة</w:t>
      </w:r>
      <w:bookmarkEnd w:id="95"/>
    </w:p>
    <w:p>
      <w:pPr>
        <w:pStyle w:val="BookText"/>
        <w:rPr/>
      </w:pPr>
      <w:r>
        <w:rPr>
          <w:rFonts w:ascii="Amiri" w:hAnsi="Amiri" w:eastAsia="Amiri" w:cs="Amiri"/>
          <w:color w:val="111111"/>
          <w:sz w:val="28"/>
          <w:sz w:val="28"/>
          <w:szCs w:val="28"/>
          <w:rtl w:val="true"/>
          <w:lang w:bidi="ar-SA"/>
        </w:rPr>
        <w:t xml:space="preserve">تمّ لقاء معقل وابن عوسجة مباشرة عند البلاذري ، وكأنّ معقلاً يعرفه بعينه من دون أن يكون قد سمع من الناس شيئا ، ولا سأل عنه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اعتمد معقل على تفرّسه وتعرّف الى ابن عوسجة من خلال صفات الشيعة ، وأنّهم يكثرون الصلاة ، كما صرّح به الدينوري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الدينوري أنّ الأمر تمّ بينه وبين نفسه من خلال الحوار الذي دار في خلده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معقل لابن عوسجة أنّه توسّم فيه الخير ، ولم يذكر مراقبته له ، وأنّه كان يكثر الصلاة ، فهو عند الدينوري قد فاتح ابن عوسجة هكذا ظنّا ورجاء فصدق ظنّه ورجاءه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مصادر أخرى أنّه سمع من الناس وهم يتحدّثون عن مسلم‌بن‌عوسجة في المسجد</w:t>
      </w:r>
      <w:r>
        <w:rPr>
          <w:rFonts w:eastAsia="Amiri" w:cs="Amiri" w:ascii="Amiri" w:hAnsi="Amiri"/>
          <w:color w:val="111111"/>
          <w:sz w:val="28"/>
          <w:szCs w:val="28"/>
          <w:rtl w:val="true"/>
          <w:lang w:bidi="ar-SA"/>
        </w:rPr>
        <w:t xml:space="preserve">. </w:t>
      </w:r>
      <w:bookmarkStart w:id="96" w:name="pg7023_62234"/>
    </w:p>
    <w:p>
      <w:pPr>
        <w:pStyle w:val="BookText"/>
        <w:rPr/>
      </w:pPr>
      <w:bookmarkEnd w:id="96"/>
      <w:r>
        <w:rPr>
          <w:rFonts w:ascii="Amiri" w:hAnsi="Amiri" w:eastAsia="Amiri" w:cs="Amiri"/>
          <w:color w:val="111111"/>
          <w:sz w:val="28"/>
          <w:sz w:val="28"/>
          <w:szCs w:val="28"/>
          <w:rtl w:val="true"/>
          <w:lang w:bidi="ar-SA"/>
        </w:rPr>
        <w:t xml:space="preserve">وتشير بعض التصريحات أنّه سأل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ابن أعثم كيف تعرّف معقل الى ابن عوسجة ، وإنّما دخل المسجد فرأى رجلاً من الشيعة فجلس اليه </w:t>
      </w:r>
      <w:r>
        <w:rPr>
          <w:rFonts w:eastAsia="Amiri" w:cs="Amiri" w:ascii="Amiri" w:hAnsi="Amiri"/>
          <w:color w:val="111111"/>
          <w:sz w:val="28"/>
          <w:szCs w:val="28"/>
          <w:rtl w:val="true"/>
          <w:lang w:bidi="ar-SA"/>
        </w:rPr>
        <w:t>. . .</w:t>
      </w:r>
    </w:p>
    <w:p>
      <w:pPr>
        <w:pStyle w:val="Heading3"/>
        <w:numPr>
          <w:ilvl w:val="2"/>
          <w:numId w:val="1"/>
        </w:numPr>
        <w:rPr/>
      </w:pPr>
      <w:bookmarkStart w:id="97" w:name="__RefHeading___Toc2867023_372815092"/>
      <w:bookmarkStart w:id="98" w:name="_Toc33"/>
      <w:bookmarkEnd w:id="97"/>
      <w:r>
        <w:rPr>
          <w:rtl w:val="true"/>
        </w:rPr>
        <w:t xml:space="preserve">سابعا </w:t>
      </w:r>
      <w:r>
        <w:rPr>
          <w:rtl w:val="true"/>
        </w:rPr>
        <w:t xml:space="preserve">: </w:t>
      </w:r>
      <w:r>
        <w:rPr>
          <w:rtl w:val="true"/>
        </w:rPr>
        <w:t>من يحبّهم معقل</w:t>
      </w:r>
      <w:bookmarkEnd w:id="98"/>
    </w:p>
    <w:p>
      <w:pPr>
        <w:pStyle w:val="BookText"/>
        <w:rPr/>
      </w:pPr>
      <w:r>
        <w:rPr>
          <w:rFonts w:ascii="Amiri" w:hAnsi="Amiri" w:eastAsia="Amiri" w:cs="Amiri"/>
          <w:color w:val="111111"/>
          <w:sz w:val="28"/>
          <w:sz w:val="28"/>
          <w:szCs w:val="28"/>
          <w:rtl w:val="true"/>
          <w:lang w:bidi="ar-SA"/>
        </w:rPr>
        <w:t xml:space="preserve">أعلن معقل في نصّ البلاذري أنّه ممّن يحبّ أهل البيت عليهم‌السلام فحسب ، فيما ذكرت بقيّة المصادر أنّه يحبّ أهل البيت عليهم‌السلام ومن يحبّهم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867025_372815092"/>
      <w:bookmarkStart w:id="100" w:name="_Toc34"/>
      <w:bookmarkEnd w:id="99"/>
      <w:r>
        <w:rPr>
          <w:rtl w:val="true"/>
        </w:rPr>
        <w:t xml:space="preserve">ثامنا </w:t>
      </w:r>
      <w:r>
        <w:rPr>
          <w:rtl w:val="true"/>
        </w:rPr>
        <w:t xml:space="preserve">: </w:t>
      </w:r>
      <w:r>
        <w:rPr>
          <w:rtl w:val="true"/>
        </w:rPr>
        <w:t>علم معقل بالقادم</w:t>
      </w:r>
      <w:bookmarkEnd w:id="100"/>
    </w:p>
    <w:p>
      <w:pPr>
        <w:pStyle w:val="BookText"/>
        <w:rPr/>
      </w:pPr>
      <w:r>
        <w:rPr>
          <w:rFonts w:ascii="Amiri" w:hAnsi="Amiri" w:eastAsia="Amiri" w:cs="Amiri"/>
          <w:color w:val="111111"/>
          <w:sz w:val="28"/>
          <w:sz w:val="28"/>
          <w:szCs w:val="28"/>
          <w:rtl w:val="true"/>
          <w:lang w:bidi="ar-SA"/>
        </w:rPr>
        <w:t xml:space="preserve">أعلن معقل أنّه يعرف القادم وإنّه رجل من أهل البيت عليهم‌السلام ، كما عند البلاذري وغيره ، فيما أفاد ابن أعثم أنّه لم يعلم بقدوم مسلم عليه‌السلام ، وإنّما يتوقّع قدومه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أنّه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بلدكم </w:t>
      </w:r>
      <w:r>
        <w:rPr>
          <w:rFonts w:eastAsia="Amiri" w:cs="Amiri" w:ascii="Amiri" w:hAnsi="Amiri"/>
          <w:color w:val="111111"/>
          <w:sz w:val="28"/>
          <w:szCs w:val="28"/>
          <w:rtl w:val="true"/>
          <w:lang w:bidi="ar-SA"/>
        </w:rPr>
        <w:t>» .</w:t>
      </w:r>
    </w:p>
    <w:p>
      <w:pPr>
        <w:pStyle w:val="Heading3"/>
        <w:numPr>
          <w:ilvl w:val="2"/>
          <w:numId w:val="1"/>
        </w:numPr>
        <w:rPr/>
      </w:pPr>
      <w:bookmarkStart w:id="101" w:name="__RefHeading___Toc2867027_372815092"/>
      <w:bookmarkStart w:id="102" w:name="_Toc35"/>
      <w:bookmarkEnd w:id="101"/>
      <w:r>
        <w:rPr>
          <w:rtl w:val="true"/>
        </w:rPr>
        <w:t xml:space="preserve">تاسعا </w:t>
      </w:r>
      <w:r>
        <w:rPr>
          <w:rtl w:val="true"/>
        </w:rPr>
        <w:t xml:space="preserve">: </w:t>
      </w:r>
      <w:r>
        <w:rPr>
          <w:rtl w:val="true"/>
        </w:rPr>
        <w:t>ركون ابن عوسجة لمعقل</w:t>
      </w:r>
      <w:bookmarkEnd w:id="102"/>
    </w:p>
    <w:p>
      <w:pPr>
        <w:pStyle w:val="BookText"/>
        <w:rPr/>
      </w:pPr>
      <w:r>
        <w:rPr>
          <w:rFonts w:ascii="Amiri" w:hAnsi="Amiri" w:eastAsia="Amiri" w:cs="Amiri"/>
          <w:color w:val="111111"/>
          <w:sz w:val="28"/>
          <w:sz w:val="28"/>
          <w:szCs w:val="28"/>
          <w:rtl w:val="true"/>
          <w:lang w:bidi="ar-SA"/>
        </w:rPr>
        <w:t xml:space="preserve">ركن ابن عوسجة لمعقل بمجرّد أن فتح الحديث معه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أثار تعرّض معقل لابن عوسجة مباشرة شكّه وسأله </w:t>
      </w:r>
      <w:r>
        <w:rPr>
          <w:rFonts w:eastAsia="Amiri" w:cs="Amiri" w:ascii="Amiri" w:hAnsi="Amiri"/>
          <w:color w:val="111111"/>
          <w:sz w:val="28"/>
          <w:szCs w:val="28"/>
          <w:rtl w:val="true"/>
          <w:lang w:bidi="ar-SA"/>
        </w:rPr>
        <w:t xml:space="preserve">. </w:t>
      </w:r>
      <w:bookmarkStart w:id="103" w:name="pg7023_62235"/>
    </w:p>
    <w:p>
      <w:pPr>
        <w:pStyle w:val="BookText"/>
        <w:rPr/>
      </w:pPr>
      <w:bookmarkEnd w:id="103"/>
      <w:r>
        <w:rPr>
          <w:rFonts w:ascii="Amiri" w:hAnsi="Amiri" w:eastAsia="Amiri" w:cs="Amiri"/>
          <w:color w:val="111111"/>
          <w:sz w:val="28"/>
          <w:sz w:val="28"/>
          <w:szCs w:val="28"/>
          <w:rtl w:val="true"/>
          <w:lang w:bidi="ar-SA"/>
        </w:rPr>
        <w:t xml:space="preserve">وعند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ابن عوسجة أنّ معقلاً كما يزعم ويقول ، ولم يثق به ، ولكنّه عمل بالظنّ والاحتمال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مسلم بن عوسجة أنّ القول على ما يقول </w:t>
      </w:r>
      <w:r>
        <w:rPr>
          <w:rFonts w:eastAsia="Amiri" w:cs="Amiri" w:ascii="Amiri" w:hAnsi="Amiri"/>
          <w:color w:val="111111"/>
          <w:sz w:val="28"/>
          <w:szCs w:val="28"/>
          <w:rtl w:val="true"/>
          <w:lang w:bidi="ar-SA"/>
        </w:rPr>
        <w:t>. . » .</w:t>
      </w:r>
    </w:p>
    <w:p>
      <w:pPr>
        <w:pStyle w:val="Heading3"/>
        <w:numPr>
          <w:ilvl w:val="2"/>
          <w:numId w:val="1"/>
        </w:numPr>
        <w:rPr/>
      </w:pPr>
      <w:bookmarkStart w:id="104" w:name="__RefHeading___Toc2867029_372815092"/>
      <w:bookmarkStart w:id="105" w:name="_Toc36"/>
      <w:bookmarkEnd w:id="104"/>
      <w:r>
        <w:rPr>
          <w:rtl w:val="true"/>
        </w:rPr>
        <w:t xml:space="preserve">عاشرا </w:t>
      </w:r>
      <w:r>
        <w:rPr>
          <w:rtl w:val="true"/>
        </w:rPr>
        <w:t xml:space="preserve">: </w:t>
      </w:r>
      <w:r>
        <w:rPr>
          <w:rtl w:val="true"/>
        </w:rPr>
        <w:t>وعد الدخول على مسلم</w:t>
      </w:r>
      <w:bookmarkEnd w:id="105"/>
    </w:p>
    <w:p>
      <w:pPr>
        <w:pStyle w:val="BookText"/>
        <w:rPr/>
      </w:pPr>
      <w:r>
        <w:rPr>
          <w:rFonts w:ascii="Amiri" w:hAnsi="Amiri" w:eastAsia="Amiri" w:cs="Amiri"/>
          <w:color w:val="111111"/>
          <w:sz w:val="28"/>
          <w:sz w:val="28"/>
          <w:szCs w:val="28"/>
          <w:rtl w:val="true"/>
          <w:lang w:bidi="ar-SA"/>
        </w:rPr>
        <w:t xml:space="preserve">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ابن عوسجة بالدخول على مسلم عليه‌السلام مطلقا دون تحديد الوقت، ودون أيّ مقدمات أو شروط ، وعرّفه باسم المبعوث ونسبته مع الحسين عليه‌السلام 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حدّد الدينوري اليوم الثاني للقاء الموعود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ابن أعثم تحديد الموعد ولم يعده بشيء سوى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ما يكون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فيما أمره ابن عوسجة أن يختلف اليه أياما كما أفاد الطبري </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867031_372815092"/>
      <w:bookmarkStart w:id="107" w:name="_Toc37"/>
      <w:bookmarkEnd w:id="106"/>
      <w:r>
        <w:rPr>
          <w:rtl w:val="true"/>
        </w:rPr>
        <w:t xml:space="preserve">الحادي عشر </w:t>
      </w:r>
      <w:r>
        <w:rPr>
          <w:rtl w:val="true"/>
        </w:rPr>
        <w:t xml:space="preserve">: </w:t>
      </w:r>
      <w:r>
        <w:rPr>
          <w:rtl w:val="true"/>
        </w:rPr>
        <w:t>من الذي قبض المال</w:t>
      </w:r>
      <w:bookmarkEnd w:id="10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البلاذري أنّ الذي أخذ البيعة مسلم عليه‌السلام ، وهو الذي قبض المال </w:t>
      </w:r>
      <w:r>
        <w:rPr>
          <w:rFonts w:eastAsia="Amiri" w:cs="Amiri" w:ascii="Amiri" w:hAnsi="Amiri"/>
          <w:color w:val="111111"/>
          <w:sz w:val="28"/>
          <w:szCs w:val="28"/>
          <w:rtl w:val="true"/>
          <w:lang w:bidi="ar-SA"/>
        </w:rPr>
        <w:t xml:space="preserve">. </w:t>
      </w:r>
      <w:bookmarkStart w:id="108" w:name="pg7023_62236"/>
    </w:p>
    <w:p>
      <w:pPr>
        <w:pStyle w:val="BookText"/>
        <w:rPr/>
      </w:pPr>
      <w:bookmarkEnd w:id="108"/>
      <w:r>
        <w:rPr>
          <w:rFonts w:ascii="Amiri" w:hAnsi="Amiri" w:eastAsia="Amiri" w:cs="Amiri"/>
          <w:color w:val="111111"/>
          <w:sz w:val="28"/>
          <w:sz w:val="28"/>
          <w:szCs w:val="28"/>
          <w:rtl w:val="true"/>
          <w:lang w:bidi="ar-SA"/>
        </w:rPr>
        <w:t xml:space="preserve">فيما قرّر ابن أعثم أنّ مسلما عليه‌السلام لم يستلم المال ، وإنّما أمر بأخذه ، ولم يحدّد من الذي قبضه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حدّد الطبري أنّ الذي قبض المال أبو ثمامة الصائدي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867033_372815092"/>
      <w:bookmarkStart w:id="110" w:name="_Toc38"/>
      <w:bookmarkEnd w:id="109"/>
      <w:r>
        <w:rPr>
          <w:rtl w:val="true"/>
        </w:rPr>
        <w:t>الثاني عشر</w:t>
      </w:r>
      <w:r>
        <w:rPr>
          <w:rtl w:val="true"/>
        </w:rPr>
        <w:t xml:space="preserve">: </w:t>
      </w:r>
      <w:r>
        <w:rPr>
          <w:rtl w:val="true"/>
        </w:rPr>
        <w:t>المواثيق المأخوذة من معقل</w:t>
      </w:r>
      <w:bookmarkEnd w:id="110"/>
    </w:p>
    <w:p>
      <w:pPr>
        <w:pStyle w:val="BookText"/>
        <w:rPr/>
      </w:pPr>
      <w:r>
        <w:rPr>
          <w:rFonts w:ascii="Amiri" w:hAnsi="Amiri" w:eastAsia="Amiri" w:cs="Amiri"/>
          <w:color w:val="111111"/>
          <w:sz w:val="28"/>
          <w:sz w:val="28"/>
          <w:szCs w:val="28"/>
          <w:rtl w:val="true"/>
          <w:lang w:bidi="ar-SA"/>
        </w:rPr>
        <w:t xml:space="preserve">لم تشر حكاية البلاذري الى مواثيق مسلم التي أخذها على معقل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العهود والمواثيق في بعض المصادر على المناصحة والكتمان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تركت بعض المصادر اشتراط الكتمان ، وأكدت على اشتراط العون والمناصحة في العمل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867035_372815092"/>
      <w:bookmarkStart w:id="112" w:name="_Toc39"/>
      <w:bookmarkEnd w:id="111"/>
      <w:r>
        <w:rPr>
          <w:rtl w:val="true"/>
        </w:rPr>
        <w:t xml:space="preserve">الثالث عشر </w:t>
      </w:r>
      <w:r>
        <w:rPr>
          <w:rtl w:val="true"/>
        </w:rPr>
        <w:t xml:space="preserve">: </w:t>
      </w:r>
      <w:r>
        <w:rPr>
          <w:rtl w:val="true"/>
        </w:rPr>
        <w:t>التزام الدخول والخروج على مسلم عليه‌السلام</w:t>
      </w:r>
      <w:bookmarkEnd w:id="11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تشر قصّة البلاذري الى التزام معقل الدخول والخروج على مسلم عليه‌السلام وأصحابه ، وكلّ ما استفاده معقل إنّما كان من تلك الدخلة الواحدة التي سلّم فيها المال وأعطى البيعة </w:t>
      </w:r>
      <w:r>
        <w:rPr>
          <w:rFonts w:eastAsia="Amiri" w:cs="Amiri" w:ascii="Amiri" w:hAnsi="Amiri"/>
          <w:color w:val="111111"/>
          <w:sz w:val="28"/>
          <w:szCs w:val="28"/>
          <w:rtl w:val="true"/>
          <w:lang w:bidi="ar-SA"/>
        </w:rPr>
        <w:t xml:space="preserve">. </w:t>
      </w:r>
      <w:bookmarkStart w:id="113" w:name="pg7023_62237"/>
    </w:p>
    <w:p>
      <w:pPr>
        <w:pStyle w:val="Heading3"/>
        <w:numPr>
          <w:ilvl w:val="2"/>
          <w:numId w:val="1"/>
        </w:numPr>
        <w:rPr/>
      </w:pPr>
      <w:bookmarkStart w:id="114" w:name="__RefHeading___Toc2867037_372815092"/>
      <w:bookmarkStart w:id="115" w:name="_Toc40"/>
      <w:bookmarkEnd w:id="113"/>
      <w:bookmarkEnd w:id="114"/>
      <w:r>
        <w:rPr>
          <w:rtl w:val="true"/>
        </w:rPr>
        <w:t xml:space="preserve">الرابع عشر </w:t>
      </w:r>
      <w:r>
        <w:rPr>
          <w:rtl w:val="true"/>
        </w:rPr>
        <w:t xml:space="preserve">: </w:t>
      </w:r>
      <w:r>
        <w:rPr>
          <w:rtl w:val="true"/>
        </w:rPr>
        <w:t>تحديد مكان اللقاء مع ابن عوسجة</w:t>
      </w:r>
      <w:bookmarkEnd w:id="115"/>
    </w:p>
    <w:p>
      <w:pPr>
        <w:pStyle w:val="BookText"/>
        <w:rPr/>
      </w:pPr>
      <w:r>
        <w:rPr>
          <w:rFonts w:ascii="Amiri" w:hAnsi="Amiri" w:eastAsia="Amiri" w:cs="Amiri"/>
          <w:color w:val="111111"/>
          <w:sz w:val="28"/>
          <w:sz w:val="28"/>
          <w:szCs w:val="28"/>
          <w:rtl w:val="true"/>
          <w:lang w:bidi="ar-SA"/>
        </w:rPr>
        <w:t xml:space="preserve">حدّد الدينوري بيت ابن عوسجة مكانا لللقاء في اليوم التالي ليأخذه الى مسلم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أغفلت بعض المصادر ذلك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867039_372815092"/>
      <w:bookmarkStart w:id="117" w:name="_Toc41"/>
      <w:bookmarkEnd w:id="116"/>
      <w:r>
        <w:rPr>
          <w:rtl w:val="true"/>
        </w:rPr>
        <w:t xml:space="preserve">الخامس عشر </w:t>
      </w:r>
      <w:r>
        <w:rPr>
          <w:rtl w:val="true"/>
        </w:rPr>
        <w:t xml:space="preserve">: </w:t>
      </w:r>
      <w:r>
        <w:rPr>
          <w:rtl w:val="true"/>
        </w:rPr>
        <w:t>علم مسلم بالاختراق</w:t>
      </w:r>
      <w:bookmarkEnd w:id="117"/>
    </w:p>
    <w:p>
      <w:pPr>
        <w:pStyle w:val="BookText"/>
        <w:rPr/>
      </w:pPr>
      <w:r>
        <w:rPr>
          <w:rFonts w:ascii="Amiri" w:hAnsi="Amiri" w:eastAsia="Amiri" w:cs="Amiri"/>
          <w:color w:val="111111"/>
          <w:sz w:val="28"/>
          <w:sz w:val="28"/>
          <w:szCs w:val="28"/>
          <w:rtl w:val="true"/>
          <w:lang w:bidi="ar-SA"/>
        </w:rPr>
        <w:t xml:space="preserve">نصّت بعض المصادر على إخبار ابن عوسجة مسلما عليه‌السلام بما جرى بينه وبين معقل ، فهي تؤكّد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مسلم بن عقيل عليه‌السلامبالاختراق ، بل أفاد الطبري أنّ</w:t>
      </w:r>
    </w:p>
    <w:p>
      <w:pPr>
        <w:pStyle w:val="BookText"/>
        <w:rPr/>
      </w:pPr>
      <w:r>
        <w:rPr>
          <w:rFonts w:ascii="Amiri" w:hAnsi="Amiri" w:eastAsia="Amiri" w:cs="Amiri"/>
          <w:color w:val="111111"/>
          <w:sz w:val="28"/>
          <w:sz w:val="28"/>
          <w:szCs w:val="28"/>
          <w:rtl w:val="true"/>
          <w:lang w:bidi="ar-SA"/>
        </w:rPr>
        <w:t xml:space="preserve">ابن عوسجة أخبر مسلما عليه‌السلام بخبر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مسلما عليه‌السلام كان على علم بتفاصيل الإختراق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أكّدت مصادر أخرى أنّ ابن عوسجة باغت مسلما عليه‌السلام بدخول معقل عليه </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867041_372815092"/>
      <w:bookmarkStart w:id="119" w:name="_Toc42"/>
      <w:bookmarkEnd w:id="118"/>
      <w:r>
        <w:rPr>
          <w:rtl w:val="true"/>
        </w:rPr>
        <w:t xml:space="preserve">السادس عشر </w:t>
      </w:r>
      <w:r>
        <w:rPr>
          <w:rtl w:val="true"/>
        </w:rPr>
        <w:t xml:space="preserve">: </w:t>
      </w:r>
      <w:r>
        <w:rPr>
          <w:rtl w:val="true"/>
        </w:rPr>
        <w:t>دخول معقل المتكرر</w:t>
      </w:r>
      <w:bookmarkEnd w:id="11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أفادت بعض المصادر المذكورة أنّ معقلاً صار يدخل على مسلم عليه‌السلام ويلازمه دون أن يحجب عنه منذ اللقاء الأول </w:t>
      </w:r>
      <w:r>
        <w:rPr>
          <w:rFonts w:eastAsia="Amiri" w:cs="Amiri" w:ascii="Amiri" w:hAnsi="Amiri"/>
          <w:color w:val="111111"/>
          <w:sz w:val="28"/>
          <w:szCs w:val="28"/>
          <w:rtl w:val="true"/>
          <w:lang w:bidi="ar-SA"/>
        </w:rPr>
        <w:t xml:space="preserve">. </w:t>
      </w:r>
      <w:bookmarkStart w:id="120" w:name="pg7023_62238"/>
    </w:p>
    <w:p>
      <w:pPr>
        <w:pStyle w:val="BookText"/>
        <w:rPr/>
      </w:pPr>
      <w:bookmarkEnd w:id="120"/>
      <w:r>
        <w:rPr>
          <w:rFonts w:ascii="Amiri" w:hAnsi="Amiri" w:eastAsia="Amiri" w:cs="Amiri"/>
          <w:color w:val="111111"/>
          <w:sz w:val="28"/>
          <w:sz w:val="28"/>
          <w:szCs w:val="28"/>
          <w:rtl w:val="true"/>
          <w:lang w:bidi="ar-SA"/>
        </w:rPr>
        <w:t xml:space="preserve">فيما أفادت مصادر أخرى أنّه استقى معلوماته كلّها من الدخلة الوحيدة الأولى على مسلم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روى ابن أعثم الحكاية بما يفيد القاريء أنّ مهمة معقل تنحصر في استماع الأخبار في الدخلة الأولى وليس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غداة غد تعدو عليّ بالأخبار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تذكر بعض المصادر التردّد على مقرّ القيادة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867043_372815092"/>
      <w:bookmarkStart w:id="122" w:name="_Toc43"/>
      <w:bookmarkEnd w:id="121"/>
      <w:r>
        <w:rPr>
          <w:rtl w:val="true"/>
        </w:rPr>
        <w:t xml:space="preserve">السابع عشر </w:t>
      </w:r>
      <w:r>
        <w:rPr>
          <w:rtl w:val="true"/>
        </w:rPr>
        <w:t xml:space="preserve">: </w:t>
      </w:r>
      <w:r>
        <w:rPr>
          <w:rtl w:val="true"/>
        </w:rPr>
        <w:t>عرض البيعة</w:t>
      </w:r>
      <w:bookmarkEnd w:id="122"/>
    </w:p>
    <w:p>
      <w:pPr>
        <w:pStyle w:val="BookText"/>
        <w:rPr/>
      </w:pPr>
      <w:r>
        <w:rPr>
          <w:rFonts w:ascii="Amiri" w:hAnsi="Amiri" w:eastAsia="Amiri" w:cs="Amiri"/>
          <w:color w:val="111111"/>
          <w:sz w:val="28"/>
          <w:sz w:val="28"/>
          <w:szCs w:val="28"/>
          <w:rtl w:val="true"/>
          <w:lang w:bidi="ar-SA"/>
        </w:rPr>
        <w:t xml:space="preserve">تبرّع معقل بإعطاء البيعة دون المال ، وأعرب عن إصراره على تسليم المال بنفسه لمسلم بن عقيل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وتبرّع في مصادر أخرى بإعطاء البيعة ودفع المال لابن عوسجة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وأصرّ على تسليم المال والبيعة لمسلم بن عقيل عليه‌السلام لا غيره </w:t>
      </w:r>
      <w:r>
        <w:rPr>
          <w:rFonts w:eastAsia="Amiri" w:cs="Amiri" w:ascii="Amiri" w:hAnsi="Amiri"/>
          <w:color w:val="111111"/>
          <w:sz w:val="28"/>
          <w:szCs w:val="28"/>
          <w:rtl w:val="true"/>
          <w:lang w:bidi="ar-SA"/>
        </w:rPr>
        <w:t xml:space="preserve">. </w:t>
      </w:r>
      <w:bookmarkStart w:id="123" w:name="pg7023_62239"/>
    </w:p>
    <w:p>
      <w:pPr>
        <w:pStyle w:val="Heading3"/>
        <w:numPr>
          <w:ilvl w:val="2"/>
          <w:numId w:val="1"/>
        </w:numPr>
        <w:rPr/>
      </w:pPr>
      <w:bookmarkStart w:id="124" w:name="__RefHeading___Toc2867045_372815092"/>
      <w:bookmarkStart w:id="125" w:name="_Toc44"/>
      <w:bookmarkEnd w:id="123"/>
      <w:bookmarkEnd w:id="124"/>
      <w:r>
        <w:rPr>
          <w:rtl w:val="true"/>
        </w:rPr>
        <w:t xml:space="preserve">الثامن عشر </w:t>
      </w:r>
      <w:r>
        <w:rPr>
          <w:rtl w:val="true"/>
        </w:rPr>
        <w:t xml:space="preserve">: </w:t>
      </w:r>
      <w:r>
        <w:rPr>
          <w:rtl w:val="true"/>
        </w:rPr>
        <w:t>اكتشاف مكان مسلم</w:t>
      </w:r>
      <w:bookmarkEnd w:id="125"/>
    </w:p>
    <w:p>
      <w:pPr>
        <w:pStyle w:val="BookText"/>
        <w:rPr/>
      </w:pPr>
      <w:r>
        <w:rPr>
          <w:rFonts w:ascii="Amiri" w:hAnsi="Amiri" w:eastAsia="Amiri" w:cs="Amiri"/>
          <w:color w:val="111111"/>
          <w:sz w:val="28"/>
          <w:sz w:val="28"/>
          <w:szCs w:val="28"/>
          <w:rtl w:val="true"/>
          <w:lang w:bidi="ar-SA"/>
        </w:rPr>
        <w:t>اكتشف معقل مكان مسلم عليه‌السلام بعد</w:t>
      </w:r>
    </w:p>
    <w:p>
      <w:pPr>
        <w:pStyle w:val="BookText"/>
        <w:rPr/>
      </w:pPr>
      <w:r>
        <w:rPr>
          <w:rFonts w:ascii="Amiri" w:hAnsi="Amiri" w:eastAsia="Amiri" w:cs="Amiri"/>
          <w:color w:val="111111"/>
          <w:sz w:val="28"/>
          <w:sz w:val="28"/>
          <w:szCs w:val="28"/>
          <w:rtl w:val="true"/>
          <w:lang w:bidi="ar-SA"/>
        </w:rPr>
        <w:t xml:space="preserve">الدخول عليه ، كذا في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ابن أعثم أسند الاكتشاف الى ذكاء معقل وحذقه حيث أنّه اكتشف مكان مسلم عليه‌السلام من خلال معرفته بشريك ومكانه، فلمّا أخبره ابن عوسجة بانشغالهم بتجهيز شريك استنتج معقل أنّ مسلما هناك في منزل هانيء ، فعرف مكانه قبل أن يدخل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الانشغال بتجهيز شريك لا علاقة له من قريب ولا من بعيد بوجود مسلم عليه‌السلام</w:t>
      </w:r>
    </w:p>
    <w:p>
      <w:pPr>
        <w:pStyle w:val="BookText"/>
        <w:rPr/>
      </w:pPr>
      <w:r>
        <w:rPr>
          <w:rFonts w:ascii="Amiri" w:hAnsi="Amiri" w:eastAsia="Amiri" w:cs="Amiri"/>
          <w:color w:val="111111"/>
          <w:sz w:val="28"/>
          <w:sz w:val="28"/>
          <w:szCs w:val="28"/>
          <w:rtl w:val="true"/>
          <w:lang w:bidi="ar-SA"/>
        </w:rPr>
        <w:t xml:space="preserve">في بيت هاني ، والخبر لا يشير الى الدلالات التي استند اليها معقل في استنتاجه الفذ هذا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867047_372815092"/>
      <w:bookmarkStart w:id="127" w:name="_Toc45"/>
      <w:bookmarkEnd w:id="126"/>
      <w:r>
        <w:rPr>
          <w:rtl w:val="true"/>
        </w:rPr>
        <w:t xml:space="preserve">التاسع عشر </w:t>
      </w:r>
      <w:r>
        <w:rPr>
          <w:rtl w:val="true"/>
        </w:rPr>
        <w:t xml:space="preserve">: </w:t>
      </w:r>
      <w:r>
        <w:rPr>
          <w:rtl w:val="true"/>
        </w:rPr>
        <w:t>من الذي قرر الدخول على مسلم عليه‌السلام</w:t>
      </w:r>
      <w:bookmarkEnd w:id="12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صرّحت بعض المصادر أنّ ابن عوسجة وعد معقلاً بالدخول على مسلم عليه‌السلام فيما أفاد </w:t>
      </w:r>
      <w:bookmarkStart w:id="128" w:name="pg7023_62240"/>
    </w:p>
    <w:p>
      <w:pPr>
        <w:pStyle w:val="BookText"/>
        <w:rPr/>
      </w:pPr>
      <w:bookmarkEnd w:id="128"/>
      <w:r>
        <w:rPr>
          <w:rFonts w:ascii="Amiri" w:hAnsi="Amiri" w:eastAsia="Amiri" w:cs="Amiri"/>
          <w:color w:val="111111"/>
          <w:sz w:val="28"/>
          <w:sz w:val="28"/>
          <w:szCs w:val="28"/>
          <w:rtl w:val="true"/>
          <w:lang w:bidi="ar-SA"/>
        </w:rPr>
        <w:t xml:space="preserve">ابن أعثم أنّ معقلاً هو الذي أصدر الأمر بالذهاب الى مسلم عليه‌السلام </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867049_372815092"/>
      <w:bookmarkStart w:id="130" w:name="_Toc46"/>
      <w:bookmarkEnd w:id="129"/>
      <w:r>
        <w:rPr>
          <w:rtl w:val="true"/>
        </w:rPr>
        <w:t xml:space="preserve">العشرون </w:t>
      </w:r>
      <w:r>
        <w:rPr>
          <w:rtl w:val="true"/>
        </w:rPr>
        <w:t xml:space="preserve">: </w:t>
      </w:r>
      <w:r>
        <w:rPr>
          <w:rtl w:val="true"/>
        </w:rPr>
        <w:t>تعليمات ابن زياد</w:t>
      </w:r>
      <w:bookmarkEnd w:id="130"/>
    </w:p>
    <w:p>
      <w:pPr>
        <w:pStyle w:val="BookText"/>
        <w:rPr/>
      </w:pPr>
      <w:r>
        <w:rPr>
          <w:rFonts w:ascii="Amiri" w:hAnsi="Amiri" w:eastAsia="Amiri" w:cs="Amiri"/>
          <w:color w:val="111111"/>
          <w:sz w:val="28"/>
          <w:sz w:val="28"/>
          <w:szCs w:val="28"/>
          <w:rtl w:val="true"/>
          <w:lang w:bidi="ar-SA"/>
        </w:rPr>
        <w:t xml:space="preserve">نصّت بعض المصادر على أنّ ابن زياد أمر معقلاً أن يغدو عليهم ويروح حتى يعرف أخبارهم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ابن أعثم أنّ ابن زياد توجّس ونهى معقلاً عن ا لتردّد على مقرّ مسلم عليه‌السلام ، لئلا يكتشف أمره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867051_372815092"/>
      <w:bookmarkStart w:id="132" w:name="_Toc47"/>
      <w:bookmarkEnd w:id="131"/>
      <w:r>
        <w:rPr>
          <w:rtl w:val="true"/>
        </w:rPr>
        <w:t xml:space="preserve">الحادي والعشرون </w:t>
      </w:r>
      <w:r>
        <w:rPr>
          <w:rtl w:val="true"/>
        </w:rPr>
        <w:t xml:space="preserve">: </w:t>
      </w:r>
      <w:r>
        <w:rPr>
          <w:rtl w:val="true"/>
        </w:rPr>
        <w:t>من المطلوب في مهمة معقل</w:t>
      </w:r>
      <w:bookmarkEnd w:id="132"/>
    </w:p>
    <w:p>
      <w:pPr>
        <w:pStyle w:val="BookText"/>
        <w:rPr/>
      </w:pPr>
      <w:r>
        <w:rPr>
          <w:rFonts w:ascii="Amiri" w:hAnsi="Amiri" w:eastAsia="Amiri" w:cs="Amiri"/>
          <w:color w:val="111111"/>
          <w:sz w:val="28"/>
          <w:sz w:val="28"/>
          <w:szCs w:val="28"/>
          <w:rtl w:val="true"/>
          <w:lang w:bidi="ar-SA"/>
        </w:rPr>
        <w:t xml:space="preserve">صرّحت بعض المصادر أنّ المطلوب هو مسلم بن عقيل عليهماالسلام فحسب ، وأفادت أخرى أنّ المطلوب مسلم عليه‌السلام وأصحابه </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867053_372815092"/>
      <w:bookmarkStart w:id="134" w:name="_Toc48"/>
      <w:bookmarkEnd w:id="133"/>
      <w:r>
        <w:rPr>
          <w:rtl w:val="true"/>
        </w:rPr>
        <w:t xml:space="preserve">الثاني والعشرون </w:t>
      </w:r>
      <w:r>
        <w:rPr>
          <w:rtl w:val="true"/>
        </w:rPr>
        <w:t xml:space="preserve">: </w:t>
      </w:r>
      <w:r>
        <w:rPr>
          <w:rtl w:val="true"/>
        </w:rPr>
        <w:t>ما هو المطلوب في مهمة معقل</w:t>
      </w:r>
      <w:bookmarkEnd w:id="13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صرّحت مصادر أنّ المطلوب هو معرفة مكان مسلم عليه‌السلام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اغد عليهم ورح </w:t>
      </w:r>
      <w:bookmarkStart w:id="135" w:name="pg7023_62241"/>
    </w:p>
    <w:p>
      <w:pPr>
        <w:pStyle w:val="BookText"/>
        <w:rPr/>
      </w:pPr>
      <w:bookmarkEnd w:id="135"/>
      <w:r>
        <w:rPr>
          <w:rFonts w:ascii="Amiri" w:hAnsi="Amiri" w:eastAsia="Amiri" w:cs="Amiri"/>
          <w:color w:val="111111"/>
          <w:sz w:val="28"/>
          <w:sz w:val="28"/>
          <w:szCs w:val="28"/>
          <w:rtl w:val="true"/>
          <w:lang w:bidi="ar-SA"/>
        </w:rPr>
        <w:t xml:space="preserve">حتى تعرف مستقر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أنّ المطلوب اكتشاف أسرار التحرّك وخفاياه وكلّ ما يتعلّق بذلك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867055_372815092"/>
      <w:bookmarkStart w:id="137" w:name="_Toc49"/>
      <w:bookmarkEnd w:id="136"/>
      <w:r>
        <w:rPr>
          <w:rtl w:val="true"/>
        </w:rPr>
        <w:t xml:space="preserve">الثالث والعشرون </w:t>
      </w:r>
      <w:r>
        <w:rPr>
          <w:rtl w:val="true"/>
        </w:rPr>
        <w:t xml:space="preserve">: </w:t>
      </w:r>
      <w:r>
        <w:rPr>
          <w:rtl w:val="true"/>
        </w:rPr>
        <w:t>الغرض من تقديم المال</w:t>
      </w:r>
      <w:bookmarkEnd w:id="137"/>
    </w:p>
    <w:p>
      <w:pPr>
        <w:pStyle w:val="BookText"/>
        <w:rPr/>
      </w:pPr>
      <w:r>
        <w:rPr>
          <w:rFonts w:ascii="Amiri" w:hAnsi="Amiri" w:eastAsia="Amiri" w:cs="Amiri"/>
          <w:color w:val="111111"/>
          <w:sz w:val="28"/>
          <w:sz w:val="28"/>
          <w:szCs w:val="28"/>
          <w:rtl w:val="true"/>
          <w:lang w:bidi="ar-SA"/>
        </w:rPr>
        <w:t xml:space="preserve">أفاد الطبري أنّ المقصود من تقديم المال زلزلة موقف أنصار الحقّ والتراخي أمام المال بحيث تفضح كلّ الأسرار بمجرد استلامه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كان عند الآخرين وسيلة للتعرّف ، وواسطة للدخول على مسلم عليه‌السلام فقط </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867057_372815092"/>
      <w:bookmarkStart w:id="139" w:name="_Toc50"/>
      <w:bookmarkEnd w:id="138"/>
      <w:r>
        <w:rPr>
          <w:rtl w:val="true"/>
        </w:rPr>
        <w:t xml:space="preserve">الرابع والعشرون </w:t>
      </w:r>
      <w:r>
        <w:rPr>
          <w:rtl w:val="true"/>
        </w:rPr>
        <w:t xml:space="preserve">: </w:t>
      </w:r>
      <w:r>
        <w:rPr>
          <w:rtl w:val="true"/>
        </w:rPr>
        <w:t>من الذي أخذ البيعة</w:t>
      </w:r>
      <w:bookmarkEnd w:id="139"/>
    </w:p>
    <w:p>
      <w:pPr>
        <w:pStyle w:val="BookText"/>
        <w:rPr/>
      </w:pPr>
      <w:r>
        <w:rPr>
          <w:rFonts w:ascii="Amiri" w:hAnsi="Amiri" w:eastAsia="Amiri" w:cs="Amiri"/>
          <w:color w:val="111111"/>
          <w:sz w:val="28"/>
          <w:sz w:val="28"/>
          <w:szCs w:val="28"/>
          <w:rtl w:val="true"/>
          <w:lang w:bidi="ar-SA"/>
        </w:rPr>
        <w:t>إنّ الذي أخذ البيعة مسلم بن عقيل عليهماالسلام</w:t>
      </w:r>
    </w:p>
    <w:p>
      <w:pPr>
        <w:pStyle w:val="BookText"/>
        <w:rPr/>
      </w:pPr>
      <w:r>
        <w:rPr>
          <w:rFonts w:ascii="Amiri" w:hAnsi="Amiri" w:eastAsia="Amiri" w:cs="Amiri"/>
          <w:color w:val="111111"/>
          <w:sz w:val="28"/>
          <w:sz w:val="28"/>
          <w:szCs w:val="28"/>
          <w:rtl w:val="true"/>
          <w:lang w:bidi="ar-SA"/>
        </w:rPr>
        <w:t xml:space="preserve">بعد تردّد معقل على ابن عوسجة وإدخاله الى مقرّ القيادة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أفاد الطبري أنّ ابن عوسجة أخذ البيعة من معقل قبل أن يبرح من مكانه ، وفي نفس اللقاء الأول </w:t>
      </w:r>
      <w:r>
        <w:rPr>
          <w:rFonts w:eastAsia="Amiri" w:cs="Amiri" w:ascii="Amiri" w:hAnsi="Amiri"/>
          <w:color w:val="111111"/>
          <w:sz w:val="28"/>
          <w:szCs w:val="28"/>
          <w:rtl w:val="true"/>
          <w:lang w:bidi="ar-SA"/>
        </w:rPr>
        <w:t xml:space="preserve">. </w:t>
      </w:r>
      <w:bookmarkStart w:id="140" w:name="pg7023_62242"/>
    </w:p>
    <w:p>
      <w:pPr>
        <w:pStyle w:val="Heading3"/>
        <w:numPr>
          <w:ilvl w:val="2"/>
          <w:numId w:val="1"/>
        </w:numPr>
        <w:rPr/>
      </w:pPr>
      <w:bookmarkStart w:id="141" w:name="__RefHeading___Toc2867059_372815092"/>
      <w:bookmarkStart w:id="142" w:name="_Toc51"/>
      <w:bookmarkEnd w:id="140"/>
      <w:bookmarkEnd w:id="141"/>
      <w:r>
        <w:rPr>
          <w:rtl w:val="true"/>
        </w:rPr>
        <w:t xml:space="preserve">الخامس والعشرون </w:t>
      </w:r>
      <w:r>
        <w:rPr>
          <w:rtl w:val="true"/>
        </w:rPr>
        <w:t xml:space="preserve">: </w:t>
      </w:r>
      <w:r>
        <w:rPr>
          <w:rtl w:val="true"/>
        </w:rPr>
        <w:t>اختلاف معقل الى ابن عوسجة</w:t>
      </w:r>
      <w:bookmarkEnd w:id="142"/>
    </w:p>
    <w:p>
      <w:pPr>
        <w:pStyle w:val="BookText"/>
        <w:rPr/>
      </w:pPr>
      <w:r>
        <w:rPr>
          <w:rFonts w:ascii="Amiri" w:hAnsi="Amiri" w:eastAsia="Amiri" w:cs="Amiri"/>
          <w:color w:val="111111"/>
          <w:sz w:val="28"/>
          <w:sz w:val="28"/>
          <w:szCs w:val="28"/>
          <w:rtl w:val="true"/>
          <w:lang w:bidi="ar-SA"/>
        </w:rPr>
        <w:t xml:space="preserve">أفاد بعضهم أنّه غدا عليه في بيته ، وأفاد آخرون أنّه كان يختلف اليه في المسجد ، وقال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غدا عليه وحده ، وصرّح آخرون أنّه كان يختلف اليه في جملة الناس الذي يختلفون الى ابن عوسجة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867061_372815092"/>
      <w:bookmarkStart w:id="144" w:name="_Toc52"/>
      <w:bookmarkEnd w:id="143"/>
      <w:r>
        <w:rPr>
          <w:rtl w:val="true"/>
        </w:rPr>
        <w:t xml:space="preserve">السادس والعشرون </w:t>
      </w:r>
      <w:r>
        <w:rPr>
          <w:rtl w:val="true"/>
        </w:rPr>
        <w:t xml:space="preserve">: </w:t>
      </w:r>
      <w:r>
        <w:rPr>
          <w:rtl w:val="true"/>
        </w:rPr>
        <w:t>الاستئذان</w:t>
      </w:r>
      <w:bookmarkEnd w:id="144"/>
    </w:p>
    <w:p>
      <w:pPr>
        <w:pStyle w:val="BookText"/>
        <w:rPr/>
      </w:pPr>
      <w:r>
        <w:rPr>
          <w:rFonts w:ascii="Amiri" w:hAnsi="Amiri" w:eastAsia="Amiri" w:cs="Amiri"/>
          <w:color w:val="111111"/>
          <w:sz w:val="28"/>
          <w:sz w:val="28"/>
          <w:szCs w:val="28"/>
          <w:rtl w:val="true"/>
          <w:lang w:bidi="ar-SA"/>
        </w:rPr>
        <w:t>لم تذكر بعض المصادر الاستئذان لمعقل من مسلم عليه‌السلام ، فيما نصّ آخرون كالطبري على طلب الإذن قبل الدخول ، وأفاد الشيخ المفيد رحمه‌اللهحصول الإستئذان</w:t>
      </w:r>
    </w:p>
    <w:p>
      <w:pPr>
        <w:pStyle w:val="BookText"/>
        <w:rPr/>
      </w:pPr>
      <w:r>
        <w:rPr>
          <w:rFonts w:ascii="IRNazanin" w:hAnsi="IRNazanin" w:eastAsia="IRNazanin"/>
          <w:color w:val="111111"/>
          <w:sz w:val="28"/>
          <w:sz w:val="28"/>
          <w:szCs w:val="28"/>
          <w:rtl w:val="true"/>
          <w:lang w:bidi="fa-IR"/>
        </w:rPr>
        <w:t xml:space="preserve">وصدور الإذن </w:t>
      </w:r>
      <w:r>
        <w:rPr>
          <w:rFonts w:eastAsia="IRNazanin" w:cs="IRNazanin"/>
          <w:color w:val="111111"/>
          <w:sz w:val="28"/>
          <w:szCs w:val="28"/>
          <w:rtl w:val="true"/>
          <w:lang w:bidi="fa-IR"/>
        </w:rPr>
        <w:t>.</w:t>
      </w:r>
    </w:p>
    <w:p>
      <w:pPr>
        <w:pStyle w:val="Heading3"/>
        <w:numPr>
          <w:ilvl w:val="2"/>
          <w:numId w:val="1"/>
        </w:numPr>
        <w:rPr/>
      </w:pPr>
      <w:bookmarkStart w:id="145" w:name="__RefHeading___Toc2867063_372815092"/>
      <w:bookmarkStart w:id="146" w:name="_Toc53"/>
      <w:bookmarkEnd w:id="145"/>
      <w:r>
        <w:rPr>
          <w:rtl w:val="true"/>
        </w:rPr>
        <w:t xml:space="preserve">السابع والعشرون </w:t>
      </w:r>
      <w:r>
        <w:rPr>
          <w:rtl w:val="true"/>
        </w:rPr>
        <w:t xml:space="preserve">: </w:t>
      </w:r>
      <w:r>
        <w:rPr>
          <w:rtl w:val="true"/>
        </w:rPr>
        <w:t>البيعة قرار معقل أو مسلم</w:t>
      </w:r>
      <w:bookmarkEnd w:id="14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الشيخ المفيد رحمه‌الله خلافا لغيره من المؤرخين أنّ معقلاً أمر ابن عوسجة بأخذ البيعة منه ، فاستجاب له ابن عوسجة </w:t>
      </w:r>
      <w:r>
        <w:rPr>
          <w:rFonts w:eastAsia="Amiri" w:cs="Amiri" w:ascii="Amiri" w:hAnsi="Amiri"/>
          <w:color w:val="111111"/>
          <w:sz w:val="28"/>
          <w:szCs w:val="28"/>
          <w:rtl w:val="true"/>
          <w:lang w:bidi="ar-SA"/>
        </w:rPr>
        <w:t xml:space="preserve">. </w:t>
      </w:r>
      <w:bookmarkStart w:id="147" w:name="pg7023_62243"/>
    </w:p>
    <w:p>
      <w:pPr>
        <w:pStyle w:val="Heading3"/>
        <w:numPr>
          <w:ilvl w:val="2"/>
          <w:numId w:val="1"/>
        </w:numPr>
        <w:rPr/>
      </w:pPr>
      <w:bookmarkStart w:id="148" w:name="__RefHeading___Toc2867065_372815092"/>
      <w:bookmarkStart w:id="149" w:name="_Toc54"/>
      <w:bookmarkEnd w:id="147"/>
      <w:bookmarkEnd w:id="148"/>
      <w:r>
        <w:rPr>
          <w:rtl w:val="true"/>
        </w:rPr>
        <w:t xml:space="preserve">الثامن والعشرون </w:t>
      </w:r>
      <w:r>
        <w:rPr>
          <w:rtl w:val="true"/>
        </w:rPr>
        <w:t xml:space="preserve">: </w:t>
      </w:r>
      <w:r>
        <w:rPr>
          <w:rtl w:val="true"/>
        </w:rPr>
        <w:t>تباكي معقل</w:t>
      </w:r>
      <w:bookmarkEnd w:id="149"/>
    </w:p>
    <w:p>
      <w:pPr>
        <w:pStyle w:val="BookText"/>
        <w:rPr/>
      </w:pPr>
      <w:r>
        <w:rPr>
          <w:rFonts w:ascii="Amiri" w:hAnsi="Amiri" w:eastAsia="Amiri" w:cs="Amiri"/>
          <w:color w:val="111111"/>
          <w:sz w:val="28"/>
          <w:sz w:val="28"/>
          <w:szCs w:val="28"/>
          <w:rtl w:val="true"/>
          <w:lang w:bidi="ar-SA"/>
        </w:rPr>
        <w:t xml:space="preserve">انفرد الشيخ المفيد رحمه‌الله حسب ما راجعنا من المصادر في عرض صورة لمعقل أثارة الشكوك عند بعض المحقّقين المتأخرين حتى عدّها في جملة المؤاخذات على ابن عوسجة ، وهي صورة تباكي معقل عند لقائه بابن عوسجة وعرض المال والبيعة عليه </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867067_372815092"/>
      <w:bookmarkStart w:id="151" w:name="_Toc55"/>
      <w:bookmarkEnd w:id="150"/>
      <w:r>
        <w:rPr>
          <w:rtl w:val="true"/>
        </w:rPr>
        <w:t xml:space="preserve">التاسع والعشرون </w:t>
      </w:r>
      <w:r>
        <w:rPr>
          <w:rtl w:val="true"/>
        </w:rPr>
        <w:t xml:space="preserve">: </w:t>
      </w:r>
      <w:r>
        <w:rPr>
          <w:rtl w:val="true"/>
        </w:rPr>
        <w:t>زمن دعوة معقل للمهمّة</w:t>
      </w:r>
      <w:bookmarkEnd w:id="151"/>
    </w:p>
    <w:p>
      <w:pPr>
        <w:pStyle w:val="BookText"/>
        <w:rPr/>
      </w:pPr>
      <w:r>
        <w:rPr>
          <w:rFonts w:ascii="Amiri" w:hAnsi="Amiri" w:eastAsia="Amiri" w:cs="Amiri"/>
          <w:color w:val="111111"/>
          <w:sz w:val="28"/>
          <w:sz w:val="28"/>
          <w:szCs w:val="28"/>
          <w:rtl w:val="true"/>
          <w:lang w:bidi="ar-SA"/>
        </w:rPr>
        <w:t xml:space="preserve">أشعر تعبير الفتال في الروضة من خلال تفريعه بالفاء أنّ ابن زياد بادر الى دعوة معقل وتكليفه بالمهمة فور وصوله الكوفة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 حتى وافى القصر في الليل ، ومعه جماعة قد التقوا به ، فدعا ابن زياد مولى له يقال له معقل </w:t>
      </w:r>
      <w:r>
        <w:rPr>
          <w:rFonts w:eastAsia="Amiri" w:cs="Amiri" w:ascii="Amiri" w:hAnsi="Amiri"/>
          <w:color w:val="111111"/>
          <w:sz w:val="28"/>
          <w:szCs w:val="28"/>
          <w:rtl w:val="true"/>
          <w:lang w:bidi="ar-SA"/>
        </w:rPr>
        <w:t>. . »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أفادت المصادر أنّ الدعوة كانت بعد زيارة هانيء ، والاختراق كان قبل موت شريك ، والدخول كان بعده </w:t>
      </w:r>
      <w:r>
        <w:rPr>
          <w:rFonts w:eastAsia="Amiri" w:cs="Amiri" w:ascii="Amiri" w:hAnsi="Amiri"/>
          <w:color w:val="111111"/>
          <w:sz w:val="28"/>
          <w:szCs w:val="28"/>
          <w:rtl w:val="true"/>
          <w:lang w:bidi="ar-SA"/>
        </w:rPr>
        <w:t xml:space="preserve">. </w:t>
      </w:r>
      <w:bookmarkStart w:id="152" w:name="pg7023_62244"/>
    </w:p>
    <w:p>
      <w:pPr>
        <w:pStyle w:val="Heading3"/>
        <w:numPr>
          <w:ilvl w:val="2"/>
          <w:numId w:val="1"/>
        </w:numPr>
        <w:rPr/>
      </w:pPr>
      <w:bookmarkStart w:id="153" w:name="__RefHeading___Toc2867069_372815092"/>
      <w:bookmarkStart w:id="154" w:name="_Toc56"/>
      <w:bookmarkEnd w:id="152"/>
      <w:bookmarkEnd w:id="153"/>
      <w:r>
        <w:rPr>
          <w:rtl w:val="true"/>
        </w:rPr>
        <w:t xml:space="preserve">الثلاثون </w:t>
      </w:r>
      <w:r>
        <w:rPr>
          <w:rtl w:val="true"/>
        </w:rPr>
        <w:t xml:space="preserve">: </w:t>
      </w:r>
      <w:r>
        <w:rPr>
          <w:rtl w:val="true"/>
        </w:rPr>
        <w:t>الاختلاف في ولاء معقل</w:t>
      </w:r>
      <w:bookmarkEnd w:id="154"/>
    </w:p>
    <w:p>
      <w:pPr>
        <w:pStyle w:val="BookText"/>
        <w:rPr/>
      </w:pPr>
      <w:r>
        <w:rPr>
          <w:rFonts w:ascii="Amiri" w:hAnsi="Amiri" w:eastAsia="Amiri" w:cs="Amiri"/>
          <w:color w:val="111111"/>
          <w:sz w:val="28"/>
          <w:sz w:val="28"/>
          <w:szCs w:val="28"/>
          <w:rtl w:val="true"/>
          <w:lang w:bidi="ar-SA"/>
        </w:rPr>
        <w:t xml:space="preserve">اختلفوا في ولاء معقل الجاسوس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مولى لابن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بني 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شمس الدين في هامش كتابه أنصار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 معقلاً مولى لابن زياد في رواية عمار الدهني وأبي مخنف</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رواية عيسى بن يزيد الكناني ، فإنّ هذا المولى لم يكن لابن زياد ، وإنّما كان من تميم</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 فأخرج التميمي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كان عينا عليهم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155" w:name="pg7023_62245"/>
    </w:p>
    <w:p>
      <w:pPr>
        <w:pStyle w:val="Heading2"/>
        <w:numPr>
          <w:ilvl w:val="1"/>
          <w:numId w:val="1"/>
        </w:numPr>
        <w:rPr/>
      </w:pPr>
      <w:bookmarkStart w:id="156" w:name="__RefHeading___Toc2867071_372815092"/>
      <w:bookmarkStart w:id="157" w:name="_Toc57"/>
      <w:bookmarkEnd w:id="155"/>
      <w:bookmarkEnd w:id="156"/>
      <w:r>
        <w:rPr>
          <w:rtl w:val="true"/>
        </w:rPr>
        <w:t>معالجة جملة من المؤلفين للخبر</w:t>
      </w:r>
      <w:bookmarkEnd w:id="157"/>
    </w:p>
    <w:p>
      <w:pPr>
        <w:pStyle w:val="Heading3"/>
        <w:numPr>
          <w:ilvl w:val="2"/>
          <w:numId w:val="1"/>
        </w:numPr>
        <w:rPr/>
      </w:pPr>
      <w:bookmarkStart w:id="158" w:name="__RefHeading___Toc2867073_372815092"/>
      <w:bookmarkStart w:id="159" w:name="_Toc58"/>
      <w:bookmarkEnd w:id="158"/>
      <w:r>
        <w:rPr>
          <w:rtl w:val="true"/>
        </w:rPr>
        <w:t>اشارة</w:t>
      </w:r>
      <w:bookmarkEnd w:id="15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عند التأمل في كتب العلماء والمؤلفين نمطين من التعامل مع هذه القصّة يكشف لنا عن موقف أصحابها في معالجة الخبر </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7023_62247"/>
      <w:bookmarkStart w:id="161" w:name="pg7023_62247"/>
      <w:bookmarkEnd w:id="161"/>
    </w:p>
    <w:p>
      <w:pPr>
        <w:pStyle w:val="Heading3"/>
        <w:numPr>
          <w:ilvl w:val="2"/>
          <w:numId w:val="1"/>
        </w:numPr>
        <w:rPr/>
      </w:pPr>
      <w:bookmarkStart w:id="162" w:name="pg7023_62247"/>
      <w:bookmarkStart w:id="163" w:name="__RefHeading___Toc2867075_372815092"/>
      <w:bookmarkStart w:id="164" w:name="_Toc59"/>
      <w:bookmarkEnd w:id="162"/>
      <w:bookmarkEnd w:id="163"/>
      <w:r>
        <w:rPr>
          <w:rtl w:val="true"/>
        </w:rPr>
        <w:t xml:space="preserve">النمط الأول </w:t>
      </w:r>
      <w:r>
        <w:rPr>
          <w:rtl w:val="true"/>
        </w:rPr>
        <w:t>:</w:t>
      </w:r>
      <w:bookmarkEnd w:id="164"/>
    </w:p>
    <w:p>
      <w:pPr>
        <w:pStyle w:val="Heading4"/>
        <w:numPr>
          <w:ilvl w:val="3"/>
          <w:numId w:val="1"/>
        </w:numPr>
        <w:rPr/>
      </w:pPr>
      <w:bookmarkStart w:id="165" w:name="__RefHeading___Toc2867077_372815092"/>
      <w:bookmarkStart w:id="166" w:name="_Toc60"/>
      <w:bookmarkEnd w:id="165"/>
      <w:r>
        <w:rPr>
          <w:rtl w:val="true"/>
        </w:rPr>
        <w:t>اشارة</w:t>
      </w:r>
      <w:bookmarkEnd w:id="1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جملة من كبار العلماء والمؤلفين القدماء الذين سلكوا طريق الأدب في التعامل مع النفوس القدسية ، والاحتياط للوقوف بين يدي ربّ البرية ، وأبت قلوبهم أن تنسب ما لا يليق لمعادن الطهر وسواقيها ، فنقلوا الخبر بعد تهذيب وتقويم دون الإشارة الى حدث الاختراق الفج ، ونؤكد أنّهم حاولوا أن ينقلوا الخبر بصورة لا تركّز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الاختراق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الاختراق ، منهم </w:t>
      </w:r>
      <w:r>
        <w:rPr>
          <w:rFonts w:eastAsia="Amiri" w:cs="Amiri" w:ascii="Amiri" w:hAnsi="Amiri"/>
          <w:color w:val="111111"/>
          <w:sz w:val="28"/>
          <w:szCs w:val="28"/>
          <w:rtl w:val="true"/>
          <w:lang w:bidi="ar-SA"/>
        </w:rPr>
        <w:t xml:space="preserve">: </w:t>
      </w:r>
      <w:bookmarkStart w:id="167" w:name="pg7023_62248"/>
    </w:p>
    <w:p>
      <w:pPr>
        <w:pStyle w:val="Heading4"/>
        <w:numPr>
          <w:ilvl w:val="3"/>
          <w:numId w:val="1"/>
        </w:numPr>
        <w:rPr/>
      </w:pPr>
      <w:bookmarkStart w:id="168" w:name="__RefHeading___Toc2867079_372815092"/>
      <w:bookmarkStart w:id="169" w:name="_Toc61"/>
      <w:bookmarkEnd w:id="167"/>
      <w:bookmarkEnd w:id="168"/>
      <w:r>
        <w:rPr>
          <w:rtl w:val="true"/>
        </w:rPr>
        <w:t>ابن شهرآشوب في المناقب</w:t>
      </w:r>
      <w:bookmarkEnd w:id="169"/>
    </w:p>
    <w:p>
      <w:pPr>
        <w:pStyle w:val="BookText"/>
        <w:rPr/>
      </w:pPr>
      <w:r>
        <w:rPr>
          <w:rFonts w:ascii="Amiri" w:hAnsi="Amiri" w:eastAsia="Amiri" w:cs="Amiri"/>
          <w:color w:val="111111"/>
          <w:sz w:val="28"/>
          <w:sz w:val="28"/>
          <w:szCs w:val="28"/>
          <w:rtl w:val="true"/>
          <w:lang w:bidi="ar-SA"/>
        </w:rPr>
        <w:t xml:space="preserve">يبدو أنّ ابن شهرآشوب وغيره من أعلام الشيعة رجّحوا أن ينقلوا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باقتضاب يحفظ لمسلم بن عوسجة ومسلم بن عقيل عليه‌السلام وأبي ثمامة الصائدي وغيرهم من رجال الحسين عليه‌السلام قداستهم ، ويدفع عنهم المؤاخذات المزعومة ، ولو بشكل نسبي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شهرآشوب في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عبيد اللّه أعطى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درهم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حتى تسأل عن الرجل الذي يبايعه أهل الكوفة ، فاعلمه أنّك رجل من أهل حمص جئت لهذا الأمر ، وهذا مال تدفعه لتتقوّى به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يتلطّف ويسترشد حتى دُلّ على مسلم بن عوسجة الأسدي ، وكان الذي يأخذ البيعة ، فأدخله على مسلم ، وقبض منه المال وبايعه ، ورجع معقل إلى عبيد اللّه ، فأخبره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70" w:name="pg7023_62249"/>
    </w:p>
    <w:p>
      <w:pPr>
        <w:pStyle w:val="Heading4"/>
        <w:numPr>
          <w:ilvl w:val="3"/>
          <w:numId w:val="1"/>
        </w:numPr>
        <w:rPr/>
      </w:pPr>
      <w:bookmarkStart w:id="171" w:name="__RefHeading___Toc2867081_372815092"/>
      <w:bookmarkStart w:id="172" w:name="_Toc62"/>
      <w:bookmarkEnd w:id="170"/>
      <w:bookmarkEnd w:id="171"/>
      <w:r>
        <w:rPr>
          <w:rtl w:val="true"/>
        </w:rPr>
        <w:t>ابن نما لم ينقل الاختراق الفج</w:t>
      </w:r>
      <w:bookmarkEnd w:id="172"/>
    </w:p>
    <w:p>
      <w:pPr>
        <w:pStyle w:val="BookText"/>
        <w:rPr/>
      </w:pPr>
      <w:r>
        <w:rPr>
          <w:rFonts w:ascii="Amiri" w:hAnsi="Amiri" w:eastAsia="Amiri" w:cs="Amiri"/>
          <w:color w:val="111111"/>
          <w:sz w:val="28"/>
          <w:sz w:val="28"/>
          <w:szCs w:val="28"/>
          <w:rtl w:val="true"/>
          <w:lang w:bidi="ar-SA"/>
        </w:rPr>
        <w:t xml:space="preserve">أمّا ابن نما الحلي فقد نقل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قريبة من عبارة ابن شهرآشوب إلاّ أنّها اتسمت باقضاب أشدّ طوى فيه قصّة الاختراق طيّا كاملاً ، ونسب ما سطره الى المصدر الذي نقل عنه ، وكأنّه يريد أن يفلت من مسؤولية النقل ويلقيها على عاتق من نقل عنه على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العهدة على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عبيد اللّه بن زياد حيث خفى عليه حديث مسلم دعا مولى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أربعة آلاف درهم كما في كتاب إعلام الورى باعلام الهدى ، وأمره بحسن التوصّل إلى من يتولّى البيعة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اعلمه أنّك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لهذا الأمر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يتلطّف حتى وصل إلى مسلم بن عوسجة الأسدي، فادخله إلى مسلم فبايعه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173" w:name="pg7023_62250"/>
    </w:p>
    <w:p>
      <w:pPr>
        <w:pStyle w:val="Heading4"/>
        <w:numPr>
          <w:ilvl w:val="3"/>
          <w:numId w:val="1"/>
        </w:numPr>
        <w:rPr/>
      </w:pPr>
      <w:bookmarkStart w:id="174" w:name="__RefHeading___Toc2867083_372815092"/>
      <w:bookmarkStart w:id="175" w:name="_Toc63"/>
      <w:bookmarkEnd w:id="173"/>
      <w:bookmarkEnd w:id="174"/>
      <w:r>
        <w:rPr>
          <w:rtl w:val="true"/>
        </w:rPr>
        <w:t>رواية السيد بحر العلوم في الفوائد الرجالية</w:t>
      </w:r>
      <w:bookmarkEnd w:id="175"/>
    </w:p>
    <w:p>
      <w:pPr>
        <w:pStyle w:val="BookText"/>
        <w:rPr/>
      </w:pPr>
      <w:r>
        <w:rPr>
          <w:rFonts w:ascii="Amiri" w:hAnsi="Amiri" w:eastAsia="Amiri" w:cs="Amiri"/>
          <w:color w:val="111111"/>
          <w:sz w:val="28"/>
          <w:sz w:val="28"/>
          <w:szCs w:val="28"/>
          <w:rtl w:val="true"/>
          <w:lang w:bidi="ar-SA"/>
        </w:rPr>
        <w:t xml:space="preserve">أمّا السيد بحر العلوم فقد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تختلف عن المشهور في كتب التاريخ اختلافا تاما حيث أنّه يرى أنّ معقلاً كان متبرّعا طلبا للجائزة ، وليس مأمورا من قبل ابن زياد مباشرة ، ولم ينوّه الى قصّة الأموال ولا الاختراق ، ولا أيّ شيء من ذلك ، فقال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زياد بعث في طلب مسلم ، وبذل على ذلك الجوائز الكثيرة والعطايا الخطيرة ، وكان ممّن رغب في ذلك 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يدور في الكوفة ، ويتحيّل على الاستطلاع على خبر مسلم إلى أن وقع على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هاني بن عروة ، أرشده إليه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 . </w:t>
      </w:r>
      <w:bookmarkStart w:id="176" w:name="pg7023_62251"/>
    </w:p>
    <w:p>
      <w:pPr>
        <w:pStyle w:val="Heading4"/>
        <w:numPr>
          <w:ilvl w:val="3"/>
          <w:numId w:val="1"/>
        </w:numPr>
        <w:rPr/>
      </w:pPr>
      <w:bookmarkStart w:id="177" w:name="__RefHeading___Toc2867085_372815092"/>
      <w:bookmarkStart w:id="178" w:name="_Toc64"/>
      <w:bookmarkEnd w:id="176"/>
      <w:bookmarkEnd w:id="177"/>
      <w:r>
        <w:rPr>
          <w:rtl w:val="true"/>
        </w:rPr>
        <w:t>اختيار السيد ابن طاووس</w:t>
      </w:r>
      <w:bookmarkEnd w:id="178"/>
    </w:p>
    <w:p>
      <w:pPr>
        <w:pStyle w:val="BookText"/>
        <w:rPr/>
      </w:pPr>
      <w:r>
        <w:rPr>
          <w:rFonts w:ascii="Amiri" w:hAnsi="Amiri" w:eastAsia="Amiri" w:cs="Amiri"/>
          <w:color w:val="111111"/>
          <w:sz w:val="28"/>
          <w:sz w:val="28"/>
          <w:szCs w:val="28"/>
          <w:rtl w:val="true"/>
          <w:lang w:bidi="ar-SA"/>
        </w:rPr>
        <w:t xml:space="preserve">أمّا السيد ابن طاووس رحمه‌الله ، فقد ذكر قصّة الجاسوس بشكل ذكي ونابه لا يمس 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أعضاء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يسمح لأحد أن يسجّل عليهم مؤاخذة ، حيث أنّه ترك نقل طريقة الاختراق ، ولم ينكر أصل وجود الجاسوس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فهو يروي أنّ ابن زياد وضع المراصد على مسلم بن عقيل عليهماالسلام ، ولا يذكر لمعقل خبرا ، ثم يفاجئ القارئ بوقوف معقل أمام هاني في قصر ابن زياد ، فيرى هاني أنّ هذا الوجه الكالح القبيح ليس غريبا عليه ، لأنّه قد رآه من قبل ، فيعرف أنّه جاسوس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ما ذكره المؤرخون من طريق توصّل معقل الى مسلم عليه‌السلام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رحمه‌الله في اللهوف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سمع مسلم بن عقيل بذلك خاف على نفسه من الاشتهار ، فخرج من دار المختار ، وقصد دار هاني بن عروة ، فآواه ، وكثر اختلاف الشيعة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عبيد اللّه قد وضع المراصد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إنّه في دار هاني دعا محمد بن الأشعث وأسماء بن خارجة وعمرو بن الحجاج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هاني بن عروة من إتياننا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هاني ، ما هذه الأمور التي تربّص في دورك لأميرالمؤمنين وعامة المسلمين ، جئت بمسلم بن عقيل ، وأدخلته في دارك ، وجمعت له السلاح والرجال في الدور حولك ، وظننت إنّ ذلك يخفى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أصلح اللّه الأمير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بمعقل مولاي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معقل عينه على أخبارهم ، وقد عرف كثيرا من أسرارهم ، فجاء معقل حتى وقف بين يديه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رآه هاني عرف إنّه كان عينا عليه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 </w:t>
      </w:r>
      <w:bookmarkStart w:id="179" w:name="pg7023_62254"/>
    </w:p>
    <w:p>
      <w:pPr>
        <w:pStyle w:val="Heading4"/>
        <w:numPr>
          <w:ilvl w:val="3"/>
          <w:numId w:val="1"/>
        </w:numPr>
        <w:rPr/>
      </w:pPr>
      <w:bookmarkStart w:id="180" w:name="__RefHeading___Toc2867087_372815092"/>
      <w:bookmarkStart w:id="181" w:name="_Toc65"/>
      <w:bookmarkEnd w:id="179"/>
      <w:bookmarkEnd w:id="180"/>
      <w:r>
        <w:rPr>
          <w:rtl w:val="true"/>
        </w:rPr>
        <w:t>مفاد أقوال العلماء</w:t>
      </w:r>
      <w:bookmarkEnd w:id="181"/>
    </w:p>
    <w:p>
      <w:pPr>
        <w:pStyle w:val="BookText"/>
        <w:rPr/>
      </w:pPr>
      <w:r>
        <w:rPr>
          <w:rFonts w:ascii="Amiri" w:hAnsi="Amiri" w:eastAsia="Amiri" w:cs="Amiri"/>
          <w:color w:val="111111"/>
          <w:sz w:val="28"/>
          <w:sz w:val="28"/>
          <w:szCs w:val="28"/>
          <w:rtl w:val="true"/>
          <w:lang w:bidi="ar-SA"/>
        </w:rPr>
        <w:t xml:space="preserve">عوّدنا السلف الصالح وكبار العلماء أن يختزلوا لنا مقدّمات بحثهم ، ويلقمونا النتائج جاهزة ، فالشيخ الكليني رحمه‌الله والشيخ الصدوق رحمه‌الله وغيرهم قضوا أعمارهم في البحث والتنقير والتنقيب واستعراض الروايات والأخبار ، وعالجوا تعارضها ، وفاضلوا بين القوي والأقوى منها ، ثم سطروا ما وصلوا اليه في كتبهم ، فقال المتأخرون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مختارهم ومعتقدهم ، كما صرّحوا هم أنفسهم بذلك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المنوال سلك السيد ابن طاووس رحمه‌الله وغيره في كتبهم في قصّة معقل ، فهم وإن لم يناقشوا القصّة باسهاب ، ويكشفوا ما فيها من الخلل ، ويعالجوا ما فيها من روائح الوضع والخطل ، بيد أنّهم اقتطعوا ما لم يعتقدوه ، وأعرضوا عن تسجيل ما لم يرتضوه ، وطووا كشحا عن </w:t>
      </w:r>
    </w:p>
    <w:p>
      <w:pPr>
        <w:pStyle w:val="BookText"/>
        <w:rPr/>
      </w:pPr>
      <w:r>
        <w:rPr>
          <w:rFonts w:ascii="Amiri" w:hAnsi="Amiri" w:eastAsia="Amiri" w:cs="Amiri"/>
          <w:color w:val="111111"/>
          <w:sz w:val="28"/>
          <w:sz w:val="28"/>
          <w:szCs w:val="28"/>
          <w:rtl w:val="true"/>
          <w:lang w:bidi="ar-SA"/>
        </w:rPr>
        <w:t xml:space="preserve">قصّة الاختراق الفج بالطريقة التي نسجتها أيدي المؤرخين ، فاسقطوها عن اعتبارهم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اختيار هؤلاء الأفذاذ قناعة ما دامت توافق الحقّ ولا تخالف المعصوم </w:t>
      </w:r>
      <w:r>
        <w:rPr>
          <w:rFonts w:eastAsia="Amiri" w:cs="Amiri" w:ascii="Amiri" w:hAnsi="Amiri"/>
          <w:color w:val="111111"/>
          <w:sz w:val="28"/>
          <w:szCs w:val="28"/>
          <w:rtl w:val="true"/>
          <w:lang w:bidi="ar-SA"/>
        </w:rPr>
        <w:t xml:space="preserve">. </w:t>
      </w:r>
      <w:bookmarkStart w:id="182" w:name="pg7023_62256"/>
    </w:p>
    <w:p>
      <w:pPr>
        <w:pStyle w:val="Heading3"/>
        <w:numPr>
          <w:ilvl w:val="2"/>
          <w:numId w:val="1"/>
        </w:numPr>
        <w:rPr/>
      </w:pPr>
      <w:bookmarkStart w:id="183" w:name="__RefHeading___Toc2867089_372815092"/>
      <w:bookmarkStart w:id="184" w:name="_Toc66"/>
      <w:bookmarkEnd w:id="182"/>
      <w:bookmarkEnd w:id="183"/>
      <w:r>
        <w:rPr>
          <w:rtl w:val="true"/>
        </w:rPr>
        <w:t>النمط الثاني</w:t>
      </w:r>
      <w:bookmarkEnd w:id="184"/>
    </w:p>
    <w:p>
      <w:pPr>
        <w:pStyle w:val="Heading4"/>
        <w:numPr>
          <w:ilvl w:val="3"/>
          <w:numId w:val="1"/>
        </w:numPr>
        <w:rPr/>
      </w:pPr>
      <w:bookmarkStart w:id="185" w:name="__RefHeading___Toc2867091_372815092"/>
      <w:bookmarkStart w:id="186" w:name="_Toc67"/>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وهم جملة من العلماء والكتّاب المتأخرين ،</w:t>
      </w:r>
    </w:p>
    <w:p>
      <w:pPr>
        <w:pStyle w:val="BookText"/>
        <w:rPr/>
      </w:pPr>
      <w:r>
        <w:rPr>
          <w:rFonts w:ascii="Amiri" w:hAnsi="Amiri" w:eastAsia="Amiri" w:cs="Amiri"/>
          <w:color w:val="111111"/>
          <w:sz w:val="28"/>
          <w:sz w:val="28"/>
          <w:szCs w:val="28"/>
          <w:rtl w:val="true"/>
          <w:lang w:bidi="ar-SA"/>
        </w:rPr>
        <w:t xml:space="preserve">وقد تعامل بعضهم مع القصّة بروح المحاكمة ، ونفس القاضي الذي يصدر حكما على رجال اشتركوا في قضية أتت على مستقبل البشرية ، وجعل نفسه في موقع يكشف أنّه أعلم من مسلم بن عقيل عليه‌السلام ومسلم بن عوسجة وغيرهم من رجال الحسين عليه‌السلام حيث أماط الحجاب عن العوار الذي اكتنف موقفهم ، والتفت الى ما لم يلتفتوا اليه ، ولم يخدع بما خدعوا ، ولم يغترّ بما اغترّوا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استعمل عبارات قد لا يبالغ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عدم تحفّظ ، بل قسوة أحيانا مع القدّيسين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تعامل مع رجال الحسين عليه‌السلام بأدب الخجول المضطر للتأدّب ، لأنّه لا يجد بدّا منه ، لمعرفته بمقام من يقف بين يديه ، فسلك سبيل التعبّد والتسليم ، توقّفا واحتياطا </w:t>
      </w:r>
      <w:r>
        <w:rPr>
          <w:rFonts w:eastAsia="Amiri" w:cs="Amiri" w:ascii="Amiri" w:hAnsi="Amiri"/>
          <w:color w:val="111111"/>
          <w:sz w:val="28"/>
          <w:szCs w:val="28"/>
          <w:rtl w:val="true"/>
          <w:lang w:bidi="ar-SA"/>
        </w:rPr>
        <w:t xml:space="preserve">. </w:t>
      </w:r>
      <w:bookmarkStart w:id="187" w:name="pg7023_62257"/>
    </w:p>
    <w:p>
      <w:pPr>
        <w:pStyle w:val="Heading4"/>
        <w:numPr>
          <w:ilvl w:val="3"/>
          <w:numId w:val="1"/>
        </w:numPr>
        <w:rPr/>
      </w:pPr>
      <w:bookmarkStart w:id="188" w:name="__RefHeading___Toc2867093_372815092"/>
      <w:bookmarkStart w:id="189" w:name="_Toc68"/>
      <w:bookmarkEnd w:id="187"/>
      <w:bookmarkEnd w:id="188"/>
      <w:r>
        <w:rPr>
          <w:rtl w:val="true"/>
        </w:rPr>
        <w:t>ابن عوسجة يغتر بمعقل</w:t>
      </w:r>
      <w:bookmarkEnd w:id="189"/>
    </w:p>
    <w:p>
      <w:pPr>
        <w:pStyle w:val="BookText"/>
        <w:rPr/>
      </w:pPr>
      <w:r>
        <w:rPr>
          <w:rFonts w:ascii="Amiri" w:hAnsi="Amiri" w:eastAsia="Amiri" w:cs="Amiri"/>
          <w:color w:val="111111"/>
          <w:sz w:val="28"/>
          <w:sz w:val="28"/>
          <w:szCs w:val="28"/>
          <w:rtl w:val="true"/>
          <w:lang w:bidi="ar-SA"/>
        </w:rPr>
        <w:t xml:space="preserve">قال السيد محسن الأمين في أعيان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خفي على ابن زياد أمر مسلم عمد إلى التجسس ، فدعا غلاما له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ودفع إليه أربعة آلاف درهم ، وأمره بحسن التوصّل إلى أصحاب مسلم ، وأن يدفع إليهم المال ليستعينوا به ، ويظهر لهم أنّه منهم من أهل حمص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إلى مسلم بن عوسجة</w:t>
      </w:r>
    </w:p>
    <w:p>
      <w:pPr>
        <w:pStyle w:val="BookText"/>
        <w:rPr/>
      </w:pPr>
      <w:r>
        <w:rPr>
          <w:rFonts w:ascii="Amiri" w:hAnsi="Amiri" w:eastAsia="Amiri" w:cs="Amiri"/>
          <w:color w:val="111111"/>
          <w:sz w:val="28"/>
          <w:sz w:val="28"/>
          <w:szCs w:val="28"/>
          <w:rtl w:val="true"/>
          <w:lang w:bidi="ar-SA"/>
        </w:rPr>
        <w:t>فاغتر بكلامه</w:t>
      </w:r>
    </w:p>
    <w:p>
      <w:pPr>
        <w:pStyle w:val="BookText"/>
        <w:rPr/>
      </w:pPr>
      <w:r>
        <w:rPr>
          <w:rFonts w:ascii="Amiri" w:hAnsi="Amiri" w:eastAsia="Amiri" w:cs="Amiri"/>
          <w:color w:val="111111"/>
          <w:sz w:val="28"/>
          <w:sz w:val="28"/>
          <w:szCs w:val="28"/>
          <w:rtl w:val="true"/>
          <w:lang w:bidi="ar-SA"/>
        </w:rPr>
        <w:t>وأدخله على مسلم بن عقيل ، فأخبر ابن زياد بكلّ ما أراد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 . .</w:t>
      </w:r>
    </w:p>
    <w:p>
      <w:pPr>
        <w:pStyle w:val="Heading4"/>
        <w:numPr>
          <w:ilvl w:val="3"/>
          <w:numId w:val="1"/>
        </w:numPr>
        <w:rPr/>
      </w:pPr>
      <w:bookmarkStart w:id="190" w:name="__RefHeading___Toc2867095_372815092"/>
      <w:bookmarkStart w:id="191" w:name="_Toc69"/>
      <w:bookmarkEnd w:id="190"/>
      <w:r>
        <w:rPr>
          <w:rtl w:val="true"/>
        </w:rPr>
        <w:t>معقل يوهم مسلم بن عوسجة</w:t>
      </w:r>
      <w:bookmarkEnd w:id="191"/>
    </w:p>
    <w:p>
      <w:pPr>
        <w:pStyle w:val="BookText"/>
        <w:rPr/>
      </w:pPr>
      <w:r>
        <w:rPr>
          <w:rFonts w:ascii="Amiri" w:hAnsi="Amiri" w:eastAsia="Amiri" w:cs="Amiri"/>
          <w:color w:val="111111"/>
          <w:sz w:val="28"/>
          <w:sz w:val="28"/>
          <w:szCs w:val="28"/>
          <w:rtl w:val="true"/>
          <w:lang w:bidi="ar-SA"/>
        </w:rPr>
        <w:t xml:space="preserve">قال الشيخ شمس الدين رحمه‌الله في كتابه أنصار الحسين عليه‌السلام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استطاع ابن زياد أن يكتشف مقرّ مسلم بن عقيل بمعونة جاسوس تسلّل إلى صفوف الثوار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أن أوهم مسلم بن عوسجة</w:t>
      </w:r>
    </w:p>
    <w:p>
      <w:pPr>
        <w:pStyle w:val="BookText"/>
        <w:rPr/>
      </w:pPr>
      <w:r>
        <w:rPr>
          <w:rFonts w:ascii="Amiri" w:hAnsi="Amiri" w:eastAsia="Amiri" w:cs="Amiri"/>
          <w:color w:val="111111"/>
          <w:sz w:val="28"/>
          <w:sz w:val="28"/>
          <w:szCs w:val="28"/>
          <w:rtl w:val="true"/>
          <w:lang w:bidi="ar-SA"/>
        </w:rPr>
        <w:t>أنّه من شيعة أهل البيت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من نفس الكتاب في خضم الحديث عن علاقة الموالي بقيام الإمام الحسين عليه‌السلام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تدلّ استجابة مسلم بن عوسجة للجاسوس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صدق تقدير النظام الأموي لحقيقة العلاقة بين الموالي وبين الثورة</w:t>
      </w:r>
      <w:r>
        <w:rPr>
          <w:rStyle w:val="FootnoteAnchor"/>
          <w:rtl w:val="true"/>
        </w:rPr>
        <w:footnoteReference w:id="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92" w:name="pg7023_62259"/>
    </w:p>
    <w:p>
      <w:pPr>
        <w:pStyle w:val="Heading4"/>
        <w:numPr>
          <w:ilvl w:val="3"/>
          <w:numId w:val="1"/>
        </w:numPr>
        <w:rPr/>
      </w:pPr>
      <w:bookmarkStart w:id="193" w:name="__RefHeading___Toc2867097_372815092"/>
      <w:bookmarkStart w:id="194" w:name="_Toc70"/>
      <w:bookmarkEnd w:id="192"/>
      <w:bookmarkEnd w:id="193"/>
      <w:r>
        <w:rPr>
          <w:rtl w:val="true"/>
        </w:rPr>
        <w:t xml:space="preserve">مؤاخذات الشيخ القرشي على أعضاء الثورة </w:t>
      </w:r>
      <w:r>
        <w:rPr>
          <w:rtl w:val="true"/>
        </w:rPr>
        <w:t>:</w:t>
      </w:r>
      <w:bookmarkEnd w:id="194"/>
    </w:p>
    <w:p>
      <w:pPr>
        <w:pStyle w:val="BookText"/>
        <w:rPr/>
      </w:pPr>
      <w:r>
        <w:rPr>
          <w:rFonts w:ascii="Amiri" w:hAnsi="Amiri" w:eastAsia="Amiri" w:cs="Amiri"/>
          <w:color w:val="111111"/>
          <w:sz w:val="28"/>
          <w:sz w:val="28"/>
          <w:szCs w:val="28"/>
          <w:rtl w:val="true"/>
          <w:lang w:bidi="ar-SA"/>
        </w:rPr>
        <w:t xml:space="preserve">سجّل سماحة الشيخ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الشهيد الخالد مسلم بن عقيل</w:t>
      </w:r>
      <w:r>
        <w:rPr>
          <w:rStyle w:val="FootnoteAnchor"/>
          <w:rtl w:val="true"/>
        </w:rPr>
        <w:footnoteReference w:id="22"/>
      </w:r>
      <w:r>
        <w:rPr>
          <w:rFonts w:ascii="Amiri" w:hAnsi="Amiri" w:eastAsia="Amiri" w:cs="Amiri"/>
          <w:color w:val="111111"/>
          <w:sz w:val="28"/>
          <w:sz w:val="28"/>
          <w:szCs w:val="28"/>
          <w:rtl w:val="true"/>
          <w:lang w:bidi="ar-SA"/>
        </w:rPr>
        <w:t>، وفي كتابه حياة الإمام الحسين</w:t>
      </w:r>
      <w:r>
        <w:rPr>
          <w:rStyle w:val="FootnoteAnchor"/>
          <w:rtl w:val="true"/>
        </w:rPr>
        <w:footnoteReference w:id="23"/>
      </w:r>
      <w:r>
        <w:rPr>
          <w:rFonts w:ascii="Amiri" w:hAnsi="Amiri" w:eastAsia="Amiri" w:cs="Amiri"/>
          <w:color w:val="111111"/>
          <w:sz w:val="28"/>
          <w:sz w:val="28"/>
          <w:szCs w:val="28"/>
          <w:rtl w:val="true"/>
          <w:lang w:bidi="ar-SA"/>
        </w:rPr>
        <w:t xml:space="preserve">عليه‌السلام بعض المؤاخذات على أعضاء الثورة ، فقال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التجسس على مسلم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وأول بادرة سلكها ابن زياد هي التجسس على مسلم ، ومعرفة جميع نشاطاته السياسية والوقوف على نقاط القوة والضعف عنده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 للقيام بهذه المهمة مولاه معقلاً ، وكان من صنائعه ، وتربى في كنفه ، ودرس طباعه ، ووثق باخلاصه ، وكان فطنا ذكيا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فأعطاه ثلاثة آلاف درهم ، وأمره أن يتصل بالشيعة ، ويعرفهم أنّه من أهل الشام ، وأنّه مولى الذي الكلاع الحميري ، وكانت الصبغة </w:t>
      </w:r>
    </w:p>
    <w:p>
      <w:pPr>
        <w:pStyle w:val="BookText"/>
        <w:rPr/>
      </w:pPr>
      <w:r>
        <w:rPr>
          <w:rFonts w:ascii="Amiri" w:hAnsi="Amiri" w:eastAsia="Amiri" w:cs="Amiri"/>
          <w:color w:val="111111"/>
          <w:sz w:val="28"/>
          <w:sz w:val="28"/>
          <w:szCs w:val="28"/>
          <w:rtl w:val="true"/>
          <w:lang w:bidi="ar-SA"/>
        </w:rPr>
        <w:t xml:space="preserve">السائدة على الموالي هي الاخلاص لأهل البيت عليهم‌السلامولذا أمره بالانتساب إلى الموالي ، حتى ينفي الشكّ والريب عنه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التقى بهم فليعرّفهم بأنّه ممّن أنعم اللّه عليه بحبّ أهل البيت عليهم‌السلام وقد بلغه قدوم رجل إلى الكوفة يدعو للإمام الحسين ، وعنده مال يريد أن يلقاه ليوصله إليه حتى يستعين به على حرب عدوه ، ومضى معقل في مهمته فدخل الجامع ، وجعل يفحص ويسأل عمّن له معرفة بمسلم ، فارشد إلى مسلم بن عوسجة ، فانبرى إليه ، وهو يظهر الاخلاص والولاء للعترة الطاهرة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أتيتك لتقبض مني هذا المال ، وتدلّني على صاحبك لأبايعه ، وإن شئت أخذت بيعتي قبل لقائي إياه </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سرّني لقاؤك إيّاي لتنال الذي تحبّ ، وينصر اللّه بك أهل نبيه ، وقد ساءني معرفة الناس إياي من قبل أن يتمّ مخافة هذا الطاغية وسطوته ، ثم أخذ منه </w:t>
      </w:r>
    </w:p>
    <w:p>
      <w:pPr>
        <w:pStyle w:val="BookText"/>
        <w:rPr/>
      </w:pPr>
      <w:r>
        <w:rPr>
          <w:rFonts w:ascii="Amiri" w:hAnsi="Amiri" w:eastAsia="Amiri" w:cs="Amiri"/>
          <w:color w:val="111111"/>
          <w:sz w:val="28"/>
          <w:sz w:val="28"/>
          <w:szCs w:val="28"/>
          <w:rtl w:val="true"/>
          <w:lang w:bidi="ar-SA"/>
        </w:rPr>
        <w:t xml:space="preserve">البيعة وأخذ منه المواثيق المغلّظة على النصيحة وكتمان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أدخله على مسلم ، فبايعه وأخذ منه المال ، وأعطاه إلى أبي ثمامة الصائدي ، وكان قد عيّنه لقبض المال ليشتري به السلاح والكراع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معقل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على مسلم ، وآخرمن يخرج منه ، وجميع البوادر والأحداث التي تصدر ينقلها بتحفظ في المساء إلى ابن زياد حتى وقف على جميع أسرار الثورة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أعضاء الثورة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والذي يواجه أعضاء الثورة من المؤاخذات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معقلاً من أهل الشام الذين عرفوا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بالبغض والكراهية لأهل البيت عليهم‌السلام والولاء لبني أمية ، والتفاني في حبّهم ، فما معنى الركون اليه ؟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التريّث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أعطى المال لمسلم بن عوسجة وهو يبكي ، فما معنى بكائه أو تباكيه ؟ أليس ذلك ممّا يوجب الريب في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حينما اتصل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داخل وآخر خارج ، فما معنى هذا الاستمرار والمكث الطويل في مقرّ القيادة العامة ؟ أليس ذلك ممّا يوجب الشكّ في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الأولى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خدعتهم المظاهر المزيّفة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الحقّ أنّ هذا الجاسوس كان ماهرا في صناعته ، خبيرا فيما انتدب اليه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وعلى أيّ حال ، فإنّ ابن زياد قد استفاد من عملية التجسس أمورا بالغة الخطورة ، فقد عرف العناصر الفعالة في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مواطن الضعف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الأمور التي ساعدته على التغلّب على الأحداث</w:t>
      </w:r>
      <w:r>
        <w:rPr>
          <w:rFonts w:eastAsia="Amiri" w:cs="Amiri" w:ascii="Amiri" w:hAnsi="Amiri"/>
          <w:color w:val="111111"/>
          <w:sz w:val="28"/>
          <w:szCs w:val="28"/>
          <w:rtl w:val="true"/>
          <w:lang w:bidi="ar-SA"/>
        </w:rPr>
        <w:t>!!! . .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في عمره المبارك </w:t>
      </w:r>
    </w:p>
    <w:p>
      <w:pPr>
        <w:pStyle w:val="BookText"/>
        <w:rPr/>
      </w:pPr>
      <w:r>
        <w:rPr>
          <w:rFonts w:ascii="Amiri" w:hAnsi="Amiri" w:eastAsia="Amiri" w:cs="Amiri"/>
          <w:color w:val="111111"/>
          <w:sz w:val="28"/>
          <w:sz w:val="28"/>
          <w:szCs w:val="28"/>
          <w:rtl w:val="true"/>
          <w:lang w:bidi="ar-SA"/>
        </w:rPr>
        <w:t xml:space="preserve">في كتابه حياة الإمام الحسين عليه‌السلام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الاحجام عن كبس دار هانئ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وعلم الطاغية أنّ هانئا هو العضو البارز في الثورة ، فقد اطلعه الجاسوس الخطير معقل على الدور الفعال الذي يقوم به هانئ في دعم الثورة ، ومساندتها بجميع قدراته ، وعرفه أنّ داره أصبحت المركز العام للشيعة ، والمقرّ الرئيسي لسفير الحسين مسلم</w:t>
      </w:r>
      <w:r>
        <w:rPr>
          <w:rStyle w:val="FootnoteAnchor"/>
          <w:rtl w:val="true"/>
        </w:rPr>
        <w:footnoteReference w:id="24"/>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نرى من الأدب أن نتناول عبارات هؤلاء العلماء والمحقّقين من سبق ذكره ومن يأتي بالمناقشة المفصّلة والمباراة لكلّ فقرة فقرة من كلماتهم للتنويه على ما فيها ، لكرامة السبق ، وأقدمية الهجرة ، وأفضلية العلم ، والتقدّم في السنّ ، والتنوّر بنور العلم والكتابة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ونرجو من اللّه السداد والتوفيق والقبول من الجميع ، والتوفيق لمعرفة أهل البيت عليهم‌السلام</w:t>
      </w:r>
    </w:p>
    <w:p>
      <w:pPr>
        <w:pStyle w:val="BookText"/>
        <w:rPr/>
      </w:pPr>
      <w:r>
        <w:rPr>
          <w:rFonts w:ascii="Amiri" w:hAnsi="Amiri" w:eastAsia="Amiri" w:cs="Amiri"/>
          <w:color w:val="111111"/>
          <w:sz w:val="28"/>
          <w:sz w:val="28"/>
          <w:szCs w:val="28"/>
          <w:rtl w:val="true"/>
          <w:lang w:bidi="ar-SA"/>
        </w:rPr>
        <w:t xml:space="preserve">وأنصارهم ، والذابّين عنهم ، والتأدّب اللائق في مثل هذه المحاضر المقدّسة ، ورحم اللّه امرؤا عرف قدر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نقول بخضوع واحترام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المؤاخذات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ومؤاخذات أخرى كثيرة يمكن أن تسجّل على القصّة ، وهي بنفسها في الحقيقة إشكالات تسقط الخبر ، وتدعونا الى طرحه بشجاعة وجرأة ، بعد أن عرفنا أنّ ثقة الحسين عليه‌السلام والخبير بالمجتمع الكوفي ، والمحارب القديم مسلم بن عقيل عليهماالسلام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مسلم بن عوسجة الشيخ الكبير ، وإرشيف التجارب المرّة مع أعداء أهل البيت عليهم‌السلام الذي لو لم يكن محاربا مقاتلاً مجربا في ساحات العمل والقتال ومعرفة الأعداء ، ولو لم يكن التسديد الإلهي حليفه ، لاكتفى بتجارب السنين الطويلة التي عاشها </w:t>
      </w:r>
    </w:p>
    <w:p>
      <w:pPr>
        <w:pStyle w:val="BookText"/>
        <w:rPr/>
      </w:pPr>
      <w:r>
        <w:rPr>
          <w:rFonts w:ascii="Amiri" w:hAnsi="Amiri" w:eastAsia="Amiri" w:cs="Amiri"/>
          <w:color w:val="111111"/>
          <w:sz w:val="28"/>
          <w:sz w:val="28"/>
          <w:szCs w:val="28"/>
          <w:rtl w:val="true"/>
          <w:lang w:bidi="ar-SA"/>
        </w:rPr>
        <w:t>مع ابن زياد وأبيه وأسيادهم ، وكيف وهو صاحب البصيرة النافذة ، والعلم الجمّ ، والمواقف المشهودة ، والمعرفة الثاقبة ، والشجاعة والتسليم والدقّة في التشخيص</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نكتفي بما سجّله سماحة الشيخ من إشكالات فلا نعيدها أثناء ذكرنا للملاحظات العامة فيما يأتي إن شاء اللّه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في الخبر من ثغرات سوى التي ذكرها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كافية في التريّث والتردّد في قبول الخبر </w:t>
      </w:r>
      <w:r>
        <w:rPr>
          <w:rFonts w:eastAsia="Amiri" w:cs="Amiri" w:ascii="Amiri" w:hAnsi="Amiri"/>
          <w:color w:val="111111"/>
          <w:sz w:val="28"/>
          <w:szCs w:val="28"/>
          <w:rtl w:val="true"/>
          <w:lang w:bidi="ar-SA"/>
        </w:rPr>
        <w:t xml:space="preserve">. </w:t>
      </w:r>
      <w:bookmarkStart w:id="195" w:name="pg7023_62266"/>
    </w:p>
    <w:p>
      <w:pPr>
        <w:pStyle w:val="Heading4"/>
        <w:numPr>
          <w:ilvl w:val="3"/>
          <w:numId w:val="1"/>
        </w:numPr>
        <w:rPr/>
      </w:pPr>
      <w:bookmarkStart w:id="196" w:name="__RefHeading___Toc2867099_372815092"/>
      <w:bookmarkStart w:id="197" w:name="_Toc71"/>
      <w:bookmarkEnd w:id="195"/>
      <w:bookmarkEnd w:id="196"/>
      <w:r>
        <w:rPr>
          <w:rtl w:val="true"/>
        </w:rPr>
        <w:t>معالجة الشيخ حسين الكوراني</w:t>
      </w:r>
      <w:bookmarkEnd w:id="197"/>
    </w:p>
    <w:p>
      <w:pPr>
        <w:pStyle w:val="BookText"/>
        <w:rPr/>
      </w:pPr>
      <w:r>
        <w:rPr>
          <w:rFonts w:ascii="Amiri" w:hAnsi="Amiri" w:eastAsia="Amiri" w:cs="Amiri"/>
          <w:color w:val="111111"/>
          <w:sz w:val="28"/>
          <w:sz w:val="28"/>
          <w:szCs w:val="28"/>
          <w:rtl w:val="true"/>
          <w:lang w:bidi="ar-SA"/>
        </w:rPr>
        <w:t xml:space="preserve">نقل سماحة الشيخ حسين الكوراني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معقل ، وحلّل وعلّق عليها ، ولا نودّ هنا نقل حديثه ومناقشته مفصلاً ، وكنّا نتمنّى أن لا ننقل منه شيئا أبدا ، حياء من مسلم بن عوسجة ، ومن مسلم بن عقيل وسيد الشهداء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تردّدت كثيرا قبل تسويد هذه السطور بما قاله سماحته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قول قد يتلجلج في بعض الصدور ، وقد تلوكه بعض الألسن ، وتسترسل به بعض الأذهان ، وتسيل به الأقلام باعتبار أنّها نتائج طبيعية ، ولوازم حتمية للموقف ، وهو كذلك على فرض التسليم بالقصّة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المتتبع إذا نظر بعين الريبة للتاريخ والمؤرخ الذي يريد عرض الأقوياء الأوفياء في زي الضعفاء الخونة ، لتشويش الأذهان ، وإرباك العقائد، وتهييج الوساوس في الصدور، </w:t>
      </w:r>
    </w:p>
    <w:p>
      <w:pPr>
        <w:pStyle w:val="BookText"/>
        <w:rPr/>
      </w:pPr>
      <w:r>
        <w:rPr>
          <w:rFonts w:ascii="Amiri" w:hAnsi="Amiri" w:eastAsia="Amiri" w:cs="Amiri"/>
          <w:color w:val="111111"/>
          <w:sz w:val="28"/>
          <w:sz w:val="28"/>
          <w:szCs w:val="28"/>
          <w:rtl w:val="true"/>
          <w:lang w:bidi="ar-SA"/>
        </w:rPr>
        <w:t xml:space="preserve">والدفاع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الأجور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جيدا أنّ التمرّد على المؤرخ الموتور المأجور وردّه وحكاياته السلطانية خير من تطويق أعناق الأبرار بالدماء المقدّسة ، ومشاطرة المؤرخ في تحمل المسؤولية أمام اللّه وسبط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تعرّضنا لهذه القصّة للردّ على مثل هذه التصورات ، مع التأكيد على الإحترام والتقدير لسماحته ، غير أنّ الجواد قد يكبو ، وسيد الشهداء رحمة اللّه الواسعة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سماحته في معرض استخلاصه الدروس والعبر من موقف ابن عوسجة ، وتسلّل معقل بعد أن روى جملة من الأحاديث التي تعني الموضوع</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الإسلام شيء عظيم حتى في الأمور الصغيرة ، فمثلاً أنا أعرف أنّ فلانا عنده المسؤولية الفلانية ، فلا داعي أن أقول ذلك ، </w:t>
      </w:r>
    </w:p>
    <w:p>
      <w:pPr>
        <w:pStyle w:val="BookText"/>
        <w:rPr/>
      </w:pPr>
      <w:r>
        <w:rPr>
          <w:rFonts w:ascii="Amiri" w:hAnsi="Amiri" w:eastAsia="Amiri" w:cs="Amiri"/>
          <w:color w:val="111111"/>
          <w:sz w:val="28"/>
          <w:sz w:val="28"/>
          <w:szCs w:val="28"/>
          <w:rtl w:val="true"/>
          <w:lang w:bidi="ar-SA"/>
        </w:rPr>
        <w:t xml:space="preserve">لأنّه ممكن أن يكون هذا بطريقة وأخرى رأس خيط لأمر ما ، فلابد أن تكون دقّة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أتصوّر أنّ مواليا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ويحترق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الناحية الأمنية شكّلت ضربة قاصمة لتحرّك الإمام الحسين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يشكّل دافعا ليكون الفرد حذرا في المجال الأمني بشكل دقيق ، ولا يكون هو من حيث لا يشعر كوفيا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ضدّ الإسلام ، وهو يتصوّر أنّه لا يعمل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طبيعي أنّ الفرد يتألّم لما جرى على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يستفيد من درس هذا الجاسوس معقل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وبطبيعة الحال ، فإنّ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تألّم كثيرا عندما عرف أنّه كان هو السبب في انكشاف أمر هاني بن عروة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وبالتالي الوصول الى مسلم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هاني بن عروة وقتل مسلم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شغلة مؤلمة ومفجعة ، وإن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مسؤول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إذا كان عليه شيء فموقفه الكربلائي غسل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شكّ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بالتالي إنّها شغلة يتوقّف عندها ، المفروض أن يكون الفرد بخدمة الإسلام ، ولا يسمح لنفسه أن يكون في خدمة أعداء الإسلام عن طريق البساطة والسذاجة والتساهل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 xml:space="preserve">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وسدده ورعاه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يصمد أمام النقد ، ولا داعي لإفراده بالمناقشة ، وستقرأ في ثنايا الصفحات التالية ما يكفي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الغريب في كلام الشيخ تعبيره عن مكنون خاطر ابن عوسجة ، والحديث عن خلده ، وما عاناه من الألم لما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ندري من الذي أخبر سماحة الشيخ عن تألّم ابن عوسجة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تألّم كثيرا عندما عرف أنّه كان هو السبب في انكشاف أمر هاني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ربما أجاب أنّه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لسان الحال يصدق في الموارد القطعية ، أضف الى أ نّنا نناقش في أصل القضية ، فلابد أن يثبت العرش ثم يبادر الى النقش عليه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والأخطر والأعجب المخيف الذي ترتعد </w:t>
      </w:r>
    </w:p>
    <w:p>
      <w:pPr>
        <w:pStyle w:val="BookText"/>
        <w:rPr/>
      </w:pPr>
      <w:r>
        <w:rPr>
          <w:rFonts w:ascii="IRNazanin" w:hAnsi="IRNazanin" w:eastAsia="IRNazanin"/>
          <w:color w:val="111111"/>
          <w:sz w:val="28"/>
          <w:sz w:val="28"/>
          <w:szCs w:val="28"/>
          <w:rtl w:val="true"/>
          <w:lang w:bidi="fa-IR"/>
        </w:rPr>
        <w:t>له</w:t>
      </w:r>
    </w:p>
    <w:p>
      <w:pPr>
        <w:pStyle w:val="BookText"/>
        <w:rPr/>
      </w:pPr>
      <w:r>
        <w:rPr>
          <w:rFonts w:ascii="Amiri" w:hAnsi="Amiri" w:eastAsia="Amiri" w:cs="Amiri"/>
          <w:color w:val="111111"/>
          <w:sz w:val="28"/>
          <w:sz w:val="28"/>
          <w:szCs w:val="28"/>
          <w:rtl w:val="true"/>
          <w:lang w:bidi="ar-SA"/>
        </w:rPr>
        <w:t xml:space="preserve">المفاصل ، ويقفّ له الشعر ، وتخلع له القلوب عن مستقرّها ، ما أفاده في مؤدّى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تحميل ابن عوسجة مسؤولية دم هاني ومسلم بن عقيل عليهماالسلام</w:t>
      </w:r>
    </w:p>
    <w:p>
      <w:pPr>
        <w:pStyle w:val="BookText"/>
        <w:rPr/>
      </w:pP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تألّم كثيرا عندما عرف أنّه كان هو السبب في انكشاف أمر هاني بن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الوصول الى مسلم بن عقيل وقتل هاني بن عروة وقتل مسلم بن عقيل ، وهي شغلة مؤلمة ومفجعة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بدأ يلتمس له العذر ، ويحاول متفاءلاً بعفو اللّه وسعة رحمته أن يتجاوز عمّا فعله ابن عوسجة ، فيقول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عليه وغير مسؤول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إذا كان عليه شيء ، فموقفه الكربلائي غسل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شكّ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عفوك اللّهم ورضاك وحسن لقاك ، اللّهم أرنا الحقّ حقّا فنتبعه ، والباطل باطلاً فنجتنبه ، ولا تجعله متشابها علينا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عرّفنا أولياءك وارزقنا رضاهم ورضاك ، ووفقنا لمعرفة قدر أنفسنا والوقوف عنده </w:t>
      </w:r>
      <w:r>
        <w:rPr>
          <w:rFonts w:eastAsia="Amiri" w:cs="Amiri" w:ascii="Amiri" w:hAnsi="Amiri"/>
          <w:color w:val="111111"/>
          <w:sz w:val="28"/>
          <w:szCs w:val="28"/>
          <w:rtl w:val="true"/>
          <w:lang w:bidi="ar-SA"/>
        </w:rPr>
        <w:t xml:space="preserve">. </w:t>
      </w:r>
      <w:bookmarkStart w:id="198" w:name="pg7023_62273"/>
    </w:p>
    <w:p>
      <w:pPr>
        <w:pStyle w:val="Heading4"/>
        <w:numPr>
          <w:ilvl w:val="3"/>
          <w:numId w:val="1"/>
        </w:numPr>
        <w:rPr/>
      </w:pPr>
      <w:bookmarkStart w:id="199" w:name="__RefHeading___Toc2867101_372815092"/>
      <w:bookmarkStart w:id="200" w:name="_Toc72"/>
      <w:bookmarkEnd w:id="198"/>
      <w:bookmarkEnd w:id="199"/>
      <w:r>
        <w:rPr>
          <w:rtl w:val="true"/>
        </w:rPr>
        <w:t>معالجة الشيخ الطبسي</w:t>
      </w:r>
      <w:bookmarkEnd w:id="200"/>
    </w:p>
    <w:p>
      <w:pPr>
        <w:pStyle w:val="BookText"/>
        <w:rPr/>
      </w:pPr>
      <w:r>
        <w:rPr>
          <w:rFonts w:ascii="Amiri" w:hAnsi="Amiri" w:eastAsia="Amiri" w:cs="Amiri"/>
          <w:color w:val="111111"/>
          <w:sz w:val="28"/>
          <w:sz w:val="28"/>
          <w:szCs w:val="28"/>
          <w:rtl w:val="true"/>
          <w:lang w:bidi="ar-SA"/>
        </w:rPr>
        <w:t xml:space="preserve">قال الشيخ محمد جواد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فيكتابه وقائع الطريق من مكة الى الكوفة الجزءالثالث من موسوعة مع الركب الحسيني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حضوره يوميا عند مسلم بن عقيل عليه‌السلام ، ودخوله عليه في أوّل الناس ،</w:t>
      </w:r>
    </w:p>
    <w:p>
      <w:pPr>
        <w:pStyle w:val="BookText"/>
        <w:rPr/>
      </w:pPr>
      <w:r>
        <w:rPr>
          <w:rFonts w:ascii="Amiri" w:hAnsi="Amiri" w:eastAsia="Amiri" w:cs="Amiri"/>
          <w:color w:val="111111"/>
          <w:sz w:val="28"/>
          <w:sz w:val="28"/>
          <w:szCs w:val="28"/>
          <w:rtl w:val="true"/>
          <w:lang w:bidi="ar-SA"/>
        </w:rPr>
        <w:t>وخروجه عنه آخرهم، فيكون نهاره كلّه عنده، ما يدعو الى الريبة والشكّ فيه ، فلماذا لم يرتب ولم يشكّ فيه مسلم عليه‌السلام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ما يدعو الى الاستغراب والحيرة فعلاً </w:t>
      </w:r>
      <w:r>
        <w:rPr>
          <w:rFonts w:eastAsia="Amiri" w:cs="Amiri" w:ascii="Amiri" w:hAnsi="Amiri"/>
          <w:color w:val="111111"/>
          <w:sz w:val="28"/>
          <w:szCs w:val="28"/>
          <w:rtl w:val="true"/>
          <w:lang w:bidi="ar-SA"/>
        </w:rPr>
        <w:t>! »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داعي للاستغراب والحيرة والبحث عن المسوّغات والتأويلات ما دمنا نعرف مسلم بن عقيل عليهماالسلام ومسلم بن عوسجة ، فلا نخضع للخبر ، وهو لم يرو عن أهل البيت عليهم‌السلام ، لأنّنا نعلم كما يقول الشيخ في كتابه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 بن عقيل ومسلم بن عوسجة وأصحابهما هم من أهل الخبرة الإجتماعية والسياسية والعسكرية ، فلا يسعنا أن نتعرّض باللوم عليهم أو أن نتهمهم بالسذاجة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علينا أن نتأدّب بين يدي تلك الشخصيات الإسلامية الفذّة ، وأن ننزّه ساحاتهم المقدّسة عن كلّ ما لا يليق بها ، وأن نقف عند حدود معرفتنا التأريخية القاصرة، لانتعدّاها الى استنتاجات واتهامات غير صائبة ولا لائقة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وكيف يمكن قبول الحدث وردّ لوازمه التي لا تنفك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لا نناقش الخبر وفقا لما ذكره المؤلف نفسه في مستهل حديثه عن هذه القصّة ، فقال عن مسلم بن عوسجة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من أعلام الشيعة في الكوفة ، وأحد شهداء الطفّ ، وهو الشريف السري في قومه ، والفارس الشجاع ، له ذكر في المغازي </w:t>
      </w:r>
    </w:p>
    <w:p>
      <w:pPr>
        <w:pStyle w:val="BookText"/>
        <w:rPr/>
      </w:pPr>
      <w:r>
        <w:rPr>
          <w:rFonts w:ascii="Amiri" w:hAnsi="Amiri" w:eastAsia="Amiri" w:cs="Amiri"/>
          <w:color w:val="111111"/>
          <w:sz w:val="28"/>
          <w:sz w:val="28"/>
          <w:szCs w:val="28"/>
          <w:rtl w:val="true"/>
          <w:lang w:bidi="ar-SA"/>
        </w:rPr>
        <w:t>والفتوح الإسلامية ، وقد شهد له الأعداء بشجاعته وخبرته وبصيرته وإقدامه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 كانت هذه خصاله لا تعدوه النباهة والحيطة والحذر ، واستعمال التقية في أبرز مواطنها ، وأوضح مصاديقها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ابن عوسجة ذا بصيرة وخبرة ، وذا مكانة اجتماعية وانتشار في الوسط الكوفي ، وهو كذلك حقّا، فلايتصوّر في حقّه الاستسلام السهل البسيط ، وتمرير مكيدة لا تنطوي على العادي من الرجال ، فلنقل بجرأة للمؤرخ دعنا عن حديثك هذا ، وآتنا بما هو لائق بطود عظيم متماسك صلد مثل مسلم بن عوسجة </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7023_62277"/>
      <w:bookmarkStart w:id="202" w:name="pg7023_62277"/>
      <w:bookmarkEnd w:id="202"/>
    </w:p>
    <w:p>
      <w:pPr>
        <w:pStyle w:val="Heading2"/>
        <w:numPr>
          <w:ilvl w:val="1"/>
          <w:numId w:val="1"/>
        </w:numPr>
        <w:rPr/>
      </w:pPr>
      <w:bookmarkStart w:id="203" w:name="pg7023_62277"/>
      <w:bookmarkStart w:id="204" w:name="__RefHeading___Toc2867103_372815092"/>
      <w:bookmarkStart w:id="205" w:name="_Toc73"/>
      <w:bookmarkEnd w:id="203"/>
      <w:bookmarkEnd w:id="204"/>
      <w:r>
        <w:rPr>
          <w:rtl w:val="true"/>
        </w:rPr>
        <w:t>ملاحظات عامة</w:t>
      </w:r>
      <w:bookmarkEnd w:id="20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2867105_372815092"/>
      <w:bookmarkStart w:id="207" w:name="_Toc74"/>
      <w:bookmarkEnd w:id="206"/>
      <w:r>
        <w:rPr>
          <w:rtl w:val="true"/>
        </w:rPr>
        <w:t>اشارة</w:t>
      </w:r>
      <w:bookmarkEnd w:id="20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7023_62279"/>
      <w:bookmarkStart w:id="209" w:name="pg7023_62279"/>
      <w:bookmarkEnd w:id="209"/>
    </w:p>
    <w:p>
      <w:pPr>
        <w:pStyle w:val="Heading3"/>
        <w:numPr>
          <w:ilvl w:val="2"/>
          <w:numId w:val="1"/>
        </w:numPr>
        <w:rPr/>
      </w:pPr>
      <w:bookmarkStart w:id="210" w:name="pg7023_62279"/>
      <w:bookmarkStart w:id="211" w:name="__RefHeading___Toc2867107_372815092"/>
      <w:bookmarkStart w:id="212" w:name="_Toc75"/>
      <w:bookmarkEnd w:id="210"/>
      <w:bookmarkEnd w:id="211"/>
      <w:r>
        <w:rPr>
          <w:rtl w:val="true"/>
        </w:rPr>
        <w:t>الملاحظة الأولى</w:t>
      </w:r>
      <w:r>
        <w:rPr>
          <w:rtl w:val="true"/>
        </w:rPr>
        <w:t xml:space="preserve">: </w:t>
      </w:r>
      <w:r>
        <w:rPr>
          <w:rtl w:val="true"/>
        </w:rPr>
        <w:t>المسلمان لا يخدعان</w:t>
      </w:r>
      <w:bookmarkEnd w:id="212"/>
    </w:p>
    <w:p>
      <w:pPr>
        <w:pStyle w:val="BookText"/>
        <w:rPr/>
      </w:pPr>
      <w:r>
        <w:rPr>
          <w:rFonts w:ascii="Amiri" w:hAnsi="Amiri" w:eastAsia="Amiri" w:cs="Amiri"/>
          <w:color w:val="111111"/>
          <w:sz w:val="28"/>
          <w:sz w:val="28"/>
          <w:szCs w:val="28"/>
          <w:rtl w:val="true"/>
          <w:lang w:bidi="ar-SA"/>
        </w:rPr>
        <w:t xml:space="preserve">إنّ قصّة الإختراق الفجّ هذه لا ينبغي الركون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فيها ، ولا يمكن القول بها على ما يبدو بحال ، بعد معرفتنا برجال الحسين عليه‌السلام من أمثال مسلم بن عوسجة ومسلم بن عقيل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الشهيد الخالد مسلم بن عقيل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الإمام عليه‌السلام في سفارته ثقته ، وكبير أهل بيته ، والمبرّز بالفضل فيهم مسلم بن عقيل ، وهو من أفذاذ الرجال ، ومن أمهر الساسة ، وأكثرهم قابلية على مواجهة الظروف ، والصمود أمام الأحداث</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وأمّا مسلم بن عوسجة الشيخ الكبير الطاعن في السنّ ، وصاحب السوابق في الحرب والقتال ومقارعة الأبطال ، كما شهد له الأعداء يوم عاشوراء</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فهذان الرجلان العظيمان أذكى وأنبل وأدقّ وأكثر حذرا من أن يخدعهما ابن زياد أو معقل ، وقد قضى كلّ منهما عمرا مديدا في ممارسة التقية والحيطة ، وصدّ اختراق التجسس في عهد معاوية ومن سبقه </w:t>
      </w:r>
      <w:r>
        <w:rPr>
          <w:rFonts w:eastAsia="Amiri" w:cs="Amiri" w:ascii="Amiri" w:hAnsi="Amiri"/>
          <w:color w:val="111111"/>
          <w:sz w:val="28"/>
          <w:szCs w:val="28"/>
          <w:rtl w:val="true"/>
          <w:lang w:bidi="ar-SA"/>
        </w:rPr>
        <w:t xml:space="preserve">. </w:t>
      </w:r>
      <w:bookmarkStart w:id="213" w:name="pg7023_62281"/>
    </w:p>
    <w:p>
      <w:pPr>
        <w:pStyle w:val="Heading3"/>
        <w:numPr>
          <w:ilvl w:val="2"/>
          <w:numId w:val="1"/>
        </w:numPr>
        <w:rPr/>
      </w:pPr>
      <w:bookmarkStart w:id="214" w:name="__RefHeading___Toc2867109_372815092"/>
      <w:bookmarkStart w:id="215" w:name="_Toc76"/>
      <w:bookmarkEnd w:id="213"/>
      <w:bookmarkEnd w:id="214"/>
      <w:r>
        <w:rPr>
          <w:rtl w:val="true"/>
        </w:rPr>
        <w:t>الملاحظة الثانية</w:t>
      </w:r>
      <w:r>
        <w:rPr>
          <w:rtl w:val="true"/>
        </w:rPr>
        <w:t xml:space="preserve">: </w:t>
      </w:r>
      <w:r>
        <w:rPr>
          <w:rtl w:val="true"/>
        </w:rPr>
        <w:t>الشاهد والغائب انتبه الا مسلم واصحابه</w:t>
      </w:r>
      <w:r>
        <w:rPr>
          <w:rtl w:val="true"/>
        </w:rPr>
        <w:t>!!</w:t>
      </w:r>
      <w:bookmarkEnd w:id="215"/>
    </w:p>
    <w:p>
      <w:pPr>
        <w:pStyle w:val="BookText"/>
        <w:rPr/>
      </w:pPr>
      <w:r>
        <w:rPr>
          <w:rFonts w:ascii="Amiri" w:hAnsi="Amiri" w:eastAsia="Amiri" w:cs="Amiri"/>
          <w:color w:val="111111"/>
          <w:sz w:val="28"/>
          <w:sz w:val="28"/>
          <w:szCs w:val="28"/>
          <w:rtl w:val="true"/>
          <w:lang w:bidi="ar-SA"/>
        </w:rPr>
        <w:t xml:space="preserve">يلاحظ أنّ ابن زياد ينهى مولاه عن الإختلاف كلّ يوم الى مسلم عليه‌السلام لئلا يشكّ به مسلم عليه‌السلام وأصحابه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عبيد اللّه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أن تختلف إلى مسلم بن عقيل في كلّ يوم لئلا يستريبك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فما أعجب وأغرب أمر هذه القصّة حيث أنّ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العتلّ الزنيم ابن الأمة الفاجرة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ينتبه ، والكتّاب والمؤلفون والنقاد اليوم كلّهم يرتابون ، ثم لا يرتاب مسلم عليه‌السلام عترة الأنبياء ، ولا أصحابه النجباء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ندري كيف نتوجّس نحن ونرتاب في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ويخشى ابن زياد من انكشاف أمره، ولايلتفت اليها مسلم‌بن‌عوسجة، ومسلم بن عقيل عليه‌السلام ، وهما في خضم المعركة ؟</w:t>
      </w:r>
      <w:r>
        <w:rPr>
          <w:rFonts w:eastAsia="Amiri" w:cs="Amiri" w:ascii="Amiri" w:hAnsi="Amiri"/>
          <w:color w:val="111111"/>
          <w:sz w:val="28"/>
          <w:szCs w:val="28"/>
          <w:rtl w:val="true"/>
          <w:lang w:bidi="ar-SA"/>
        </w:rPr>
        <w:t xml:space="preserve">! </w:t>
      </w:r>
      <w:bookmarkStart w:id="216" w:name="pg7023_62282"/>
    </w:p>
    <w:p>
      <w:pPr>
        <w:pStyle w:val="Heading3"/>
        <w:numPr>
          <w:ilvl w:val="2"/>
          <w:numId w:val="1"/>
        </w:numPr>
        <w:rPr/>
      </w:pPr>
      <w:bookmarkStart w:id="217" w:name="__RefHeading___Toc2867111_372815092"/>
      <w:bookmarkStart w:id="218" w:name="_Toc77"/>
      <w:bookmarkEnd w:id="216"/>
      <w:bookmarkEnd w:id="217"/>
      <w:r>
        <w:rPr>
          <w:rtl w:val="true"/>
        </w:rPr>
        <w:t>الملاحظة الثالثة</w:t>
      </w:r>
      <w:r>
        <w:rPr>
          <w:rtl w:val="true"/>
        </w:rPr>
        <w:t xml:space="preserve">: </w:t>
      </w:r>
      <w:r>
        <w:rPr>
          <w:rtl w:val="true"/>
        </w:rPr>
        <w:t>ما هي الحاجة الى معقل ؟</w:t>
      </w:r>
      <w:bookmarkEnd w:id="218"/>
    </w:p>
    <w:p>
      <w:pPr>
        <w:pStyle w:val="BookText"/>
        <w:rPr/>
      </w:pPr>
      <w:r>
        <w:rPr>
          <w:rFonts w:ascii="Amiri" w:hAnsi="Amiri" w:eastAsia="Amiri" w:cs="Amiri"/>
          <w:color w:val="111111"/>
          <w:sz w:val="28"/>
          <w:sz w:val="28"/>
          <w:szCs w:val="28"/>
          <w:rtl w:val="true"/>
          <w:lang w:bidi="ar-SA"/>
        </w:rPr>
        <w:t>أفادت النصوص أنّ غرض ابن زياد من توظيف معقل هو معرفة مكان مسلم بن عقيل عليه‌السلام ، وهو أمر ليس ذا بال بالنسبة الى</w:t>
      </w:r>
    </w:p>
    <w:p>
      <w:pPr>
        <w:pStyle w:val="BookText"/>
        <w:rPr/>
      </w:pPr>
      <w:r>
        <w:rPr>
          <w:rFonts w:ascii="Amiri" w:hAnsi="Amiri" w:eastAsia="Amiri" w:cs="Amiri"/>
          <w:color w:val="111111"/>
          <w:sz w:val="28"/>
          <w:sz w:val="28"/>
          <w:szCs w:val="28"/>
          <w:rtl w:val="true"/>
          <w:lang w:bidi="ar-SA"/>
        </w:rPr>
        <w:t xml:space="preserve">مسلم عليه‌السلام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هي الحاجة لمعقل الجاسوس الواحد ، إذا كان الغرض معرفة مكان مسلم عليه‌السلام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 ، مع كلّ ما تمحّلته القصّة من زيف ، والكوفة كلّها تعرف جيدا مكان مسلم بن عقيل عليهماالسلامفقد بايعه في الكوفة أكثر من ثلاثين ألفا على رواية العقد الفريد وجواهر المطالب وغيرهما ، وأقلّ ما ذكر في ذلك إثنا عشر ألفا ، وكان مسلم بن عقيل عليه‌السلام قد جمع حوله في الدور أربعة آلاف سيف ، وكلّ هؤلاء كانوا يعرفون بشكل من الأشكال مكانه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ومضى مسلم الى دار هاني الزعيم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 فاستقبله بحفاوة بالغة ، ورحّب به ترحيبا حارا ، وصارت داره مركزا لنشاط مسلم السياسي ، ومحلاً لاجتماع الشيعة عنده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فقد استقرّ في دار هاني واتخذها مقرّا للثورة ، وقد احتف به هاني ، ودعا القبائل لمبايعته ، فبايعه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ألفا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 xml:space="preserve">فما الضرورة لاختلاق جاسوس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ليخترق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الصورة الفجّة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 إذا عرفنا أنّ مسلما عليه‌السلام إنّما اختار بيت هانيء ، ولجأ اليه ، لأنّه كان كما يقول الشيخ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المصر ، وزعيم مراد ، وعنده من القوّة ما يضمن حماية الثورة ، والتغلّب على الأحداث ، فكان فيما يقول المؤرخون إذا ركب يركب معه أربعة آلاف دارع وثمانية آلاف راجل ، وإذا أجابته أحلافه من كندة وغيرها كان في ثلاثين ألف دارع</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 xml:space="preserve">فهو إذن في حصن منيع ، استقرّ به المقام ، وأعلن عن مقرّ القيادة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داره مركزا لنشاط مسلم السياسي ، ومحلاً لاجتماع الشيعة عنده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دعيت ا لقبائل على رؤوس الأشهاد ليبايعوا مسلما عليه‌السلام في بيت هاني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بايعه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ألفا </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زياد كان واليا على البصرة ، وكان قد مارس العمل الإداري والأمني والسياسي قبل وروده الكوفة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يعلم أنّ مسلم بن عقيل عليه‌السلام وصل الكوفة ، ونزل على بعض أهلها ، ومن البديهي أنّه إنّما ينزل على رأس من رؤوس الشيعة ، ويحطّ رحله عند جمجمة من جماجمهم ، وعلم من أعلامهم ، وكان الشيعة في الكوفة على كثرتهم بالنسبة الى بقية الأصقاع قليل بالنسبة الى عدد السكان في الكوفة ، وشخصياتهم وأعلامهم معروفون في الغالب ، ودورهم مرصودة ، وأعدادهم محدودة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لا يحتاج اكتشاف موقع مسلم بن عقيل عليه‌السلام سوى تخمين جملة من البيوت التي يتوقّع نزول مسلم عليه‌السلام عليها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الضرورة الى تمحّل هذا الجاسوس الغبي المفضوح للتوصّل الى احتمال يتردّد بين نفر قليل جدّا ؟</w:t>
      </w:r>
      <w:r>
        <w:rPr>
          <w:rFonts w:eastAsia="Amiri" w:cs="Amiri" w:ascii="Amiri" w:hAnsi="Amiri"/>
          <w:color w:val="111111"/>
          <w:sz w:val="28"/>
          <w:szCs w:val="28"/>
          <w:rtl w:val="true"/>
          <w:lang w:bidi="ar-SA"/>
        </w:rPr>
        <w:t xml:space="preserve">! » . </w:t>
      </w:r>
      <w:bookmarkStart w:id="219" w:name="pg7023_62286"/>
    </w:p>
    <w:p>
      <w:pPr>
        <w:pStyle w:val="Heading3"/>
        <w:numPr>
          <w:ilvl w:val="2"/>
          <w:numId w:val="1"/>
        </w:numPr>
        <w:rPr/>
      </w:pPr>
      <w:bookmarkStart w:id="220" w:name="__RefHeading___Toc2867113_372815092"/>
      <w:bookmarkStart w:id="221" w:name="_Toc78"/>
      <w:bookmarkEnd w:id="219"/>
      <w:bookmarkEnd w:id="220"/>
      <w:r>
        <w:rPr>
          <w:rtl w:val="true"/>
        </w:rPr>
        <w:t>الملاحظة الرابعة</w:t>
      </w:r>
      <w:r>
        <w:rPr>
          <w:rtl w:val="true"/>
        </w:rPr>
        <w:t xml:space="preserve">: </w:t>
      </w:r>
      <w:r>
        <w:rPr>
          <w:rtl w:val="true"/>
        </w:rPr>
        <w:t>هل يخفى خواص ابن زياد على رجال الحسين؟</w:t>
      </w:r>
      <w:bookmarkEnd w:id="221"/>
    </w:p>
    <w:p>
      <w:pPr>
        <w:pStyle w:val="BookText"/>
        <w:rPr/>
      </w:pPr>
      <w:r>
        <w:rPr>
          <w:rFonts w:ascii="Amiri" w:hAnsi="Amiri" w:eastAsia="Amiri" w:cs="Amiri"/>
          <w:color w:val="111111"/>
          <w:sz w:val="28"/>
          <w:sz w:val="28"/>
          <w:szCs w:val="28"/>
          <w:rtl w:val="true"/>
          <w:lang w:bidi="ar-SA"/>
        </w:rPr>
        <w:t xml:space="preserve">كان الموالي ضمن التشكيلة الاجتماعية لكلّ شخصية ، خصوصا إذا كان صاحب سلطة وولاية حكومية ، فكيف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ابن زياد ، والمقرّبين عنده ، والمعتمدين لديه الى هذا الحدّ الذي يعتمد عليه في مشروع بهذه الضخامة والخطورة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نفس الوقت من الموالي الأذكياء النابهين الذين يفوقون في الذكاء والنباهة رجال التاريخ والشرف والأصالة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يبقى مجهولاً وغير معروف خصوصا عند مثل مسلم بن عوسجة ومسلم بن عقيل عليه‌السلام </w:t>
      </w:r>
      <w:r>
        <w:rPr>
          <w:rFonts w:eastAsia="Amiri" w:cs="Amiri" w:ascii="Amiri" w:hAnsi="Amiri"/>
          <w:color w:val="111111"/>
          <w:sz w:val="28"/>
          <w:szCs w:val="28"/>
          <w:rtl w:val="true"/>
          <w:lang w:bidi="ar-SA"/>
        </w:rPr>
        <w:t xml:space="preserve">! </w:t>
      </w:r>
      <w:bookmarkStart w:id="222" w:name="pg7023_62287"/>
    </w:p>
    <w:p>
      <w:pPr>
        <w:pStyle w:val="Heading3"/>
        <w:numPr>
          <w:ilvl w:val="2"/>
          <w:numId w:val="1"/>
        </w:numPr>
        <w:rPr/>
      </w:pPr>
      <w:bookmarkStart w:id="223" w:name="__RefHeading___Toc2867115_372815092"/>
      <w:bookmarkStart w:id="224" w:name="_Toc79"/>
      <w:bookmarkEnd w:id="222"/>
      <w:bookmarkEnd w:id="223"/>
      <w:r>
        <w:rPr>
          <w:rtl w:val="true"/>
        </w:rPr>
        <w:t>الملاحظة الخامسة</w:t>
      </w:r>
      <w:r>
        <w:rPr>
          <w:rtl w:val="true"/>
        </w:rPr>
        <w:t xml:space="preserve">: </w:t>
      </w:r>
      <w:r>
        <w:rPr>
          <w:rtl w:val="true"/>
        </w:rPr>
        <w:t>لم يذكر معقل في غير هذه القصة</w:t>
      </w:r>
      <w:bookmarkEnd w:id="224"/>
    </w:p>
    <w:p>
      <w:pPr>
        <w:pStyle w:val="BookText"/>
        <w:rPr/>
      </w:pPr>
      <w:r>
        <w:rPr>
          <w:rFonts w:ascii="Amiri" w:hAnsi="Amiri" w:eastAsia="Amiri" w:cs="Amiri"/>
          <w:color w:val="111111"/>
          <w:sz w:val="28"/>
          <w:sz w:val="28"/>
          <w:szCs w:val="28"/>
          <w:rtl w:val="true"/>
          <w:lang w:bidi="ar-SA"/>
        </w:rPr>
        <w:t xml:space="preserve">إنّ رجلاً استطاع أن يغيّر مجرى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إختراقه لغرفة القيادة في عرينها، وأثر على مجريات الأحداث حتى قلبها رأسا على عقب ، لم يذكره التاريخ بغير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كلّ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من ؟</w:t>
      </w:r>
    </w:p>
    <w:p>
      <w:pPr>
        <w:pStyle w:val="BookText"/>
        <w:rPr/>
      </w:pPr>
      <w:r>
        <w:rPr>
          <w:rFonts w:ascii="Amiri" w:hAnsi="Amiri" w:eastAsia="Amiri" w:cs="Amiri"/>
          <w:color w:val="111111"/>
          <w:sz w:val="28"/>
          <w:sz w:val="28"/>
          <w:szCs w:val="28"/>
          <w:rtl w:val="true"/>
          <w:lang w:bidi="ar-SA"/>
        </w:rPr>
        <w:t>من أيّ بلد ؟</w:t>
      </w:r>
    </w:p>
    <w:p>
      <w:pPr>
        <w:pStyle w:val="BookText"/>
        <w:rPr/>
      </w:pPr>
      <w:r>
        <w:rPr>
          <w:rFonts w:ascii="Amiri" w:hAnsi="Amiri" w:eastAsia="Amiri" w:cs="Amiri"/>
          <w:color w:val="111111"/>
          <w:sz w:val="28"/>
          <w:sz w:val="28"/>
          <w:szCs w:val="28"/>
          <w:rtl w:val="true"/>
          <w:lang w:bidi="ar-SA"/>
        </w:rPr>
        <w:t>متى صار مولى للعتل الزنيم ابن الأمة الفاجرة ابن مرجانة ؟</w:t>
      </w:r>
    </w:p>
    <w:p>
      <w:pPr>
        <w:pStyle w:val="BookText"/>
        <w:rPr/>
      </w:pPr>
      <w:r>
        <w:rPr>
          <w:rFonts w:ascii="Amiri" w:hAnsi="Amiri" w:eastAsia="Amiri" w:cs="Amiri"/>
          <w:color w:val="111111"/>
          <w:sz w:val="28"/>
          <w:sz w:val="28"/>
          <w:szCs w:val="28"/>
          <w:rtl w:val="true"/>
          <w:lang w:bidi="ar-SA"/>
        </w:rPr>
        <w:t>أين حلّ به الدهر بعد انجاز هذه المهمّة الفريدة والصعبة والمؤثرة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كافأه مولاه على حسن صنيعه وانقاذه من أن يعود عبدا ؟ كما هدّد يزيد عبيد اللّه ابن مرجانة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لم يذكر له التاريخ موقفا آخر قبل أو بعد تلك الحادثة الأليمة ؟ سواء في الكوفة أو في قتال كربلاء أو في قصر الإمارة أو في البصرة ، قبل وبعد حرب الطف ؟</w:t>
      </w:r>
    </w:p>
    <w:p>
      <w:pPr>
        <w:pStyle w:val="BookText"/>
        <w:rPr/>
      </w:pPr>
      <w:r>
        <w:rPr>
          <w:rFonts w:ascii="Amiri" w:hAnsi="Amiri" w:eastAsia="Amiri" w:cs="Amiri"/>
          <w:color w:val="111111"/>
          <w:sz w:val="28"/>
          <w:sz w:val="28"/>
          <w:szCs w:val="28"/>
          <w:rtl w:val="true"/>
          <w:lang w:bidi="ar-SA"/>
        </w:rPr>
        <w:t xml:space="preserve">شخصية غامضة ميتة انبثقت فجأة في بطون الكتب ، وحملت بها أرحام الأسفار ، وأولدها البلاذري ، وترعرعت في أحضان الدينوري والطبري ، ثم تمدّدت على صفحات التاريخ في غضون أيام قلائل ، ثم رحلت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باغتنا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بجلوسه الى جنب ابن عوسجة ، وطلع علينا آخر طلعة في قصر ابن زياد أمام هاني ، ثم اختفى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يحدّثنا البلاذري والدينوري والطبري وغيرهم عن هذا العبقري الفذّ إن كان له أصل ؟</w:t>
      </w:r>
      <w:r>
        <w:rPr>
          <w:rFonts w:eastAsia="Amiri" w:cs="Amiri" w:ascii="Amiri" w:hAnsi="Amiri"/>
          <w:color w:val="111111"/>
          <w:sz w:val="28"/>
          <w:szCs w:val="28"/>
          <w:rtl w:val="true"/>
          <w:lang w:bidi="ar-SA"/>
        </w:rPr>
        <w:t xml:space="preserve">!!! </w:t>
      </w:r>
      <w:bookmarkStart w:id="225" w:name="pg7023_62289"/>
    </w:p>
    <w:p>
      <w:pPr>
        <w:pStyle w:val="Heading3"/>
        <w:numPr>
          <w:ilvl w:val="2"/>
          <w:numId w:val="1"/>
        </w:numPr>
        <w:rPr/>
      </w:pPr>
      <w:bookmarkStart w:id="226" w:name="__RefHeading___Toc2867117_372815092"/>
      <w:bookmarkStart w:id="227" w:name="_Toc80"/>
      <w:bookmarkEnd w:id="225"/>
      <w:bookmarkEnd w:id="226"/>
      <w:r>
        <w:rPr>
          <w:rtl w:val="true"/>
        </w:rPr>
        <w:t>الملاحظة السادسة</w:t>
      </w:r>
      <w:r>
        <w:rPr>
          <w:rtl w:val="true"/>
        </w:rPr>
        <w:t xml:space="preserve">: </w:t>
      </w:r>
      <w:r>
        <w:rPr>
          <w:rtl w:val="true"/>
        </w:rPr>
        <w:t>الإغراء بالمال</w:t>
      </w:r>
      <w:bookmarkEnd w:id="227"/>
    </w:p>
    <w:p>
      <w:pPr>
        <w:pStyle w:val="BookText"/>
        <w:rPr/>
      </w:pPr>
      <w:r>
        <w:rPr>
          <w:rFonts w:ascii="Amiri" w:hAnsi="Amiri" w:eastAsia="Amiri" w:cs="Amiri"/>
          <w:color w:val="111111"/>
          <w:sz w:val="28"/>
          <w:sz w:val="28"/>
          <w:szCs w:val="28"/>
          <w:rtl w:val="true"/>
          <w:lang w:bidi="ar-SA"/>
        </w:rPr>
        <w:t xml:space="preserve">قال ابن زياد مخاطبا معقل بعد أن دفع له المال ، ورسم له المهمّة المطلوبة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لو قد أعطيتها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اطمأنوا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ووثقوا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يكتموك شيئا من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اغد عليهم ورح </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يطالعنا تركيز ملحوظ في عبارة ابن زياد تكشف عن محاولة تسريب شبهة بائسة تتناول أنصار الحسين عليه‌السلام وأصحاب مسلم بن عقيل عليه‌السلام ، وتمارس حربا نفسية ضدّ الأبرار من خلال زجّهم في دائرة الانتهازيين الذين يركضون وراء السراب ، ويسيل لعابهم للمال ، ويغرّهم الطمع ، فيبيعون كلّ شيء من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بدرة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ويخلب شعورهم الدينار ، فيبوحون بالأسرار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هم زعانف البلاطات ، والحشرات الضئيلة التي تطوف بموائد السلطان ، والكلاب السائبة التي تتسكع على أبواب الدواوين الملكية في الحكم الأموي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يعلمون أنّ هذه الروح لا يستسيغها الطبع البشري السليم فضلاً عن المؤمن المتربّي في سرادق المدرسة النبوية العلوية الحسنية والحسينية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لا يمنع أن يحاولوا تشويه الإشعاعات المتصلّة بالنور الحسيني المتوهّج في وجوه الأنصار الأبرار الذين طابوا وطابت الأرض التي فيها دفنوا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هذا التركيز يثير في النفوس الأبية تشكيكا قويّا يمنعهم من قبول القصّة كلّها أساسا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العرض الذي قدّمه ابن زياد يؤكد أنّهم سيطمئنون اليه ، ويكشفون له أسرارهم بمجرّد أن يدفع لهم المال </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لو قد أعطيتها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اطمأنوا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ووثقوا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يكتموك شيئا من أخبارهم </w:t>
      </w:r>
      <w:r>
        <w:rPr>
          <w:rFonts w:eastAsia="Amiri" w:cs="Amiri" w:ascii="Amiri" w:hAnsi="Amiri"/>
          <w:color w:val="111111"/>
          <w:sz w:val="28"/>
          <w:szCs w:val="28"/>
          <w:rtl w:val="true"/>
          <w:lang w:bidi="ar-SA"/>
        </w:rPr>
        <w:t xml:space="preserve">.. » . </w:t>
      </w:r>
      <w:bookmarkStart w:id="228" w:name="pg7023_62292"/>
    </w:p>
    <w:p>
      <w:pPr>
        <w:pStyle w:val="Heading3"/>
        <w:numPr>
          <w:ilvl w:val="2"/>
          <w:numId w:val="1"/>
        </w:numPr>
        <w:rPr/>
      </w:pPr>
      <w:bookmarkStart w:id="229" w:name="__RefHeading___Toc2867119_372815092"/>
      <w:bookmarkStart w:id="230" w:name="_Toc81"/>
      <w:bookmarkEnd w:id="228"/>
      <w:bookmarkEnd w:id="229"/>
      <w:r>
        <w:rPr>
          <w:rtl w:val="true"/>
        </w:rPr>
        <w:t>الملاحظة السابعة</w:t>
      </w:r>
      <w:r>
        <w:rPr>
          <w:rtl w:val="true"/>
        </w:rPr>
        <w:t xml:space="preserve">: </w:t>
      </w:r>
      <w:r>
        <w:rPr>
          <w:rtl w:val="true"/>
        </w:rPr>
        <w:t>أخذ مسلم المال</w:t>
      </w:r>
      <w:bookmarkEnd w:id="230"/>
    </w:p>
    <w:p>
      <w:pPr>
        <w:pStyle w:val="BookText"/>
        <w:rPr/>
      </w:pPr>
      <w:r>
        <w:rPr>
          <w:rFonts w:ascii="Amiri" w:hAnsi="Amiri" w:eastAsia="Amiri" w:cs="Amiri"/>
          <w:color w:val="111111"/>
          <w:sz w:val="28"/>
          <w:sz w:val="28"/>
          <w:szCs w:val="28"/>
          <w:rtl w:val="true"/>
          <w:lang w:bidi="ar-SA"/>
        </w:rPr>
        <w:t xml:space="preserve">من المفارقات الغريبة في قصّة معقل أنّه حاز على مواقف وتعامل خاص من مسلم بن عقيل عليه‌السلام وابن عوسجة وغيرهما ما لم يسجّله التاريخ لسواه ، ولم يحظ به أحد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المفردات الخاصة بمعقل تسلّم المال منه على وجه الخصوص ، بالرغم من مجهوليته والغموض الذي يلفّ شخصيته ، وظهوره المفاجئ في مسرح الأحداث كرجل غريب في مدينة متوترة تشنجّت كلّ سككها وحاراتها ودورها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مسلما عليه‌السلام قبل منه المال ، فيما يروي لنا المؤرخ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قد بذلوا لمسلم عليه‌السلام الأموال فلم يقبل منها شيئا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أعثم في الفتوح والخوارزمي في المقتل وغيرهما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بذلوا الأموال فلم يقبل مسلم بن عقيل منها شيئا</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1" w:name="pg7023_62294"/>
    </w:p>
    <w:p>
      <w:pPr>
        <w:pStyle w:val="Heading3"/>
        <w:numPr>
          <w:ilvl w:val="2"/>
          <w:numId w:val="1"/>
        </w:numPr>
        <w:rPr/>
      </w:pPr>
      <w:bookmarkStart w:id="232" w:name="__RefHeading___Toc2867121_372815092"/>
      <w:bookmarkStart w:id="233" w:name="_Toc82"/>
      <w:bookmarkEnd w:id="231"/>
      <w:bookmarkEnd w:id="232"/>
      <w:r>
        <w:rPr>
          <w:rtl w:val="true"/>
        </w:rPr>
        <w:t>الملاحظة الثامنة</w:t>
      </w:r>
      <w:r>
        <w:rPr>
          <w:rtl w:val="true"/>
        </w:rPr>
        <w:t xml:space="preserve">: </w:t>
      </w:r>
      <w:r>
        <w:rPr>
          <w:rtl w:val="true"/>
        </w:rPr>
        <w:t>سرعة الإطمئنان عند مسلم عليه‌السلام وأصحابه</w:t>
      </w:r>
      <w:bookmarkEnd w:id="233"/>
    </w:p>
    <w:p>
      <w:pPr>
        <w:pStyle w:val="BookText"/>
        <w:rPr/>
      </w:pPr>
      <w:r>
        <w:rPr>
          <w:rFonts w:ascii="Amiri" w:hAnsi="Amiri" w:eastAsia="Amiri" w:cs="Amiri"/>
          <w:color w:val="111111"/>
          <w:sz w:val="28"/>
          <w:sz w:val="28"/>
          <w:szCs w:val="28"/>
          <w:rtl w:val="true"/>
          <w:lang w:bidi="ar-SA"/>
        </w:rPr>
        <w:t xml:space="preserve">ومن المفارقات الغريبة الأخرى في قصّة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الحظّ كان حليفه بشكل يثير العجب عند كلّ قارئ ، بحيث لم يلتفت اليه أحد أبدا ، ولم يشكّ فيه قريب ولا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والأكثر من ذلك تخاله من خلال ما رسمه لنا المؤرخ من هيمنة شخصيته واستسلام الجميع له ، وكأنّه ساحر يسيطر على القلوب ، ويتسلّط على النفوس ، فيركن اليه ابن عوسجة فورا ، كما يقول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فركن ابن عوسجة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القادم من قبل الحسين بن علي هو مسلم بن عقيل ، وهو ابن عمّه ، وأنا مدخلك إليه </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ويجعله ابن أعثم مقرّبا يدنيه مسلم بن عقيل عليه‌السلام منذ اللحظة الأولى ، ويكون عنده ذا حظوة ومكانة وزلفى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 على مسلم بن </w:t>
      </w:r>
    </w:p>
    <w:p>
      <w:pPr>
        <w:pStyle w:val="BookText"/>
        <w:rPr/>
      </w:pPr>
      <w:r>
        <w:rPr>
          <w:rFonts w:ascii="Amiri" w:hAnsi="Amiri" w:eastAsia="Amiri" w:cs="Amiri"/>
          <w:color w:val="111111"/>
          <w:sz w:val="28"/>
          <w:sz w:val="28"/>
          <w:szCs w:val="28"/>
          <w:rtl w:val="true"/>
          <w:lang w:bidi="ar-SA"/>
        </w:rPr>
        <w:t xml:space="preserve">عقيل ، فرحّب به مسلم ، وقرّبه وأدناه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بيعته ، وأمر أن يقبض منه ما معه من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معقل مولى عبيد اللّه بن زياد في منزل هانئ يومه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وينال موقعا لا يناله الأقربون بسهولة في مثل تلك الظروف العصيبة، فيدخل على مسلم بن عقيل عليه‌السلام دون استئذان ، كما أفاد الدينوري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الشامي يغدو إلى مسلم بن عقيل ، فلا يحجب عنه ، فيكون نهاره كلّه عنده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تنميق غير موفّق ، وتأليف غير متجانس ، يأباه من له أدنى دراية بالمجتمع الكوفي آنذاك ، فضلاً عن معرفة رجال الحقّ الذين تعاملوا معه حسب القصّة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شامي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الشام الذي ما تخلّى عن العداوة والبغضاء لأهل البيت عليهم‌السلام ساعة من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يركن له ابن عوسجة ، ويقرّبه ويدنيه ابن عقيل عليه‌السلام ، ثم يكون بمستوى من الوثاقة بحيث لا يحجب ؟</w:t>
      </w:r>
      <w:r>
        <w:rPr>
          <w:rFonts w:eastAsia="Amiri" w:cs="Amiri" w:ascii="Amiri" w:hAnsi="Amiri"/>
          <w:color w:val="111111"/>
          <w:sz w:val="28"/>
          <w:szCs w:val="28"/>
          <w:rtl w:val="true"/>
          <w:lang w:bidi="ar-SA"/>
        </w:rPr>
        <w:t xml:space="preserve">!! </w:t>
      </w:r>
      <w:bookmarkStart w:id="234" w:name="pg7023_62296"/>
    </w:p>
    <w:p>
      <w:pPr>
        <w:pStyle w:val="Heading3"/>
        <w:numPr>
          <w:ilvl w:val="2"/>
          <w:numId w:val="1"/>
        </w:numPr>
        <w:rPr/>
      </w:pPr>
      <w:bookmarkStart w:id="235" w:name="__RefHeading___Toc2867123_372815092"/>
      <w:bookmarkStart w:id="236" w:name="_Toc83"/>
      <w:bookmarkEnd w:id="234"/>
      <w:bookmarkEnd w:id="235"/>
      <w:r>
        <w:rPr>
          <w:rtl w:val="true"/>
        </w:rPr>
        <w:t>الملاحظة التاسعة</w:t>
      </w:r>
      <w:r>
        <w:rPr>
          <w:rtl w:val="true"/>
        </w:rPr>
        <w:t xml:space="preserve">: </w:t>
      </w:r>
      <w:r>
        <w:rPr>
          <w:rtl w:val="true"/>
        </w:rPr>
        <w:t>كيف حصل معقل على هذا الموقع دون غيره</w:t>
      </w:r>
      <w:bookmarkEnd w:id="236"/>
    </w:p>
    <w:p>
      <w:pPr>
        <w:pStyle w:val="BookText"/>
        <w:rPr/>
      </w:pPr>
      <w:r>
        <w:rPr>
          <w:rFonts w:ascii="Amiri" w:hAnsi="Amiri" w:eastAsia="Amiri" w:cs="Amiri"/>
          <w:color w:val="111111"/>
          <w:sz w:val="28"/>
          <w:sz w:val="28"/>
          <w:szCs w:val="28"/>
          <w:rtl w:val="true"/>
          <w:lang w:bidi="ar-SA"/>
        </w:rPr>
        <w:t xml:space="preserve">ومن الخصائص العجيبة التي صاغها يراع المؤرخ لتزويق حكايته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العدد الهائل الذي بايع مسلم بن عقيل عليه‌السلامفي الكوفة بالأرقام الضخمة التي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ذكرناها فيما تقدّم من الكلام ، وفيهم من رجال الكوفة وشخصياتها ، وجماعة الناس وأعراضها ، لم يبلغ أحدهم ولا جماعة منهم خلال فترة وجود مسلم بن عقيل عليه‌السلام في الكوفة ما بلغه معقل خلال فترة وجيزة </w:t>
      </w:r>
      <w:r>
        <w:rPr>
          <w:rFonts w:eastAsia="Amiri" w:cs="Amiri" w:ascii="Amiri" w:hAnsi="Amiri"/>
          <w:color w:val="111111"/>
          <w:sz w:val="28"/>
          <w:szCs w:val="28"/>
          <w:rtl w:val="true"/>
          <w:lang w:bidi="ar-SA"/>
        </w:rPr>
        <w:t xml:space="preserve">!! </w:t>
      </w:r>
      <w:bookmarkStart w:id="237" w:name="pg7023_62297"/>
    </w:p>
    <w:p>
      <w:pPr>
        <w:pStyle w:val="Heading3"/>
        <w:numPr>
          <w:ilvl w:val="2"/>
          <w:numId w:val="1"/>
        </w:numPr>
        <w:rPr/>
      </w:pPr>
      <w:bookmarkStart w:id="238" w:name="__RefHeading___Toc2867125_372815092"/>
      <w:bookmarkStart w:id="239" w:name="_Toc84"/>
      <w:bookmarkEnd w:id="237"/>
      <w:bookmarkEnd w:id="238"/>
      <w:r>
        <w:rPr>
          <w:rtl w:val="true"/>
        </w:rPr>
        <w:t>الملاحظة العاشرة</w:t>
      </w:r>
      <w:r>
        <w:rPr>
          <w:rtl w:val="true"/>
        </w:rPr>
        <w:t xml:space="preserve">: </w:t>
      </w:r>
      <w:r>
        <w:rPr>
          <w:rtl w:val="true"/>
        </w:rPr>
        <w:t>لا تتمتن العلاقة خلال هذه الفترة</w:t>
      </w:r>
      <w:bookmarkEnd w:id="239"/>
    </w:p>
    <w:p>
      <w:pPr>
        <w:pStyle w:val="BookText"/>
        <w:rPr/>
      </w:pPr>
      <w:r>
        <w:rPr>
          <w:rFonts w:ascii="Amiri" w:hAnsi="Amiri" w:eastAsia="Amiri" w:cs="Amiri"/>
          <w:color w:val="111111"/>
          <w:sz w:val="28"/>
          <w:sz w:val="28"/>
          <w:szCs w:val="28"/>
          <w:rtl w:val="true"/>
          <w:lang w:bidi="ar-SA"/>
        </w:rPr>
        <w:t xml:space="preserve">لو افترضنا الأمر بين شخصين عاديين من عرض الناس ، لا يمكن أن نتصوّر تمتين العلاقة بينهم الى حدّ الدخول دونما يحجب ، والاستمرار في الجلوس في الديوان منذ الصباح الى المساء ، حتى لو كانت العلاقة ضمن الظروف الطبيعية ، والمناخ الاجتماعي الهادئ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نقبل ذلك ونصدّق ببساطة متانة العلاقة بين معقل والرجل المهمّ في المجتمع الكوفي ابن عوسجة ، وبعد ذلك بين معقل والقائد الأول في الكوفة مسلم بن عقيل عليه‌السلام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شخصيات كبيرة ، ووجودات ضخمة ، تحفّها هالات من القداسة والاحترام والحشمة ، لا يكون من السهل على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 بل على من كان فوق ذلك </w:t>
      </w:r>
    </w:p>
    <w:p>
      <w:pPr>
        <w:pStyle w:val="BookText"/>
        <w:rPr/>
      </w:pPr>
      <w:r>
        <w:rPr>
          <w:rFonts w:ascii="Amiri" w:hAnsi="Amiri" w:eastAsia="Amiri" w:cs="Amiri"/>
          <w:color w:val="111111"/>
          <w:sz w:val="28"/>
          <w:sz w:val="28"/>
          <w:szCs w:val="28"/>
          <w:rtl w:val="true"/>
          <w:lang w:bidi="ar-SA"/>
        </w:rPr>
        <w:t xml:space="preserve">في السلم الإجتماعي أن يقتحم بهذه الانسيابية والعفوية حدودها وحرمها ، ويكون في عدادهم ، وعلى مستوى واحد معهم ، ويزيد على ما هم عليه ، فيدخل ولا يحجب ، ويسمح له بما لا يسمح لغيره ، ويقرّب ، ويلازم المجلس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أظن أنّ مسلم بن عوسجة نفسه كان يدخل على مسلم عليه‌السلام دون استئذان ، ولا أحسب أنّ كبار الرجال الآخرين كانوا يدخلون عليه هكذا ولا يحجبون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الظرف العادي ، أمّا في الجو المشحون بالمفاجآت ، والأيام العسيرة التي تجعل الشكّ والحيطة والحذر من أبجديات وأولويات التعامل الإجتماعي بين الأفراد والقيادات ، فممّا لا يمكن المصير اليه بهذه السهولة التي تسترسل بها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 </w:t>
      </w:r>
      <w:bookmarkStart w:id="240" w:name="pg7023_62299"/>
    </w:p>
    <w:p>
      <w:pPr>
        <w:pStyle w:val="Heading3"/>
        <w:numPr>
          <w:ilvl w:val="2"/>
          <w:numId w:val="1"/>
        </w:numPr>
        <w:rPr/>
      </w:pPr>
      <w:bookmarkStart w:id="241" w:name="__RefHeading___Toc2867127_372815092"/>
      <w:bookmarkStart w:id="242" w:name="_Toc85"/>
      <w:bookmarkEnd w:id="240"/>
      <w:bookmarkEnd w:id="241"/>
      <w:r>
        <w:rPr>
          <w:rtl w:val="true"/>
        </w:rPr>
        <w:t>الملاحظة الحادية عشرة</w:t>
      </w:r>
      <w:r>
        <w:rPr>
          <w:rtl w:val="true"/>
        </w:rPr>
        <w:t xml:space="preserve">: </w:t>
      </w:r>
      <w:r>
        <w:rPr>
          <w:rtl w:val="true"/>
        </w:rPr>
        <w:t>قصة معقل بعد قصة الإغتيال</w:t>
      </w:r>
      <w:bookmarkEnd w:id="242"/>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النصوص المذكورة آنفا أفادت أنّ لقاء معقل كان قبل موت شريك ، ودخوله كان</w:t>
      </w:r>
    </w:p>
    <w:p>
      <w:pPr>
        <w:pStyle w:val="BookText"/>
        <w:rPr/>
      </w:pPr>
      <w:r>
        <w:rPr>
          <w:rFonts w:ascii="IRNazanin" w:hAnsi="IRNazanin" w:eastAsia="IRNazanin"/>
          <w:color w:val="111111"/>
          <w:sz w:val="28"/>
          <w:sz w:val="28"/>
          <w:szCs w:val="28"/>
          <w:rtl w:val="true"/>
          <w:lang w:bidi="fa-IR"/>
        </w:rPr>
        <w:t xml:space="preserve">بعد موته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يعني أنّ ثمّة فترة زمنية كانت بين دخول ابن زياد الكوفة واكتشاف معقل مكان ابن عقيل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معنا في أكثر من نصّ أنّ غاية ما كان يطمح اليه ابن زياد معرفة مكان ابن عقيل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دلالة واضحة على بلادة ابن زياد ومعقل ، وكلّ من ساهم في هذه العملية الجاسوسية من قبل الطاغية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المفروض في مثل هذه الأجهزة الأمنية التي يصفونها بالمهارة والبراعة </w:t>
      </w:r>
    </w:p>
    <w:p>
      <w:pPr>
        <w:pStyle w:val="BookText"/>
        <w:rPr/>
      </w:pPr>
      <w:r>
        <w:rPr>
          <w:rFonts w:ascii="Amiri" w:hAnsi="Amiri" w:eastAsia="Amiri" w:cs="Amiri"/>
          <w:color w:val="111111"/>
          <w:sz w:val="28"/>
          <w:sz w:val="28"/>
          <w:szCs w:val="28"/>
          <w:rtl w:val="true"/>
          <w:lang w:bidi="ar-SA"/>
        </w:rPr>
        <w:t xml:space="preserve">والذكاء والخبرة والحذق أن تكون قد اكتشفت مكان مسلم عليه‌السلامقبل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يحتاج الأمر الى اكتشاف ، لأنّه لم يكن ثمّة أمر تحت الغطاء ينتظر من يكشف عنه ، بعد كلّ ذاك العدد الهائل الذي بايع مسلم بن عقيل عليه‌السلام ، واتصل به بشكل من أشكال الاتصال ، ورآه ودخل عليه ، إن في دار ابن عوسجة ، أو في دار هاني ، كما أكّدت النصوص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دار ابن عوسجة مألفا يختلف اليه الشيعة ، وكان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اليه فيمن يختلف ، فما هو السرّ الذي رصده الأعمى اللقيط ابن زياد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المؤرخ يعدّ العدّة ويهيئ الأذهان لقبول الفصل الآخر من حكايته التي دبّج فيها قصّة إغتيال ابن زياد ، وعرضه فيها بطلاً حاذقا هو ومولاه ، حيث التفت الى ما يجري حوله، أمّا هو مباشرة، وإمّا بإشارة من مولاه، </w:t>
      </w:r>
    </w:p>
    <w:p>
      <w:pPr>
        <w:pStyle w:val="BookText"/>
        <w:rPr/>
      </w:pPr>
      <w:r>
        <w:rPr>
          <w:rFonts w:ascii="Amiri" w:hAnsi="Amiri" w:eastAsia="Amiri" w:cs="Amiri"/>
          <w:color w:val="111111"/>
          <w:sz w:val="28"/>
          <w:sz w:val="28"/>
          <w:szCs w:val="28"/>
          <w:rtl w:val="true"/>
          <w:lang w:bidi="ar-SA"/>
        </w:rPr>
        <w:t>فغادر المكان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العجيب أنّ محاولة الإغتيال لا تعدّ جريمة يؤاخذ عليها هاني ، ولا يحاسبه عليها ابن زياد ، وينتظر حتى يدخل معقل الى دار هاني ليكون حضوره عندهم وحده كافيا للتجريم والمؤاخذه والإمساك به متلبسا بالخيانة ؟</w:t>
      </w:r>
      <w:r>
        <w:rPr>
          <w:rFonts w:eastAsia="Amiri" w:cs="Amiri" w:ascii="Amiri" w:hAnsi="Amiri"/>
          <w:color w:val="111111"/>
          <w:sz w:val="28"/>
          <w:szCs w:val="28"/>
          <w:rtl w:val="true"/>
          <w:lang w:bidi="ar-SA"/>
        </w:rPr>
        <w:t xml:space="preserve">!! </w:t>
      </w:r>
      <w:bookmarkStart w:id="243" w:name="pg7023_62302"/>
    </w:p>
    <w:p>
      <w:pPr>
        <w:pStyle w:val="Heading3"/>
        <w:numPr>
          <w:ilvl w:val="2"/>
          <w:numId w:val="1"/>
        </w:numPr>
        <w:rPr/>
      </w:pPr>
      <w:bookmarkStart w:id="244" w:name="__RefHeading___Toc2867129_372815092"/>
      <w:bookmarkStart w:id="245" w:name="_Toc86"/>
      <w:bookmarkEnd w:id="243"/>
      <w:bookmarkEnd w:id="244"/>
      <w:r>
        <w:rPr>
          <w:rtl w:val="true"/>
        </w:rPr>
        <w:t>الملاحظة الثانية عشرة</w:t>
      </w:r>
      <w:r>
        <w:rPr>
          <w:rtl w:val="true"/>
        </w:rPr>
        <w:t xml:space="preserve">: </w:t>
      </w:r>
      <w:r>
        <w:rPr>
          <w:rtl w:val="true"/>
        </w:rPr>
        <w:t>ما الفائدة من تأجيل دخول معقل على مسلم عليه‌السلام ؟</w:t>
      </w:r>
      <w:bookmarkEnd w:id="245"/>
    </w:p>
    <w:p>
      <w:pPr>
        <w:pStyle w:val="BookText"/>
        <w:rPr/>
      </w:pPr>
      <w:r>
        <w:rPr>
          <w:rFonts w:ascii="Amiri" w:hAnsi="Amiri" w:eastAsia="Amiri" w:cs="Amiri"/>
          <w:color w:val="111111"/>
          <w:sz w:val="28"/>
          <w:sz w:val="28"/>
          <w:szCs w:val="28"/>
          <w:rtl w:val="true"/>
          <w:lang w:bidi="ar-SA"/>
        </w:rPr>
        <w:t>مرّ معنا ما في نقل المؤرخين من الإرتباك والتهافت في تصوير إدخال معقل على مسلم عليه‌السلام ، فمنهم من أدخله فورا على ابن</w:t>
      </w:r>
    </w:p>
    <w:p>
      <w:pPr>
        <w:pStyle w:val="BookText"/>
        <w:rPr/>
      </w:pPr>
      <w:r>
        <w:rPr>
          <w:rFonts w:ascii="Amiri" w:hAnsi="Amiri" w:eastAsia="Amiri" w:cs="Amiri"/>
          <w:color w:val="111111"/>
          <w:sz w:val="28"/>
          <w:sz w:val="28"/>
          <w:szCs w:val="28"/>
          <w:rtl w:val="true"/>
          <w:lang w:bidi="ar-SA"/>
        </w:rPr>
        <w:t>عقيل عليه‌السلام ، ومنهم من وعده غدا ، أو أدخله</w:t>
      </w:r>
    </w:p>
    <w:p>
      <w:pPr>
        <w:pStyle w:val="BookText"/>
        <w:rPr/>
      </w:pPr>
      <w:r>
        <w:rPr>
          <w:rFonts w:ascii="Amiri" w:hAnsi="Amiri" w:eastAsia="Amiri" w:cs="Amiri"/>
          <w:color w:val="111111"/>
          <w:sz w:val="28"/>
          <w:sz w:val="28"/>
          <w:szCs w:val="28"/>
          <w:rtl w:val="true"/>
          <w:lang w:bidi="ar-SA"/>
        </w:rPr>
        <w:t xml:space="preserve">بعد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وأفادت النصوص أنّ سبب التأخير انشغالهم بتجهيز شريك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بعض المحقّقين إستفاد من التأجيل والتأخير نقطة للدفاع عن مسلم بن عوسجة بعد قبول الخبر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تأخير الدخول كان خطوة احترازية من ابن عوسجة ، ليتأكد من نوايا معقل ، ويسبر أبعاد شخصيته ، ويتعرّف على حقيقة هويته ، ويتّخذ الموقف معه على 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لذا أمره بالاختلاف اليه أياما في منزله على أمل أن يطلب له الإذن من صاحبه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غير أنّ هذا التحرّز لم ينفع ابن عوسجة حسب التقدير المذكور ، لأنّ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في معرض بيان عبقرية ابن زياد وفطنة معقل ومهارتهما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فنّ التجسس أنّ ابن زياد أوصى معقلاً أن يتظاهر بأنّه رجل من أهل الشام ، ومن أهل حمص بالذات ، ذلك حتى لا يكون بإمكان مسلم بن عوسجة أن يسأل عن حقيقة حاله في قبائل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غفل ابن عوسجة عن هذه الملاحظة ، واعتقد أنّه يستطيع أن يسأل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تأخيره إذن ؟ وهل كان يفحص عنه خلال هذه الفترة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لم نسمع في التاريخ أنّ ابن عوسجة سأل عنه أو تفحّص ، بل على العكس أفادت </w:t>
      </w:r>
    </w:p>
    <w:p>
      <w:pPr>
        <w:pStyle w:val="BookText"/>
        <w:rPr/>
      </w:pPr>
      <w:r>
        <w:rPr>
          <w:rFonts w:ascii="Amiri" w:hAnsi="Amiri" w:eastAsia="Amiri" w:cs="Amiri"/>
          <w:color w:val="111111"/>
          <w:sz w:val="28"/>
          <w:sz w:val="28"/>
          <w:szCs w:val="28"/>
          <w:rtl w:val="true"/>
          <w:lang w:bidi="ar-SA"/>
        </w:rPr>
        <w:t xml:space="preserve">المصادر كلّها أنّه أظهر سروره به ، وأنّه وعده منذ اللقاء الأول ، ولم يتنكّر له ، أو يدفع عن نفسه العلم بسفير الحسين عليه‌السلام ومكانه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قد مشى معه أكثر من نصف الطريق ، وسلّمه مفتاح ما يريد منذ أن اعترف له بعلمه بمسلم عليه‌السلام ومكانه ، فإنّهم إن لم يصلوا الى مسلم عليه‌السلام ، فقد وصلوا الى من يعلم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غرض التأخير الذي صرّح به التاريخ الانشغال بتجهيز شريك ، ليس إلاّ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الغرض من التأخير الفحص ، فكيف نتصوّر أنّه فحص في تلك الأجواء الملتهبة ، ثم لم يحصل على معلومة تفيده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الرجل غير معروف ، ولابد والحال هذه أن يحتاط من رجل مجهول يريد أن يقتحم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عرين الثوار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 من موالي ابن زياد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ما فائدة التأخير وقد أخذ عليه المواثيق منذ اللقاء الأول ، بل قد بايع له كما في بعض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أنّ نصّ المؤرخ الأول يؤكد أنّ ابن عوسجة ركن اليه ، وأدخله منذ اللقاء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المؤرخ الذي تلاه عرف أنّ في هذا الكلام ثغرة تكشف الزيف ، وسوف يلتفت اليها القارئ بأدنى تأمل ، وربما قبل التأمل ، حتى لو لم يعرف ابن عوسجة وابن عقيل ، إلاّ أنّه يعلم أنّهم يعملون والطاغية في قصره يترصّد ، فلابد لهم من الحيطة والحذر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فأضاف المؤرخ فيما بعد الى الخبر أخذ المواثيق والتأجيل وما شاكل ، لئلاّ تردّ القصّة من أول نظرة </w:t>
      </w:r>
      <w:r>
        <w:rPr>
          <w:rFonts w:eastAsia="Amiri" w:cs="Amiri" w:ascii="Amiri" w:hAnsi="Amiri"/>
          <w:color w:val="111111"/>
          <w:sz w:val="28"/>
          <w:szCs w:val="28"/>
          <w:rtl w:val="true"/>
          <w:lang w:bidi="ar-SA"/>
        </w:rPr>
        <w:t xml:space="preserve">. </w:t>
      </w:r>
      <w:bookmarkStart w:id="246" w:name="pg7023_62306"/>
    </w:p>
    <w:p>
      <w:pPr>
        <w:pStyle w:val="Heading3"/>
        <w:numPr>
          <w:ilvl w:val="2"/>
          <w:numId w:val="1"/>
        </w:numPr>
        <w:rPr/>
      </w:pPr>
      <w:bookmarkStart w:id="247" w:name="__RefHeading___Toc2867131_372815092"/>
      <w:bookmarkStart w:id="248" w:name="_Toc87"/>
      <w:bookmarkEnd w:id="246"/>
      <w:bookmarkEnd w:id="247"/>
      <w:r>
        <w:rPr>
          <w:rtl w:val="true"/>
        </w:rPr>
        <w:t>الملاحظة الثالثة عشرة</w:t>
      </w:r>
      <w:r>
        <w:rPr>
          <w:rtl w:val="true"/>
        </w:rPr>
        <w:t xml:space="preserve">: </w:t>
      </w:r>
      <w:r>
        <w:rPr>
          <w:rtl w:val="true"/>
        </w:rPr>
        <w:t>ما معنى استياء ابن عوسجة ؟</w:t>
      </w:r>
      <w:bookmarkEnd w:id="248"/>
    </w:p>
    <w:p>
      <w:pPr>
        <w:pStyle w:val="BookText"/>
        <w:rPr/>
      </w:pPr>
      <w:r>
        <w:rPr>
          <w:rFonts w:ascii="Amiri" w:hAnsi="Amiri" w:eastAsia="Amiri" w:cs="Amiri"/>
          <w:color w:val="111111"/>
          <w:sz w:val="28"/>
          <w:sz w:val="28"/>
          <w:szCs w:val="28"/>
          <w:rtl w:val="true"/>
          <w:lang w:bidi="ar-SA"/>
        </w:rPr>
        <w:t xml:space="preserve">أفادت النصوص التاريخية أنّ ابن عوسجة استاء من تشخيص معقل ومعرفته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ساءتني معرفتك إيّاي بهذا الأمر من قبل أن ينمى مخافة هذا الطاغي وسطوته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معنى استياءه هذا ومسلم يعرف نفسه جيدا ، ويعلم أنّه وجه شيعي معروف في الكوفة ، ومن رجالهم وجماجمهم وأعمدتهم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كان بالأمس القريب جدّا في نفس تلك الأيام يحتضن التحرّك وقيادته في داره حتى بايع مسلم بن عقيل عليه‌السلام في بيته عدد هائل مرّت الإشارة اليه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أسهل الوصول اليه ومعرفته ، وهل كان يخفي ابن عوسجة علاقته بمسلم بن عقيل عليه‌السلام وحركته والمبايعة له ، وقد ساهم شخصيا في أخذ البيعة للحسين عليه‌السلام ،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معروفا بذلك في الأوساط العامة ، وكان بيته مألفا يختلف اليه الناس في نفس تلك الفترة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249" w:name="pg7023_62308"/>
    </w:p>
    <w:p>
      <w:pPr>
        <w:pStyle w:val="Heading3"/>
        <w:numPr>
          <w:ilvl w:val="2"/>
          <w:numId w:val="1"/>
        </w:numPr>
        <w:rPr/>
      </w:pPr>
      <w:bookmarkStart w:id="250" w:name="__RefHeading___Toc2867133_372815092"/>
      <w:bookmarkStart w:id="251" w:name="_Toc88"/>
      <w:bookmarkEnd w:id="249"/>
      <w:bookmarkEnd w:id="250"/>
      <w:r>
        <w:rPr>
          <w:rtl w:val="true"/>
        </w:rPr>
        <w:t>الملاحظة الرابع عشرة</w:t>
      </w:r>
      <w:r>
        <w:rPr>
          <w:rtl w:val="true"/>
        </w:rPr>
        <w:t xml:space="preserve">: </w:t>
      </w:r>
      <w:r>
        <w:rPr>
          <w:rtl w:val="true"/>
        </w:rPr>
        <w:t>علم مسلم هل يسوغ عمل ابن عوسجة ؟</w:t>
      </w:r>
      <w:bookmarkEnd w:id="251"/>
    </w:p>
    <w:p>
      <w:pPr>
        <w:pStyle w:val="BookText"/>
        <w:rPr/>
      </w:pPr>
      <w:r>
        <w:rPr>
          <w:rFonts w:ascii="Amiri" w:hAnsi="Amiri" w:eastAsia="Amiri" w:cs="Amiri"/>
          <w:color w:val="111111"/>
          <w:sz w:val="28"/>
          <w:sz w:val="28"/>
          <w:szCs w:val="28"/>
          <w:rtl w:val="true"/>
          <w:lang w:bidi="ar-SA"/>
        </w:rPr>
        <w:t xml:space="preserve">أفادت بعض المصادر أنّ ابن عوسجة استأذن لمعقل على مسلم بن عقيل عليه‌السلام ، ومؤدّى هذا الخبر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شريكان في تمرير عملية الإختراق الموفق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استفاد بعض المحقّقين من هذه النقطة بالذات في محاولة الدفاع عن ابن عوسجة، وتسويغ فعله، وإثبات عدم تقصيره،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يأسف المتتبع باديء ذي بدء للسهولة التي تمّت بها عملية إختراق حركة مسلم بن عقيل من داخلها على يد الجاسوس معقل مولى عبيد اللّه بن زياد من طريق مسلم بن عوسجة الأسدي </w:t>
      </w:r>
      <w:r>
        <w:rPr>
          <w:rFonts w:eastAsia="Amiri" w:cs="Amiri" w:ascii="Amiri" w:hAnsi="Amiri"/>
          <w:color w:val="111111"/>
          <w:sz w:val="28"/>
          <w:szCs w:val="28"/>
          <w:rtl w:val="true"/>
          <w:lang w:bidi="ar-SA"/>
        </w:rPr>
        <w:t>. .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ظنّ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المتتبع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p>
    <w:p>
      <w:pPr>
        <w:pStyle w:val="BookText"/>
        <w:rPr/>
      </w:pPr>
      <w:r>
        <w:rPr>
          <w:rFonts w:ascii="Amiri" w:hAnsi="Amiri" w:eastAsia="Amiri" w:cs="Amiri"/>
          <w:color w:val="111111"/>
          <w:sz w:val="28"/>
          <w:sz w:val="28"/>
          <w:szCs w:val="28"/>
          <w:rtl w:val="true"/>
          <w:lang w:bidi="ar-SA"/>
        </w:rPr>
        <w:t xml:space="preserve">العابر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مسلم بن عوسجة أن يحذر أكثر ويحتاط حتى يطمئن تماما الى حقيقة هوية معقل الجاسوس قبل أن يدلّه على مكان مسلم بن عقيل أو يستأذن له في الدخول عليه ليخترق بذلك الحركة من داخلها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وقع فعلاً هو أنّ ابن‌عوسجة لم يكن قد قصّر في حذره وحيطته ، غير أنّ معقلاً كان فعلاً ماهرا في صناعته وخبيرا فيما انتدب اليه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ثم بدأ الكاتب بالدفاع عن ابن عوسجة بعد التسليم بوقوع الحدث وقبول القصّة ، وقد أشرنا الى بعضها في ثنايا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قاله في هذا المجال بالخصوص فهو كالتالي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لم يدخله على مسلم بن عقيل حتى طلب له الإذن ، فأذن له ، ولا شكّ أنّ </w:t>
      </w:r>
    </w:p>
    <w:p>
      <w:pPr>
        <w:pStyle w:val="BookText"/>
        <w:rPr/>
      </w:pPr>
      <w:r>
        <w:rPr>
          <w:rFonts w:ascii="Amiri" w:hAnsi="Amiri" w:eastAsia="Amiri" w:cs="Amiri"/>
          <w:color w:val="111111"/>
          <w:sz w:val="28"/>
          <w:sz w:val="28"/>
          <w:szCs w:val="28"/>
          <w:rtl w:val="true"/>
          <w:lang w:bidi="ar-SA"/>
        </w:rPr>
        <w:t>أخذ الإذن يتمّ بعد شرح ظاهر الحال الذي تظاهر به معقل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فظاهر عبارة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وسدده ورعاه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عوسجة معذور في ذلك ، لأنّه قد أمضى فعله من قبل مسلم بن عقيل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ومؤدّى العبارة أنّ مسلم بن عقيل عليه‌السلام</w:t>
      </w:r>
    </w:p>
    <w:p>
      <w:pPr>
        <w:pStyle w:val="BookText"/>
        <w:rPr/>
      </w:pPr>
      <w:r>
        <w:rPr>
          <w:rFonts w:ascii="Amiri" w:hAnsi="Amiri" w:eastAsia="Amiri" w:cs="Amiri"/>
          <w:color w:val="111111"/>
          <w:sz w:val="28"/>
          <w:sz w:val="28"/>
          <w:szCs w:val="28"/>
          <w:rtl w:val="true"/>
          <w:lang w:bidi="ar-SA"/>
        </w:rPr>
        <w:t>كان شريكا لابن عوسجة في تمرير عملية الإختراق ، لأنّه بالرغم من شرح القصّة ، وبيان طريقة التعرّف التي أثارت عندنا الشكّ والريب والتوجس غير أنّها لم تحرّك في مسلم بن عقيل عليه‌السلام أيّ هاجس ، فأذن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في ورطة فوقعنا في ورطتين ، وكان مدار التهمة ابن عوسجة ، ثم تمدّدنا في حريم مسلم بن عقيل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وهو كلام جيّد، ولكن لادلالة عليه في النصوص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ولا تلويحا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وسرار التاريخ تحتاج الى دلائل وشواهد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بقينا نحن والنصوص الموجودة بأيدينا فعلاً نلاحظ خلاف ما قيل ، لأنّ النصوص تؤكد أنّ ابن عوسجة بادر فورا للإعتماد عليه والركون اليه ، وعرّفه باسمه واسم السفير المبعوث وأخذ منه البيعة والمواثيق ووعده الدخول على مسلم بن عقيل عليه‌السلام ، وغير ذلك ممّا يحمّل ابن عوسجة مسؤولية ما جرى قبل استشارة مبعوث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بنفسه إشكال يواجه القصّة لمعرفتنا بانضباط ابن عوسجة ودقّته في التصرفات وتسليمه لأهل البيت عليهم‌السلام ويشهد لذلك امتناعه من رمي شمر يوم العاشر من المحرم واستئذانه سيد الشهداء عليه‌السلام قبل اتخاذ الموقف مع وضوح التكليف فيه وقد أتينا على بيان هذه الخصلة في سيدنا مسلم بن عوسجة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عوسجة أول شهداء اللّه في معسكر الحسين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 فمؤشرات الحدث المروي في التاريخ لا تنهض بهذا الاحتمال ، بل تشير الى خلافه ، واللّه العالم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غفرانك اللّهم وتوفيقك وتسديدك ورضاك</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7023_62313"/>
      <w:bookmarkStart w:id="253" w:name="pg7023_62313"/>
      <w:bookmarkEnd w:id="253"/>
    </w:p>
    <w:p>
      <w:pPr>
        <w:pStyle w:val="Heading3"/>
        <w:numPr>
          <w:ilvl w:val="2"/>
          <w:numId w:val="1"/>
        </w:numPr>
        <w:rPr/>
      </w:pPr>
      <w:bookmarkStart w:id="254" w:name="pg7023_62313"/>
      <w:bookmarkStart w:id="255" w:name="__RefHeading___Toc2867135_372815092"/>
      <w:bookmarkStart w:id="256" w:name="_Toc89"/>
      <w:bookmarkEnd w:id="254"/>
      <w:bookmarkEnd w:id="255"/>
      <w:r>
        <w:rPr>
          <w:rtl w:val="true"/>
        </w:rPr>
        <w:t>الملاحظة الخامس عشرة</w:t>
      </w:r>
      <w:bookmarkEnd w:id="256"/>
    </w:p>
    <w:p>
      <w:pPr>
        <w:pStyle w:val="BookText"/>
        <w:rPr/>
      </w:pPr>
      <w:r>
        <w:rPr>
          <w:rFonts w:ascii="Amiri" w:hAnsi="Amiri" w:eastAsia="Amiri" w:cs="Amiri"/>
          <w:color w:val="111111"/>
          <w:sz w:val="28"/>
          <w:sz w:val="28"/>
          <w:szCs w:val="28"/>
          <w:rtl w:val="true"/>
          <w:lang w:bidi="ar-SA"/>
        </w:rPr>
        <w:t xml:space="preserve">زعم البعض أنّ سيدنا مسلم بن عوسجة أحسّ بما فعل ، وتألّم لما حصل ،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ما به تساهل ، هكذا يقولون أو يتقوّلون ، وهي نتيجة طبيعية لما يروون وينقلون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بدر من ابن عوسجة ما بدر من حيث يدري أو 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شكّ أعلم بما فعل على حدّ زعم من نسب اليه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عرفنا في مسلم بن عوسجة الشجاعة والإقدام وحبّ الآخرة والتواضع للحقّ ما رأيناه واضحا جليّا في موقفه الكربلائي ، وقبل ذلك أيضا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المفروض في مثل هذا الشجاع الفحل أن يثوب ويؤوب ويتوب من ذنب عظيم يعدّ أكبر من أعظم الذنوب ، وأكبر من جميع الكبائر على حدّ تصويرهم وزعمهم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أنّ المتتبّع الخبير ، والمتبحّر السابر لأعماق التاريخ ، لم يسمع ولم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مؤشر صريح أو غير صريح يؤكد أو يفهم منه ، ولو على نحو الإحتمال ، أنّ مسلم بن عوسجة ندم على ما فرّط ، أو أعلن توبته بين يدي مسلم بن عقيل عليه‌السلام ، أو سيد الشهداء الحسين عليه‌السلام ، أو قال ذلك بالخفاء ليسجّله الراوي وينقله لنا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يسجّل له التاريخ والرواة أدنى عبارة أو مفردة تلوّح بما أُدعي عليه بعد ذلك اللقاء المزعوم في أيّ موقف وموطن وقف فيه ابن عوسجة متكلّما أو قام فيه خطيبا ، إن في الكوفة أو في الطريق الى كربلاء ، أو يوم عاشوراء ، ولو كان لبان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تكن التوبة ، لأنّ الذنب لم يصدر </w:t>
      </w:r>
      <w:r>
        <w:rPr>
          <w:rFonts w:eastAsia="Amiri" w:cs="Amiri" w:ascii="Amiri" w:hAnsi="Amiri"/>
          <w:color w:val="111111"/>
          <w:sz w:val="28"/>
          <w:szCs w:val="28"/>
          <w:rtl w:val="true"/>
          <w:lang w:bidi="ar-SA"/>
        </w:rPr>
        <w:t xml:space="preserve">. </w:t>
      </w:r>
      <w:bookmarkStart w:id="257" w:name="pg7023_62315"/>
    </w:p>
    <w:p>
      <w:pPr>
        <w:pStyle w:val="Heading3"/>
        <w:numPr>
          <w:ilvl w:val="2"/>
          <w:numId w:val="1"/>
        </w:numPr>
        <w:rPr/>
      </w:pPr>
      <w:bookmarkStart w:id="258" w:name="__RefHeading___Toc2867137_372815092"/>
      <w:bookmarkStart w:id="259" w:name="_Toc90"/>
      <w:bookmarkEnd w:id="257"/>
      <w:bookmarkEnd w:id="258"/>
      <w:r>
        <w:rPr>
          <w:rtl w:val="true"/>
        </w:rPr>
        <w:t>الملاحظة السادس عشرة</w:t>
      </w:r>
      <w:r>
        <w:rPr>
          <w:rtl w:val="true"/>
        </w:rPr>
        <w:t xml:space="preserve">: </w:t>
      </w:r>
      <w:r>
        <w:rPr>
          <w:rtl w:val="true"/>
        </w:rPr>
        <w:t>لوازم التصديق بهذه القصّة</w:t>
      </w:r>
      <w:bookmarkEnd w:id="259"/>
    </w:p>
    <w:p>
      <w:pPr>
        <w:pStyle w:val="BookText"/>
        <w:rPr/>
      </w:pPr>
      <w:r>
        <w:rPr>
          <w:rFonts w:ascii="Amiri" w:hAnsi="Amiri" w:eastAsia="Amiri" w:cs="Amiri"/>
          <w:color w:val="111111"/>
          <w:sz w:val="28"/>
          <w:sz w:val="28"/>
          <w:szCs w:val="28"/>
          <w:rtl w:val="true"/>
          <w:lang w:bidi="ar-SA"/>
        </w:rPr>
        <w:t xml:space="preserve">التصديق بمضمون هذه القصّة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التشكيك فيحنكة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والاعتقاد بحذق ابن زياد ومعقل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عبّر بعض المحقّقين عن معقل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فطنا ذكيا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عبّر عن ابن عقيل وابن عوسجة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خدعتهم المظاهر المزيفة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وأكّد بعضهم على مهارة ابن زياد ومعقل</w:t>
      </w:r>
      <w:r>
        <w:rPr>
          <w:rStyle w:val="FootnoteAnchor"/>
          <w:rtl w:val="true"/>
        </w:rPr>
        <w:footnoteReference w:id="42"/>
      </w:r>
      <w:r>
        <w:rPr>
          <w:rFonts w:ascii="Amiri" w:hAnsi="Amiri" w:eastAsia="Amiri" w:cs="Amiri"/>
          <w:color w:val="111111"/>
          <w:sz w:val="28"/>
          <w:sz w:val="28"/>
          <w:szCs w:val="28"/>
          <w:rtl w:val="true"/>
          <w:lang w:bidi="ar-SA"/>
        </w:rPr>
        <w:t>، وأكّد أنّ معقلاً كان قد أحكم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خطّته ، وأتقن تمثيل دوره المرسوم له ، وبرع في ذلك</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فيما أثار موقف ابن عوسجة عندهم الاستغراب والحيرة فعلاً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واتهم البعض ابن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أو تلويحا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بالبساطة والسذاجة والتسرّع والعفوية، وصار يستخلص منه الدروس والعبر الأمنية ، وربما تفضّل عليه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عوسجة لا شيء عليه في ذلك ، ولو كان عليه شيء فقد غسل عنه موقفه الكربلائي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هل غاب عن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عوسجة ، وصهره المترعرع في كنفه ابن عقيل عليه‌السلام روايات التقية ، وحرمة إذاعة السرّ ، ومآل من أذاع حديثهم ، وفرّط في كشف أمرهم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سمعنا قول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الى كلّ أحد قبل الإختبار من قصور العقل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وسمعنا قولهم عليهم‌السلام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الزمان زمان جور ، وأهله أهل غدر ، فالطمأنينة الى كلّ أحد عجز</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امتحنوا شيعتنا عند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الصلاة كيف محافظتهم عليها ، والى أسرارنا كيف حفظهم لها عن عدونا ، والى أموالهم كيف مواساتهم لاخوانهم فيها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 صديقك من سرّك إلاّ على ما لو اطلع عليه عدوك لم يضرّك ، فإنّ الصديق قد يكون عدوا يوما ما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سمعنا نحن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يسمعه أولئك المؤمنون حقّا الذين عاصروا الأئمة والمعصومين ، وعاشوا معهم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أحد جرأة وتمادي حتى يذكر هذه الأحاديث بعد أن يذكر قصّة مسلم بن </w:t>
      </w:r>
    </w:p>
    <w:p>
      <w:pPr>
        <w:pStyle w:val="BookText"/>
        <w:rPr/>
      </w:pPr>
      <w:r>
        <w:rPr>
          <w:rFonts w:ascii="Amiri" w:hAnsi="Amiri" w:eastAsia="Amiri" w:cs="Amiri"/>
          <w:color w:val="111111"/>
          <w:sz w:val="28"/>
          <w:sz w:val="28"/>
          <w:szCs w:val="28"/>
          <w:rtl w:val="true"/>
          <w:lang w:bidi="ar-SA"/>
        </w:rPr>
        <w:t xml:space="preserve">عوسجة ، واقتحام معقل لعرين الثورة ، ثم يحلّق في التحليل واستخلاص الدروس ممّا حدث ، كما فعل بعض أفاضل العلماء في حديث إذاعي 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طرح هذا الخبر والتريّث في قبول القصّة ، ومناقشتها واسقاطها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قبول هذه النتيجة البائسة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الميزان عندنا معرفتنا بهذين السيفين من سيوف الحسين عليه‌السلام ، وما ورد فيهما عن الأئمة المعصومين عليهم‌السلام ، لا ما نقله لنا المؤرخ </w:t>
      </w:r>
      <w:r>
        <w:rPr>
          <w:rFonts w:eastAsia="Amiri" w:cs="Amiri" w:ascii="Amiri" w:hAnsi="Amiri"/>
          <w:color w:val="111111"/>
          <w:sz w:val="28"/>
          <w:szCs w:val="28"/>
          <w:rtl w:val="true"/>
          <w:lang w:bidi="ar-SA"/>
        </w:rPr>
        <w:t xml:space="preserve">. </w:t>
      </w:r>
      <w:bookmarkStart w:id="260" w:name="pg7023_62319"/>
    </w:p>
    <w:p>
      <w:pPr>
        <w:pStyle w:val="Heading3"/>
        <w:numPr>
          <w:ilvl w:val="2"/>
          <w:numId w:val="1"/>
        </w:numPr>
        <w:rPr/>
      </w:pPr>
      <w:bookmarkStart w:id="261" w:name="__RefHeading___Toc2867139_372815092"/>
      <w:bookmarkStart w:id="262" w:name="_Toc91"/>
      <w:bookmarkEnd w:id="260"/>
      <w:bookmarkEnd w:id="261"/>
      <w:r>
        <w:rPr>
          <w:rtl w:val="true"/>
        </w:rPr>
        <w:t>الملاحظة السابع عشرة</w:t>
      </w:r>
      <w:r>
        <w:rPr>
          <w:rtl w:val="true"/>
        </w:rPr>
        <w:t xml:space="preserve">: </w:t>
      </w:r>
      <w:r>
        <w:rPr>
          <w:rtl w:val="true"/>
        </w:rPr>
        <w:t>مؤرخون لم يذكروا الاختراق مطلقا</w:t>
      </w:r>
      <w:bookmarkEnd w:id="262"/>
    </w:p>
    <w:p>
      <w:pPr>
        <w:pStyle w:val="BookText"/>
        <w:rPr/>
      </w:pPr>
      <w:r>
        <w:rPr>
          <w:rFonts w:ascii="Amiri" w:hAnsi="Amiri" w:eastAsia="Amiri" w:cs="Amiri"/>
          <w:color w:val="111111"/>
          <w:sz w:val="28"/>
          <w:sz w:val="28"/>
          <w:szCs w:val="28"/>
          <w:rtl w:val="true"/>
          <w:lang w:bidi="ar-SA"/>
        </w:rPr>
        <w:t xml:space="preserve">يلاحظ أنّ بعض المؤرخين لم يذكر عملية الاختراق المشؤوم مطلقا ، كما صنع ابن حبان في الثقات ، فقال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 عبيد اللّه بن زياد الكوفة حتى نزل القصر ، واجتمع إليه أصحابه ، وأُخبر عبيد اللّه بن زياد أنّ مسلم بن عقيل في دار هانئ بن عروة ، فدعا هانئا ، وسأله فأقرّ به ، فهشم عبيد اللّه وجه هانئ بقضيب كان في يده حتى تركه وبه رمق</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 . </w:t>
      </w:r>
      <w:bookmarkStart w:id="263" w:name="pg7023_62320"/>
    </w:p>
    <w:p>
      <w:pPr>
        <w:pStyle w:val="Heading3"/>
        <w:numPr>
          <w:ilvl w:val="2"/>
          <w:numId w:val="1"/>
        </w:numPr>
        <w:rPr/>
      </w:pPr>
      <w:bookmarkStart w:id="264" w:name="__RefHeading___Toc2867141_372815092"/>
      <w:bookmarkStart w:id="265" w:name="_Toc92"/>
      <w:bookmarkEnd w:id="263"/>
      <w:bookmarkEnd w:id="264"/>
      <w:r>
        <w:rPr>
          <w:rtl w:val="true"/>
        </w:rPr>
        <w:t>الملاحظة الثامن عشرة</w:t>
      </w:r>
      <w:r>
        <w:rPr>
          <w:rtl w:val="true"/>
        </w:rPr>
        <w:t xml:space="preserve">: </w:t>
      </w:r>
      <w:r>
        <w:rPr>
          <w:rtl w:val="true"/>
        </w:rPr>
        <w:t>مؤرخون لم يذكروا الاختراق كالمشهور</w:t>
      </w:r>
      <w:bookmarkEnd w:id="265"/>
    </w:p>
    <w:p>
      <w:pPr>
        <w:pStyle w:val="BookText"/>
        <w:rPr/>
      </w:pPr>
      <w:r>
        <w:rPr>
          <w:rFonts w:ascii="Amiri" w:hAnsi="Amiri" w:eastAsia="Amiri" w:cs="Amiri"/>
          <w:color w:val="111111"/>
          <w:sz w:val="28"/>
          <w:sz w:val="28"/>
          <w:szCs w:val="28"/>
          <w:rtl w:val="true"/>
          <w:lang w:bidi="ar-SA"/>
        </w:rPr>
        <w:t xml:space="preserve">من المؤرخين والرجاليين من لم يذكر الاختراق بالشكل المشهور ،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طبقاته وهو أقدم المؤرخين الذين ذكرناهم في بداية البحث ، فقال بعد أن روى قصّة عيادة ابن زياد لشريك بن الأعور في بيت هانئ وخروجه بعد أن توجّس من الموقف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عبيد اللّه ما رأى منهم ، فوثب وخرج ، ودعا مولى لهانئ بن عروة كان في الشرطة ، فسأله ، فأخبره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حتى دخل القصر ، وأرسل إلى هانئ بن عروة ، وهو يومئذٍ ابن بضع وتسعين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تجير عدوي وتنطوي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 إنّه جاء حقّ هو أحقّ من حقّك وحقّ أهل بيتك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في البداية والنهاية ، قال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استقرّ أمره أرسل مولى أبي 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ومعه ثلاثة آلاف درهم في صورة قاصد من بلاد حمص ، وأنّه إنّما جاء لهذه البيعة ، فذهب ذلك المولى فلم يزل يتلطّف ويستدلّ على الدار التي يبايعون بها مسلم بن عقيل حتى دخلها ، وهي دار هانئ بن عروة التي تحوّل إليها من الدار الأولى ، فبايع وأدخلوه على مسلم بن عقيل فلزمهم أياما حتى اطلع على جلية أمرهم ، فدفع المال إلى أبي ثمامة العامري بأمر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الذي يقبض ما يؤتى به من </w:t>
      </w:r>
    </w:p>
    <w:p>
      <w:pPr>
        <w:pStyle w:val="BookText"/>
        <w:rPr/>
      </w:pPr>
      <w:r>
        <w:rPr>
          <w:rFonts w:ascii="Amiri" w:hAnsi="Amiri" w:eastAsia="Amiri" w:cs="Amiri"/>
          <w:color w:val="111111"/>
          <w:sz w:val="28"/>
          <w:sz w:val="28"/>
          <w:szCs w:val="28"/>
          <w:rtl w:val="true"/>
          <w:lang w:bidi="ar-SA"/>
        </w:rPr>
        <w:t xml:space="preserve">الأموال ويشتري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فرسان العرب ، فرجع ذلك المولى ، وأعلم عبيد اللّه بالدار وصاحبها</w:t>
      </w:r>
      <w:r>
        <w:rPr>
          <w:rStyle w:val="FootnoteAnchor"/>
          <w:rtl w:val="true"/>
        </w:rPr>
        <w:footnoteReference w:id="51"/>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فدعا مولى له فأعطاه ثلاثة آلاف درهم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حتى تسأل عن الرجل الذي يبايع أهل الكوفة ، فأعلمه أنّك رجل من أهل حمص جئت لهذا الأمر ، وهذا المال تدفعه إليه ليقوي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الرجل فلم يزل يتلطّف ويرفق حتى دلّ على شيخ يلي البيعة ، فلقيه فأخبره الخبر ، 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سرّني لقاؤك إيّاي ولقد ساءني ذلك ، فأمّا ما سرّني من ذلك فما هداك اللّه له ، وأمّا ما ساءني فإنّ أمرنا لم يستحكم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فأدخله على مسلم ، فأخذ منه المال وبايعه ورجع إلى عبيد اللّه فأخبره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النصوص وإن كانت تذكر الاختراق إلاّ أنّها تصوّره كأيّ عملية اختراق يمكن أن تتعرّض العساكر والجيوش والحركات ، حيث دخل الجاسوس ضمن الآلاف الذين بايعوا من خلال رجل لا يعلم من هو بالضبط ، وربما كان من تلك الآلاف الذين بايعوا في يوم ما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بأيدينا نصوص لا تذكر الاختراق أصلاً أو تذكره بصورة يمكن أن تجعل الجاسوس شخصا عاديا لم يستغفل المسلمَين ، وإنّما دخل كما دخل الآلاف على سيدنا مسلم عليه‌السلام وبايعه كما بايعوه ، فلماذا الإصرار على تلك القصّة بالخصوص ؟</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7023_62325"/>
      <w:bookmarkStart w:id="267" w:name="pg7023_62325"/>
      <w:bookmarkEnd w:id="267"/>
    </w:p>
    <w:p>
      <w:pPr>
        <w:pStyle w:val="Heading2"/>
        <w:numPr>
          <w:ilvl w:val="1"/>
          <w:numId w:val="1"/>
        </w:numPr>
        <w:rPr/>
      </w:pPr>
      <w:bookmarkStart w:id="268" w:name="pg7023_62325"/>
      <w:bookmarkStart w:id="269" w:name="__RefHeading___Toc2867143_372815092"/>
      <w:bookmarkStart w:id="270" w:name="_Toc93"/>
      <w:bookmarkEnd w:id="268"/>
      <w:bookmarkEnd w:id="269"/>
      <w:r>
        <w:rPr>
          <w:rtl w:val="true"/>
        </w:rPr>
        <w:t>الخاتمة</w:t>
      </w:r>
      <w:bookmarkEnd w:id="270"/>
    </w:p>
    <w:p>
      <w:pPr>
        <w:pStyle w:val="BookText"/>
        <w:rPr/>
      </w:pPr>
      <w:r>
        <w:rPr>
          <w:rFonts w:ascii="Amiri" w:hAnsi="Amiri" w:eastAsia="Amiri" w:cs="Amiri"/>
          <w:color w:val="111111"/>
          <w:sz w:val="28"/>
          <w:sz w:val="28"/>
          <w:szCs w:val="28"/>
          <w:rtl w:val="true"/>
          <w:lang w:bidi="ar-SA"/>
        </w:rPr>
        <w:t>علينا أنّ نفهم قصّة مسلم بن عقيل عليهماالسلام</w:t>
      </w:r>
    </w:p>
    <w:p>
      <w:pPr>
        <w:pStyle w:val="BookText"/>
        <w:rPr/>
      </w:pPr>
      <w:r>
        <w:rPr>
          <w:rFonts w:ascii="Amiri" w:hAnsi="Amiri" w:eastAsia="Amiri" w:cs="Amiri"/>
          <w:color w:val="111111"/>
          <w:sz w:val="28"/>
          <w:sz w:val="28"/>
          <w:szCs w:val="28"/>
          <w:rtl w:val="true"/>
          <w:lang w:bidi="ar-SA"/>
        </w:rPr>
        <w:t>ضمن‌الصورة الكبيرة التي جهد الأمويون على رسمها ، في تشويه صورة أمير المؤمنين وأولاده الطاهرين عليهم‌السلام وأصحابهم الغرّ الميامين ، وتقديمهم الى التاريخ كأشخاص لا يعرفون من السياسة والتعامل الاجتماعي شيئا ، فيما يرسم لنا آل أمية وأذنابهم في صور مضلّلة ، كأنّهم دهاة السياسة وعفاريت التاريخ ؟</w:t>
      </w:r>
    </w:p>
    <w:p>
      <w:pPr>
        <w:pStyle w:val="BookText"/>
        <w:rPr/>
      </w:pPr>
      <w:r>
        <w:rPr>
          <w:rFonts w:ascii="Amiri" w:hAnsi="Amiri" w:eastAsia="Amiri" w:cs="Amiri"/>
          <w:color w:val="111111"/>
          <w:sz w:val="28"/>
          <w:sz w:val="28"/>
          <w:szCs w:val="28"/>
          <w:rtl w:val="true"/>
          <w:lang w:bidi="ar-SA"/>
        </w:rPr>
        <w:t>وقد استهدف مسلم بن عقيل عليهماالسلام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استهدافا خاصا من قبل الأمويين ، فلو قرأته في تاريخهم تجده رجلاً خائفا متلدّدا مختفيا يطارده ابن زياد 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p>
    <w:p>
      <w:pPr>
        <w:pStyle w:val="BookText"/>
        <w:rPr/>
      </w:pPr>
      <w:r>
        <w:rPr>
          <w:rFonts w:ascii="Amiri" w:hAnsi="Amiri" w:eastAsia="Amiri" w:cs="Amiri"/>
          <w:color w:val="111111"/>
          <w:sz w:val="28"/>
          <w:sz w:val="28"/>
          <w:szCs w:val="28"/>
          <w:rtl w:val="true"/>
          <w:lang w:bidi="ar-SA"/>
        </w:rPr>
        <w:t xml:space="preserve">المخدع في بيت 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وكأنّ زمام المباردة بيد ابن زياد ، ومسلم عليه‌السلام هو المطارد الخائف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الأمر كذلك، بل كان ثقة الحسين عليهماالسلام الواثق ، وحفيد أبي طالب عليه‌السلامالذي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 العرب كلّهم لكانوا شجعانا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زمام المبادرة ، وتقدير الأمور ، ولم يكن الدعي ابن الدعي ابن الأمة الفاجرة بأكثر حنكة وحذقا من رجال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المقام مقام بيان ما استهدفه التاريخ من حربه ضدّ مسلم بن عقيل عليه‌السلام غير أنّنا نقول بكلمة واحدة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المؤرخ حاول أن يخدش القيام الفاطمي العلوي الحسني الحسيني من خلال خدش الشخصيات المحيطة به ، ورميهم بالخرق والسذاجة وغيرها من العناوين التي لا يحسن ذكرها ، ليصادروا القيام منذ الاختيار الأول لسيد الشهداء عليه‌السلام ، فإذا كان هذا اختيار سيد الشهداء عليه‌السلام ، وهذا هو ممثله </w:t>
      </w:r>
    </w:p>
    <w:p>
      <w:pPr>
        <w:pStyle w:val="BookText"/>
        <w:rPr/>
      </w:pPr>
      <w:r>
        <w:rPr>
          <w:rFonts w:ascii="Amiri" w:hAnsi="Amiri" w:eastAsia="Amiri" w:cs="Amiri"/>
          <w:color w:val="111111"/>
          <w:sz w:val="28"/>
          <w:sz w:val="28"/>
          <w:szCs w:val="28"/>
          <w:rtl w:val="true"/>
          <w:lang w:bidi="ar-SA"/>
        </w:rPr>
        <w:t xml:space="preserve">وآخذ البيعة له وسفيره وثقته ، فكيف بالخطوات التالية للخطوة الأولى 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يريد أن يصوّرها لنا الأمويون وأذنابهم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فإنّ الحرب ، وإن كانت تستتبع حرب المعلومات والتجسس ، ويعدّ التجسّس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أركان المعارك والحروب ، فليكن لابن زياد جواسيس كما كان لمسلم بن عقيل عليه‌السلام</w:t>
      </w:r>
    </w:p>
    <w:p>
      <w:pPr>
        <w:pStyle w:val="BookText"/>
        <w:rPr/>
      </w:pPr>
      <w:r>
        <w:rPr>
          <w:rFonts w:ascii="Amiri" w:hAnsi="Amiri" w:eastAsia="Amiri" w:cs="Amiri"/>
          <w:color w:val="111111"/>
          <w:sz w:val="28"/>
          <w:sz w:val="28"/>
          <w:szCs w:val="28"/>
          <w:rtl w:val="true"/>
          <w:lang w:bidi="ar-SA"/>
        </w:rPr>
        <w:t xml:space="preserve">جواسيس على القصر ، ولا حزازة في أن تخترق الجيوش والحركات ، ولكن أن تخترق بهذه الصورة الفجّة التي تشين برجال الحسين عليه‌السلام ، فهذا ما لا يمكن المصير اليه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في اختيار السيد ابن طاووس والسيد بحر العلوم وغيرهما ما يؤيد ويؤكّد التشكيك في قصّة الإختراق ، بل نفيها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من الأحرى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المؤرخ الذي عاش في بلاط السلطان ، وعمل على إقناع التاريخ بما أملاه عليه ، قد خدعنا بقصّته المزيفة ؟ بدلاً من أن نسلّم باستغفال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مسلم بن عقيل عليه‌السلام</w:t>
      </w:r>
    </w:p>
    <w:p>
      <w:pPr>
        <w:pStyle w:val="BookText"/>
        <w:rPr/>
      </w:pPr>
      <w:r>
        <w:rPr>
          <w:rFonts w:ascii="Amiri" w:hAnsi="Amiri" w:eastAsia="Amiri" w:cs="Amiri"/>
          <w:color w:val="111111"/>
          <w:sz w:val="28"/>
          <w:sz w:val="28"/>
          <w:szCs w:val="28"/>
          <w:rtl w:val="true"/>
          <w:lang w:bidi="ar-SA"/>
        </w:rPr>
        <w:t xml:space="preserve">ومسلم بن عوسجة وأبا ثمامة الصائدي وأمثالهم من سيوف الحسين عليه‌السلام ورجاله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خدعتهم المظاهر المزيفة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أن نفترض أنّ ثمّة لوما أو إتهاما بالسذاجة يمكن أن يجيش في النفس ويوسوس في الصدر ، فنعالجه بالأمر بالتأدّب والتوقّف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علينا أن نرفض كلّ ما يمسّ قدسية أصحاب الحسين عليه‌السلام أو يشكّك في مواقفهم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من الأحرى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المؤرخ العامل ضمن المخطط الإعلامي الدقيق لأعداء أهل البيت عليهم‌السلام كان ماهرا في </w:t>
      </w:r>
    </w:p>
    <w:p>
      <w:pPr>
        <w:pStyle w:val="BookText"/>
        <w:rPr/>
      </w:pPr>
      <w:r>
        <w:rPr>
          <w:rFonts w:ascii="Amiri" w:hAnsi="Amiri" w:eastAsia="Amiri" w:cs="Amiri"/>
          <w:color w:val="111111"/>
          <w:sz w:val="28"/>
          <w:sz w:val="28"/>
          <w:szCs w:val="28"/>
          <w:rtl w:val="true"/>
          <w:lang w:bidi="ar-SA"/>
        </w:rPr>
        <w:t>صناعته ، وخبيرا فيما انتدب اليه من تنميق أكذوبته ؟</w:t>
      </w:r>
    </w:p>
    <w:p>
      <w:pPr>
        <w:pStyle w:val="BookText"/>
        <w:rPr/>
      </w:pPr>
      <w:r>
        <w:rPr>
          <w:rFonts w:ascii="Amiri" w:hAnsi="Amiri" w:eastAsia="Amiri" w:cs="Amiri"/>
          <w:color w:val="111111"/>
          <w:sz w:val="28"/>
          <w:sz w:val="28"/>
          <w:szCs w:val="28"/>
          <w:rtl w:val="true"/>
          <w:lang w:bidi="ar-SA"/>
        </w:rPr>
        <w:t xml:space="preserve">فغرّنا وأوهمنا فظننّا في ابن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شهيد من شهداء اللّه وأول من شرى نفسه ومن مشى اليه الحسين برجله وأبّنه ، وشكر له الإمام صاحب الأمر استقدامه ومواقفه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سنواجهه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يوم القيامة ، وقد طوّقناه دماء كربلاء التي سكنت الخلد ، وحمّلناه كلّ ما جرى من دماء ، وابتلينا به من إخفاقات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لقائه بمعقل الى أن يظهر المولى صاحب الأمر الثائر لابن عوسجة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على الشهيد المظلوم ابن المظلوم مسلم بن عقيل ، وعلى الشهيد المظلوم مسلم بن عوسجة والمستشهدين تحت لواء سفير الحسين عليه‌السلام واللعن على أعدائهم أجمعين </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7023_62331"/>
      <w:bookmarkStart w:id="272" w:name="pg7023_62331"/>
      <w:bookmarkEnd w:id="272"/>
    </w:p>
    <w:p>
      <w:pPr>
        <w:pStyle w:val="Heading2"/>
        <w:numPr>
          <w:ilvl w:val="1"/>
          <w:numId w:val="1"/>
        </w:numPr>
        <w:rPr/>
      </w:pPr>
      <w:bookmarkStart w:id="273" w:name="pg7023_62331"/>
      <w:bookmarkStart w:id="274" w:name="__RefHeading___Toc2867145_372815092"/>
      <w:bookmarkStart w:id="275" w:name="_Toc94"/>
      <w:bookmarkEnd w:id="273"/>
      <w:bookmarkEnd w:id="274"/>
      <w:r>
        <w:rPr>
          <w:rtl w:val="true"/>
        </w:rPr>
        <w:t>الفهارس</w:t>
      </w:r>
      <w:bookmarkEnd w:id="275"/>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القصّة في المصادر التاريخية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نقاط مهمة في نص 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نقاط مهمة في نصّ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الطبري 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نقاط مهمة في نصّ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أحمد 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نقاط مهمة في نصّ 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مقاتل</w:t>
      </w:r>
    </w:p>
    <w:p>
      <w:pPr>
        <w:pStyle w:val="BookText"/>
        <w:rPr/>
      </w:pPr>
      <w:r>
        <w:rPr>
          <w:rFonts w:ascii="Amiri" w:hAnsi="Amiri" w:eastAsia="Amiri" w:cs="Amiri"/>
          <w:color w:val="111111"/>
          <w:sz w:val="28"/>
          <w:sz w:val="28"/>
          <w:szCs w:val="28"/>
          <w:rtl w:val="true"/>
          <w:lang w:bidi="ar-SA"/>
        </w:rPr>
        <w:t>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نقاط مهمة في نص أبي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نقاط مهمة في نص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w:t>
      </w:r>
    </w:p>
    <w:p>
      <w:pPr>
        <w:pStyle w:val="BookText"/>
        <w:rPr/>
      </w:pPr>
      <w:r>
        <w:rPr>
          <w:rFonts w:ascii="Amiri" w:hAnsi="Amiri" w:eastAsia="Amiri" w:cs="Amiri"/>
          <w:color w:val="111111"/>
          <w:sz w:val="28"/>
          <w:sz w:val="28"/>
          <w:szCs w:val="28"/>
          <w:rtl w:val="true"/>
          <w:lang w:bidi="ar-SA"/>
        </w:rPr>
        <w:t>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مقارنة بين النصوص</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معقل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كمية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اللقاء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معقل بطريقة التأتي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 معقل ابن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يحبّهم معقل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معقل بالقادم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ركون ابن عوسجة لمعقل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الدخول على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قبض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المواثيق المأخوذة من معقل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الدخول والخروج على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مكان اللقاء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مسلم بالاختراق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معقل المتكرر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مكان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قرر الدخ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p>
    <w:p>
      <w:pPr>
        <w:pStyle w:val="BookText"/>
        <w:rPr/>
      </w:pPr>
      <w:r>
        <w:rPr>
          <w:rFonts w:ascii="Amiri" w:hAnsi="Amiri" w:eastAsia="Amiri" w:cs="Amiri"/>
          <w:color w:val="111111"/>
          <w:sz w:val="28"/>
          <w:sz w:val="28"/>
          <w:szCs w:val="28"/>
          <w:rtl w:val="true"/>
          <w:lang w:bidi="ar-SA"/>
        </w:rPr>
        <w:t>مسلم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تعليمات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المطلوب في مهمة</w:t>
      </w:r>
    </w:p>
    <w:p>
      <w:pPr>
        <w:pStyle w:val="BookText"/>
        <w:rPr/>
      </w:pP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المطلوب في مهمة</w:t>
      </w:r>
    </w:p>
    <w:p>
      <w:pPr>
        <w:pStyle w:val="BookText"/>
        <w:rPr/>
      </w:pP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تقديم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أخذ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معقل الى ابن</w:t>
      </w:r>
    </w:p>
    <w:p>
      <w:pPr>
        <w:pStyle w:val="BookText"/>
        <w:rPr/>
      </w:pPr>
      <w:r>
        <w:rPr>
          <w:rFonts w:ascii="Amiri" w:hAnsi="Amiri" w:eastAsia="Amiri" w:cs="Amiri"/>
          <w:color w:val="111111"/>
          <w:sz w:val="28"/>
          <w:sz w:val="28"/>
          <w:szCs w:val="28"/>
          <w:rtl w:val="true"/>
          <w:lang w:bidi="ar-SA"/>
        </w:rPr>
        <w:t>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الاستئذان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قرار معقل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تباكي معقل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دعوة معقل للمهمّة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ولاء معقل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معالجة جملة</w:t>
      </w:r>
    </w:p>
    <w:p>
      <w:pPr>
        <w:pStyle w:val="BookText"/>
        <w:rPr/>
      </w:pPr>
      <w:r>
        <w:rPr>
          <w:rFonts w:ascii="Amiri" w:hAnsi="Amiri" w:eastAsia="Amiri" w:cs="Amiri"/>
          <w:color w:val="111111"/>
          <w:sz w:val="28"/>
          <w:sz w:val="28"/>
          <w:szCs w:val="28"/>
          <w:rtl w:val="true"/>
          <w:lang w:bidi="ar-SA"/>
        </w:rPr>
        <w:t>من المؤلفين للخبر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النمط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ابن شهرآشوب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ابن نما لم ينقل الاختراق الفج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بحرالعلوم في الفوائد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اختيار السيد 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مفاد أقوال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النمط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ابن عوسجة يغتر بمعقل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معقل يوهم 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مؤاخذات الشيخ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معالجة الشيخ حسين الكوراني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معالجة الشيخ الطبسي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ملاحظات عامة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المسلمان لايخدعان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والغائب انتبه الا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واصحابه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الحاجة الى</w:t>
      </w:r>
    </w:p>
    <w:p>
      <w:pPr>
        <w:pStyle w:val="BookText"/>
        <w:rPr/>
      </w:pPr>
      <w:r>
        <w:rPr>
          <w:rFonts w:ascii="IRNazanin" w:hAnsi="IRNazanin" w:eastAsia="IRNazanin"/>
          <w:color w:val="111111"/>
          <w:sz w:val="28"/>
          <w:sz w:val="28"/>
          <w:szCs w:val="28"/>
          <w:rtl w:val="true"/>
          <w:lang w:bidi="fa-IR"/>
        </w:rPr>
        <w:t>معقل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الملاحظة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يخفى خواص ابن</w:t>
      </w:r>
    </w:p>
    <w:p>
      <w:pPr>
        <w:pStyle w:val="BookText"/>
        <w:rPr/>
      </w:pPr>
      <w:r>
        <w:rPr>
          <w:rFonts w:ascii="Amiri" w:hAnsi="Amiri" w:eastAsia="Amiri" w:cs="Amiri"/>
          <w:color w:val="111111"/>
          <w:sz w:val="28"/>
          <w:sz w:val="28"/>
          <w:szCs w:val="28"/>
          <w:rtl w:val="true"/>
          <w:lang w:bidi="ar-SA"/>
        </w:rPr>
        <w:t>زياد على رجال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الملاحظة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معقل في غير</w:t>
      </w:r>
    </w:p>
    <w:p>
      <w:pPr>
        <w:pStyle w:val="BookText"/>
        <w:rPr/>
      </w:pPr>
      <w:r>
        <w:rPr>
          <w:rFonts w:ascii="Amiri" w:hAnsi="Amiri" w:eastAsia="Amiri" w:cs="Amiri"/>
          <w:color w:val="111111"/>
          <w:sz w:val="28"/>
          <w:sz w:val="28"/>
          <w:szCs w:val="28"/>
          <w:rtl w:val="true"/>
          <w:lang w:bidi="ar-SA"/>
        </w:rPr>
        <w:t>هذه القصة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الملاحظة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الإغراء بالمال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الملاحظة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مسلم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الملاحظة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الإطمئنان عند</w:t>
      </w:r>
    </w:p>
    <w:p>
      <w:pPr>
        <w:pStyle w:val="BookText"/>
        <w:rPr/>
      </w:pPr>
      <w:r>
        <w:rPr>
          <w:rFonts w:ascii="Amiri" w:hAnsi="Amiri" w:eastAsia="Amiri" w:cs="Amiri"/>
          <w:color w:val="111111"/>
          <w:sz w:val="28"/>
          <w:sz w:val="28"/>
          <w:szCs w:val="28"/>
          <w:rtl w:val="true"/>
          <w:lang w:bidi="ar-SA"/>
        </w:rPr>
        <w:t>مسلم عليه‌السلام وأصحابه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الملاحظة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حصل معقل على</w:t>
      </w:r>
    </w:p>
    <w:p>
      <w:pPr>
        <w:pStyle w:val="BookText"/>
        <w:rPr/>
      </w:pPr>
      <w:r>
        <w:rPr>
          <w:rFonts w:ascii="Amiri" w:hAnsi="Amiri" w:eastAsia="Amiri" w:cs="Amiri"/>
          <w:color w:val="111111"/>
          <w:sz w:val="28"/>
          <w:sz w:val="28"/>
          <w:szCs w:val="28"/>
          <w:rtl w:val="true"/>
          <w:lang w:bidi="ar-SA"/>
        </w:rPr>
        <w:t>هذا الموقع دون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الملاحظة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تتمتن العلاقة خلال</w:t>
      </w:r>
    </w:p>
    <w:p>
      <w:pPr>
        <w:pStyle w:val="BookText"/>
        <w:rPr/>
      </w:pPr>
      <w:r>
        <w:rPr>
          <w:rFonts w:ascii="Amiri" w:hAnsi="Amiri" w:eastAsia="Amiri" w:cs="Amiri"/>
          <w:color w:val="111111"/>
          <w:sz w:val="28"/>
          <w:sz w:val="28"/>
          <w:szCs w:val="28"/>
          <w:rtl w:val="true"/>
          <w:lang w:bidi="ar-SA"/>
        </w:rPr>
        <w:t>هذه الفترة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الملاحظة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معقل بعد</w:t>
      </w:r>
    </w:p>
    <w:p>
      <w:pPr>
        <w:pStyle w:val="BookText"/>
        <w:rPr/>
      </w:pPr>
      <w:r>
        <w:rPr>
          <w:rFonts w:ascii="Amiri" w:hAnsi="Amiri" w:eastAsia="Amiri" w:cs="Amiri"/>
          <w:color w:val="111111"/>
          <w:sz w:val="28"/>
          <w:sz w:val="28"/>
          <w:szCs w:val="28"/>
          <w:rtl w:val="true"/>
          <w:lang w:bidi="ar-SA"/>
        </w:rPr>
        <w:t>قصة الإغتيال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الملاحظة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من</w:t>
      </w:r>
    </w:p>
    <w:p>
      <w:pPr>
        <w:pStyle w:val="BookText"/>
        <w:rPr/>
      </w:pPr>
      <w:r>
        <w:rPr>
          <w:rFonts w:ascii="Amiri" w:hAnsi="Amiri" w:eastAsia="Amiri" w:cs="Amiri"/>
          <w:color w:val="111111"/>
          <w:sz w:val="28"/>
          <w:sz w:val="28"/>
          <w:szCs w:val="28"/>
          <w:rtl w:val="true"/>
          <w:lang w:bidi="ar-SA"/>
        </w:rPr>
        <w:t>تأجيل دخول معقل على مسلم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الملاحظة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استياء</w:t>
      </w:r>
    </w:p>
    <w:p>
      <w:pPr>
        <w:pStyle w:val="BookText"/>
        <w:rPr/>
      </w:pPr>
      <w:r>
        <w:rPr>
          <w:rFonts w:ascii="Amiri" w:hAnsi="Amiri" w:eastAsia="Amiri" w:cs="Amiri"/>
          <w:color w:val="111111"/>
          <w:sz w:val="28"/>
          <w:sz w:val="28"/>
          <w:szCs w:val="28"/>
          <w:rtl w:val="true"/>
          <w:lang w:bidi="ar-SA"/>
        </w:rPr>
        <w:t>ابن عوسجة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الملاحظة الرابع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مسلم هل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يسوغ عمل ابن عوسجة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الخامس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الملاحظة السادس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 التصديق</w:t>
      </w:r>
    </w:p>
    <w:p>
      <w:pPr>
        <w:pStyle w:val="BookText"/>
        <w:rPr/>
      </w:pPr>
      <w:r>
        <w:rPr>
          <w:rFonts w:ascii="Amiri" w:hAnsi="Amiri" w:eastAsia="Amiri" w:cs="Amiri"/>
          <w:color w:val="111111"/>
          <w:sz w:val="28"/>
          <w:sz w:val="28"/>
          <w:szCs w:val="28"/>
          <w:rtl w:val="true"/>
          <w:lang w:bidi="ar-SA"/>
        </w:rPr>
        <w:t>بهذه القصّة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الملاحظة السابع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مؤرخون لم</w:t>
      </w:r>
    </w:p>
    <w:p>
      <w:pPr>
        <w:pStyle w:val="BookText"/>
        <w:rPr/>
      </w:pPr>
      <w:r>
        <w:rPr>
          <w:rFonts w:ascii="Amiri" w:hAnsi="Amiri" w:eastAsia="Amiri" w:cs="Amiri"/>
          <w:color w:val="111111"/>
          <w:sz w:val="28"/>
          <w:sz w:val="28"/>
          <w:szCs w:val="28"/>
          <w:rtl w:val="true"/>
          <w:lang w:bidi="ar-SA"/>
        </w:rPr>
        <w:t>يذكروا الاختراق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الملاحظة الثامن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مؤرخون لم</w:t>
      </w:r>
    </w:p>
    <w:p>
      <w:pPr>
        <w:pStyle w:val="BookText"/>
        <w:rPr/>
      </w:pPr>
      <w:r>
        <w:rPr>
          <w:rFonts w:ascii="Amiri" w:hAnsi="Amiri" w:eastAsia="Amiri" w:cs="Amiri"/>
          <w:color w:val="111111"/>
          <w:sz w:val="28"/>
          <w:sz w:val="28"/>
          <w:szCs w:val="28"/>
          <w:rtl w:val="true"/>
          <w:lang w:bidi="ar-SA"/>
        </w:rPr>
        <w:t>يذكروا الاختراق كالمشهور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ينقل لنا التاريخ أنّه تعرّف على أحد أصحاب مسلم بن عقيل عليه‌السلام سوى مسلم بن عوسجة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عليه‌السلام لشمس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للسيد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محسن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عليه‌السلام لشمس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عليه‌السلام لشمس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الخالد مسلم 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عليه‌السلام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يقرأ نصوص تقارير معقل لابن زياد أحد سوى ما نصّ عليه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عوسجة أول شهداء اللّه في معسكر الحسين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الإحاديث التي ذكرها الشيخ في الخاتمة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إذاعي حصلنا على نسخة منه بصوته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الانترنت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الشهيد الخالد مسلم 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للمزيد كتاب مسلم بن عوسجة أول شهداء اللّه في معسكر الحسين عليه‌السلام للمؤلف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الحسين عليه‌السلام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على قصة الاغتيال تحفظا سنفرد له كتيبا خاصا إن شاء اللّه تعالى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مسلم بن عوسجة للمؤلّف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القول بأنّ ابن عوسجة قد أخبر مسلما عليه‌السلام بمجري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 اتص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معق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 صحّة قصة 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استأذن له عليه لا يشكّل إساءة لسيدنا مسلم بن عقيل عليه‌السلام ، بل هو تزكية لابن عوسجة ، لأنّ مفاد هذا أنّ معاملته لمعقل كانت معاملة مدروسة واعية في حسابات منافع الثورة واحتياطاتها وإقرار سيدنا مسلم عليه‌السلام لعمله هذا دليل على أنّ هذين القائدين العظيمين لم يكونا يخشيان من اقتراب معقل أيّ محذور فى حال الاحتياط منه ، بل لعلّهما قاما من خلال 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أرادا أن يقوما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باختراق لابن زياد مقابل لاختراقه فيسربا له عن الثورة ورجالها معلومات خاطئة ، وهذا ما يسمّى بالتجسس والتجسس المضاد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وقولكم في ثنايا البحث أنّ معقلاً لم يحصل إلاّ على معرفة مكان مسلم عليه‌السلام وهو ليس بالأمر الخفي تماما يؤكد هذا ، بل إنّ التاريخ لا يذكر أنّ ابن زياد استطاع أن يداهم مقرّا من مقرّات مسلم عليه‌السلامأو يعتقل رجلاً من رجاله قبل وقوع النهضة ، وحتى بعد اعتقال هانى‌ء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دليل يقوّي هذا الإحتمال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والتاريخ لا يسجّل السرار </w:t>
      </w:r>
      <w:r>
        <w:rPr>
          <w:rFonts w:eastAsia="IRNazanin" w:cs="IRNazanin"/>
          <w:b w:val="false"/>
          <w:bCs w:val="false"/>
          <w:i w:val="false"/>
          <w:iCs w:val="false"/>
          <w:color w:val="333333"/>
          <w:sz w:val="20"/>
          <w:szCs w:val="20"/>
          <w:rtl w:val="true"/>
        </w:rPr>
        <w:t>! »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عيون‌الحكم والمواعظ للواسطي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تاريخة والمزي في تهذيب الكمال وابن حجر في تهذيب التهذيب وغيرهم خبر الاختراق ولكنّهم نصّوا أنّ العملية تمّت من خلال شيخ يلي البيعة من دون ذكر اسم مسلم بن عوسجة ولا الاستئذان من سيدنا مسلم بن عقيل ، قالوا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17152</Words>
  <Characters>67091</Characters>
  <CharactersWithSpaces>83397</CharactersWithSpaces>
  <Paragraphs>1135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2026-08-27T07:16:40Z</dcterms:created>
  <dc:creator>ghaemiyeh.com</dc:creator>
  <dc:description/>
  <dc:language>en-US</dc:language>
  <cp:lastModifiedBy/>
  <dcterms:modified xsi:type="dcterms:W3CDTF">2026-08-27T10:46:44Z</dcterms:modified>
  <cp:revision>1</cp:revision>
  <dc:subject/>
  <dc:title>مسلم بن عقیل علیه السلام قصّة معقل</dc:title>
</cp:coreProperties>
</file>

<file path=docProps/custom.xml><?xml version="1.0" encoding="utf-8"?>
<Properties xmlns="http://schemas.openxmlformats.org/officeDocument/2006/custom-properties" xmlns:vt="http://schemas.openxmlformats.org/officeDocument/2006/docPropsVTypes"/>
</file>